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8D491A" w:rsidRPr="008D491A">
        <w:rPr>
          <w:b/>
        </w:rPr>
        <w:t>SBR012-2105050002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8D491A" w:rsidRPr="008D491A">
        <w:rPr>
          <w:b/>
        </w:rPr>
        <w:t>050521/0105111/01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8D491A">
        <w:rPr>
          <w:i/>
          <w:u w:val="single"/>
        </w:rPr>
        <w:t>30</w:t>
      </w:r>
      <w:r w:rsidR="00A413AF">
        <w:rPr>
          <w:i/>
          <w:u w:val="single"/>
        </w:rPr>
        <w:t xml:space="preserve"> </w:t>
      </w:r>
      <w:r w:rsidR="008D491A">
        <w:rPr>
          <w:i/>
          <w:u w:val="single"/>
        </w:rPr>
        <w:t>июня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19145B" w:rsidRPr="00EC0E18" w:rsidRDefault="00EC0E18" w:rsidP="0019145B">
      <w:pPr>
        <w:contextualSpacing/>
        <w:jc w:val="both"/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19145B" w:rsidRPr="00EC0E18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="0019145B" w:rsidRPr="00EC0E18">
        <w:rPr>
          <w:i/>
        </w:rPr>
        <w:t>г</w:t>
      </w:r>
      <w:proofErr w:type="gramStart"/>
      <w:r w:rsidR="0019145B" w:rsidRPr="00EC0E18">
        <w:rPr>
          <w:i/>
        </w:rPr>
        <w:t>.А</w:t>
      </w:r>
      <w:proofErr w:type="gramEnd"/>
      <w:r w:rsidR="0019145B" w:rsidRPr="00EC0E18">
        <w:rPr>
          <w:i/>
        </w:rPr>
        <w:t>рзамас</w:t>
      </w:r>
      <w:proofErr w:type="spellEnd"/>
      <w:r w:rsidR="0019145B" w:rsidRPr="00EC0E18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="0019145B" w:rsidRPr="00EC0E18">
        <w:rPr>
          <w:i/>
        </w:rPr>
        <w:t>выдан</w:t>
      </w:r>
      <w:proofErr w:type="gramEnd"/>
      <w:r w:rsidR="0019145B" w:rsidRPr="00EC0E18">
        <w:rPr>
          <w:i/>
        </w:rPr>
        <w:t xml:space="preserve"> ОАО  «КОММАШ»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A73831" w:rsidRDefault="00A73831" w:rsidP="005732A6">
      <w:pPr>
        <w:contextualSpacing/>
        <w:jc w:val="both"/>
        <w:rPr>
          <w:b/>
        </w:rPr>
      </w:pPr>
    </w:p>
    <w:p w:rsidR="00EC0E18" w:rsidRPr="00EC0E18" w:rsidRDefault="00EC0E18" w:rsidP="005732A6">
      <w:pPr>
        <w:contextualSpacing/>
        <w:jc w:val="both"/>
      </w:pPr>
      <w:proofErr w:type="gramStart"/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="0019145B" w:rsidRPr="00EC0E18">
        <w:rPr>
          <w:i/>
        </w:rPr>
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="0019145B" w:rsidRPr="00EC0E18">
        <w:rPr>
          <w:i/>
        </w:rPr>
        <w:t xml:space="preserve"> ОАО "КОММАШ" </w:t>
      </w:r>
      <w:proofErr w:type="spellStart"/>
      <w:r w:rsidR="0019145B" w:rsidRPr="00EC0E18">
        <w:rPr>
          <w:i/>
        </w:rPr>
        <w:t>г</w:t>
      </w:r>
      <w:proofErr w:type="gramStart"/>
      <w:r w:rsidR="0019145B" w:rsidRPr="00EC0E18">
        <w:rPr>
          <w:i/>
        </w:rPr>
        <w:t>.А</w:t>
      </w:r>
      <w:proofErr w:type="gramEnd"/>
      <w:r w:rsidR="0019145B" w:rsidRPr="00EC0E18">
        <w:rPr>
          <w:i/>
        </w:rPr>
        <w:t>рзамас</w:t>
      </w:r>
      <w:proofErr w:type="spellEnd"/>
      <w:r w:rsidR="0019145B" w:rsidRPr="00EC0E18">
        <w:rPr>
          <w:i/>
        </w:rPr>
        <w:t xml:space="preserve"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</w:t>
      </w:r>
      <w:proofErr w:type="spellStart"/>
      <w:r w:rsidR="0019145B" w:rsidRPr="00EC0E18">
        <w:rPr>
          <w:i/>
        </w:rPr>
        <w:t>книжка»</w:t>
      </w:r>
      <w:proofErr w:type="spellEnd"/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EC0E18">
      <w:pPr>
        <w:contextualSpacing/>
        <w:jc w:val="both"/>
        <w:rPr>
          <w:b/>
          <w:i/>
          <w:u w:val="single"/>
        </w:rPr>
      </w:pPr>
    </w:p>
    <w:p w:rsidR="00FA6675" w:rsidRPr="00082467" w:rsidRDefault="00EC0E18" w:rsidP="00A413AF">
      <w:pPr>
        <w:pStyle w:val="a8"/>
        <w:jc w:val="both"/>
        <w:rPr>
          <w:b/>
          <w:i/>
          <w:u w:val="single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19145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D6297">
        <w:rPr>
          <w:b/>
          <w:color w:val="auto"/>
        </w:rPr>
        <w:t xml:space="preserve"> </w:t>
      </w:r>
      <w:r w:rsidRPr="00FA6675">
        <w:rPr>
          <w:b/>
          <w:i/>
          <w:color w:val="auto"/>
        </w:rPr>
        <w:t xml:space="preserve">– </w:t>
      </w:r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Автобус  (для перевозки детей) ГАЗ 322132, год изготовления 2010, категория ТС: D, идентификационный № (VIN): 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ООО «Автоцентр»,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г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.Н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ижний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г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.Н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ижний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Новгород,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ул.Стрелка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АвтоГРАФ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GPSM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» (Глонасс) с датчиком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моточасов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, инвентарный номер 031432211700001, год изготовления 2012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FA6675">
      <w:pPr>
        <w:pStyle w:val="a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6675" w:rsidRPr="003F40EC" w:rsidRDefault="00FA6675" w:rsidP="00FA667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19145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D6297">
        <w:rPr>
          <w:b/>
          <w:color w:val="auto"/>
        </w:rPr>
        <w:t xml:space="preserve"> – </w:t>
      </w:r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ЛУИДОР-2237D3, специализированное транспортное средство для перевозки инвалидов, категория ТС D,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Идент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.№ (VIN)Z7C2237D3E0001795, модель №двигателя СКТ 082922, шасси (рама)№ отсутствует, кузов (кабина, прицеп) №WV1ZZZ2EZF6003111; цвет: </w:t>
      </w:r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г.Н.Новгород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, Московское шоссе, д.86а»</w:t>
      </w:r>
      <w:r w:rsidRPr="009D62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6675" w:rsidRPr="00082467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 w:rsidR="00A73831">
        <w:t>,</w:t>
      </w:r>
      <w:r>
        <w:t>№</w:t>
      </w:r>
      <w:r w:rsidRPr="0019298A">
        <w:t>3</w:t>
      </w:r>
      <w:r w:rsidR="0019145B">
        <w:t>,№4</w:t>
      </w:r>
      <w:bookmarkStart w:id="0" w:name="_GoBack"/>
      <w:bookmarkEnd w:id="0"/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5B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491A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1EBF-F840-4596-B1D6-046145F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25</cp:revision>
  <cp:lastPrinted>2021-04-08T12:28:00Z</cp:lastPrinted>
  <dcterms:created xsi:type="dcterms:W3CDTF">2019-08-30T04:01:00Z</dcterms:created>
  <dcterms:modified xsi:type="dcterms:W3CDTF">2021-06-30T11:32:00Z</dcterms:modified>
</cp:coreProperties>
</file>