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5E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5754CF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5754CF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убъект правотворческой инициативы</w:t>
      </w:r>
    </w:p>
    <w:p w:rsidR="00A62C74" w:rsidRPr="00E516AE" w:rsidRDefault="00A62C74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Глава администрации Кондинского района</w:t>
      </w:r>
    </w:p>
    <w:p w:rsidR="00245FE5" w:rsidRPr="00E516AE" w:rsidRDefault="00B42C5E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азработчик</w:t>
      </w:r>
      <w:r w:rsidR="005754CF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проекта </w:t>
      </w:r>
    </w:p>
    <w:p w:rsidR="00245FE5" w:rsidRPr="00E516AE" w:rsidRDefault="00A62C74" w:rsidP="00405D67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Ко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митет  по финансам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налоговой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олитике</w:t>
      </w:r>
      <w:r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45FE5" w:rsidRPr="00E516AE">
        <w:rPr>
          <w:rFonts w:ascii="Times New Roman" w:hAnsi="Times New Roman"/>
          <w:b w:val="0"/>
          <w:color w:val="000000" w:themeColor="text1"/>
          <w:sz w:val="24"/>
          <w:szCs w:val="24"/>
        </w:rPr>
        <w:t>администрации Кондинского района</w:t>
      </w:r>
    </w:p>
    <w:p w:rsidR="008D69D5" w:rsidRPr="00E516AE" w:rsidRDefault="008D69D5" w:rsidP="002379B8">
      <w:pPr>
        <w:pStyle w:val="ConsTitle"/>
        <w:widowControl/>
        <w:ind w:right="0" w:firstLine="720"/>
        <w:rPr>
          <w:color w:val="000000" w:themeColor="text1"/>
          <w:sz w:val="28"/>
          <w:szCs w:val="28"/>
        </w:rPr>
      </w:pPr>
      <w:r w:rsidRPr="00E516AE">
        <w:rPr>
          <w:color w:val="000000" w:themeColor="text1"/>
        </w:rPr>
        <w:t xml:space="preserve">                                                   </w:t>
      </w:r>
      <w:r w:rsidRPr="00E516AE">
        <w:rPr>
          <w:color w:val="000000" w:themeColor="text1"/>
          <w:sz w:val="22"/>
        </w:rPr>
        <w:t xml:space="preserve">                          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ХАНТЫ-МАНСИЙСКИЙ АВТОНОМНЫЙ ОКРУГ – ЮГРА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КОНДИНСКОГО РАЙОНА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D69D5" w:rsidRPr="00E516AE" w:rsidRDefault="008D69D5" w:rsidP="002379B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EE4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</w:t>
      </w:r>
    </w:p>
    <w:p w:rsidR="0064007C" w:rsidRPr="00E516AE" w:rsidRDefault="008D69D5" w:rsidP="006400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472EE4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ешение Думы Кондинского района от 26 декабря 2012 г</w:t>
      </w:r>
      <w:r w:rsidR="008D1BF1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3216E" w:rsidRPr="00E516AE" w:rsidRDefault="008D1BF1" w:rsidP="006400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303 </w:t>
      </w:r>
      <w:r w:rsidR="00472EE4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3216E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реализации права дополнительно использовать собственные материальные ресурсы и финансовые средства, для реализации полномочий, переданных органами местного самоуправления поселений, входящих в состав муниципального образования К</w:t>
      </w:r>
      <w:r w:rsidR="00472EE4" w:rsidRPr="00E51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ондинский район, по соглашениям»</w:t>
      </w:r>
    </w:p>
    <w:p w:rsidR="008D69D5" w:rsidRPr="00E516AE" w:rsidRDefault="008D69D5" w:rsidP="002379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9D5" w:rsidRPr="0088029B" w:rsidRDefault="008D69D5" w:rsidP="00B8164C">
      <w:pPr>
        <w:pStyle w:val="ConsPlusNormal"/>
        <w:ind w:firstLine="709"/>
        <w:jc w:val="both"/>
        <w:rPr>
          <w:b/>
          <w:color w:val="000000" w:themeColor="text1"/>
        </w:rPr>
      </w:pPr>
      <w:r w:rsidRPr="00E516AE">
        <w:rPr>
          <w:b/>
          <w:color w:val="000000" w:themeColor="text1"/>
        </w:rPr>
        <w:t xml:space="preserve"> </w:t>
      </w:r>
      <w:r w:rsidRPr="0088029B">
        <w:rPr>
          <w:color w:val="000000" w:themeColor="text1"/>
        </w:rPr>
        <w:t>В соответствии</w:t>
      </w:r>
      <w:r w:rsidR="00B8164C" w:rsidRPr="0088029B">
        <w:rPr>
          <w:color w:val="000000" w:themeColor="text1"/>
        </w:rPr>
        <w:t xml:space="preserve"> с</w:t>
      </w:r>
      <w:r w:rsidR="008D1BF1" w:rsidRPr="0088029B">
        <w:rPr>
          <w:color w:val="000000" w:themeColor="text1"/>
        </w:rPr>
        <w:t xml:space="preserve"> </w:t>
      </w:r>
      <w:r w:rsidR="009E5AFB" w:rsidRPr="0088029B">
        <w:rPr>
          <w:color w:val="000000" w:themeColor="text1"/>
        </w:rPr>
        <w:t>Б</w:t>
      </w:r>
      <w:r w:rsidR="00585AA0" w:rsidRPr="0088029B">
        <w:rPr>
          <w:color w:val="000000" w:themeColor="text1"/>
        </w:rPr>
        <w:t>юджетным кодексом Российской Федерации</w:t>
      </w:r>
      <w:r w:rsidR="009E5AFB" w:rsidRPr="0088029B">
        <w:rPr>
          <w:color w:val="000000" w:themeColor="text1"/>
        </w:rPr>
        <w:t xml:space="preserve">, </w:t>
      </w:r>
      <w:r w:rsidR="001D01F3" w:rsidRPr="0088029B">
        <w:rPr>
          <w:color w:val="000000" w:themeColor="text1"/>
        </w:rPr>
        <w:t xml:space="preserve">Федеральным законом от </w:t>
      </w:r>
      <w:r w:rsidR="00B8164C" w:rsidRPr="0088029B">
        <w:rPr>
          <w:color w:val="000000" w:themeColor="text1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D1BF1" w:rsidRPr="0088029B">
        <w:rPr>
          <w:color w:val="000000" w:themeColor="text1"/>
        </w:rPr>
        <w:t xml:space="preserve">решением Думы Кондинского района от </w:t>
      </w:r>
      <w:r w:rsidR="008B781F" w:rsidRPr="0088029B">
        <w:rPr>
          <w:color w:val="000000" w:themeColor="text1"/>
        </w:rPr>
        <w:t>7 марта 2017 года №234</w:t>
      </w:r>
      <w:r w:rsidR="008D1BF1" w:rsidRPr="0088029B">
        <w:rPr>
          <w:color w:val="000000" w:themeColor="text1"/>
        </w:rPr>
        <w:t xml:space="preserve"> «Об утверждении структуры администрации Кондинского района»</w:t>
      </w:r>
      <w:r w:rsidRPr="0088029B">
        <w:rPr>
          <w:color w:val="000000" w:themeColor="text1"/>
        </w:rPr>
        <w:t xml:space="preserve">, Дума Кондинского района </w:t>
      </w:r>
      <w:r w:rsidRPr="0088029B">
        <w:rPr>
          <w:b/>
          <w:color w:val="000000" w:themeColor="text1"/>
        </w:rPr>
        <w:t>решила:</w:t>
      </w:r>
    </w:p>
    <w:p w:rsidR="005F57CA" w:rsidRPr="0088029B" w:rsidRDefault="005F57CA" w:rsidP="005F57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62707C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164C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9D5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69D5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Кондинского района от </w:t>
      </w:r>
      <w:r w:rsidR="008D1BF1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 2012 года №</w:t>
      </w:r>
      <w:r w:rsidR="00461B33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BF1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303</w:t>
      </w:r>
      <w:r w:rsidR="00461B33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BF1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«О реализации права дополнительно использовать собственные материальные ресурсы и финансовые средства, для реализации полномочий, переданных органами местного самоуправления поселений, входящих в состав муниципального образования Кондинский район, по соглашениям»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решение)</w:t>
      </w:r>
      <w:r w:rsidR="008D1BF1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5F57CA" w:rsidRPr="0088029B" w:rsidRDefault="005F57CA" w:rsidP="00924EB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Пункт 6 решения изложить в следующей редакции:</w:t>
      </w:r>
    </w:p>
    <w:p w:rsidR="005F57CA" w:rsidRPr="0088029B" w:rsidRDefault="005F57CA" w:rsidP="00924EB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«6.</w:t>
      </w:r>
      <w:r w:rsidR="003D37CB" w:rsidRPr="008802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37CB" w:rsidRPr="008802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37CB" w:rsidRPr="0088029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 на постоянную комиссию Думы Кондинского района по бюджету и экономике (С.И. </w:t>
      </w:r>
      <w:proofErr w:type="spellStart"/>
      <w:r w:rsidR="003D37CB" w:rsidRPr="0088029B">
        <w:rPr>
          <w:rFonts w:ascii="Times New Roman" w:hAnsi="Times New Roman"/>
          <w:sz w:val="28"/>
          <w:szCs w:val="28"/>
        </w:rPr>
        <w:t>Колпакова</w:t>
      </w:r>
      <w:proofErr w:type="spellEnd"/>
      <w:r w:rsidR="003D37CB" w:rsidRPr="0088029B">
        <w:rPr>
          <w:rFonts w:ascii="Times New Roman" w:hAnsi="Times New Roman"/>
          <w:sz w:val="28"/>
          <w:szCs w:val="28"/>
        </w:rPr>
        <w:t>) и главу Кондинского района А.В. Дубовика в соответствии с их компетенцией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57CA" w:rsidRPr="0088029B" w:rsidRDefault="005F57CA" w:rsidP="00924EB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решению изложить в новой редакции согласно приложению.</w:t>
      </w:r>
    </w:p>
    <w:p w:rsidR="000C7F4A" w:rsidRPr="0088029B" w:rsidRDefault="000C7F4A" w:rsidP="000C7F4A">
      <w:pPr>
        <w:pStyle w:val="af0"/>
        <w:spacing w:before="0" w:line="240" w:lineRule="auto"/>
        <w:ind w:left="0" w:firstLine="709"/>
        <w:jc w:val="both"/>
        <w:rPr>
          <w:b w:val="0"/>
          <w:szCs w:val="28"/>
        </w:rPr>
      </w:pPr>
      <w:r w:rsidRPr="0088029B">
        <w:rPr>
          <w:b w:val="0"/>
          <w:szCs w:val="28"/>
        </w:rPr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0C7F4A" w:rsidRPr="0088029B" w:rsidRDefault="000C7F4A" w:rsidP="000C7F4A">
      <w:pPr>
        <w:pStyle w:val="af1"/>
        <w:ind w:firstLine="709"/>
        <w:jc w:val="both"/>
        <w:rPr>
          <w:sz w:val="28"/>
          <w:szCs w:val="28"/>
        </w:rPr>
      </w:pPr>
      <w:r w:rsidRPr="0088029B">
        <w:rPr>
          <w:sz w:val="28"/>
          <w:szCs w:val="28"/>
        </w:rPr>
        <w:lastRenderedPageBreak/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88029B">
          <w:rPr>
            <w:sz w:val="28"/>
            <w:szCs w:val="28"/>
          </w:rPr>
          <w:t xml:space="preserve">. Настоящее решение вступает в силу после его обнародования. </w:t>
        </w:r>
      </w:fldSimple>
    </w:p>
    <w:p w:rsidR="00D94526" w:rsidRPr="0088029B" w:rsidRDefault="008139E4" w:rsidP="00813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69D5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8029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8029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                          на постоянную комиссию Думы Кондинского района по бюджету и экономике (С.И. </w:t>
      </w:r>
      <w:proofErr w:type="spellStart"/>
      <w:r w:rsidRPr="0088029B">
        <w:rPr>
          <w:rFonts w:ascii="Times New Roman" w:hAnsi="Times New Roman"/>
          <w:color w:val="000000" w:themeColor="text1"/>
          <w:sz w:val="28"/>
          <w:szCs w:val="28"/>
        </w:rPr>
        <w:t>Колпакова</w:t>
      </w:r>
      <w:proofErr w:type="spellEnd"/>
      <w:r w:rsidRPr="0088029B">
        <w:rPr>
          <w:rFonts w:ascii="Times New Roman" w:hAnsi="Times New Roman"/>
          <w:color w:val="000000" w:themeColor="text1"/>
          <w:sz w:val="28"/>
          <w:szCs w:val="28"/>
        </w:rPr>
        <w:t>) и главу Кондинского района А.В. Дубовика в соответствии с их компетенцией.</w:t>
      </w: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  <w:r w:rsidRPr="0088029B">
        <w:rPr>
          <w:color w:val="000000" w:themeColor="text1"/>
          <w:szCs w:val="28"/>
        </w:rPr>
        <w:t>Председатель Думы Кондинского района</w:t>
      </w:r>
      <w:r w:rsidRPr="0088029B">
        <w:rPr>
          <w:color w:val="000000" w:themeColor="text1"/>
          <w:szCs w:val="28"/>
        </w:rPr>
        <w:tab/>
      </w:r>
      <w:r w:rsidRPr="0088029B">
        <w:rPr>
          <w:color w:val="000000" w:themeColor="text1"/>
          <w:szCs w:val="28"/>
        </w:rPr>
        <w:tab/>
      </w:r>
      <w:r w:rsidRPr="0088029B">
        <w:rPr>
          <w:color w:val="000000" w:themeColor="text1"/>
          <w:szCs w:val="28"/>
        </w:rPr>
        <w:tab/>
        <w:t xml:space="preserve">              Ю.В.Гришаев                               </w:t>
      </w: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  <w:r w:rsidRPr="0088029B">
        <w:rPr>
          <w:color w:val="000000" w:themeColor="text1"/>
          <w:szCs w:val="28"/>
        </w:rPr>
        <w:t>Глава Кондинского района                                                            А.В. Дубовик</w:t>
      </w:r>
    </w:p>
    <w:p w:rsidR="008139E4" w:rsidRPr="0088029B" w:rsidRDefault="008139E4" w:rsidP="008139E4">
      <w:pPr>
        <w:pStyle w:val="af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26" w:rsidRPr="0088029B" w:rsidRDefault="00D94526" w:rsidP="002379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D5" w:rsidRPr="0088029B" w:rsidRDefault="008D69D5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3B3A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Междуреченский</w:t>
      </w:r>
    </w:p>
    <w:p w:rsidR="0057207A" w:rsidRPr="0088029B" w:rsidRDefault="005D0933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«___»________201</w:t>
      </w:r>
      <w:r w:rsidR="005F57CA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D69D5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8D69D5" w:rsidRPr="0088029B" w:rsidRDefault="008D69D5" w:rsidP="00413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E516AE" w:rsidRPr="0088029B" w:rsidRDefault="00E516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516AE" w:rsidRPr="0088029B" w:rsidRDefault="00E516AE" w:rsidP="00E516AE">
      <w:pPr>
        <w:rPr>
          <w:color w:val="000000" w:themeColor="text1"/>
        </w:rPr>
      </w:pPr>
    </w:p>
    <w:p w:rsidR="00E516AE" w:rsidRPr="0088029B" w:rsidRDefault="00E516AE" w:rsidP="00E516AE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0"/>
      <w:r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</w:t>
      </w:r>
      <w:r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88029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решению</w:t>
        </w:r>
      </w:hyperlink>
      <w:r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Думы Кондинского района</w:t>
      </w:r>
      <w:r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 xml:space="preserve">от </w:t>
      </w:r>
      <w:r w:rsidR="003F6AC7"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_________</w:t>
      </w:r>
      <w:r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proofErr w:type="gramStart"/>
      <w:r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</w:t>
      </w:r>
      <w:proofErr w:type="gramEnd"/>
      <w:r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3F6AC7" w:rsidRPr="0088029B">
        <w:rPr>
          <w:rStyle w:val="af2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№____</w:t>
      </w:r>
    </w:p>
    <w:bookmarkEnd w:id="0"/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6AE" w:rsidRPr="0088029B" w:rsidRDefault="00E516AE" w:rsidP="00E516A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использования собственных материальных ресурсов и финансовых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средств муниципального образования Кондинский район для реализации полномочий, переданных органами местного самоуправления поселений, 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входящих в состав муниципального образования Кондинский район, по соглашениям</w:t>
      </w:r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использования собственных материальных ресурсов и финансовых средств муниципального образования Кондинский район для реализации полномочий, переданных органами местного самоуправления поселений, входящих в состав муниципального образования Кондинский район, по соглашениям (далее - Порядок) определяет организационные основы, порядок и случаи использования собственных материальных ресурсов и финансовых средств для реализации полномочий, переданных органами местного самоуправления поселений, входящих в состав муниципального образования Кондинский район</w:t>
      </w:r>
      <w:proofErr w:type="gramEnd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, по соглашениям в муниципальном образовании Кондинский район.</w:t>
      </w:r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11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данного Порядка уполномоченным органом по </w:t>
      </w:r>
      <w:r w:rsidR="002779B4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оценке объема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ассигнований, необходимых для содержания органов местного самоуправления администрации Кондинского района в соответствии с нормативами, установленными законами автономного округа и муниципальными правовыми актами является Комитет экономического развития администрации Кондинского района.</w:t>
      </w:r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2"/>
      <w:bookmarkEnd w:id="1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Собственные материальные ресурсы и финансовые средства для реализации органами местного самоуправления муниципального образования Кондинский район (далее - органы местного самоуправления) </w:t>
      </w:r>
      <w:proofErr w:type="gramStart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полномочий, переданных поселениями по соглашениям могут</w:t>
      </w:r>
      <w:proofErr w:type="gramEnd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использованы в следующем порядке:</w:t>
      </w:r>
    </w:p>
    <w:bookmarkEnd w:id="2"/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финансам и налоговой политике администрации Кондинского района доводит в</w:t>
      </w:r>
      <w:r w:rsidR="006C3ECC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действующим законодательством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главного распорядителя средств бюджета Кондинского района, исполняющего полномочия, переданные поселениями по соглашениям, объём </w:t>
      </w:r>
      <w:r w:rsidR="006C3ECC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полномочий  и объем</w:t>
      </w:r>
      <w:r w:rsidR="000C7F4A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необходимых для содержания органов местного самоуправления </w:t>
      </w:r>
      <w:r w:rsidR="006C3ECC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 района с учетом объемов, отраженных в соглашениях о передаче полномочий.</w:t>
      </w:r>
      <w:proofErr w:type="gramEnd"/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экономического развития администрации Кондинского района на основании письменных обращений органов администрации 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Кондинского района, исполняющих полномочия, производится </w:t>
      </w:r>
      <w:r w:rsidR="002779B4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оценка объема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ассигнований, необходим</w:t>
      </w:r>
      <w:r w:rsidR="0006382B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содержания указанных органов на очередной финансовый год и плановый период в соответствии с нормативами, установленными законами автономного округа и муниципальными правовыми актами, и в сроки, установленные муниципальным правовым актом, регламентирующим порядок и сроки составления проекта бюджета Кондинского</w:t>
      </w:r>
      <w:proofErr w:type="gramEnd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очередной финансовый год и плановый период.</w:t>
      </w:r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3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2.3. В случае</w:t>
      </w:r>
      <w:proofErr w:type="gramStart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расчётная потребность на реализацию полномочия, определенная в соответствии с </w:t>
      </w:r>
      <w:hyperlink w:anchor="sub_1022" w:history="1">
        <w:r w:rsidRPr="0088029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подпунктом 2.2 пункта 2</w:t>
        </w:r>
      </w:hyperlink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выше объёма </w:t>
      </w:r>
      <w:r w:rsidR="000C7F4A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доведенного в соответствии с </w:t>
      </w:r>
      <w:hyperlink w:anchor="sub_1021" w:history="1">
        <w:r w:rsidRPr="0088029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подпунктом 2.1 пункта 2</w:t>
        </w:r>
      </w:hyperlink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органы местного самоуправления </w:t>
      </w:r>
      <w:r w:rsidR="000C7F4A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Кондинского района </w:t>
      </w:r>
      <w:bookmarkStart w:id="4" w:name="_GoBack"/>
      <w:bookmarkEnd w:id="4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 привлечь собственные материальные ресурсы и финансовые средства для реализации полномочий, переданных поселениями по соглашениям в объёме превышения путем включения в состав расходов, осуществляемых за счёт средств бюджета Кондинского района.</w:t>
      </w:r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3"/>
      <w:bookmarkEnd w:id="3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3. Собственные материальные ресурсы и финансовые средства для осуществления полномочий могут быть использованы на следующие цели:</w:t>
      </w:r>
    </w:p>
    <w:bookmarkEnd w:id="5"/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1) оплата труда и начисления на выплаты по оплате труда;</w:t>
      </w:r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предоставление социальных гарантий и компенсаций муниципальным служащим, предусмотренных законодательством Российской Федерации, </w:t>
      </w:r>
      <w:hyperlink r:id="rId8" w:history="1">
        <w:r w:rsidRPr="0088029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Кондинского района, муниципальными правовыми актами и коллективным договором;</w:t>
      </w:r>
    </w:p>
    <w:p w:rsidR="00E516AE" w:rsidRPr="0088029B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3) материально-техническое и организационное обеспечение деятельности органов администрации, исполняющих полномочия, переда</w:t>
      </w:r>
      <w:r w:rsidR="005740CC"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нных поселениями по соглашениям;</w:t>
      </w:r>
    </w:p>
    <w:p w:rsidR="005740CC" w:rsidRPr="0088029B" w:rsidRDefault="005740CC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>4) и иные цели, связанные с реализацией полномочия.</w:t>
      </w:r>
    </w:p>
    <w:p w:rsidR="00E516AE" w:rsidRPr="00E516AE" w:rsidRDefault="00E516AE" w:rsidP="00E51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4"/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Использование собственных материальных ресурсов и финансовых средств, для осуществления полномочий, переданных поселениями по соглашениям, производится в пределах средств бюджета Кондинского района, утвержденных решением Думы Кондинского района о бюджете Кондинского района на очередной финансовый год и плановый период, при соблюдении требований </w:t>
      </w:r>
      <w:hyperlink r:id="rId9" w:history="1">
        <w:r w:rsidRPr="0088029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статьи 136</w:t>
        </w:r>
      </w:hyperlink>
      <w:r w:rsidRPr="00880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  <w:bookmarkEnd w:id="6"/>
    </w:p>
    <w:sectPr w:rsidR="00E516AE" w:rsidRPr="00E516AE" w:rsidSect="00D13820">
      <w:headerReference w:type="default" r:id="rId10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86" w:rsidRDefault="00264386" w:rsidP="00667685">
      <w:pPr>
        <w:spacing w:after="0" w:line="240" w:lineRule="auto"/>
      </w:pPr>
      <w:r>
        <w:separator/>
      </w:r>
    </w:p>
  </w:endnote>
  <w:endnote w:type="continuationSeparator" w:id="0">
    <w:p w:rsidR="00264386" w:rsidRDefault="00264386" w:rsidP="0066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86" w:rsidRDefault="00264386" w:rsidP="00667685">
      <w:pPr>
        <w:spacing w:after="0" w:line="240" w:lineRule="auto"/>
      </w:pPr>
      <w:r>
        <w:separator/>
      </w:r>
    </w:p>
  </w:footnote>
  <w:footnote w:type="continuationSeparator" w:id="0">
    <w:p w:rsidR="00264386" w:rsidRDefault="00264386" w:rsidP="0066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204"/>
      <w:docPartObj>
        <w:docPartGallery w:val="Page Numbers (Top of Page)"/>
        <w:docPartUnique/>
      </w:docPartObj>
    </w:sdtPr>
    <w:sdtContent>
      <w:p w:rsidR="000C7F4A" w:rsidRDefault="003E1D51">
        <w:pPr>
          <w:pStyle w:val="aa"/>
          <w:jc w:val="right"/>
        </w:pPr>
        <w:r>
          <w:fldChar w:fldCharType="begin"/>
        </w:r>
        <w:r w:rsidR="000C7F4A">
          <w:instrText xml:space="preserve"> PAGE   \* MERGEFORMAT </w:instrText>
        </w:r>
        <w:r>
          <w:fldChar w:fldCharType="separate"/>
        </w:r>
        <w:r w:rsidR="008802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7F4A" w:rsidRDefault="000C7F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376"/>
    <w:multiLevelType w:val="multilevel"/>
    <w:tmpl w:val="A4B415DE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4385B73"/>
    <w:multiLevelType w:val="hybridMultilevel"/>
    <w:tmpl w:val="AB0675AA"/>
    <w:lvl w:ilvl="0" w:tplc="69A2D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30981"/>
    <w:multiLevelType w:val="hybridMultilevel"/>
    <w:tmpl w:val="CC743D78"/>
    <w:lvl w:ilvl="0" w:tplc="29CA9E2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44F"/>
    <w:rsid w:val="00027F45"/>
    <w:rsid w:val="000371F9"/>
    <w:rsid w:val="0006382B"/>
    <w:rsid w:val="0006658E"/>
    <w:rsid w:val="00087754"/>
    <w:rsid w:val="00096593"/>
    <w:rsid w:val="000C71DC"/>
    <w:rsid w:val="000C7F4A"/>
    <w:rsid w:val="000D39B6"/>
    <w:rsid w:val="000E2AD2"/>
    <w:rsid w:val="000F0774"/>
    <w:rsid w:val="000F223C"/>
    <w:rsid w:val="001C521A"/>
    <w:rsid w:val="001D01F3"/>
    <w:rsid w:val="001D168C"/>
    <w:rsid w:val="001F49BD"/>
    <w:rsid w:val="001F6DCF"/>
    <w:rsid w:val="00200F8C"/>
    <w:rsid w:val="002043FB"/>
    <w:rsid w:val="002379B8"/>
    <w:rsid w:val="00245FE5"/>
    <w:rsid w:val="002469FB"/>
    <w:rsid w:val="00262373"/>
    <w:rsid w:val="00264386"/>
    <w:rsid w:val="002779B4"/>
    <w:rsid w:val="002A16D3"/>
    <w:rsid w:val="002A3CB8"/>
    <w:rsid w:val="002F544F"/>
    <w:rsid w:val="00306737"/>
    <w:rsid w:val="00310E16"/>
    <w:rsid w:val="00316749"/>
    <w:rsid w:val="00335D45"/>
    <w:rsid w:val="00350F8C"/>
    <w:rsid w:val="003549AC"/>
    <w:rsid w:val="00354DE3"/>
    <w:rsid w:val="00390871"/>
    <w:rsid w:val="003B2083"/>
    <w:rsid w:val="003B3B3A"/>
    <w:rsid w:val="003D37CB"/>
    <w:rsid w:val="003D6851"/>
    <w:rsid w:val="003E1D51"/>
    <w:rsid w:val="003F0109"/>
    <w:rsid w:val="003F6AC7"/>
    <w:rsid w:val="00405D67"/>
    <w:rsid w:val="00412175"/>
    <w:rsid w:val="004135B7"/>
    <w:rsid w:val="00461B33"/>
    <w:rsid w:val="00463569"/>
    <w:rsid w:val="00472EE4"/>
    <w:rsid w:val="004774D6"/>
    <w:rsid w:val="004D32A4"/>
    <w:rsid w:val="004E6862"/>
    <w:rsid w:val="004E771C"/>
    <w:rsid w:val="004F69F6"/>
    <w:rsid w:val="005311EE"/>
    <w:rsid w:val="00531EDD"/>
    <w:rsid w:val="005547A8"/>
    <w:rsid w:val="0057207A"/>
    <w:rsid w:val="005740CC"/>
    <w:rsid w:val="005754CF"/>
    <w:rsid w:val="00585AA0"/>
    <w:rsid w:val="005D0933"/>
    <w:rsid w:val="005E05F1"/>
    <w:rsid w:val="005F57CA"/>
    <w:rsid w:val="0062707C"/>
    <w:rsid w:val="0064007C"/>
    <w:rsid w:val="006425F0"/>
    <w:rsid w:val="0065521C"/>
    <w:rsid w:val="00656F8B"/>
    <w:rsid w:val="00667685"/>
    <w:rsid w:val="00671A30"/>
    <w:rsid w:val="0068758A"/>
    <w:rsid w:val="00691E43"/>
    <w:rsid w:val="006977F5"/>
    <w:rsid w:val="006B6E41"/>
    <w:rsid w:val="006B79B6"/>
    <w:rsid w:val="006C3ECC"/>
    <w:rsid w:val="00747573"/>
    <w:rsid w:val="0078276A"/>
    <w:rsid w:val="007850EF"/>
    <w:rsid w:val="00793FB3"/>
    <w:rsid w:val="00797621"/>
    <w:rsid w:val="007A3D8A"/>
    <w:rsid w:val="007A7C15"/>
    <w:rsid w:val="007B2C4B"/>
    <w:rsid w:val="007B7A5D"/>
    <w:rsid w:val="008139E4"/>
    <w:rsid w:val="008317B9"/>
    <w:rsid w:val="0088029B"/>
    <w:rsid w:val="00896E42"/>
    <w:rsid w:val="008B781F"/>
    <w:rsid w:val="008D1BF1"/>
    <w:rsid w:val="008D69D5"/>
    <w:rsid w:val="008E2B21"/>
    <w:rsid w:val="008F0CAA"/>
    <w:rsid w:val="008F2874"/>
    <w:rsid w:val="009068FC"/>
    <w:rsid w:val="00916D61"/>
    <w:rsid w:val="00924EB9"/>
    <w:rsid w:val="009B29C0"/>
    <w:rsid w:val="009D4E77"/>
    <w:rsid w:val="009E1717"/>
    <w:rsid w:val="009E5AFB"/>
    <w:rsid w:val="009E77D1"/>
    <w:rsid w:val="00A12E5B"/>
    <w:rsid w:val="00A1556D"/>
    <w:rsid w:val="00A24A29"/>
    <w:rsid w:val="00A27A5D"/>
    <w:rsid w:val="00A62C74"/>
    <w:rsid w:val="00A77FD3"/>
    <w:rsid w:val="00AC348D"/>
    <w:rsid w:val="00AD71E6"/>
    <w:rsid w:val="00AE6250"/>
    <w:rsid w:val="00B03A2A"/>
    <w:rsid w:val="00B04386"/>
    <w:rsid w:val="00B41EB1"/>
    <w:rsid w:val="00B42C5E"/>
    <w:rsid w:val="00B8164C"/>
    <w:rsid w:val="00B93645"/>
    <w:rsid w:val="00BA50B6"/>
    <w:rsid w:val="00BB7EC7"/>
    <w:rsid w:val="00BF74DA"/>
    <w:rsid w:val="00C06A25"/>
    <w:rsid w:val="00C208D8"/>
    <w:rsid w:val="00C34039"/>
    <w:rsid w:val="00CD2C79"/>
    <w:rsid w:val="00D04D04"/>
    <w:rsid w:val="00D06826"/>
    <w:rsid w:val="00D13820"/>
    <w:rsid w:val="00D322A5"/>
    <w:rsid w:val="00D939E0"/>
    <w:rsid w:val="00D94526"/>
    <w:rsid w:val="00DA1D7A"/>
    <w:rsid w:val="00DA67C2"/>
    <w:rsid w:val="00DC5DA8"/>
    <w:rsid w:val="00DE502B"/>
    <w:rsid w:val="00DE7A63"/>
    <w:rsid w:val="00E3216E"/>
    <w:rsid w:val="00E516AE"/>
    <w:rsid w:val="00E63A65"/>
    <w:rsid w:val="00E825B0"/>
    <w:rsid w:val="00E846DF"/>
    <w:rsid w:val="00EC7E26"/>
    <w:rsid w:val="00EF0614"/>
    <w:rsid w:val="00EF548F"/>
    <w:rsid w:val="00F020BA"/>
    <w:rsid w:val="00F047E8"/>
    <w:rsid w:val="00F161A2"/>
    <w:rsid w:val="00F45CC6"/>
    <w:rsid w:val="00F66BF2"/>
    <w:rsid w:val="00F737F1"/>
    <w:rsid w:val="00F87B76"/>
    <w:rsid w:val="00F9411B"/>
    <w:rsid w:val="00F96408"/>
    <w:rsid w:val="00FA1A25"/>
    <w:rsid w:val="00FC2F35"/>
    <w:rsid w:val="00FE3E98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75"/>
  </w:style>
  <w:style w:type="paragraph" w:styleId="1">
    <w:name w:val="heading 1"/>
    <w:basedOn w:val="a"/>
    <w:next w:val="a"/>
    <w:link w:val="10"/>
    <w:uiPriority w:val="99"/>
    <w:qFormat/>
    <w:rsid w:val="00EF54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69D5"/>
    <w:rPr>
      <w:b/>
      <w:bCs/>
    </w:rPr>
  </w:style>
  <w:style w:type="character" w:customStyle="1" w:styleId="apple-converted-space">
    <w:name w:val="apple-converted-space"/>
    <w:basedOn w:val="a0"/>
    <w:rsid w:val="008D69D5"/>
  </w:style>
  <w:style w:type="paragraph" w:customStyle="1" w:styleId="ConsTitle">
    <w:name w:val="ConsTitle"/>
    <w:rsid w:val="008D69D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7">
    <w:name w:val="Прижатый влево"/>
    <w:basedOn w:val="a"/>
    <w:next w:val="a"/>
    <w:uiPriority w:val="99"/>
    <w:rsid w:val="00EF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4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3B3B3A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46356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685"/>
  </w:style>
  <w:style w:type="paragraph" w:styleId="ac">
    <w:name w:val="footer"/>
    <w:basedOn w:val="a"/>
    <w:link w:val="ad"/>
    <w:uiPriority w:val="99"/>
    <w:semiHidden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7685"/>
  </w:style>
  <w:style w:type="character" w:customStyle="1" w:styleId="ae">
    <w:name w:val="Гипертекстовая ссылка"/>
    <w:basedOn w:val="a0"/>
    <w:uiPriority w:val="99"/>
    <w:rsid w:val="00027F45"/>
    <w:rPr>
      <w:rFonts w:cs="Times New Roman"/>
      <w:color w:val="106BBE"/>
    </w:rPr>
  </w:style>
  <w:style w:type="paragraph" w:customStyle="1" w:styleId="ConsPlusNormal">
    <w:name w:val="ConsPlusNormal"/>
    <w:rsid w:val="00B81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Абзац"/>
    <w:rsid w:val="008139E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Статья"/>
    <w:basedOn w:val="a"/>
    <w:rsid w:val="008139E4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No Spacing"/>
    <w:uiPriority w:val="1"/>
    <w:qFormat/>
    <w:rsid w:val="0081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Цветовое выделение"/>
    <w:uiPriority w:val="99"/>
    <w:rsid w:val="00E516AE"/>
    <w:rPr>
      <w:b/>
      <w:color w:val="26282F"/>
    </w:rPr>
  </w:style>
  <w:style w:type="paragraph" w:customStyle="1" w:styleId="af3">
    <w:name w:val="Комментарий"/>
    <w:basedOn w:val="a"/>
    <w:next w:val="a"/>
    <w:uiPriority w:val="99"/>
    <w:rsid w:val="00E516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51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0444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1E47-140B-46E7-8027-7EBB5736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02-2219</dc:creator>
  <cp:lastModifiedBy>02-2219</cp:lastModifiedBy>
  <cp:revision>3</cp:revision>
  <cp:lastPrinted>2015-08-20T06:59:00Z</cp:lastPrinted>
  <dcterms:created xsi:type="dcterms:W3CDTF">2017-03-16T13:20:00Z</dcterms:created>
  <dcterms:modified xsi:type="dcterms:W3CDTF">2017-03-16T14:21:00Z</dcterms:modified>
</cp:coreProperties>
</file>