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85D3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2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B664F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B664F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B664F0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B664F0">
        <w:rPr>
          <w:b/>
        </w:rPr>
        <w:t xml:space="preserve"> </w:t>
      </w:r>
      <w:r w:rsidRPr="00C22549">
        <w:rPr>
          <w:b/>
        </w:rPr>
        <w:t>автономного</w:t>
      </w:r>
      <w:r w:rsidR="00B664F0">
        <w:rPr>
          <w:b/>
        </w:rPr>
        <w:t xml:space="preserve"> </w:t>
      </w:r>
      <w:r w:rsidRPr="00C22549">
        <w:rPr>
          <w:b/>
        </w:rPr>
        <w:t>округа</w:t>
      </w:r>
      <w:r w:rsidR="00B664F0">
        <w:rPr>
          <w:b/>
        </w:rPr>
        <w:t xml:space="preserve"> </w:t>
      </w:r>
      <w:r w:rsidRPr="00C22549">
        <w:rPr>
          <w:b/>
        </w:rPr>
        <w:t>–</w:t>
      </w:r>
      <w:r w:rsidR="00B664F0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B664F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B664F0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625D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625DA" w:rsidRDefault="00D63E9B" w:rsidP="00B16357">
            <w:pPr>
              <w:rPr>
                <w:color w:val="000000"/>
                <w:sz w:val="26"/>
                <w:szCs w:val="26"/>
              </w:rPr>
            </w:pPr>
            <w:r w:rsidRPr="001625DA">
              <w:rPr>
                <w:color w:val="000000"/>
                <w:sz w:val="26"/>
                <w:szCs w:val="26"/>
              </w:rPr>
              <w:t>от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="0064292C" w:rsidRPr="001625DA">
              <w:rPr>
                <w:color w:val="000000"/>
                <w:sz w:val="26"/>
                <w:szCs w:val="26"/>
              </w:rPr>
              <w:t>24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="005360FD" w:rsidRPr="001625DA">
              <w:rPr>
                <w:color w:val="000000"/>
                <w:sz w:val="26"/>
                <w:szCs w:val="26"/>
              </w:rPr>
              <w:t>ию</w:t>
            </w:r>
            <w:r w:rsidR="00E02E00" w:rsidRPr="001625DA">
              <w:rPr>
                <w:color w:val="000000"/>
                <w:sz w:val="26"/>
                <w:szCs w:val="26"/>
              </w:rPr>
              <w:t>л</w:t>
            </w:r>
            <w:r w:rsidR="005360FD" w:rsidRPr="001625DA">
              <w:rPr>
                <w:color w:val="000000"/>
                <w:sz w:val="26"/>
                <w:szCs w:val="26"/>
              </w:rPr>
              <w:t>я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="00460A8A" w:rsidRPr="001625DA">
              <w:rPr>
                <w:color w:val="000000"/>
                <w:sz w:val="26"/>
                <w:szCs w:val="26"/>
              </w:rPr>
              <w:t>202</w:t>
            </w:r>
            <w:r w:rsidR="00EC7F23" w:rsidRPr="001625DA">
              <w:rPr>
                <w:color w:val="000000"/>
                <w:sz w:val="26"/>
                <w:szCs w:val="26"/>
              </w:rPr>
              <w:t>3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625D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625D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625DA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1625DA">
              <w:rPr>
                <w:color w:val="000000"/>
                <w:sz w:val="26"/>
                <w:szCs w:val="26"/>
              </w:rPr>
              <w:t>№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="00E540B4" w:rsidRPr="001625DA">
              <w:rPr>
                <w:color w:val="000000"/>
                <w:sz w:val="26"/>
                <w:szCs w:val="26"/>
              </w:rPr>
              <w:t>787</w:t>
            </w:r>
          </w:p>
        </w:tc>
      </w:tr>
      <w:tr w:rsidR="001A685C" w:rsidRPr="001625D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625D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625D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625DA">
              <w:rPr>
                <w:color w:val="000000"/>
                <w:sz w:val="26"/>
                <w:szCs w:val="26"/>
              </w:rPr>
              <w:t>пгт.</w:t>
            </w:r>
            <w:r w:rsidR="00B664F0">
              <w:rPr>
                <w:color w:val="000000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625D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625D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625DA" w:rsidTr="00CD1981">
        <w:tc>
          <w:tcPr>
            <w:tcW w:w="6062" w:type="dxa"/>
          </w:tcPr>
          <w:p w:rsidR="001625DA" w:rsidRDefault="00E540B4" w:rsidP="001625DA">
            <w:pPr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внесении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изменений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постановление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администрации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  <w:r w:rsidR="00B664F0">
              <w:rPr>
                <w:sz w:val="26"/>
                <w:szCs w:val="26"/>
              </w:rPr>
              <w:t xml:space="preserve"> </w:t>
            </w:r>
          </w:p>
          <w:p w:rsidR="001625DA" w:rsidRDefault="00E540B4" w:rsidP="001625DA">
            <w:pPr>
              <w:rPr>
                <w:sz w:val="26"/>
                <w:szCs w:val="26"/>
              </w:rPr>
            </w:pPr>
            <w:r w:rsidRPr="001625DA">
              <w:rPr>
                <w:bCs/>
                <w:sz w:val="26"/>
                <w:szCs w:val="26"/>
              </w:rPr>
              <w:t>от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28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декабря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2017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года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№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Cs/>
                <w:sz w:val="26"/>
                <w:szCs w:val="26"/>
              </w:rPr>
              <w:t>2241</w:t>
            </w:r>
            <w:r w:rsidR="00B664F0">
              <w:rPr>
                <w:bCs/>
                <w:sz w:val="26"/>
                <w:szCs w:val="26"/>
              </w:rPr>
              <w:t xml:space="preserve"> </w:t>
            </w:r>
            <w:r w:rsidRPr="001625DA">
              <w:rPr>
                <w:b/>
                <w:sz w:val="26"/>
                <w:szCs w:val="26"/>
              </w:rPr>
              <w:t>«</w:t>
            </w:r>
            <w:r w:rsidR="001625DA" w:rsidRPr="001625DA">
              <w:rPr>
                <w:sz w:val="26"/>
                <w:szCs w:val="26"/>
              </w:rPr>
              <w:t>Об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утверждении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программы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района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«Формирование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комфортной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городской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среды</w:t>
            </w:r>
            <w:r w:rsidR="00B664F0">
              <w:rPr>
                <w:sz w:val="26"/>
                <w:szCs w:val="26"/>
              </w:rPr>
              <w:t xml:space="preserve"> </w:t>
            </w:r>
          </w:p>
          <w:p w:rsidR="00E540B4" w:rsidRPr="001625DA" w:rsidRDefault="001625DA" w:rsidP="001625DA">
            <w:pPr>
              <w:rPr>
                <w:b/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2018-2024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годы»</w:t>
            </w:r>
          </w:p>
          <w:p w:rsidR="00A91A9A" w:rsidRPr="001625D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34CA0" w:rsidRPr="001625DA" w:rsidRDefault="00D34CA0" w:rsidP="00D3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Руководствуясь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постановлениями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Правительства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Ханты-Мансийского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автономного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округа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–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Югры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от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05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августа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2021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289-п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«О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порядке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разработки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реализации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государственных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Ханты-Мансийского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автономного</w:t>
      </w:r>
      <w:r w:rsidR="00B664F0">
        <w:rPr>
          <w:sz w:val="26"/>
          <w:szCs w:val="26"/>
        </w:rPr>
        <w:t xml:space="preserve">                         </w:t>
      </w:r>
      <w:r w:rsidR="001625DA">
        <w:rPr>
          <w:sz w:val="26"/>
          <w:szCs w:val="26"/>
        </w:rPr>
        <w:t>округа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–</w:t>
      </w:r>
      <w:r w:rsidR="00B664F0">
        <w:rPr>
          <w:sz w:val="26"/>
          <w:szCs w:val="26"/>
        </w:rPr>
        <w:t xml:space="preserve"> </w:t>
      </w:r>
      <w:r w:rsidR="001625DA">
        <w:rPr>
          <w:sz w:val="26"/>
          <w:szCs w:val="26"/>
        </w:rPr>
        <w:t>Югры</w:t>
      </w:r>
      <w:r w:rsidRPr="001625DA">
        <w:rPr>
          <w:rFonts w:eastAsia="Calibri"/>
          <w:bCs/>
          <w:sz w:val="26"/>
          <w:szCs w:val="26"/>
          <w:lang w:eastAsia="en-US"/>
        </w:rPr>
        <w:t>»</w:t>
      </w:r>
      <w:r w:rsidRPr="001625DA">
        <w:rPr>
          <w:sz w:val="26"/>
          <w:szCs w:val="26"/>
        </w:rPr>
        <w:t>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от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30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декабря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2021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635-п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«О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мерах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реализации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государственной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Ханты-Мансийского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автономного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округа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–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Югры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«</w:t>
      </w:r>
      <w:r w:rsidR="00227B1C">
        <w:rPr>
          <w:sz w:val="26"/>
          <w:szCs w:val="26"/>
        </w:rPr>
        <w:t>Р</w:t>
      </w:r>
      <w:r w:rsidR="00227B1C" w:rsidRPr="001625DA">
        <w:rPr>
          <w:sz w:val="26"/>
          <w:szCs w:val="26"/>
        </w:rPr>
        <w:t>азвитие</w:t>
      </w:r>
      <w:r w:rsidR="00B664F0">
        <w:rPr>
          <w:sz w:val="26"/>
          <w:szCs w:val="26"/>
        </w:rPr>
        <w:t xml:space="preserve"> </w:t>
      </w:r>
      <w:r w:rsidR="00227B1C" w:rsidRPr="001625DA">
        <w:rPr>
          <w:sz w:val="26"/>
          <w:szCs w:val="26"/>
        </w:rPr>
        <w:t>жилищно-комму</w:t>
      </w:r>
      <w:r w:rsidR="00227B1C">
        <w:rPr>
          <w:sz w:val="26"/>
          <w:szCs w:val="26"/>
        </w:rPr>
        <w:t>нального</w:t>
      </w:r>
      <w:r w:rsidR="00B664F0">
        <w:rPr>
          <w:sz w:val="26"/>
          <w:szCs w:val="26"/>
        </w:rPr>
        <w:t xml:space="preserve"> </w:t>
      </w:r>
      <w:r w:rsidR="00227B1C">
        <w:rPr>
          <w:sz w:val="26"/>
          <w:szCs w:val="26"/>
        </w:rPr>
        <w:t>комплекса</w:t>
      </w:r>
      <w:r w:rsidR="00B664F0">
        <w:rPr>
          <w:sz w:val="26"/>
          <w:szCs w:val="26"/>
        </w:rPr>
        <w:t xml:space="preserve"> </w:t>
      </w:r>
      <w:r w:rsidR="00227B1C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="00227B1C">
        <w:rPr>
          <w:sz w:val="26"/>
          <w:szCs w:val="26"/>
        </w:rPr>
        <w:t>энергетики</w:t>
      </w:r>
      <w:r w:rsidRPr="001625DA">
        <w:rPr>
          <w:sz w:val="26"/>
          <w:szCs w:val="26"/>
        </w:rPr>
        <w:t>»,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постановлениями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администрации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района</w:t>
      </w:r>
      <w:r w:rsidR="00B664F0">
        <w:rPr>
          <w:sz w:val="26"/>
          <w:szCs w:val="26"/>
        </w:rPr>
        <w:t xml:space="preserve"> </w:t>
      </w:r>
      <w:hyperlink r:id="rId10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Pr="001625DA">
          <w:rPr>
            <w:sz w:val="26"/>
            <w:szCs w:val="26"/>
          </w:rPr>
          <w:t>от</w:t>
        </w:r>
      </w:hyperlink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31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июля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2018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1495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«О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Перечне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муниципальных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района»,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от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22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августа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2018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1690</w:t>
      </w:r>
      <w:r w:rsidR="00B664F0">
        <w:rPr>
          <w:sz w:val="26"/>
          <w:szCs w:val="26"/>
        </w:rPr>
        <w:t xml:space="preserve">     </w:t>
      </w:r>
      <w:r w:rsidRPr="001625DA">
        <w:rPr>
          <w:sz w:val="26"/>
          <w:szCs w:val="26"/>
        </w:rPr>
        <w:t>«</w:t>
      </w:r>
      <w:r w:rsidR="00477A1F" w:rsidRPr="00477A1F">
        <w:rPr>
          <w:sz w:val="26"/>
          <w:szCs w:val="26"/>
        </w:rPr>
        <w:t>О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модельной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муниципальной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программе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района,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порядке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принятия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решения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о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разработке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муниципальных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программ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района,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их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формирования,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утверждения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реализации</w:t>
      </w:r>
      <w:r w:rsidRPr="001625DA">
        <w:rPr>
          <w:sz w:val="26"/>
          <w:szCs w:val="26"/>
        </w:rPr>
        <w:t>»,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целях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формирования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условий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для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системного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повышения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качества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комфорта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городской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среды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на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территории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района,</w:t>
      </w:r>
      <w:r w:rsidR="00B664F0">
        <w:rPr>
          <w:sz w:val="26"/>
          <w:szCs w:val="26"/>
        </w:rPr>
        <w:t xml:space="preserve"> </w:t>
      </w:r>
      <w:r w:rsidRPr="00477A1F">
        <w:rPr>
          <w:b/>
          <w:sz w:val="26"/>
          <w:szCs w:val="26"/>
        </w:rPr>
        <w:t>администрация</w:t>
      </w:r>
      <w:r w:rsidR="00B664F0">
        <w:rPr>
          <w:b/>
          <w:sz w:val="26"/>
          <w:szCs w:val="26"/>
        </w:rPr>
        <w:t xml:space="preserve"> </w:t>
      </w:r>
      <w:r w:rsidRPr="00477A1F">
        <w:rPr>
          <w:b/>
          <w:sz w:val="26"/>
          <w:szCs w:val="26"/>
        </w:rPr>
        <w:t>Кондинского</w:t>
      </w:r>
      <w:r w:rsidR="00B664F0">
        <w:rPr>
          <w:b/>
          <w:sz w:val="26"/>
          <w:szCs w:val="26"/>
        </w:rPr>
        <w:t xml:space="preserve"> </w:t>
      </w:r>
      <w:r w:rsidRPr="00477A1F">
        <w:rPr>
          <w:b/>
          <w:sz w:val="26"/>
          <w:szCs w:val="26"/>
        </w:rPr>
        <w:t>района</w:t>
      </w:r>
      <w:r w:rsidR="00B664F0">
        <w:rPr>
          <w:b/>
          <w:sz w:val="26"/>
          <w:szCs w:val="26"/>
        </w:rPr>
        <w:t xml:space="preserve"> </w:t>
      </w:r>
      <w:r w:rsidRPr="00477A1F">
        <w:rPr>
          <w:b/>
          <w:sz w:val="26"/>
          <w:szCs w:val="26"/>
        </w:rPr>
        <w:t>постановляет:</w:t>
      </w:r>
    </w:p>
    <w:p w:rsidR="00D34CA0" w:rsidRPr="001625DA" w:rsidRDefault="00D34CA0" w:rsidP="00477A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1.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Внести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постановление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администрации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района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от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28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декабря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2017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2241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«Об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утверждении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муниципальной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программы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района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«Формирование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комфортной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городской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среды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Кондинском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районе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на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2018-</w:t>
      </w:r>
      <w:r w:rsidR="00B664F0">
        <w:rPr>
          <w:sz w:val="26"/>
          <w:szCs w:val="26"/>
        </w:rPr>
        <w:t xml:space="preserve">                   </w:t>
      </w:r>
      <w:r w:rsidR="00477A1F" w:rsidRPr="00477A1F">
        <w:rPr>
          <w:sz w:val="26"/>
          <w:szCs w:val="26"/>
        </w:rPr>
        <w:t>2024</w:t>
      </w:r>
      <w:r w:rsidR="00B664F0">
        <w:rPr>
          <w:sz w:val="26"/>
          <w:szCs w:val="26"/>
        </w:rPr>
        <w:t xml:space="preserve"> </w:t>
      </w:r>
      <w:r w:rsidR="00477A1F" w:rsidRPr="00477A1F">
        <w:rPr>
          <w:sz w:val="26"/>
          <w:szCs w:val="26"/>
        </w:rPr>
        <w:t>годы»</w:t>
      </w:r>
      <w:r w:rsidR="00B664F0">
        <w:rPr>
          <w:b/>
          <w:sz w:val="26"/>
          <w:szCs w:val="26"/>
        </w:rPr>
        <w:t xml:space="preserve"> </w:t>
      </w:r>
      <w:r w:rsidRPr="001625DA">
        <w:rPr>
          <w:sz w:val="26"/>
          <w:szCs w:val="26"/>
        </w:rPr>
        <w:t>следующие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изменения:</w:t>
      </w:r>
    </w:p>
    <w:p w:rsidR="00D34CA0" w:rsidRPr="001625DA" w:rsidRDefault="00D34CA0" w:rsidP="00D3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приложении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постановлению:</w:t>
      </w:r>
    </w:p>
    <w:p w:rsidR="00D34CA0" w:rsidRPr="001625DA" w:rsidRDefault="00D34CA0" w:rsidP="00D34C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1.1.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Паспорт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муниципальной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изложить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следующей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редакции:</w:t>
      </w:r>
      <w:r w:rsidR="00B664F0">
        <w:rPr>
          <w:sz w:val="26"/>
          <w:szCs w:val="26"/>
        </w:rPr>
        <w:t xml:space="preserve"> </w:t>
      </w:r>
    </w:p>
    <w:p w:rsidR="00D34CA0" w:rsidRPr="001625DA" w:rsidRDefault="00D34CA0" w:rsidP="00D34CA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625DA">
        <w:rPr>
          <w:sz w:val="26"/>
          <w:szCs w:val="26"/>
        </w:rPr>
        <w:t>«Паспорт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муниципальной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программы</w:t>
      </w:r>
    </w:p>
    <w:p w:rsidR="001625DA" w:rsidRPr="001625DA" w:rsidRDefault="001625DA" w:rsidP="00D34CA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5818"/>
      </w:tblGrid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Наименование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kern w:val="28"/>
                <w:sz w:val="26"/>
                <w:szCs w:val="26"/>
              </w:rPr>
              <w:t>Формирование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комфортной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городской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среды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в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Кондинском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районе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="00384975">
              <w:rPr>
                <w:sz w:val="26"/>
                <w:szCs w:val="26"/>
              </w:rPr>
              <w:t>на</w:t>
            </w:r>
            <w:r w:rsidR="00B664F0">
              <w:rPr>
                <w:sz w:val="26"/>
                <w:szCs w:val="26"/>
              </w:rPr>
              <w:t xml:space="preserve"> </w:t>
            </w:r>
            <w:r w:rsidR="00384975">
              <w:rPr>
                <w:sz w:val="26"/>
                <w:szCs w:val="26"/>
              </w:rPr>
              <w:t>2018-</w:t>
            </w:r>
            <w:r w:rsidRPr="001625DA">
              <w:rPr>
                <w:sz w:val="26"/>
                <w:szCs w:val="26"/>
              </w:rPr>
              <w:t>2024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годы</w:t>
            </w:r>
            <w:r w:rsidR="00B664F0">
              <w:rPr>
                <w:sz w:val="26"/>
                <w:szCs w:val="26"/>
              </w:rPr>
              <w:t xml:space="preserve"> 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Дата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утверждения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(наименование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номер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соответствующего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нормативного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lastRenderedPageBreak/>
              <w:t>акта)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lastRenderedPageBreak/>
              <w:t>Постановление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администрации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от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28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декабря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2017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№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2241</w:t>
            </w:r>
            <w:r w:rsidR="00B664F0">
              <w:rPr>
                <w:sz w:val="26"/>
                <w:szCs w:val="26"/>
              </w:rPr>
              <w:t xml:space="preserve">                      </w:t>
            </w:r>
            <w:r w:rsidRPr="001625DA">
              <w:rPr>
                <w:sz w:val="26"/>
                <w:szCs w:val="26"/>
              </w:rPr>
              <w:t>«Об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утверждении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«</w:t>
            </w:r>
            <w:r w:rsidRPr="001625DA">
              <w:rPr>
                <w:kern w:val="28"/>
                <w:sz w:val="26"/>
                <w:szCs w:val="26"/>
              </w:rPr>
              <w:t>Формирование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комфортной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lastRenderedPageBreak/>
              <w:t>городской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среды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в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Кондинском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kern w:val="28"/>
                <w:sz w:val="26"/>
                <w:szCs w:val="26"/>
              </w:rPr>
              <w:t>районе</w:t>
            </w:r>
            <w:r w:rsidR="00B664F0">
              <w:rPr>
                <w:kern w:val="28"/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2018-2024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годы»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lastRenderedPageBreak/>
              <w:t>Ответственный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исполнитель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Управление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жилищно-коммунального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хозяйства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администрации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Соисполнители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Муниципальное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учреждение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Управление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капитального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строительства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управление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архитектуры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градостроительства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администрации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комитет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управлению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муниципальным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имуществом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администрации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казенное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учреждение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«Управление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материально-технического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обеспечения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деятельности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органов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местного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самоуправления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района»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Цель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Повышение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качества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комфорта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городской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среды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Задачи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1.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Повышение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уровня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благоустройства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дворовых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территорий.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Повышение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уровня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благоустройств</w:t>
            </w:r>
            <w:r w:rsidR="00C614E8">
              <w:rPr>
                <w:sz w:val="26"/>
                <w:szCs w:val="26"/>
              </w:rPr>
              <w:t>а</w:t>
            </w:r>
            <w:r w:rsidR="00B664F0">
              <w:rPr>
                <w:sz w:val="26"/>
                <w:szCs w:val="26"/>
              </w:rPr>
              <w:t xml:space="preserve"> </w:t>
            </w:r>
            <w:r w:rsidR="00C614E8">
              <w:rPr>
                <w:sz w:val="26"/>
                <w:szCs w:val="26"/>
              </w:rPr>
              <w:t>территорий</w:t>
            </w:r>
            <w:r w:rsidR="00B664F0">
              <w:rPr>
                <w:sz w:val="26"/>
                <w:szCs w:val="26"/>
              </w:rPr>
              <w:t xml:space="preserve"> </w:t>
            </w:r>
            <w:r w:rsidR="00C614E8">
              <w:rPr>
                <w:sz w:val="26"/>
                <w:szCs w:val="26"/>
              </w:rPr>
              <w:t>общего</w:t>
            </w:r>
            <w:r w:rsidR="00B664F0">
              <w:rPr>
                <w:sz w:val="26"/>
                <w:szCs w:val="26"/>
              </w:rPr>
              <w:t xml:space="preserve"> </w:t>
            </w:r>
            <w:r w:rsidR="00C614E8">
              <w:rPr>
                <w:sz w:val="26"/>
                <w:szCs w:val="26"/>
              </w:rPr>
              <w:t>пользования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Подпрограмма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или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основные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мероприятия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1.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Благоустройство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дворовых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территорий.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Благоустройство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общего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пользования.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3.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Комплексное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планирование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обустройство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общественных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пространств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городских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сельских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поселениях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района.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4.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Реализация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инициативных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проектов,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отобранных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результатам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конкурса.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5.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Региональный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«Формирование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комфортной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городской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среды»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Портфели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проектов,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проекты,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входящие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состав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том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числе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направленные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реализацию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национальных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проектов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(программ)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Российской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Федерации</w:t>
            </w:r>
            <w:r w:rsidR="00B66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Портфель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проектов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«Жилье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городская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среда»,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региональный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проект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«Формирование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комфортной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городской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среды»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25DA" w:rsidRPr="001625DA" w:rsidRDefault="001625DA" w:rsidP="00477A1F">
            <w:pPr>
              <w:jc w:val="both"/>
              <w:rPr>
                <w:sz w:val="26"/>
                <w:szCs w:val="26"/>
              </w:rPr>
            </w:pP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Целевые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показатели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  <w:r w:rsidR="00B66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1.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Увеличение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количества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благоустроенных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дворовых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  <w:r w:rsidR="00B664F0">
              <w:rPr>
                <w:sz w:val="26"/>
                <w:szCs w:val="26"/>
              </w:rPr>
              <w:t xml:space="preserve">                      </w:t>
            </w:r>
            <w:r w:rsidRPr="001625DA">
              <w:rPr>
                <w:sz w:val="26"/>
                <w:szCs w:val="26"/>
              </w:rPr>
              <w:t>с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0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74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единиц.</w:t>
            </w:r>
          </w:p>
          <w:p w:rsidR="001625DA" w:rsidRPr="001625DA" w:rsidRDefault="001625DA" w:rsidP="0047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Увеличение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количества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благоустроенных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территорий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общего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пользования</w:t>
            </w:r>
            <w:r w:rsidR="00B664F0">
              <w:rPr>
                <w:sz w:val="26"/>
                <w:szCs w:val="26"/>
              </w:rPr>
              <w:t xml:space="preserve">                                   </w:t>
            </w:r>
            <w:r w:rsidRPr="001625DA">
              <w:rPr>
                <w:sz w:val="26"/>
                <w:szCs w:val="26"/>
              </w:rPr>
              <w:t>с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1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108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единиц.</w:t>
            </w:r>
          </w:p>
          <w:p w:rsidR="001625DA" w:rsidRPr="001625DA" w:rsidRDefault="001625DA" w:rsidP="0047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3.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Увеличение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доли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граждан,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принявших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участие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в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решении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вопросов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развития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городской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среды,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от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общего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количества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граждан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в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возрасте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от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14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лет,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проживающих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в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муниципальных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образованиях,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  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на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территориях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которых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реализуются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проекты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  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по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созданию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комфортной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городской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1625DA">
              <w:rPr>
                <w:color w:val="000000"/>
                <w:spacing w:val="-2"/>
                <w:sz w:val="26"/>
                <w:szCs w:val="26"/>
              </w:rPr>
              <w:t>среды</w:t>
            </w:r>
            <w:r w:rsidR="00B664F0">
              <w:rPr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Pr="001625DA">
              <w:rPr>
                <w:sz w:val="26"/>
                <w:szCs w:val="26"/>
              </w:rPr>
              <w:t>с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0,5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до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30%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Сроки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реализации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2018-2024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годы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Параметры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финансового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обеспечения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Объем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финансирования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муниципальной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программы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по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годам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составляет: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2018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81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014,07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2019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57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932,90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2020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83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626,95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C614E8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110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895,02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C614E8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429,91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2023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16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129,11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рублей;</w:t>
            </w:r>
          </w:p>
          <w:p w:rsidR="001625DA" w:rsidRPr="001625DA" w:rsidRDefault="00C614E8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="00B66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17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921,22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тыс.</w:t>
            </w:r>
            <w:r w:rsidR="00B664F0">
              <w:rPr>
                <w:sz w:val="26"/>
                <w:szCs w:val="26"/>
              </w:rPr>
              <w:t xml:space="preserve"> </w:t>
            </w:r>
            <w:r w:rsidR="001625DA" w:rsidRPr="001625DA">
              <w:rPr>
                <w:sz w:val="26"/>
                <w:szCs w:val="26"/>
              </w:rPr>
              <w:t>рублей</w:t>
            </w:r>
          </w:p>
        </w:tc>
      </w:tr>
      <w:tr w:rsidR="001625DA" w:rsidRPr="001625DA" w:rsidTr="00384975">
        <w:trPr>
          <w:trHeight w:val="6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A" w:rsidRPr="001625DA" w:rsidRDefault="001625DA" w:rsidP="00477A1F">
            <w:pPr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Объем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налоговых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расходов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Кондинского</w:t>
            </w:r>
            <w:r w:rsidR="00B664F0">
              <w:rPr>
                <w:sz w:val="26"/>
                <w:szCs w:val="26"/>
              </w:rPr>
              <w:t xml:space="preserve"> </w:t>
            </w:r>
            <w:r w:rsidRPr="001625DA">
              <w:rPr>
                <w:sz w:val="26"/>
                <w:szCs w:val="26"/>
              </w:rPr>
              <w:t>района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A" w:rsidRPr="001625DA" w:rsidRDefault="001625DA" w:rsidP="0047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-</w:t>
            </w:r>
          </w:p>
        </w:tc>
      </w:tr>
    </w:tbl>
    <w:p w:rsidR="00D34CA0" w:rsidRPr="001625DA" w:rsidRDefault="00D34CA0" w:rsidP="00D34CA0">
      <w:pPr>
        <w:ind w:left="709"/>
        <w:contextualSpacing/>
        <w:jc w:val="right"/>
        <w:rPr>
          <w:sz w:val="26"/>
          <w:szCs w:val="26"/>
        </w:rPr>
      </w:pPr>
      <w:r w:rsidRPr="001625DA">
        <w:rPr>
          <w:sz w:val="26"/>
          <w:szCs w:val="26"/>
        </w:rPr>
        <w:t>».</w:t>
      </w:r>
    </w:p>
    <w:p w:rsidR="00D34CA0" w:rsidRPr="001625DA" w:rsidRDefault="00D34CA0" w:rsidP="00D34CA0">
      <w:pPr>
        <w:ind w:firstLine="709"/>
        <w:contextualSpacing/>
        <w:jc w:val="both"/>
        <w:rPr>
          <w:sz w:val="26"/>
          <w:szCs w:val="26"/>
        </w:rPr>
      </w:pPr>
      <w:r w:rsidRPr="001625DA">
        <w:rPr>
          <w:sz w:val="26"/>
          <w:szCs w:val="26"/>
        </w:rPr>
        <w:t>1.2.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Таблицы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1,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2,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3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изложить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новой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редакции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(приложение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1).</w:t>
      </w:r>
    </w:p>
    <w:p w:rsidR="00D34CA0" w:rsidRPr="001625DA" w:rsidRDefault="00D34CA0" w:rsidP="00D3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1.3.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Приложение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1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к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муниципальной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программе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изложит</w:t>
      </w:r>
      <w:r w:rsidR="00C614E8">
        <w:rPr>
          <w:sz w:val="26"/>
          <w:szCs w:val="26"/>
        </w:rPr>
        <w:t>ь</w:t>
      </w:r>
      <w:r w:rsidR="00B664F0">
        <w:rPr>
          <w:sz w:val="26"/>
          <w:szCs w:val="26"/>
        </w:rPr>
        <w:t xml:space="preserve"> </w:t>
      </w:r>
      <w:r w:rsidR="00C614E8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="00C614E8">
        <w:rPr>
          <w:sz w:val="26"/>
          <w:szCs w:val="26"/>
        </w:rPr>
        <w:t>новой</w:t>
      </w:r>
      <w:r w:rsidR="00B664F0">
        <w:rPr>
          <w:sz w:val="26"/>
          <w:szCs w:val="26"/>
        </w:rPr>
        <w:t xml:space="preserve"> </w:t>
      </w:r>
      <w:r w:rsidR="00C614E8">
        <w:rPr>
          <w:sz w:val="26"/>
          <w:szCs w:val="26"/>
        </w:rPr>
        <w:t>редакции</w:t>
      </w:r>
      <w:r w:rsidR="00B664F0">
        <w:rPr>
          <w:sz w:val="26"/>
          <w:szCs w:val="26"/>
        </w:rPr>
        <w:t xml:space="preserve"> </w:t>
      </w:r>
      <w:r w:rsidR="00C614E8">
        <w:rPr>
          <w:sz w:val="26"/>
          <w:szCs w:val="26"/>
        </w:rPr>
        <w:t>(приложение</w:t>
      </w:r>
      <w:r w:rsidR="00B664F0">
        <w:rPr>
          <w:sz w:val="26"/>
          <w:szCs w:val="26"/>
        </w:rPr>
        <w:t xml:space="preserve"> </w:t>
      </w:r>
      <w:r w:rsidR="00C614E8">
        <w:rPr>
          <w:sz w:val="26"/>
          <w:szCs w:val="26"/>
        </w:rPr>
        <w:t>2</w:t>
      </w:r>
      <w:r w:rsidRPr="001625DA">
        <w:rPr>
          <w:sz w:val="26"/>
          <w:szCs w:val="26"/>
        </w:rPr>
        <w:t>).</w:t>
      </w:r>
    </w:p>
    <w:p w:rsidR="001625DA" w:rsidRPr="001625DA" w:rsidRDefault="00D34CA0" w:rsidP="001625D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25DA">
        <w:rPr>
          <w:sz w:val="26"/>
          <w:szCs w:val="26"/>
        </w:rPr>
        <w:t>2.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Обнародовать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постановление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соответствии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с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решением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Думы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района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от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27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февраля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2017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года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№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215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«Об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утверждении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Порядка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опубликования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(обнародования)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муниципальных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правовых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актов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другой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официальной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информации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органов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местного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самоуправления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муниципального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образования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Кондинский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район»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и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разместить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на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официальном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сайте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органов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местного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самоуправления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Кондинского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района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Ханты-Мансийского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автономного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округа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–</w:t>
      </w:r>
      <w:r w:rsidR="00B664F0">
        <w:rPr>
          <w:sz w:val="26"/>
          <w:szCs w:val="26"/>
        </w:rPr>
        <w:t xml:space="preserve"> </w:t>
      </w:r>
      <w:r w:rsidR="001625DA" w:rsidRPr="001625DA">
        <w:rPr>
          <w:sz w:val="26"/>
          <w:szCs w:val="26"/>
        </w:rPr>
        <w:t>Югры.</w:t>
      </w:r>
      <w:r w:rsidR="00B664F0">
        <w:rPr>
          <w:sz w:val="26"/>
          <w:szCs w:val="26"/>
        </w:rPr>
        <w:t xml:space="preserve"> </w:t>
      </w:r>
    </w:p>
    <w:p w:rsidR="000F3A8A" w:rsidRPr="001625DA" w:rsidRDefault="001625DA" w:rsidP="001625D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Постановление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вступает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в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силу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после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его</w:t>
      </w:r>
      <w:r w:rsidR="00B664F0">
        <w:rPr>
          <w:sz w:val="26"/>
          <w:szCs w:val="26"/>
        </w:rPr>
        <w:t xml:space="preserve"> </w:t>
      </w:r>
      <w:r w:rsidRPr="001625DA">
        <w:rPr>
          <w:sz w:val="26"/>
          <w:szCs w:val="26"/>
        </w:rPr>
        <w:t>обнародования.</w:t>
      </w:r>
    </w:p>
    <w:p w:rsidR="001625DA" w:rsidRPr="001625DA" w:rsidRDefault="001625DA" w:rsidP="00D107E3">
      <w:pPr>
        <w:rPr>
          <w:color w:val="000000"/>
          <w:sz w:val="26"/>
          <w:szCs w:val="26"/>
        </w:rPr>
      </w:pPr>
    </w:p>
    <w:p w:rsidR="00E52DE2" w:rsidRDefault="00E52DE2" w:rsidP="00D107E3">
      <w:pPr>
        <w:rPr>
          <w:color w:val="000000"/>
          <w:sz w:val="26"/>
          <w:szCs w:val="26"/>
        </w:rPr>
      </w:pPr>
    </w:p>
    <w:p w:rsidR="001625DA" w:rsidRPr="001625DA" w:rsidRDefault="001625D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1625DA" w:rsidTr="0003392A">
        <w:tc>
          <w:tcPr>
            <w:tcW w:w="4785" w:type="dxa"/>
          </w:tcPr>
          <w:p w:rsidR="008A0693" w:rsidRPr="001625DA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Глава</w:t>
            </w:r>
            <w:r w:rsidR="00B664F0">
              <w:rPr>
                <w:sz w:val="26"/>
                <w:szCs w:val="26"/>
              </w:rPr>
              <w:t xml:space="preserve"> </w:t>
            </w:r>
            <w:r w:rsidR="00481FAF" w:rsidRPr="001625D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1625D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625DA" w:rsidRDefault="00481FAF" w:rsidP="008679ED">
            <w:pPr>
              <w:jc w:val="right"/>
              <w:rPr>
                <w:sz w:val="26"/>
                <w:szCs w:val="26"/>
              </w:rPr>
            </w:pPr>
            <w:r w:rsidRPr="001625DA">
              <w:rPr>
                <w:sz w:val="26"/>
                <w:szCs w:val="26"/>
              </w:rPr>
              <w:t>А.</w:t>
            </w:r>
            <w:r w:rsidR="008679ED" w:rsidRPr="001625DA">
              <w:rPr>
                <w:sz w:val="26"/>
                <w:szCs w:val="26"/>
              </w:rPr>
              <w:t>А</w:t>
            </w:r>
            <w:r w:rsidRPr="001625DA">
              <w:rPr>
                <w:sz w:val="26"/>
                <w:szCs w:val="26"/>
              </w:rPr>
              <w:t>.</w:t>
            </w:r>
            <w:r w:rsidR="008679ED" w:rsidRPr="001625DA">
              <w:rPr>
                <w:sz w:val="26"/>
                <w:szCs w:val="26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Default="00C614E8" w:rsidP="00D107E3">
      <w:pPr>
        <w:rPr>
          <w:color w:val="000000"/>
          <w:sz w:val="16"/>
          <w:szCs w:val="16"/>
        </w:rPr>
      </w:pPr>
    </w:p>
    <w:p w:rsidR="00C614E8" w:rsidRPr="000F3A8A" w:rsidRDefault="00C614E8" w:rsidP="00D107E3">
      <w:pPr>
        <w:rPr>
          <w:color w:val="000000"/>
          <w:sz w:val="16"/>
          <w:szCs w:val="16"/>
        </w:rPr>
      </w:pPr>
    </w:p>
    <w:p w:rsidR="00D34CA0" w:rsidRDefault="002D7A9B" w:rsidP="006D2BBB">
      <w:pPr>
        <w:rPr>
          <w:color w:val="000000"/>
          <w:sz w:val="16"/>
          <w:szCs w:val="16"/>
        </w:rPr>
        <w:sectPr w:rsidR="00D34CA0" w:rsidSect="006323D2">
          <w:headerReference w:type="even" r:id="rId11"/>
          <w:headerReference w:type="default" r:id="rId12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B664F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B664F0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C614E8" w:rsidRDefault="00BC024C" w:rsidP="00C614E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C614E8">
        <w:t>Приложение</w:t>
      </w:r>
      <w:r w:rsidR="00B664F0">
        <w:t xml:space="preserve"> </w:t>
      </w:r>
      <w:r w:rsidR="00C614E8" w:rsidRPr="00C614E8">
        <w:t>1</w:t>
      </w:r>
    </w:p>
    <w:p w:rsidR="00BC024C" w:rsidRPr="00C614E8" w:rsidRDefault="00BC024C" w:rsidP="00C614E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C614E8">
        <w:t>к</w:t>
      </w:r>
      <w:r w:rsidR="00B664F0">
        <w:t xml:space="preserve"> </w:t>
      </w:r>
      <w:r w:rsidRPr="00C614E8">
        <w:t>постановлению</w:t>
      </w:r>
      <w:r w:rsidR="00B664F0">
        <w:t xml:space="preserve"> </w:t>
      </w:r>
      <w:r w:rsidRPr="00C614E8">
        <w:t>администрации</w:t>
      </w:r>
      <w:r w:rsidR="00B664F0">
        <w:t xml:space="preserve"> </w:t>
      </w:r>
      <w:r w:rsidRPr="00C614E8">
        <w:t>района</w:t>
      </w:r>
    </w:p>
    <w:p w:rsidR="00BC024C" w:rsidRPr="00C614E8" w:rsidRDefault="0064292C" w:rsidP="00C614E8">
      <w:pPr>
        <w:tabs>
          <w:tab w:val="left" w:pos="10206"/>
        </w:tabs>
        <w:ind w:left="10206"/>
      </w:pPr>
      <w:r w:rsidRPr="00C614E8">
        <w:t>от</w:t>
      </w:r>
      <w:r w:rsidR="00B664F0">
        <w:t xml:space="preserve"> </w:t>
      </w:r>
      <w:r w:rsidRPr="00C614E8">
        <w:t>24</w:t>
      </w:r>
      <w:r w:rsidR="00BC024C" w:rsidRPr="00C614E8">
        <w:t>.0</w:t>
      </w:r>
      <w:r w:rsidR="00E02E00" w:rsidRPr="00C614E8">
        <w:t>7</w:t>
      </w:r>
      <w:r w:rsidR="00BC024C" w:rsidRPr="00C614E8">
        <w:t>.2023</w:t>
      </w:r>
      <w:r w:rsidR="00B664F0">
        <w:t xml:space="preserve"> </w:t>
      </w:r>
      <w:r w:rsidR="00BC024C" w:rsidRPr="00C614E8">
        <w:t>№</w:t>
      </w:r>
      <w:r w:rsidR="00B664F0">
        <w:t xml:space="preserve"> </w:t>
      </w:r>
      <w:r w:rsidR="00C614E8" w:rsidRPr="00C614E8">
        <w:t>787</w:t>
      </w:r>
    </w:p>
    <w:p w:rsidR="00BC024C" w:rsidRPr="00C614E8" w:rsidRDefault="00BC024C" w:rsidP="00372B10">
      <w:pPr>
        <w:rPr>
          <w:color w:val="000000"/>
        </w:rPr>
      </w:pPr>
    </w:p>
    <w:p w:rsidR="00D34CA0" w:rsidRPr="00C614E8" w:rsidRDefault="00D34CA0" w:rsidP="00D34CA0">
      <w:pPr>
        <w:ind w:left="10206"/>
      </w:pPr>
      <w:r w:rsidRPr="00C614E8">
        <w:t>Таблица</w:t>
      </w:r>
      <w:r w:rsidR="00B664F0">
        <w:t xml:space="preserve"> </w:t>
      </w:r>
      <w:r w:rsidRPr="00C614E8">
        <w:t>1</w:t>
      </w:r>
    </w:p>
    <w:p w:rsidR="00D34CA0" w:rsidRPr="00C614E8" w:rsidRDefault="00D34CA0" w:rsidP="00D34CA0"/>
    <w:p w:rsidR="00D34CA0" w:rsidRPr="00C614E8" w:rsidRDefault="00D34CA0" w:rsidP="00D34CA0">
      <w:pPr>
        <w:widowControl w:val="0"/>
        <w:autoSpaceDE w:val="0"/>
        <w:autoSpaceDN w:val="0"/>
        <w:adjustRightInd w:val="0"/>
        <w:jc w:val="center"/>
      </w:pPr>
      <w:r w:rsidRPr="00C614E8">
        <w:t>Целевые</w:t>
      </w:r>
      <w:r w:rsidR="00B664F0">
        <w:t xml:space="preserve"> </w:t>
      </w:r>
      <w:r w:rsidRPr="00C614E8">
        <w:t>показатели</w:t>
      </w:r>
      <w:r w:rsidR="00B664F0">
        <w:t xml:space="preserve"> </w:t>
      </w:r>
      <w:r w:rsidRPr="00C614E8">
        <w:t>муниципальной</w:t>
      </w:r>
      <w:r w:rsidR="00B664F0">
        <w:t xml:space="preserve"> </w:t>
      </w:r>
      <w:r w:rsidRPr="00C614E8">
        <w:t>программы</w:t>
      </w:r>
    </w:p>
    <w:p w:rsidR="00C614E8" w:rsidRPr="00C614E8" w:rsidRDefault="00C614E8" w:rsidP="00D34CA0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6065"/>
        <w:gridCol w:w="1573"/>
        <w:gridCol w:w="18"/>
        <w:gridCol w:w="588"/>
        <w:gridCol w:w="642"/>
        <w:gridCol w:w="642"/>
        <w:gridCol w:w="645"/>
        <w:gridCol w:w="645"/>
        <w:gridCol w:w="651"/>
        <w:gridCol w:w="695"/>
        <w:gridCol w:w="1615"/>
      </w:tblGrid>
      <w:tr w:rsidR="00D34CA0" w:rsidRPr="001F3132" w:rsidTr="001F3132">
        <w:trPr>
          <w:trHeight w:val="68"/>
        </w:trPr>
        <w:tc>
          <w:tcPr>
            <w:tcW w:w="384" w:type="pct"/>
            <w:vMerge w:val="restar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№</w:t>
            </w:r>
          </w:p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показателя</w:t>
            </w:r>
          </w:p>
        </w:tc>
        <w:tc>
          <w:tcPr>
            <w:tcW w:w="2032" w:type="pct"/>
            <w:vMerge w:val="restart"/>
          </w:tcPr>
          <w:p w:rsidR="00D34CA0" w:rsidRPr="001F3132" w:rsidRDefault="001F3132" w:rsidP="001F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B66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целевых</w:t>
            </w:r>
            <w:r w:rsidR="00B664F0">
              <w:rPr>
                <w:sz w:val="20"/>
                <w:szCs w:val="20"/>
              </w:rPr>
              <w:t xml:space="preserve"> </w:t>
            </w:r>
            <w:r w:rsidR="00D34CA0" w:rsidRPr="001F3132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527" w:type="pct"/>
            <w:vMerge w:val="restar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Базовый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показатель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на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начало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реализации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муниципальной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программы</w:t>
            </w:r>
          </w:p>
        </w:tc>
        <w:tc>
          <w:tcPr>
            <w:tcW w:w="1515" w:type="pct"/>
            <w:gridSpan w:val="8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Значения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показателя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годам</w:t>
            </w:r>
          </w:p>
        </w:tc>
        <w:tc>
          <w:tcPr>
            <w:tcW w:w="543" w:type="pct"/>
            <w:vMerge w:val="restar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Целевое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значение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показателя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на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момент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окончания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действия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муниципальной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программы</w:t>
            </w:r>
          </w:p>
        </w:tc>
      </w:tr>
      <w:tr w:rsidR="00D34CA0" w:rsidRPr="001F3132" w:rsidTr="001F3132">
        <w:trPr>
          <w:trHeight w:val="68"/>
        </w:trPr>
        <w:tc>
          <w:tcPr>
            <w:tcW w:w="384" w:type="pct"/>
            <w:vMerge/>
          </w:tcPr>
          <w:p w:rsidR="00D34CA0" w:rsidRPr="001F3132" w:rsidRDefault="00D34CA0" w:rsidP="001625DA">
            <w:pPr>
              <w:rPr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D34CA0" w:rsidRPr="001F3132" w:rsidRDefault="00D34CA0" w:rsidP="001625DA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34CA0" w:rsidRPr="001F3132" w:rsidRDefault="00D34CA0" w:rsidP="001625DA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2018</w:t>
            </w:r>
          </w:p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2019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2020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2021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2022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2023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23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2024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года</w:t>
            </w:r>
          </w:p>
        </w:tc>
        <w:tc>
          <w:tcPr>
            <w:tcW w:w="543" w:type="pct"/>
            <w:vMerge/>
          </w:tcPr>
          <w:p w:rsidR="00D34CA0" w:rsidRPr="001F3132" w:rsidRDefault="00D34CA0" w:rsidP="001625DA">
            <w:pPr>
              <w:rPr>
                <w:sz w:val="20"/>
                <w:szCs w:val="20"/>
              </w:rPr>
            </w:pPr>
          </w:p>
        </w:tc>
      </w:tr>
      <w:tr w:rsidR="00D34CA0" w:rsidRPr="001F3132" w:rsidTr="001F3132">
        <w:trPr>
          <w:trHeight w:val="68"/>
        </w:trPr>
        <w:tc>
          <w:tcPr>
            <w:tcW w:w="384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</w:t>
            </w:r>
          </w:p>
        </w:tc>
        <w:tc>
          <w:tcPr>
            <w:tcW w:w="2032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</w:t>
            </w:r>
          </w:p>
        </w:tc>
        <w:tc>
          <w:tcPr>
            <w:tcW w:w="203" w:type="pct"/>
            <w:gridSpan w:val="2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6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7</w:t>
            </w:r>
          </w:p>
        </w:tc>
        <w:tc>
          <w:tcPr>
            <w:tcW w:w="216" w:type="pct"/>
          </w:tcPr>
          <w:p w:rsidR="00D34CA0" w:rsidRPr="001F3132" w:rsidRDefault="00B664F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4CA0" w:rsidRPr="001F3132">
              <w:rPr>
                <w:sz w:val="20"/>
                <w:szCs w:val="20"/>
              </w:rPr>
              <w:t>8</w:t>
            </w:r>
          </w:p>
        </w:tc>
        <w:tc>
          <w:tcPr>
            <w:tcW w:w="218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10</w:t>
            </w:r>
          </w:p>
        </w:tc>
        <w:tc>
          <w:tcPr>
            <w:tcW w:w="543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11</w:t>
            </w:r>
          </w:p>
        </w:tc>
      </w:tr>
      <w:tr w:rsidR="00D34CA0" w:rsidRPr="001F3132" w:rsidTr="001F3132">
        <w:trPr>
          <w:trHeight w:val="68"/>
        </w:trPr>
        <w:tc>
          <w:tcPr>
            <w:tcW w:w="5000" w:type="pct"/>
            <w:gridSpan w:val="1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Цель: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Повышение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качества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и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комфорта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городской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среды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на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территории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Кондинского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района</w:t>
            </w:r>
          </w:p>
        </w:tc>
      </w:tr>
      <w:tr w:rsidR="00D34CA0" w:rsidRPr="001F3132" w:rsidTr="001F3132">
        <w:trPr>
          <w:trHeight w:val="68"/>
        </w:trPr>
        <w:tc>
          <w:tcPr>
            <w:tcW w:w="5000" w:type="pct"/>
            <w:gridSpan w:val="1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Задача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1.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Повышение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уровня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благоустройства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дворовых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территорий</w:t>
            </w:r>
          </w:p>
        </w:tc>
      </w:tr>
      <w:tr w:rsidR="00D34CA0" w:rsidRPr="001F3132" w:rsidTr="001F3132">
        <w:trPr>
          <w:trHeight w:val="68"/>
        </w:trPr>
        <w:tc>
          <w:tcPr>
            <w:tcW w:w="384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1.</w:t>
            </w:r>
          </w:p>
        </w:tc>
        <w:tc>
          <w:tcPr>
            <w:tcW w:w="2032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Количество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благоустроенных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дворовых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территорий,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ед.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*</w:t>
            </w:r>
            <w:r w:rsidR="00B664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3" w:type="pct"/>
            <w:gridSpan w:val="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74</w:t>
            </w:r>
          </w:p>
        </w:tc>
        <w:tc>
          <w:tcPr>
            <w:tcW w:w="54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74</w:t>
            </w:r>
          </w:p>
        </w:tc>
      </w:tr>
      <w:tr w:rsidR="00D34CA0" w:rsidRPr="001F3132" w:rsidTr="001F3132">
        <w:trPr>
          <w:trHeight w:val="68"/>
        </w:trPr>
        <w:tc>
          <w:tcPr>
            <w:tcW w:w="5000" w:type="pct"/>
            <w:gridSpan w:val="1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Задача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2.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Повышение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уровня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благоустройства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территорий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общего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пользования</w:t>
            </w:r>
          </w:p>
        </w:tc>
      </w:tr>
      <w:tr w:rsidR="00D34CA0" w:rsidRPr="001F3132" w:rsidTr="001F3132">
        <w:trPr>
          <w:trHeight w:val="112"/>
        </w:trPr>
        <w:tc>
          <w:tcPr>
            <w:tcW w:w="384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2.</w:t>
            </w:r>
          </w:p>
        </w:tc>
        <w:tc>
          <w:tcPr>
            <w:tcW w:w="2032" w:type="pct"/>
          </w:tcPr>
          <w:p w:rsidR="00D34CA0" w:rsidRPr="001F3132" w:rsidRDefault="00D34CA0" w:rsidP="001F3132">
            <w:pPr>
              <w:widowControl w:val="0"/>
              <w:autoSpaceDE w:val="0"/>
              <w:autoSpaceDN w:val="0"/>
              <w:ind w:right="-94"/>
              <w:rPr>
                <w:sz w:val="20"/>
                <w:szCs w:val="20"/>
              </w:rPr>
            </w:pPr>
            <w:r w:rsidRPr="001F3132">
              <w:rPr>
                <w:rFonts w:cs="Arial"/>
                <w:sz w:val="20"/>
                <w:szCs w:val="20"/>
              </w:rPr>
              <w:t>Количество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благоустроенных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территорий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общего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пользования,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ед.</w:t>
            </w:r>
            <w:r w:rsidR="00B664F0">
              <w:rPr>
                <w:rFonts w:cs="Arial"/>
                <w:sz w:val="16"/>
                <w:szCs w:val="16"/>
              </w:rPr>
              <w:t xml:space="preserve"> </w:t>
            </w:r>
            <w:r w:rsidRPr="001F3132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533" w:type="pct"/>
            <w:gridSpan w:val="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22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34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56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81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89</w:t>
            </w:r>
          </w:p>
        </w:tc>
        <w:tc>
          <w:tcPr>
            <w:tcW w:w="218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93</w:t>
            </w:r>
          </w:p>
        </w:tc>
        <w:tc>
          <w:tcPr>
            <w:tcW w:w="23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108</w:t>
            </w:r>
          </w:p>
        </w:tc>
        <w:tc>
          <w:tcPr>
            <w:tcW w:w="54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108</w:t>
            </w:r>
          </w:p>
        </w:tc>
      </w:tr>
      <w:tr w:rsidR="00D34CA0" w:rsidRPr="001F3132" w:rsidTr="001F3132">
        <w:trPr>
          <w:trHeight w:val="68"/>
        </w:trPr>
        <w:tc>
          <w:tcPr>
            <w:tcW w:w="384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3.</w:t>
            </w:r>
          </w:p>
        </w:tc>
        <w:tc>
          <w:tcPr>
            <w:tcW w:w="2032" w:type="pct"/>
          </w:tcPr>
          <w:p w:rsidR="00D34CA0" w:rsidRPr="001F3132" w:rsidRDefault="00D34CA0" w:rsidP="001625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Доля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граждан,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принявших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участие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в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решении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вопросов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развития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городской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среды,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от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общего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количества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граждан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в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возрасте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от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14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лет,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проживающих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в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муниципальных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образованиях,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на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территориях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которых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реализуются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проекты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по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созданию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комфортной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городской</w:t>
            </w:r>
            <w:r w:rsidR="00B664F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F3132">
              <w:rPr>
                <w:color w:val="000000"/>
                <w:spacing w:val="-2"/>
                <w:sz w:val="20"/>
                <w:szCs w:val="20"/>
              </w:rPr>
              <w:t>среды</w:t>
            </w:r>
            <w:r w:rsidRPr="001F3132">
              <w:rPr>
                <w:sz w:val="20"/>
                <w:szCs w:val="20"/>
              </w:rPr>
              <w:t>,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%</w:t>
            </w:r>
            <w:r w:rsidR="00B664F0">
              <w:rPr>
                <w:sz w:val="20"/>
                <w:szCs w:val="20"/>
              </w:rPr>
              <w:t xml:space="preserve"> </w:t>
            </w:r>
            <w:r w:rsidRPr="001F3132">
              <w:rPr>
                <w:sz w:val="20"/>
                <w:szCs w:val="20"/>
              </w:rPr>
              <w:t>***</w:t>
            </w:r>
          </w:p>
        </w:tc>
        <w:tc>
          <w:tcPr>
            <w:tcW w:w="533" w:type="pct"/>
            <w:gridSpan w:val="2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0,5</w:t>
            </w:r>
          </w:p>
        </w:tc>
        <w:tc>
          <w:tcPr>
            <w:tcW w:w="19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3,9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outlineLvl w:val="0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12,0</w:t>
            </w:r>
          </w:p>
        </w:tc>
        <w:tc>
          <w:tcPr>
            <w:tcW w:w="215" w:type="pct"/>
          </w:tcPr>
          <w:p w:rsidR="00D34CA0" w:rsidRPr="001F3132" w:rsidRDefault="00D34CA0" w:rsidP="001625DA">
            <w:pPr>
              <w:jc w:val="center"/>
              <w:outlineLvl w:val="0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12,0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15,0</w:t>
            </w:r>
          </w:p>
        </w:tc>
        <w:tc>
          <w:tcPr>
            <w:tcW w:w="216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20,0</w:t>
            </w:r>
          </w:p>
        </w:tc>
        <w:tc>
          <w:tcPr>
            <w:tcW w:w="218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25,0</w:t>
            </w:r>
          </w:p>
        </w:tc>
        <w:tc>
          <w:tcPr>
            <w:tcW w:w="23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30,0</w:t>
            </w:r>
          </w:p>
        </w:tc>
        <w:tc>
          <w:tcPr>
            <w:tcW w:w="543" w:type="pct"/>
          </w:tcPr>
          <w:p w:rsidR="00D34CA0" w:rsidRPr="001F3132" w:rsidRDefault="00D34CA0" w:rsidP="001625DA">
            <w:pPr>
              <w:jc w:val="center"/>
              <w:rPr>
                <w:sz w:val="20"/>
                <w:szCs w:val="20"/>
              </w:rPr>
            </w:pPr>
            <w:r w:rsidRPr="001F3132">
              <w:rPr>
                <w:sz w:val="20"/>
                <w:szCs w:val="20"/>
              </w:rPr>
              <w:t>30,0</w:t>
            </w:r>
          </w:p>
        </w:tc>
      </w:tr>
    </w:tbl>
    <w:p w:rsidR="001F3132" w:rsidRDefault="001F3132" w:rsidP="00D34CA0">
      <w:pPr>
        <w:widowControl w:val="0"/>
        <w:autoSpaceDE w:val="0"/>
        <w:autoSpaceDN w:val="0"/>
        <w:ind w:right="141" w:firstLine="709"/>
        <w:jc w:val="both"/>
        <w:rPr>
          <w:color w:val="000000"/>
          <w:sz w:val="17"/>
          <w:szCs w:val="17"/>
        </w:rPr>
      </w:pPr>
    </w:p>
    <w:p w:rsidR="00D34CA0" w:rsidRPr="001F3132" w:rsidRDefault="00D34CA0" w:rsidP="001F3132">
      <w:pPr>
        <w:widowControl w:val="0"/>
        <w:autoSpaceDE w:val="0"/>
        <w:autoSpaceDN w:val="0"/>
        <w:ind w:right="141" w:firstLine="709"/>
        <w:jc w:val="both"/>
        <w:rPr>
          <w:color w:val="000000"/>
          <w:sz w:val="16"/>
          <w:szCs w:val="16"/>
        </w:rPr>
      </w:pPr>
      <w:r w:rsidRPr="001F3132">
        <w:rPr>
          <w:color w:val="000000"/>
          <w:sz w:val="16"/>
          <w:szCs w:val="16"/>
        </w:rPr>
        <w:t>&lt;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1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&gt;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Указ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Президента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Российской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Федерации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от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07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мая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2018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года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№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204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«О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национальных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целях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и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стратегических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задачах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развития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Российской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Федерации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на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период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до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2024</w:t>
      </w:r>
      <w:r w:rsidR="00B664F0">
        <w:rPr>
          <w:color w:val="000000"/>
          <w:sz w:val="16"/>
          <w:szCs w:val="16"/>
        </w:rPr>
        <w:t xml:space="preserve"> </w:t>
      </w:r>
      <w:r w:rsidRPr="001F3132">
        <w:rPr>
          <w:color w:val="000000"/>
          <w:sz w:val="16"/>
          <w:szCs w:val="16"/>
        </w:rPr>
        <w:t>года».</w:t>
      </w:r>
    </w:p>
    <w:p w:rsidR="00D34CA0" w:rsidRPr="001F3132" w:rsidRDefault="00D34CA0" w:rsidP="001F3132">
      <w:pPr>
        <w:widowControl w:val="0"/>
        <w:ind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*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Показатель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«Увеличение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благоустроенных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дворовых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ед.»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определяется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основании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проведенного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мониторинга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01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декабря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текущего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года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количеству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(обустроенных)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дворовых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территорий,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указанных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приложении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1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муниципальной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программе.</w:t>
      </w:r>
    </w:p>
    <w:p w:rsidR="00D34CA0" w:rsidRPr="001F3132" w:rsidRDefault="00D34CA0" w:rsidP="001F3132">
      <w:pPr>
        <w:tabs>
          <w:tab w:val="left" w:pos="1635"/>
        </w:tabs>
        <w:ind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**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Показатель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«Увеличение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благоустроенных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общественных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Кондинского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района,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ед.»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определяется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основании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проведенного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мониторинга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01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декабря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текущего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года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количеству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(обустроенных)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общественных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территорий,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указанных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приложении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1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муниципальной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программе.</w:t>
      </w:r>
    </w:p>
    <w:p w:rsidR="00D34CA0" w:rsidRPr="001F3132" w:rsidRDefault="00D34CA0" w:rsidP="001F3132">
      <w:pPr>
        <w:tabs>
          <w:tab w:val="left" w:pos="1635"/>
        </w:tabs>
        <w:ind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***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Показатель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«Увеличение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доли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граждан,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принявших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участия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решении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вопросов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развития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городской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среды,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от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общего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граждан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возрасте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от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14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лет,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проживающих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муниципальных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образованиях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Кондинского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района,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которых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реализуются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проекты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созданию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комфортной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городской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среды,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%,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рассчитывается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формуле:</w:t>
      </w:r>
    </w:p>
    <w:p w:rsidR="00D34CA0" w:rsidRPr="001F3132" w:rsidRDefault="00D34CA0" w:rsidP="001F3132">
      <w:pPr>
        <w:tabs>
          <w:tab w:val="left" w:pos="1635"/>
        </w:tabs>
        <w:ind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Ох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=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П/М*100%,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где:</w:t>
      </w:r>
    </w:p>
    <w:p w:rsidR="00D34CA0" w:rsidRPr="001F3132" w:rsidRDefault="00D34CA0" w:rsidP="001F3132">
      <w:pPr>
        <w:widowControl w:val="0"/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П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-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количество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населения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Кондинского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района,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принявшее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участие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(голосования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дизайн-проектам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благоустройству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общественных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дворовых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территорий)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решении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вопросов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развития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городской</w:t>
      </w:r>
      <w:r w:rsidR="00B664F0">
        <w:rPr>
          <w:sz w:val="16"/>
          <w:szCs w:val="16"/>
        </w:rPr>
        <w:t xml:space="preserve"> </w:t>
      </w:r>
      <w:r w:rsidR="00706D72">
        <w:rPr>
          <w:sz w:val="16"/>
          <w:szCs w:val="16"/>
        </w:rPr>
        <w:t>среды</w:t>
      </w:r>
      <w:r w:rsidR="00B664F0">
        <w:rPr>
          <w:sz w:val="16"/>
          <w:szCs w:val="16"/>
        </w:rPr>
        <w:t xml:space="preserve"> </w:t>
      </w:r>
      <w:r w:rsidR="00706D72">
        <w:rPr>
          <w:sz w:val="16"/>
          <w:szCs w:val="16"/>
        </w:rPr>
        <w:t>в</w:t>
      </w:r>
      <w:r w:rsidR="00B664F0">
        <w:rPr>
          <w:sz w:val="16"/>
          <w:szCs w:val="16"/>
        </w:rPr>
        <w:t xml:space="preserve"> </w:t>
      </w:r>
      <w:r w:rsidR="00706D72">
        <w:rPr>
          <w:sz w:val="16"/>
          <w:szCs w:val="16"/>
        </w:rPr>
        <w:t>системе</w:t>
      </w:r>
      <w:r w:rsidR="00B664F0">
        <w:rPr>
          <w:sz w:val="16"/>
          <w:szCs w:val="16"/>
        </w:rPr>
        <w:t xml:space="preserve"> </w:t>
      </w:r>
      <w:r w:rsidR="00706D72">
        <w:rPr>
          <w:sz w:val="16"/>
          <w:szCs w:val="16"/>
        </w:rPr>
        <w:t>интернет-</w:t>
      </w:r>
      <w:r w:rsidRPr="001F3132">
        <w:rPr>
          <w:sz w:val="16"/>
          <w:szCs w:val="16"/>
        </w:rPr>
        <w:t>портала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официальном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сайте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органов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местного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самоуправления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Кондинского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района</w:t>
      </w:r>
      <w:r w:rsidR="00B664F0">
        <w:rPr>
          <w:sz w:val="16"/>
          <w:szCs w:val="16"/>
        </w:rPr>
        <w:t xml:space="preserve"> </w:t>
      </w:r>
      <w:r w:rsidR="0024776F">
        <w:rPr>
          <w:sz w:val="16"/>
          <w:szCs w:val="16"/>
        </w:rPr>
        <w:t>Ханты-Мансийского</w:t>
      </w:r>
      <w:r w:rsidR="00B664F0">
        <w:rPr>
          <w:sz w:val="16"/>
          <w:szCs w:val="16"/>
        </w:rPr>
        <w:t xml:space="preserve"> </w:t>
      </w:r>
      <w:r w:rsidR="0024776F">
        <w:rPr>
          <w:sz w:val="16"/>
          <w:szCs w:val="16"/>
        </w:rPr>
        <w:t>автономного</w:t>
      </w:r>
      <w:r w:rsidR="00B664F0">
        <w:rPr>
          <w:sz w:val="16"/>
          <w:szCs w:val="16"/>
        </w:rPr>
        <w:t xml:space="preserve"> </w:t>
      </w:r>
      <w:r w:rsidR="0024776F">
        <w:rPr>
          <w:sz w:val="16"/>
          <w:szCs w:val="16"/>
        </w:rPr>
        <w:t>округа</w:t>
      </w:r>
      <w:r w:rsidR="00B664F0">
        <w:rPr>
          <w:sz w:val="16"/>
          <w:szCs w:val="16"/>
        </w:rPr>
        <w:t xml:space="preserve"> </w:t>
      </w:r>
      <w:r w:rsidR="0024776F">
        <w:rPr>
          <w:sz w:val="16"/>
          <w:szCs w:val="16"/>
        </w:rPr>
        <w:t>–</w:t>
      </w:r>
      <w:r w:rsidR="00B664F0">
        <w:rPr>
          <w:sz w:val="16"/>
          <w:szCs w:val="16"/>
        </w:rPr>
        <w:t xml:space="preserve"> </w:t>
      </w:r>
      <w:r w:rsidR="0024776F">
        <w:rPr>
          <w:sz w:val="16"/>
          <w:szCs w:val="16"/>
        </w:rPr>
        <w:t>Югры</w:t>
      </w:r>
      <w:r w:rsidRPr="001F3132">
        <w:rPr>
          <w:sz w:val="16"/>
          <w:szCs w:val="16"/>
        </w:rPr>
        <w:t>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чел.;</w:t>
      </w:r>
    </w:p>
    <w:p w:rsidR="00D34CA0" w:rsidRDefault="00D34CA0" w:rsidP="00706D72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F3132">
        <w:rPr>
          <w:sz w:val="16"/>
          <w:szCs w:val="16"/>
        </w:rPr>
        <w:t>М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-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общая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численность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населения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Кондинского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района,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чел.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(по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статистическим</w:t>
      </w:r>
      <w:r w:rsidR="00B664F0">
        <w:rPr>
          <w:sz w:val="16"/>
          <w:szCs w:val="16"/>
        </w:rPr>
        <w:t xml:space="preserve"> </w:t>
      </w:r>
      <w:r w:rsidRPr="001F3132">
        <w:rPr>
          <w:sz w:val="16"/>
          <w:szCs w:val="16"/>
        </w:rPr>
        <w:t>данным).</w:t>
      </w:r>
    </w:p>
    <w:p w:rsidR="00706D72" w:rsidRPr="001F3132" w:rsidRDefault="00706D72" w:rsidP="00706D72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06D72" w:rsidRDefault="00706D72" w:rsidP="00D34CA0">
      <w:pPr>
        <w:rPr>
          <w:color w:val="000000"/>
          <w:sz w:val="20"/>
          <w:szCs w:val="20"/>
        </w:rPr>
        <w:sectPr w:rsidR="00706D72" w:rsidSect="00D34CA0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706D72" w:rsidRPr="00706D72" w:rsidRDefault="00706D72" w:rsidP="002C3322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</w:pPr>
      <w:r w:rsidRPr="00706D72">
        <w:t>Таблица</w:t>
      </w:r>
      <w:r w:rsidR="00B664F0">
        <w:t xml:space="preserve"> </w:t>
      </w:r>
      <w:r w:rsidRPr="00706D72">
        <w:t>2</w:t>
      </w:r>
    </w:p>
    <w:p w:rsidR="00706D72" w:rsidRPr="00706D72" w:rsidRDefault="00706D72" w:rsidP="00D34CA0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</w:pPr>
    </w:p>
    <w:p w:rsidR="00706D72" w:rsidRDefault="00706D72" w:rsidP="00706D72">
      <w:pPr>
        <w:shd w:val="clear" w:color="auto" w:fill="FFFFFF"/>
        <w:tabs>
          <w:tab w:val="left" w:pos="11199"/>
        </w:tabs>
        <w:autoSpaceDE w:val="0"/>
        <w:autoSpaceDN w:val="0"/>
        <w:adjustRightInd w:val="0"/>
        <w:jc w:val="center"/>
      </w:pPr>
      <w:r w:rsidRPr="00706D72">
        <w:t>Распределение</w:t>
      </w:r>
      <w:r w:rsidR="00B664F0">
        <w:t xml:space="preserve"> </w:t>
      </w:r>
      <w:r w:rsidRPr="00706D72">
        <w:t>финансовых</w:t>
      </w:r>
      <w:r w:rsidR="00B664F0">
        <w:t xml:space="preserve"> </w:t>
      </w:r>
      <w:r w:rsidRPr="00706D72">
        <w:t>ресурсов</w:t>
      </w:r>
      <w:r w:rsidR="00B664F0">
        <w:t xml:space="preserve"> </w:t>
      </w:r>
      <w:r w:rsidRPr="00706D72">
        <w:t>муниципальной</w:t>
      </w:r>
      <w:r w:rsidR="00B664F0">
        <w:t xml:space="preserve"> </w:t>
      </w:r>
      <w:r w:rsidRPr="00706D72">
        <w:t>программы</w:t>
      </w:r>
    </w:p>
    <w:p w:rsidR="00706D72" w:rsidRPr="00706D72" w:rsidRDefault="00706D72" w:rsidP="00706D72">
      <w:pPr>
        <w:shd w:val="clear" w:color="auto" w:fill="FFFFFF"/>
        <w:tabs>
          <w:tab w:val="left" w:pos="11199"/>
        </w:tabs>
        <w:autoSpaceDE w:val="0"/>
        <w:autoSpaceDN w:val="0"/>
        <w:adjustRightInd w:val="0"/>
        <w:jc w:val="center"/>
      </w:pPr>
    </w:p>
    <w:tbl>
      <w:tblPr>
        <w:tblStyle w:val="19"/>
        <w:tblW w:w="5118" w:type="pct"/>
        <w:tblLayout w:type="fixed"/>
        <w:tblLook w:val="04A0" w:firstRow="1" w:lastRow="0" w:firstColumn="1" w:lastColumn="0" w:noHBand="0" w:noVBand="1"/>
      </w:tblPr>
      <w:tblGrid>
        <w:gridCol w:w="532"/>
        <w:gridCol w:w="2129"/>
        <w:gridCol w:w="2267"/>
        <w:gridCol w:w="2270"/>
        <w:gridCol w:w="990"/>
        <w:gridCol w:w="993"/>
        <w:gridCol w:w="993"/>
        <w:gridCol w:w="996"/>
        <w:gridCol w:w="990"/>
        <w:gridCol w:w="1133"/>
        <w:gridCol w:w="990"/>
        <w:gridCol w:w="993"/>
      </w:tblGrid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706D72" w:rsidRPr="00706D72" w:rsidRDefault="00D34CA0" w:rsidP="00706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34CA0" w:rsidRPr="00706D72" w:rsidRDefault="00D34CA0" w:rsidP="00706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Основные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/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743" w:type="pct"/>
            <w:vMerge w:val="restart"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Источник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44" w:type="pct"/>
            <w:gridSpan w:val="8"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Финансовые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затраты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реализацию,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hideMark/>
          </w:tcPr>
          <w:p w:rsidR="00D34CA0" w:rsidRPr="00706D72" w:rsidRDefault="0024776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2320" w:type="pct"/>
            <w:gridSpan w:val="7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2019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2020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2021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2022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2023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2024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A4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pct"/>
            <w:hideMark/>
          </w:tcPr>
          <w:p w:rsidR="00D34CA0" w:rsidRPr="00706D72" w:rsidRDefault="00D34CA0" w:rsidP="00247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C3322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3322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3322">
              <w:rPr>
                <w:rFonts w:ascii="Times New Roman" w:hAnsi="Times New Roman"/>
                <w:sz w:val="18"/>
                <w:szCs w:val="18"/>
              </w:rPr>
              <w:t>(целевой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3322">
              <w:rPr>
                <w:rFonts w:ascii="Times New Roman" w:hAnsi="Times New Roman"/>
                <w:sz w:val="18"/>
                <w:szCs w:val="18"/>
              </w:rPr>
              <w:t>показатель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742" w:type="pct"/>
            <w:vMerge w:val="restart"/>
            <w:hideMark/>
          </w:tcPr>
          <w:p w:rsidR="00A05341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жилищно-коммунального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хозяйства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 w:rsidR="00493394" w:rsidRDefault="00A05341" w:rsidP="004933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(далее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УЖКХ)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учреждение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капитального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(далее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МУ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УКС),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у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правление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архитектуры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градостроительства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394" w:rsidRDefault="00493394" w:rsidP="004933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(далее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УАиГ)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комитет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управлению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имуществом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 w:rsidR="00D34CA0" w:rsidRPr="00706D72" w:rsidRDefault="00493394" w:rsidP="004933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(далее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КУМИ)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552,76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520,7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988,06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экспертизы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достоверности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сметной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стоимости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97" w:type="pct"/>
            <w:vMerge w:val="restart"/>
            <w:hideMark/>
          </w:tcPr>
          <w:p w:rsidR="0049339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дворовых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жилых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домов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Кедровая,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(2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956,00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97" w:type="pct"/>
            <w:vMerge w:val="restart"/>
            <w:hideMark/>
          </w:tcPr>
          <w:p w:rsidR="0049339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дворовой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адресу: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Лесная,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49339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</w:t>
            </w:r>
            <w:r w:rsidR="00493394">
              <w:rPr>
                <w:rFonts w:ascii="Times New Roman" w:hAnsi="Times New Roman"/>
                <w:sz w:val="18"/>
                <w:szCs w:val="18"/>
              </w:rPr>
              <w:t>ользования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(целевой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sz w:val="18"/>
                <w:szCs w:val="18"/>
              </w:rPr>
              <w:t>показатель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742" w:type="pct"/>
            <w:vMerge w:val="restart"/>
            <w:hideMark/>
          </w:tcPr>
          <w:p w:rsidR="00493394" w:rsidRDefault="00493394" w:rsidP="004933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УЖКХ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УКС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УАиГ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493394" w:rsidP="004933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КУМИ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987,58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014,07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880,96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785,03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938,48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578,12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727,40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841,72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259,57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380,39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930,92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170,62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190,82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189,09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380,39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122,79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525,46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558,09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49339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97" w:type="pct"/>
            <w:vMerge w:val="restart"/>
            <w:hideMark/>
          </w:tcPr>
          <w:p w:rsidR="0049339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гидротехнического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сооружения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причал,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правом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берегу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493,85-493,8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493394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Ах,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нашего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будущего»)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97" w:type="pct"/>
            <w:vMerge w:val="restart"/>
            <w:hideMark/>
          </w:tcPr>
          <w:p w:rsidR="0049339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установка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4933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Станция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спортивная</w:t>
            </w:r>
            <w:r w:rsidR="0049339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97" w:type="pct"/>
            <w:vMerge w:val="restart"/>
            <w:hideMark/>
          </w:tcPr>
          <w:p w:rsidR="00531D44" w:rsidRDefault="00D34CA0" w:rsidP="00531D4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1D44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Обелиск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ВОВ</w:t>
            </w:r>
            <w:r w:rsidR="00531D44">
              <w:rPr>
                <w:rFonts w:ascii="Times New Roman" w:hAnsi="Times New Roman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69A9" w:rsidRDefault="00D34CA0" w:rsidP="00531D4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Мортк</w:t>
            </w:r>
            <w:r w:rsidR="004869A9">
              <w:rPr>
                <w:rFonts w:ascii="Times New Roman" w:hAnsi="Times New Roman"/>
                <w:sz w:val="18"/>
                <w:szCs w:val="18"/>
              </w:rPr>
              <w:t>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Памяти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4869A9" w:rsidP="0053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Мортка»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97" w:type="pct"/>
            <w:vMerge w:val="restart"/>
            <w:hideMark/>
          </w:tcPr>
          <w:p w:rsidR="004869A9" w:rsidRDefault="004869A9" w:rsidP="004869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Обелиск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869A9" w:rsidRDefault="00D34CA0" w:rsidP="004869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Половинка</w:t>
            </w:r>
          </w:p>
          <w:p w:rsidR="004869A9" w:rsidRDefault="00D34CA0" w:rsidP="004869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color w:val="000000"/>
                <w:sz w:val="18"/>
                <w:szCs w:val="18"/>
              </w:rPr>
              <w:t>участникам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869A9">
              <w:rPr>
                <w:rFonts w:ascii="Times New Roman" w:hAnsi="Times New Roman"/>
                <w:color w:val="000000"/>
                <w:sz w:val="18"/>
                <w:szCs w:val="18"/>
              </w:rPr>
              <w:t>ВОВ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4869A9" w:rsidP="004869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Половинка»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элементами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отдыха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869A9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4869A9" w:rsidP="004869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Помним.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Чтим.Гордимся.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Многофункциональная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игровая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крытого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типа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административно-бытовым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зданием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(крытый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ледовый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корт)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Гагарина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578,42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578,42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012,10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4869A9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мини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рынка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Юмас,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Мира,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258,64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Куминский,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Почтовая</w:t>
            </w:r>
            <w:r w:rsidR="004869A9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338,37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338,37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631,36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631,36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631,36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631,36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233,84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233,84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233,84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233,84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4869A9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Луговой,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Ленина,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348,10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348,10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4869A9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697" w:type="pct"/>
            <w:vMerge w:val="restart"/>
            <w:hideMark/>
          </w:tcPr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Кондинское,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Энгельса,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4869A9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697" w:type="pct"/>
            <w:vMerge w:val="restart"/>
            <w:hideMark/>
          </w:tcPr>
          <w:p w:rsidR="004869A9" w:rsidRDefault="00B664F0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центрального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сквера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69A9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Половинка,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Комсомольская,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8в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697" w:type="pct"/>
            <w:vMerge w:val="restart"/>
            <w:hideMark/>
          </w:tcPr>
          <w:p w:rsidR="003C4F34" w:rsidRDefault="00B664F0" w:rsidP="003C4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Кама,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3C4F3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Таежная,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712,87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Болчары,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Ленина,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213,49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213,49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561,53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561,53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561,53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561,53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310,24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310,24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310,24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310,24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341,72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341,72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341,72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341,72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Ягодный,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466,13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Дальний,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789,30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697" w:type="pct"/>
            <w:vMerge w:val="restart"/>
            <w:hideMark/>
          </w:tcPr>
          <w:p w:rsidR="003C4F34" w:rsidRDefault="00D34CA0" w:rsidP="003C4F3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4F34" w:rsidRDefault="00D34CA0" w:rsidP="003C4F3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Леуши,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3C4F34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Волгоградская,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д.13А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194,37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194,37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194,37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194,37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453,55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453,55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453,55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453,55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620,82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620,82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620,82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620,82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2.18.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Шугур,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Школьная,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104,54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697" w:type="pct"/>
            <w:vMerge w:val="restart"/>
            <w:hideMark/>
          </w:tcPr>
          <w:p w:rsidR="003C4F34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Ушья,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Лесная,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268,62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2.20.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Назарово,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Волгоградская,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597,70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3C4F34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3C4F3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2.21.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C76BC2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C2" w:rsidRDefault="00D34CA0" w:rsidP="00C76BC2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Мулымья,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C76BC2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Лесная,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2.22.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ограждений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Железнодорожная,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Сибирская,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Толстого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642,94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491,07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642,94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151,87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491,07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2.23.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выгула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собак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r w:rsidR="00C76BC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2.24.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Волгоградская,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174,08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174,08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857,00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857,00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857,00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857,00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999,67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317,41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317,41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317,41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317,41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2.25.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ландшафтного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505,03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2.26.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Половинка,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Курганская,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213,88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213,88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327,75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327,75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327,75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327,75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764,74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764,74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764,74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764,74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121,39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121,39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121,39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121,39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2.27.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C76BC2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«Яблоневый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сад»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Лиственичный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2.28.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световыми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конструкциями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оформления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населенных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пунктов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2.29.</w:t>
            </w:r>
          </w:p>
        </w:tc>
        <w:tc>
          <w:tcPr>
            <w:tcW w:w="697" w:type="pct"/>
            <w:vMerge w:val="restart"/>
            <w:hideMark/>
          </w:tcPr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Гагарина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C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до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Лыжной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базы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902,28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2.30.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Приобретение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тента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укрытия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фонтана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расположенного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Парке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C76BC2" w:rsidP="00C76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казенное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учреждение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«Управление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материально-технического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местного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района»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2.31.</w:t>
            </w:r>
          </w:p>
        </w:tc>
        <w:tc>
          <w:tcPr>
            <w:tcW w:w="697" w:type="pct"/>
            <w:vMerge w:val="restart"/>
            <w:hideMark/>
          </w:tcPr>
          <w:p w:rsidR="00134D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Комплексное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планирование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пространств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городском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508,93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508,93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508,93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508,93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2.32.</w:t>
            </w:r>
          </w:p>
        </w:tc>
        <w:tc>
          <w:tcPr>
            <w:tcW w:w="697" w:type="pct"/>
            <w:vMerge w:val="restart"/>
            <w:hideMark/>
          </w:tcPr>
          <w:p w:rsidR="00134D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экспертизы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достоверности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сметной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стоимости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4D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288,54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256,48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256,48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256,48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288,54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288,54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32,06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76BC2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76BC2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2.33.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пешеход</w:t>
            </w:r>
            <w:r w:rsidR="00134D91">
              <w:rPr>
                <w:rFonts w:ascii="Times New Roman" w:hAnsi="Times New Roman"/>
                <w:sz w:val="18"/>
                <w:szCs w:val="18"/>
              </w:rPr>
              <w:t>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D91">
              <w:rPr>
                <w:rFonts w:ascii="Times New Roman" w:hAnsi="Times New Roman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D91">
              <w:rPr>
                <w:rFonts w:ascii="Times New Roman" w:hAnsi="Times New Roman"/>
                <w:sz w:val="18"/>
                <w:szCs w:val="18"/>
              </w:rPr>
              <w:t>микрорайона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D91">
              <w:rPr>
                <w:rFonts w:ascii="Times New Roman" w:hAnsi="Times New Roman"/>
                <w:sz w:val="18"/>
                <w:szCs w:val="18"/>
              </w:rPr>
              <w:t>Нефтяник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D91">
              <w:rPr>
                <w:rFonts w:ascii="Times New Roman" w:hAnsi="Times New Roman"/>
                <w:sz w:val="18"/>
                <w:szCs w:val="18"/>
              </w:rPr>
              <w:t>(3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квартальный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проезд)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381,57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381,57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381,57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381,57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311,09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311,09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34D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2.34.</w:t>
            </w:r>
          </w:p>
        </w:tc>
        <w:tc>
          <w:tcPr>
            <w:tcW w:w="697" w:type="pct"/>
            <w:vMerge w:val="restart"/>
            <w:hideMark/>
          </w:tcPr>
          <w:p w:rsidR="00134D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ВЛКСМ,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8В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(воркаут,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294,57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294,57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294,57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294,57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34D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34D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2.35.</w:t>
            </w:r>
          </w:p>
        </w:tc>
        <w:tc>
          <w:tcPr>
            <w:tcW w:w="697" w:type="pct"/>
            <w:vMerge w:val="restart"/>
            <w:hideMark/>
          </w:tcPr>
          <w:p w:rsidR="00134D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тротуара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34D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Титова,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24,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32,68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32,68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32,68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32,68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2.36.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въезда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автостоянкой,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УФМС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Речников,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116,36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116,36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116,36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116,36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2.37.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въезда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автостоянкой,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Сибирская,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496,12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496,12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</w:t>
            </w:r>
            <w:r w:rsidR="00EB7805">
              <w:rPr>
                <w:rFonts w:ascii="Times New Roman" w:hAnsi="Times New Roman"/>
                <w:sz w:val="18"/>
                <w:szCs w:val="18"/>
              </w:rPr>
              <w:t>е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496,12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496,12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2.38.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праздничной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иллюминации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481,00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481,00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481,00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481,00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2.39.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тротуара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Сибирская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EB780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(от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остановки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Молодежный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34CA0" w:rsidRPr="00706D72" w:rsidRDefault="00B664F0" w:rsidP="00EB780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114)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72,67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72,67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72,67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2.40.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площади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740,38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2.41.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Благоустройство-модернизация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уличного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(на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Титова,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Республики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488,09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488,09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488,09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488,09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2.42.</w:t>
            </w:r>
          </w:p>
        </w:tc>
        <w:tc>
          <w:tcPr>
            <w:tcW w:w="697" w:type="pct"/>
            <w:vMerge w:val="restart"/>
            <w:hideMark/>
          </w:tcPr>
          <w:p w:rsidR="00EB7805" w:rsidRDefault="00EB7805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памятной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Герою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Советского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Союза,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генералу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армии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Маргелову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В.Ф.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Парке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Победы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171,89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2.43.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уличного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Титова,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2.44.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Кондинская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569,72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EB7805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2.45.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уличного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Таежная,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Мусоргского,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Луначарского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(участок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Титова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Ленина),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Куйбышева,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Калинина,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Глинки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(участок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Луначарского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Солнечная)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EB7805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2.46.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уличного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118,50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EB7805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Комплексное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планирование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пространств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городских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</w:t>
            </w:r>
            <w:r w:rsidR="00EB7805">
              <w:rPr>
                <w:rFonts w:ascii="Times New Roman" w:hAnsi="Times New Roman"/>
                <w:sz w:val="18"/>
                <w:szCs w:val="18"/>
              </w:rPr>
              <w:t>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sz w:val="18"/>
                <w:szCs w:val="18"/>
              </w:rPr>
              <w:t>(целевой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sz w:val="18"/>
                <w:szCs w:val="18"/>
              </w:rPr>
              <w:t>показатель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*****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EB7805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дминистрации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городских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450,06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169,90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280,16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169,52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299,00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515,46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169,90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345,56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169,52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299,00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662,11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662,11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934,60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934,60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проектов,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отобранных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конкурса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(целевой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78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EB7805" w:rsidRDefault="00EB7805" w:rsidP="00EB78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УЖКХ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УКС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УАиГ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КУМИ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население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EB78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механизма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народного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бюджета)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020,07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982,41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037,66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772,42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490,42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282,00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754,36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472,36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282,00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889,16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284,54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604,62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157,13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552,51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604,62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358,49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207,45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151,04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146,90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146,90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97" w:type="pct"/>
            <w:vMerge w:val="restart"/>
            <w:hideMark/>
          </w:tcPr>
          <w:p w:rsidR="00EB7805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гидротехнического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сооружения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причал,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правом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берегу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493,85-493,8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EB7805" w:rsidP="00EB780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Ах,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нашего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будущего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007,56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007,56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926,64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926,64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926,64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926,64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062,72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062,72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062,72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062,72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18,20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18,20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установка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«Станция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спортивная»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360,59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360,59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987,88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987,88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987,88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987,88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362,01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362,01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362,01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362,01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10,70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10,70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697" w:type="pct"/>
            <w:vMerge w:val="restart"/>
            <w:hideMark/>
          </w:tcPr>
          <w:p w:rsidR="00CF0B14" w:rsidRDefault="00CF0B14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«Обелиск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ВОВ»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B14" w:rsidRDefault="00D34CA0" w:rsidP="00CF0B1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Мортк</w:t>
            </w:r>
            <w:r w:rsidR="00CF0B14">
              <w:rPr>
                <w:rFonts w:ascii="Times New Roman" w:hAnsi="Times New Roman"/>
                <w:sz w:val="18"/>
                <w:szCs w:val="18"/>
              </w:rPr>
              <w:t>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Памяти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CF0B1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Мортка</w:t>
            </w:r>
            <w:r w:rsidR="00CF0B14">
              <w:rPr>
                <w:rFonts w:ascii="Times New Roman" w:hAnsi="Times New Roman"/>
                <w:sz w:val="18"/>
                <w:szCs w:val="18"/>
              </w:rPr>
              <w:t>»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250,50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250,50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805,79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805,79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805,79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805,79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186,08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186,08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186,08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186,08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258,63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258,63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697" w:type="pct"/>
            <w:vMerge w:val="restart"/>
            <w:hideMark/>
          </w:tcPr>
          <w:p w:rsidR="00CF0B14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Обелиск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0B14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Половинка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участникам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Половинка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717,30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717,30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870,07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870,07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847,23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847,23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CF0B14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элементами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отдыха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0B1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Помним.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Чтим.Гордимся.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735,62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735,62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460,50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460,50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460,50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460,50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230,27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230,27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230,27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230,27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44,85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44,85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4.6.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парк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отдыха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Олимп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парк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отдыха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Олимп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228,58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228,58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623,65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623,65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623,65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623,65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604,93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604,93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604,93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604,93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4.7.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спортивной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0B14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Парке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Кедровый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0B14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Советская,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Половинка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032,79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032,79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147,99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147,99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884,80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884,80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145,90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145,90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4.8.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набережных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создание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комфортной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среды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проживания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Болчары,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Алтай,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Кама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проекта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набережной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«Высокий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F0B14">
              <w:rPr>
                <w:rFonts w:ascii="Times New Roman" w:hAnsi="Times New Roman"/>
                <w:color w:val="000000"/>
                <w:sz w:val="18"/>
                <w:szCs w:val="18"/>
              </w:rPr>
              <w:t>берег»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779,91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779,91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667,90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667,90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667,90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667,90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106,50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106,50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106,50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106,50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5,51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4.9.</w:t>
            </w:r>
          </w:p>
        </w:tc>
        <w:tc>
          <w:tcPr>
            <w:tcW w:w="697" w:type="pct"/>
            <w:vMerge w:val="restart"/>
            <w:hideMark/>
          </w:tcPr>
          <w:p w:rsidR="00CF0B14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Новый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улице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Ленина,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Титова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869,56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869,56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869,56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869,56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4.10.</w:t>
            </w:r>
          </w:p>
        </w:tc>
        <w:tc>
          <w:tcPr>
            <w:tcW w:w="697" w:type="pct"/>
            <w:vMerge w:val="restart"/>
            <w:hideMark/>
          </w:tcPr>
          <w:p w:rsidR="00CF0B14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пешеходного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тротуара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Луначарского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«Безопасный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маршрут»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476,86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476,86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633,80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633,80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633,80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633,80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843,06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843,06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4.11.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CF0B14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Сквер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«100-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летия»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349,92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349,92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244,90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244,90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244,90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244,90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055,02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055,02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4.12.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«Набережная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Конды»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причала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619,84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619,84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733,80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733,80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733,80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733,80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846,04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846,04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846,04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846,04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4.13.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CF0B14" w:rsidP="00CF0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памятника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Погибшим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воинам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прилежащей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нему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385,06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385,06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669,50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669,50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669,50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669,50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703,56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703,56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703,56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703,56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4.14.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«Зимняя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горка»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зимней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горки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(входная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группа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площади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РДКИ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«Конда»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11)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758,76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758,76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758,76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758,76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CF0B14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CF0B14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4.15.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«Мы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помним»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возле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мемориальных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плит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(входная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группа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кладбища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447,22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447,22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447,22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447,22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8C6ECE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Региональный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проект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комфортной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городской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среды</w:t>
            </w:r>
            <w:r w:rsidR="008C6ECE">
              <w:rPr>
                <w:rFonts w:ascii="Times New Roman" w:hAnsi="Times New Roman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(целевой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показатель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****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8C6ECE" w:rsidP="008C6E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УЖКХ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УКС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УАиГ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КУМИ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355,44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849,98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561,76</w:t>
            </w:r>
          </w:p>
        </w:tc>
        <w:tc>
          <w:tcPr>
            <w:tcW w:w="324" w:type="pct"/>
            <w:hideMark/>
          </w:tcPr>
          <w:p w:rsidR="00D34CA0" w:rsidRPr="008C6ECE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ECE">
              <w:rPr>
                <w:rFonts w:ascii="Times New Roman" w:hAnsi="Times New Roman"/>
                <w:sz w:val="18"/>
                <w:szCs w:val="18"/>
              </w:rPr>
              <w:t>49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CE">
              <w:rPr>
                <w:rFonts w:ascii="Times New Roman" w:hAnsi="Times New Roman"/>
                <w:sz w:val="18"/>
                <w:szCs w:val="18"/>
              </w:rPr>
              <w:t>804,60</w:t>
            </w:r>
          </w:p>
        </w:tc>
        <w:tc>
          <w:tcPr>
            <w:tcW w:w="371" w:type="pct"/>
            <w:hideMark/>
          </w:tcPr>
          <w:p w:rsidR="00D34CA0" w:rsidRPr="008C6ECE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ECE">
              <w:rPr>
                <w:rFonts w:ascii="Times New Roman" w:hAnsi="Times New Roman"/>
                <w:sz w:val="18"/>
                <w:szCs w:val="18"/>
              </w:rPr>
              <w:t>24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CE">
              <w:rPr>
                <w:rFonts w:ascii="Times New Roman" w:hAnsi="Times New Roman"/>
                <w:sz w:val="18"/>
                <w:szCs w:val="18"/>
              </w:rPr>
              <w:t>572,55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129,11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921,22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643,41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290,40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691,71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957,66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041,54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838,70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041,54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754,37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552,70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675,86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548,16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056,40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612,91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792,12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849,34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810,81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433,97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548,16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056,40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сквера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Толстого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579,80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579,80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905,51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905,51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905,51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905,51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416,31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416,31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416,31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416,31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257,98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257,98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257,98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257,98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8C6ECE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«Роллер-парк»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437,36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437,36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206,51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206,51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206,51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206,51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887,11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887,11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343,74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343,74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аллеи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Ленина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до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992,64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992,64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752,42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752,42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752,42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752,42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740,96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740,96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740,96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740,96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499,26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499,26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499,26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499,26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фонтана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Победы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003,01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003,01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054,06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054,06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054,06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054,06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648,65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648,65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648,65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648,65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открытой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образовательных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535,65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535,65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241,01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241,01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241,01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241,01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941,07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941,07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941,07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941,07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353,57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353,57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353,57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353,57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пешеходной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Толстого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до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Конда</w:t>
            </w:r>
          </w:p>
          <w:p w:rsidR="00D34CA0" w:rsidRPr="00706D72" w:rsidRDefault="00B664F0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618,17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618,17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567,98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567,98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567,98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567,98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888,37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888,37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888,37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888,37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161,82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161,82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161,82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161,82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8C6ECE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«Сквер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Чантырья»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981,34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981,34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046,45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046,45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046,45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046,45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636,76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636,76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636,76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636,76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298,13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298,13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298,13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298,13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Мон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умент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воинской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славы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8C6ECE" w:rsidP="002477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Мулымья»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815,02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815,02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286,07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286,07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447,45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447,45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447,45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447,45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жилых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домов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Толстого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145,10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145,10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630,59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630,59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630,59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630,59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514,51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514,51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514,51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514,51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8C6ECE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CE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8C6ECE" w:rsidP="008C6E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Тропа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здоровья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8C6ECE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1Б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178,12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178,12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168,52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168,52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168,52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168,52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391,79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391,79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391,79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391,79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617,81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617,81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617,81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617,81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5.11.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ВЛКСМ,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008,03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008,03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055,82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055,82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651,41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651,41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651,41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651,41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300,80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5.12.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многоквартирных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домов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Молодежная,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3В,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3Г,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12,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525,36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525,36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886,40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886,40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886,40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886,40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386,42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386,42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386,42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386,42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252,54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252,54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252,54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252,54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5.13.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многоквартирных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домов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Титова,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14,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Гагарина,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064,73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064,73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075,72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075,72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075,72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075,72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682,54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682,54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682,54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682,54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306,47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306,47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306,47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306,47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5.14.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Куминский,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Почтовая,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600,24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600,24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912,68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912,68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912,68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912,68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427,53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427,53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427,53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427,53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260,03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260,03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260,03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260,03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5.15.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Назарово,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Волгоградская,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742,85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742,85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611,74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611,74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611,74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611,74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956,82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956,82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956,82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956,82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174,29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174,29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174,29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174,29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5.16.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площади</w:t>
            </w:r>
          </w:p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Чантырья,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Шаимская,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11Б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031,71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031,71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713,13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713,13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713,13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713,13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115,41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115,41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115,41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115,41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203,17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203,17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203,17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5.17.</w:t>
            </w:r>
          </w:p>
        </w:tc>
        <w:tc>
          <w:tcPr>
            <w:tcW w:w="697" w:type="pct"/>
            <w:vMerge w:val="restart"/>
            <w:hideMark/>
          </w:tcPr>
          <w:p w:rsidR="008C6ECE" w:rsidRDefault="008C6ECE" w:rsidP="008C6E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Яблоневый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CA0" w:rsidRPr="00706D72">
              <w:rPr>
                <w:rFonts w:ascii="Times New Roman" w:hAnsi="Times New Roman"/>
                <w:sz w:val="18"/>
                <w:szCs w:val="18"/>
              </w:rPr>
              <w:t>сад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8C6ECE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Алтай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5.18.</w:t>
            </w:r>
          </w:p>
        </w:tc>
        <w:tc>
          <w:tcPr>
            <w:tcW w:w="697" w:type="pct"/>
            <w:vMerge w:val="restart"/>
            <w:hideMark/>
          </w:tcPr>
          <w:p w:rsidR="008C6ECE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центральной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Болчары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5.19.</w:t>
            </w:r>
          </w:p>
        </w:tc>
        <w:tc>
          <w:tcPr>
            <w:tcW w:w="697" w:type="pct"/>
            <w:vMerge w:val="restart"/>
            <w:hideMark/>
          </w:tcPr>
          <w:p w:rsidR="00C17797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17797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Парка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Победы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526791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</w:t>
            </w:r>
            <w:r w:rsidR="00526791">
              <w:rPr>
                <w:rFonts w:ascii="Times New Roman" w:hAnsi="Times New Roman"/>
                <w:sz w:val="18"/>
                <w:szCs w:val="18"/>
              </w:rPr>
              <w:t>уреченский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6791">
              <w:rPr>
                <w:rFonts w:ascii="Times New Roman" w:hAnsi="Times New Roman"/>
                <w:sz w:val="18"/>
                <w:szCs w:val="18"/>
              </w:rPr>
              <w:t>«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Арка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звезда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Победы</w:t>
            </w:r>
            <w:r w:rsidR="005267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944,41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944,41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331,49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331,49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331,49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331,49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518,48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518,48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518,48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518,48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94,44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94,44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5.20.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Луговой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867,98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867,98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006,66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006,66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006,66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006,66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574,52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574,52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574,52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574,52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286,80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286,80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8C6ECE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8C6ECE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5.21.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спортивно-игровой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Ямки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438,82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438,82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207,03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207,03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207,03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207,03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887,91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887,91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887,91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887,91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343,88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343,88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343,88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5.22.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Чантырья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601,93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601,93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562,28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562,28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562,28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562,28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879,46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879,46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879,46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879,46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160,19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160,19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160,19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160,19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5.23.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Шугур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063,90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063,90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724,43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724,43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724,43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724,43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133,08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133,08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133,08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133,08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206,39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206,39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206,39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206,39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5.24.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березовой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рощи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Леуши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117,32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117,32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094,18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094,18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094,18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094,18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711,41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711,41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711,41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711,41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311,73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311,73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311,73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311,73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5.25.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Лиственичный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421,11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421,11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849,81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849,81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849,81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849,81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329,19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329,19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329,19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329,19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242,11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242,11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242,11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242,11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5.26.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детской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игровой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площадки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195,16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195,16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770,50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770,50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770,50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770,50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205,14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205,14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205,14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205,14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219,52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219,52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219,52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219,52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5.27.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экспертизы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достоверности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сметной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стоимости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благоустройству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территорий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224,42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5.28.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набережной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6791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(2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этап)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494,55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494,55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978,40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978,40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978,40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978,40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5.29.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267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«Канатный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парк»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Ленина,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6А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741,90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5.30.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526791">
            <w:pPr>
              <w:ind w:right="-10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дворовых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жилых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домов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Кедровая</w:t>
            </w:r>
            <w:r w:rsidR="0052679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526791">
            <w:pPr>
              <w:ind w:right="-10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356,44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356,44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035,64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035,64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035,64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035,64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5.31.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спортивной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зоны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«Энергия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роста»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078,00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5.32.</w:t>
            </w:r>
          </w:p>
        </w:tc>
        <w:tc>
          <w:tcPr>
            <w:tcW w:w="697" w:type="pct"/>
            <w:vMerge w:val="restart"/>
            <w:hideMark/>
          </w:tcPr>
          <w:p w:rsidR="00526791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набережной</w:t>
            </w:r>
          </w:p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Междуреченский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(3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641,26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641,26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259,44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259,44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322,30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322,30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526791">
            <w:pPr>
              <w:ind w:left="-142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 w:val="restart"/>
            <w:hideMark/>
          </w:tcPr>
          <w:p w:rsidR="00D34CA0" w:rsidRPr="00706D72" w:rsidRDefault="00D34CA0" w:rsidP="0052679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5.33.</w:t>
            </w:r>
          </w:p>
        </w:tc>
        <w:tc>
          <w:tcPr>
            <w:tcW w:w="697" w:type="pct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уличного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освещения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ограждения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сквера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пгт.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742" w:type="pct"/>
            <w:vMerge w:val="restart"/>
            <w:hideMark/>
          </w:tcPr>
          <w:p w:rsidR="00D34CA0" w:rsidRPr="00706D72" w:rsidRDefault="00B664F0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906,11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906,11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020,04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020,04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595,46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595,46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290,61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290,61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74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 w:val="restart"/>
            <w:hideMark/>
          </w:tcPr>
          <w:p w:rsidR="00921B5F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  <w:tc>
          <w:tcPr>
            <w:tcW w:w="742" w:type="pct"/>
            <w:vMerge w:val="restart"/>
          </w:tcPr>
          <w:p w:rsidR="00921B5F" w:rsidRDefault="00921B5F">
            <w:pPr>
              <w:rPr>
                <w:sz w:val="18"/>
                <w:szCs w:val="18"/>
              </w:rPr>
            </w:pPr>
          </w:p>
          <w:p w:rsidR="00921B5F" w:rsidRPr="00706D72" w:rsidRDefault="00921B5F" w:rsidP="00921B5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404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365,92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014,07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932,90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626,95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895,02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429,91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129,11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921,22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929,41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290,40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977,71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295,45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531,96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701,55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854,90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838,70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583,79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000,67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513,90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701,55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192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725,17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727,40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596,38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280,99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382,61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916,02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612,91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792,12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555,50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170,62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001,63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285,17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481,06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617,02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415,88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39,24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460,06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765,54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151,04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146,90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146,90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921B5F" w:rsidRPr="00706D72" w:rsidRDefault="00921B5F" w:rsidP="00921B5F">
            <w:pPr>
              <w:ind w:left="-11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21B5F" w:rsidRPr="00706D72" w:rsidTr="00F94115">
        <w:trPr>
          <w:trHeight w:val="68"/>
        </w:trPr>
        <w:tc>
          <w:tcPr>
            <w:tcW w:w="871" w:type="pct"/>
            <w:gridSpan w:val="2"/>
            <w:vMerge/>
            <w:hideMark/>
          </w:tcPr>
          <w:p w:rsidR="00921B5F" w:rsidRPr="00706D72" w:rsidRDefault="00921B5F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921B5F" w:rsidRPr="00706D72" w:rsidRDefault="00921B5F" w:rsidP="0024776F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921B5F" w:rsidRPr="00706D72" w:rsidRDefault="00921B5F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СПРАВОЧНО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района):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Межбюджетные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трансферты,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направляемые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бюджеты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дальнейшей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передачи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для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переданных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324" w:type="pct"/>
            <w:noWrap/>
            <w:hideMark/>
          </w:tcPr>
          <w:p w:rsidR="00921B5F" w:rsidRPr="00706D72" w:rsidRDefault="00921B5F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325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457,29</w:t>
            </w:r>
          </w:p>
        </w:tc>
        <w:tc>
          <w:tcPr>
            <w:tcW w:w="325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298,91</w:t>
            </w:r>
          </w:p>
        </w:tc>
        <w:tc>
          <w:tcPr>
            <w:tcW w:w="326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171,07</w:t>
            </w:r>
          </w:p>
        </w:tc>
        <w:tc>
          <w:tcPr>
            <w:tcW w:w="324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  <w:r w:rsidR="00B66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color w:val="000000"/>
                <w:sz w:val="18"/>
                <w:szCs w:val="18"/>
              </w:rPr>
              <w:t>209,86</w:t>
            </w:r>
          </w:p>
        </w:tc>
        <w:tc>
          <w:tcPr>
            <w:tcW w:w="371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63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979,87</w:t>
            </w:r>
          </w:p>
        </w:tc>
        <w:tc>
          <w:tcPr>
            <w:tcW w:w="324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921B5F" w:rsidRPr="00706D72" w:rsidRDefault="00921B5F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 w:val="restart"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Проекты,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портфели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проектов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направленные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реализацию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национальных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федеральных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проектов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Федерации)</w:t>
            </w: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Всего,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числе: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921B5F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355,44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849,98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561,76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804,60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572,55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129,11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921,22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643,41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290,40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493394" w:rsidP="001625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691,71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060,01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755,50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214,90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661,30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автономного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округа,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957,66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041,54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854,90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9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838,70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66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264,06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17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237,27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041,54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8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854,85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района,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754,37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14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552,70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675,86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548,16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056,40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612,91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792,12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3.1.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(переданные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полномочия)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30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849,34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810,81</w:t>
            </w:r>
          </w:p>
        </w:tc>
        <w:tc>
          <w:tcPr>
            <w:tcW w:w="326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2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433,97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15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548,16</w:t>
            </w:r>
          </w:p>
        </w:tc>
        <w:tc>
          <w:tcPr>
            <w:tcW w:w="371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10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056,40</w:t>
            </w:r>
          </w:p>
        </w:tc>
        <w:tc>
          <w:tcPr>
            <w:tcW w:w="324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4.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5.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поселения,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программе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(справочно)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C3322" w:rsidRPr="00706D72" w:rsidTr="00F94115">
        <w:trPr>
          <w:trHeight w:val="68"/>
        </w:trPr>
        <w:tc>
          <w:tcPr>
            <w:tcW w:w="1613" w:type="pct"/>
            <w:gridSpan w:val="3"/>
            <w:vMerge/>
            <w:hideMark/>
          </w:tcPr>
          <w:p w:rsidR="00D34CA0" w:rsidRPr="00706D72" w:rsidRDefault="00D34CA0" w:rsidP="002477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hideMark/>
          </w:tcPr>
          <w:p w:rsidR="00D34CA0" w:rsidRPr="00706D72" w:rsidRDefault="00D34CA0" w:rsidP="001625DA">
            <w:pPr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6.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r w:rsidR="00B66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7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5" w:type="pct"/>
            <w:hideMark/>
          </w:tcPr>
          <w:p w:rsidR="00D34CA0" w:rsidRPr="00706D72" w:rsidRDefault="00D34CA0" w:rsidP="0016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D7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D34CA0" w:rsidRDefault="00D34CA0" w:rsidP="00D34CA0">
      <w:pPr>
        <w:shd w:val="clear" w:color="auto" w:fill="FFFFFF"/>
        <w:tabs>
          <w:tab w:val="left" w:pos="-170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94115" w:rsidRPr="00F94115" w:rsidRDefault="00F94115" w:rsidP="00F94115">
      <w:pPr>
        <w:ind w:firstLine="709"/>
        <w:jc w:val="both"/>
        <w:rPr>
          <w:sz w:val="14"/>
          <w:szCs w:val="14"/>
        </w:rPr>
      </w:pPr>
      <w:r w:rsidRPr="00F94115">
        <w:rPr>
          <w:sz w:val="14"/>
          <w:szCs w:val="14"/>
        </w:rPr>
        <w:t>*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реализация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мероприятия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плановом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периоде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2019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переходящих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остатков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2018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E82E03">
        <w:rPr>
          <w:sz w:val="14"/>
          <w:szCs w:val="14"/>
        </w:rPr>
        <w:t>.</w:t>
      </w:r>
    </w:p>
    <w:p w:rsidR="00F94115" w:rsidRPr="00F94115" w:rsidRDefault="00B664F0" w:rsidP="00F94115">
      <w:pPr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94115" w:rsidRPr="00F94115" w:rsidRDefault="00F94115" w:rsidP="00F94115">
      <w:pPr>
        <w:ind w:firstLine="709"/>
        <w:jc w:val="both"/>
        <w:rPr>
          <w:sz w:val="14"/>
          <w:szCs w:val="14"/>
        </w:rPr>
      </w:pPr>
      <w:r w:rsidRPr="00F94115">
        <w:rPr>
          <w:sz w:val="14"/>
          <w:szCs w:val="14"/>
        </w:rPr>
        <w:t>**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реализация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мероприятия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плановом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периоде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2020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переходящих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остатков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2019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E82E03">
        <w:rPr>
          <w:sz w:val="14"/>
          <w:szCs w:val="14"/>
        </w:rPr>
        <w:t>.</w:t>
      </w:r>
    </w:p>
    <w:p w:rsidR="00F94115" w:rsidRPr="00F94115" w:rsidRDefault="00B664F0" w:rsidP="00F94115">
      <w:pPr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94115" w:rsidRPr="00F94115" w:rsidRDefault="00F94115" w:rsidP="00F94115">
      <w:pPr>
        <w:ind w:firstLine="709"/>
        <w:jc w:val="both"/>
        <w:rPr>
          <w:sz w:val="14"/>
          <w:szCs w:val="14"/>
        </w:rPr>
      </w:pPr>
      <w:r w:rsidRPr="00F94115">
        <w:rPr>
          <w:sz w:val="14"/>
          <w:szCs w:val="14"/>
        </w:rPr>
        <w:t>***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реализация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мероприятия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плановом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периоде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2021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переходящих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остатков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2020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(за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средств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бюджета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района)</w:t>
      </w:r>
      <w:r w:rsidR="00E82E03">
        <w:rPr>
          <w:sz w:val="14"/>
          <w:szCs w:val="14"/>
        </w:rPr>
        <w:t>.</w:t>
      </w:r>
    </w:p>
    <w:p w:rsidR="00F94115" w:rsidRPr="00F94115" w:rsidRDefault="00B664F0" w:rsidP="00F94115">
      <w:pPr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94115" w:rsidRPr="00F94115" w:rsidRDefault="00F94115" w:rsidP="00F94115">
      <w:pPr>
        <w:ind w:firstLine="709"/>
        <w:jc w:val="both"/>
        <w:rPr>
          <w:sz w:val="14"/>
          <w:szCs w:val="14"/>
        </w:rPr>
      </w:pPr>
      <w:r w:rsidRPr="00F94115">
        <w:rPr>
          <w:sz w:val="14"/>
          <w:szCs w:val="14"/>
        </w:rPr>
        <w:t>****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реализация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мероприятия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плановом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периоде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2020-2021</w:t>
      </w:r>
      <w:r w:rsidR="00B664F0">
        <w:rPr>
          <w:sz w:val="14"/>
          <w:szCs w:val="14"/>
        </w:rPr>
        <w:t xml:space="preserve"> годов </w:t>
      </w:r>
      <w:r w:rsidRPr="00F94115">
        <w:rPr>
          <w:sz w:val="14"/>
          <w:szCs w:val="14"/>
        </w:rPr>
        <w:t>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переходящих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остатков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2019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(средства</w:t>
      </w:r>
      <w:r w:rsidR="00B664F0">
        <w:rPr>
          <w:sz w:val="14"/>
          <w:szCs w:val="14"/>
        </w:rPr>
        <w:t xml:space="preserve"> публичного акционерного общества </w:t>
      </w:r>
      <w:r w:rsidR="00B664F0" w:rsidRPr="00B664F0">
        <w:rPr>
          <w:sz w:val="14"/>
          <w:szCs w:val="14"/>
        </w:rPr>
        <w:t>«Нефтяная компания «Роснефть»</w:t>
      </w:r>
      <w:r w:rsidRPr="00F94115">
        <w:rPr>
          <w:sz w:val="14"/>
          <w:szCs w:val="14"/>
        </w:rPr>
        <w:t>)</w:t>
      </w:r>
      <w:r w:rsidR="00E82E03">
        <w:rPr>
          <w:sz w:val="14"/>
          <w:szCs w:val="14"/>
        </w:rPr>
        <w:t>.</w:t>
      </w:r>
    </w:p>
    <w:p w:rsidR="00F94115" w:rsidRPr="00F94115" w:rsidRDefault="00B664F0" w:rsidP="00F94115">
      <w:pPr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94115" w:rsidRDefault="00F94115" w:rsidP="00F94115">
      <w:pPr>
        <w:shd w:val="clear" w:color="auto" w:fill="FFFFFF"/>
        <w:tabs>
          <w:tab w:val="left" w:pos="-1701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F94115">
        <w:rPr>
          <w:sz w:val="14"/>
          <w:szCs w:val="14"/>
        </w:rPr>
        <w:t>*****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реализация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мероприятия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плановом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периоде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2021-2022</w:t>
      </w:r>
      <w:r w:rsidR="00B664F0">
        <w:rPr>
          <w:sz w:val="14"/>
          <w:szCs w:val="14"/>
        </w:rPr>
        <w:t xml:space="preserve"> годов </w:t>
      </w:r>
      <w:r w:rsidRPr="00F94115">
        <w:rPr>
          <w:sz w:val="14"/>
          <w:szCs w:val="14"/>
        </w:rPr>
        <w:t>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переходящих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остатков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2020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года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(за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счет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средств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бюджета</w:t>
      </w:r>
      <w:r w:rsidR="00B664F0">
        <w:rPr>
          <w:sz w:val="14"/>
          <w:szCs w:val="14"/>
        </w:rPr>
        <w:t xml:space="preserve"> </w:t>
      </w:r>
      <w:r w:rsidRPr="00F94115">
        <w:rPr>
          <w:sz w:val="14"/>
          <w:szCs w:val="14"/>
        </w:rPr>
        <w:t>района)</w:t>
      </w:r>
      <w:r w:rsidR="00E82E03">
        <w:rPr>
          <w:sz w:val="14"/>
          <w:szCs w:val="14"/>
        </w:rPr>
        <w:t>.</w:t>
      </w:r>
    </w:p>
    <w:p w:rsidR="00F94115" w:rsidRPr="00F94115" w:rsidRDefault="00F94115" w:rsidP="00F94115">
      <w:pPr>
        <w:shd w:val="clear" w:color="auto" w:fill="FFFFFF"/>
        <w:tabs>
          <w:tab w:val="left" w:pos="-1701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F94115" w:rsidRDefault="00F94115" w:rsidP="00D34CA0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rPr>
          <w:sz w:val="20"/>
          <w:szCs w:val="20"/>
        </w:rPr>
        <w:sectPr w:rsidR="00F94115" w:rsidSect="002C3322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D34CA0" w:rsidRPr="00B664F0" w:rsidRDefault="00D34CA0" w:rsidP="00B664F0">
      <w:pPr>
        <w:widowControl w:val="0"/>
        <w:autoSpaceDE w:val="0"/>
        <w:autoSpaceDN w:val="0"/>
        <w:ind w:left="10206"/>
        <w:outlineLvl w:val="1"/>
        <w:rPr>
          <w:rFonts w:cs="Arial"/>
        </w:rPr>
      </w:pPr>
      <w:r w:rsidRPr="00B664F0">
        <w:rPr>
          <w:rFonts w:cs="Arial"/>
        </w:rPr>
        <w:t>Таблица</w:t>
      </w:r>
      <w:r w:rsidR="00B664F0" w:rsidRPr="00B664F0">
        <w:rPr>
          <w:rFonts w:cs="Arial"/>
        </w:rPr>
        <w:t xml:space="preserve"> </w:t>
      </w:r>
      <w:r w:rsidRPr="00B664F0">
        <w:rPr>
          <w:rFonts w:cs="Arial"/>
        </w:rPr>
        <w:t>3</w:t>
      </w:r>
    </w:p>
    <w:p w:rsidR="00D34CA0" w:rsidRPr="00B664F0" w:rsidRDefault="00D34CA0" w:rsidP="00D34CA0">
      <w:pPr>
        <w:autoSpaceDE w:val="0"/>
        <w:autoSpaceDN w:val="0"/>
        <w:adjustRightInd w:val="0"/>
        <w:jc w:val="center"/>
        <w:rPr>
          <w:rFonts w:cs="Arial"/>
        </w:rPr>
      </w:pPr>
    </w:p>
    <w:p w:rsidR="00D34CA0" w:rsidRPr="00B664F0" w:rsidRDefault="00D34CA0" w:rsidP="00D34CA0">
      <w:pPr>
        <w:autoSpaceDE w:val="0"/>
        <w:autoSpaceDN w:val="0"/>
        <w:adjustRightInd w:val="0"/>
        <w:jc w:val="center"/>
      </w:pPr>
      <w:r w:rsidRPr="00B664F0">
        <w:t>Мероприятия,</w:t>
      </w:r>
      <w:r w:rsidR="00B664F0" w:rsidRPr="00B664F0">
        <w:t xml:space="preserve"> </w:t>
      </w:r>
      <w:r w:rsidRPr="00B664F0">
        <w:t>реализуемые</w:t>
      </w:r>
      <w:r w:rsidR="00B664F0" w:rsidRPr="00B664F0">
        <w:t xml:space="preserve"> </w:t>
      </w:r>
      <w:r w:rsidRPr="00B664F0">
        <w:t>на</w:t>
      </w:r>
      <w:r w:rsidR="00B664F0" w:rsidRPr="00B664F0">
        <w:t xml:space="preserve"> </w:t>
      </w:r>
      <w:r w:rsidRPr="00B664F0">
        <w:t>принципах</w:t>
      </w:r>
      <w:r w:rsidR="00B664F0" w:rsidRPr="00B664F0">
        <w:t xml:space="preserve"> </w:t>
      </w:r>
      <w:r w:rsidRPr="00B664F0">
        <w:t>проектного</w:t>
      </w:r>
      <w:r w:rsidR="00B664F0" w:rsidRPr="00B664F0">
        <w:t xml:space="preserve"> </w:t>
      </w:r>
      <w:r w:rsidRPr="00B664F0">
        <w:t>управления,</w:t>
      </w:r>
      <w:r w:rsidR="00B664F0" w:rsidRPr="00B664F0">
        <w:t xml:space="preserve"> </w:t>
      </w:r>
      <w:r w:rsidRPr="00B664F0">
        <w:t>направленные,</w:t>
      </w:r>
      <w:r w:rsidR="00B664F0" w:rsidRPr="00B664F0">
        <w:t xml:space="preserve"> </w:t>
      </w:r>
      <w:r w:rsidRPr="00B664F0">
        <w:t>в</w:t>
      </w:r>
      <w:r w:rsidR="00B664F0" w:rsidRPr="00B664F0">
        <w:t xml:space="preserve"> </w:t>
      </w:r>
      <w:r w:rsidRPr="00B664F0">
        <w:t>том</w:t>
      </w:r>
      <w:r w:rsidR="00B664F0" w:rsidRPr="00B664F0">
        <w:t xml:space="preserve"> </w:t>
      </w:r>
      <w:r w:rsidRPr="00B664F0">
        <w:t>числе</w:t>
      </w:r>
      <w:r w:rsidR="00B664F0" w:rsidRPr="00B664F0">
        <w:t xml:space="preserve"> </w:t>
      </w:r>
      <w:r w:rsidRPr="00B664F0">
        <w:t>на</w:t>
      </w:r>
      <w:r w:rsidR="00B664F0" w:rsidRPr="00B664F0">
        <w:t xml:space="preserve"> </w:t>
      </w:r>
      <w:r w:rsidRPr="00B664F0">
        <w:t>исполнение</w:t>
      </w:r>
      <w:r w:rsidR="00B664F0" w:rsidRPr="00B664F0">
        <w:t xml:space="preserve"> </w:t>
      </w:r>
      <w:r w:rsidRPr="00B664F0">
        <w:t>национальных,</w:t>
      </w:r>
      <w:r w:rsidR="00B664F0" w:rsidRPr="00B664F0">
        <w:t xml:space="preserve"> </w:t>
      </w:r>
      <w:r w:rsidRPr="00B664F0">
        <w:t>федеральных</w:t>
      </w:r>
      <w:r w:rsidR="00B664F0" w:rsidRPr="00B664F0">
        <w:t xml:space="preserve"> </w:t>
      </w:r>
      <w:r w:rsidRPr="00B664F0">
        <w:t>(программ)</w:t>
      </w:r>
      <w:r w:rsidR="00B664F0" w:rsidRPr="00B664F0">
        <w:t xml:space="preserve"> </w:t>
      </w:r>
      <w:r w:rsidRPr="00B664F0">
        <w:t>Российской</w:t>
      </w:r>
      <w:r w:rsidR="00B664F0" w:rsidRPr="00B664F0">
        <w:t xml:space="preserve"> </w:t>
      </w:r>
      <w:r w:rsidRPr="00B664F0">
        <w:t>Федерации,</w:t>
      </w:r>
      <w:r w:rsidR="00B664F0" w:rsidRPr="00B664F0">
        <w:t xml:space="preserve"> </w:t>
      </w:r>
      <w:r w:rsidRPr="00B664F0">
        <w:t>региональных</w:t>
      </w:r>
      <w:r w:rsidR="00B664F0" w:rsidRPr="00B664F0">
        <w:t xml:space="preserve"> </w:t>
      </w:r>
      <w:r w:rsidRPr="00B664F0">
        <w:t>проектов</w:t>
      </w:r>
      <w:r w:rsidR="00B664F0" w:rsidRPr="00B664F0">
        <w:t xml:space="preserve"> </w:t>
      </w:r>
      <w:r w:rsidR="00B664F0">
        <w:t>Ханты-Мансийского автономного округа – Югры</w:t>
      </w:r>
    </w:p>
    <w:p w:rsidR="00D34CA0" w:rsidRPr="00B664F0" w:rsidRDefault="00D34CA0" w:rsidP="00D34CA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93"/>
        <w:gridCol w:w="3215"/>
        <w:gridCol w:w="1167"/>
        <w:gridCol w:w="1027"/>
        <w:gridCol w:w="1024"/>
        <w:gridCol w:w="1042"/>
        <w:gridCol w:w="1021"/>
        <w:gridCol w:w="1021"/>
        <w:gridCol w:w="1030"/>
      </w:tblGrid>
      <w:tr w:rsidR="00B664F0" w:rsidRPr="00B664F0" w:rsidTr="00B664F0">
        <w:trPr>
          <w:trHeight w:val="68"/>
          <w:jc w:val="center"/>
        </w:trPr>
        <w:tc>
          <w:tcPr>
            <w:tcW w:w="196" w:type="pct"/>
            <w:vMerge w:val="restar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№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271" w:type="pct"/>
            <w:vMerge w:val="restart"/>
            <w:shd w:val="clear" w:color="auto" w:fill="auto"/>
            <w:hideMark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Наименование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проекта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или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Источники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финансирования</w:t>
            </w:r>
          </w:p>
        </w:tc>
        <w:tc>
          <w:tcPr>
            <w:tcW w:w="2456" w:type="pct"/>
            <w:gridSpan w:val="7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Параметры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финансового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обеспечения,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тыс.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рублей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2019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343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2020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год</w:t>
            </w:r>
          </w:p>
        </w:tc>
        <w:tc>
          <w:tcPr>
            <w:tcW w:w="349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2021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2022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2023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год</w:t>
            </w:r>
          </w:p>
        </w:tc>
        <w:tc>
          <w:tcPr>
            <w:tcW w:w="345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2024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год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10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34CA0" w:rsidRPr="00B664F0" w:rsidRDefault="00B664F0" w:rsidP="00B664F0">
            <w:pPr>
              <w:ind w:left="-142"/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 xml:space="preserve">1. </w:t>
            </w:r>
            <w:r w:rsidR="00D34CA0" w:rsidRPr="00B664F0">
              <w:rPr>
                <w:sz w:val="20"/>
                <w:szCs w:val="20"/>
              </w:rPr>
              <w:t>Портфели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проектов,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основанные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на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национальных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и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федеральных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проектах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Российской</w:t>
            </w:r>
            <w:r w:rsidRPr="00B664F0">
              <w:rPr>
                <w:sz w:val="20"/>
                <w:szCs w:val="20"/>
              </w:rPr>
              <w:t xml:space="preserve"> </w:t>
            </w:r>
            <w:r w:rsidR="00D34CA0" w:rsidRPr="00B664F0">
              <w:rPr>
                <w:sz w:val="20"/>
                <w:szCs w:val="20"/>
              </w:rPr>
              <w:t>Федерации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34CA0" w:rsidRPr="00B664F0" w:rsidRDefault="00D34CA0" w:rsidP="001625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Портфель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проектов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«Жилье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и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городская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среда»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 w:val="restart"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34CA0" w:rsidRPr="00B664F0" w:rsidRDefault="00D34CA0" w:rsidP="00254DE8">
            <w:pPr>
              <w:rPr>
                <w:rFonts w:eastAsia="Calibri"/>
                <w:sz w:val="20"/>
                <w:szCs w:val="20"/>
              </w:rPr>
            </w:pPr>
            <w:r w:rsidRPr="00B664F0">
              <w:rPr>
                <w:rFonts w:eastAsia="Calibri"/>
                <w:sz w:val="20"/>
                <w:szCs w:val="20"/>
              </w:rPr>
              <w:t>Региональный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проект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«Формирование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комфортной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городской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среды»,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мероприятие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5,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показатель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1,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2,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3,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срок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реализ</w:t>
            </w:r>
            <w:r w:rsidRPr="00B664F0">
              <w:rPr>
                <w:rFonts w:eastAsia="Calibri"/>
                <w:sz w:val="20"/>
                <w:szCs w:val="20"/>
              </w:rPr>
              <w:t>ации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2019-2024</w:t>
            </w:r>
            <w:r w:rsidR="00B664F0" w:rsidRPr="00B664F0">
              <w:rPr>
                <w:rFonts w:eastAsia="Calibri"/>
                <w:sz w:val="20"/>
                <w:szCs w:val="20"/>
              </w:rPr>
              <w:t xml:space="preserve"> </w:t>
            </w:r>
            <w:r w:rsidRPr="00B664F0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A0" w:rsidRPr="00B664F0" w:rsidRDefault="00254DE8" w:rsidP="0016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34CA0" w:rsidRPr="00B664F0">
              <w:rPr>
                <w:sz w:val="20"/>
                <w:szCs w:val="20"/>
              </w:rPr>
              <w:t>сего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165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277,44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39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849,98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41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561,76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49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804,60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24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572,55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16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129,11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17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921,22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A0" w:rsidRPr="00B664F0" w:rsidRDefault="00D34CA0" w:rsidP="001625DA">
            <w:pPr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федеральный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бюджет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39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643,41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8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060,01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7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755,50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6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214,90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5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661,30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5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661,30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6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290,40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CA0" w:rsidRPr="00B664F0" w:rsidRDefault="00D34CA0" w:rsidP="001625DA">
            <w:pPr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бюджет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автономного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округа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84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957,66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17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237,27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12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130,40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28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041,54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8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854,85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8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854,90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9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838,70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D34CA0" w:rsidRPr="00B664F0" w:rsidRDefault="00D34CA0" w:rsidP="001625DA">
            <w:pPr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бюджет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района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40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676,37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14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552,70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21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675,86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15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548,16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10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056,40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612,91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1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792,12</w:t>
            </w:r>
          </w:p>
        </w:tc>
      </w:tr>
      <w:tr w:rsidR="00B664F0" w:rsidRPr="00B664F0" w:rsidTr="00B664F0">
        <w:trPr>
          <w:trHeight w:val="68"/>
          <w:jc w:val="center"/>
        </w:trPr>
        <w:tc>
          <w:tcPr>
            <w:tcW w:w="196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34CA0" w:rsidRPr="00B664F0" w:rsidRDefault="00D34CA0" w:rsidP="001625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D34CA0" w:rsidRPr="00B664F0" w:rsidRDefault="00D34CA0" w:rsidP="001625DA">
            <w:pPr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иные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внебюджетные</w:t>
            </w:r>
            <w:r w:rsidR="00B664F0" w:rsidRPr="00B664F0">
              <w:rPr>
                <w:sz w:val="20"/>
                <w:szCs w:val="20"/>
              </w:rPr>
              <w:t xml:space="preserve"> </w:t>
            </w:r>
            <w:r w:rsidRPr="00B664F0">
              <w:rPr>
                <w:sz w:val="20"/>
                <w:szCs w:val="20"/>
              </w:rPr>
              <w:t>источники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4CA0" w:rsidRPr="00B664F0" w:rsidRDefault="00D34CA0" w:rsidP="001625DA">
            <w:pPr>
              <w:jc w:val="center"/>
              <w:rPr>
                <w:sz w:val="20"/>
                <w:szCs w:val="20"/>
              </w:rPr>
            </w:pPr>
            <w:r w:rsidRPr="00B664F0">
              <w:rPr>
                <w:sz w:val="20"/>
                <w:szCs w:val="20"/>
              </w:rPr>
              <w:t>0,00</w:t>
            </w:r>
          </w:p>
        </w:tc>
      </w:tr>
    </w:tbl>
    <w:p w:rsidR="00254DE8" w:rsidRDefault="00254DE8" w:rsidP="00D34CA0">
      <w:pPr>
        <w:shd w:val="clear" w:color="auto" w:fill="FFFFFF"/>
        <w:tabs>
          <w:tab w:val="left" w:pos="11199"/>
        </w:tabs>
        <w:autoSpaceDE w:val="0"/>
        <w:autoSpaceDN w:val="0"/>
        <w:adjustRightInd w:val="0"/>
        <w:rPr>
          <w:sz w:val="20"/>
          <w:szCs w:val="20"/>
        </w:rPr>
        <w:sectPr w:rsidR="00254DE8" w:rsidSect="002C3322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254DE8" w:rsidRPr="00254DE8" w:rsidRDefault="00254DE8" w:rsidP="00254DE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254DE8">
        <w:t>Приложение 2</w:t>
      </w:r>
    </w:p>
    <w:p w:rsidR="00254DE8" w:rsidRPr="00254DE8" w:rsidRDefault="00254DE8" w:rsidP="00254DE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254DE8">
        <w:t>к постановлению администрации района</w:t>
      </w:r>
    </w:p>
    <w:p w:rsidR="00254DE8" w:rsidRPr="00254DE8" w:rsidRDefault="00254DE8" w:rsidP="00254DE8">
      <w:pPr>
        <w:tabs>
          <w:tab w:val="left" w:pos="10206"/>
        </w:tabs>
        <w:ind w:left="10206"/>
      </w:pPr>
      <w:r w:rsidRPr="00254DE8">
        <w:t>от 24.07.2023 № 787</w:t>
      </w:r>
    </w:p>
    <w:p w:rsidR="00D34CA0" w:rsidRPr="00254DE8" w:rsidRDefault="00D34CA0" w:rsidP="00D34CA0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</w:pPr>
    </w:p>
    <w:p w:rsidR="00D34CA0" w:rsidRPr="00254DE8" w:rsidRDefault="00D34CA0" w:rsidP="00D34CA0">
      <w:pPr>
        <w:ind w:left="10206"/>
        <w:rPr>
          <w:rFonts w:cs="Arial"/>
        </w:rPr>
      </w:pPr>
      <w:r w:rsidRPr="00254DE8">
        <w:rPr>
          <w:rFonts w:cs="Arial"/>
        </w:rPr>
        <w:t>Приложение</w:t>
      </w:r>
      <w:r w:rsidR="00B664F0" w:rsidRPr="00254DE8">
        <w:rPr>
          <w:rFonts w:cs="Arial"/>
        </w:rPr>
        <w:t xml:space="preserve"> </w:t>
      </w:r>
      <w:r w:rsidRPr="00254DE8">
        <w:rPr>
          <w:rFonts w:cs="Arial"/>
        </w:rPr>
        <w:t>1</w:t>
      </w:r>
      <w:r w:rsidR="00B664F0" w:rsidRPr="00254DE8">
        <w:rPr>
          <w:rFonts w:cs="Arial"/>
        </w:rPr>
        <w:t xml:space="preserve"> </w:t>
      </w:r>
    </w:p>
    <w:p w:rsidR="00D34CA0" w:rsidRPr="00254DE8" w:rsidRDefault="00D34CA0" w:rsidP="00D34CA0">
      <w:pPr>
        <w:ind w:left="10206"/>
        <w:rPr>
          <w:rFonts w:cs="Arial"/>
        </w:rPr>
      </w:pPr>
      <w:r w:rsidRPr="00254DE8">
        <w:rPr>
          <w:rFonts w:cs="Arial"/>
        </w:rPr>
        <w:t>к</w:t>
      </w:r>
      <w:r w:rsidR="00B664F0" w:rsidRPr="00254DE8">
        <w:rPr>
          <w:rFonts w:cs="Arial"/>
        </w:rPr>
        <w:t xml:space="preserve"> </w:t>
      </w:r>
      <w:r w:rsidRPr="00254DE8">
        <w:rPr>
          <w:rFonts w:cs="Arial"/>
        </w:rPr>
        <w:t>муниципальной</w:t>
      </w:r>
      <w:r w:rsidR="00B664F0" w:rsidRPr="00254DE8">
        <w:rPr>
          <w:rFonts w:cs="Arial"/>
        </w:rPr>
        <w:t xml:space="preserve"> </w:t>
      </w:r>
      <w:r w:rsidRPr="00254DE8">
        <w:rPr>
          <w:rFonts w:cs="Arial"/>
        </w:rPr>
        <w:t>программе</w:t>
      </w:r>
    </w:p>
    <w:p w:rsidR="00D34CA0" w:rsidRPr="00254DE8" w:rsidRDefault="00D34CA0" w:rsidP="00D34CA0">
      <w:pPr>
        <w:rPr>
          <w:color w:val="000000"/>
        </w:rPr>
      </w:pPr>
    </w:p>
    <w:p w:rsidR="00D34CA0" w:rsidRDefault="00D34CA0" w:rsidP="00D34CA0">
      <w:pPr>
        <w:jc w:val="center"/>
      </w:pPr>
      <w:r w:rsidRPr="00254DE8">
        <w:t>Адресный</w:t>
      </w:r>
      <w:r w:rsidR="00B664F0" w:rsidRPr="00254DE8">
        <w:t xml:space="preserve"> </w:t>
      </w:r>
      <w:r w:rsidRPr="00254DE8">
        <w:t>перечень</w:t>
      </w:r>
      <w:r w:rsidR="00B664F0" w:rsidRPr="00254DE8">
        <w:t xml:space="preserve"> </w:t>
      </w:r>
      <w:r w:rsidRPr="00254DE8">
        <w:t>дворовых</w:t>
      </w:r>
      <w:r w:rsidR="00B664F0" w:rsidRPr="00254DE8">
        <w:t xml:space="preserve"> </w:t>
      </w:r>
      <w:r w:rsidRPr="00254DE8">
        <w:t>и</w:t>
      </w:r>
      <w:r w:rsidR="00B664F0" w:rsidRPr="00254DE8">
        <w:t xml:space="preserve"> </w:t>
      </w:r>
      <w:r w:rsidRPr="00254DE8">
        <w:t>общественных</w:t>
      </w:r>
      <w:r w:rsidR="00B664F0" w:rsidRPr="00254DE8">
        <w:t xml:space="preserve"> </w:t>
      </w:r>
      <w:r w:rsidRPr="00254DE8">
        <w:t>территорий,</w:t>
      </w:r>
      <w:r w:rsidR="00B664F0" w:rsidRPr="00254DE8">
        <w:t xml:space="preserve"> </w:t>
      </w:r>
      <w:r w:rsidRPr="00254DE8">
        <w:t>подлежащих</w:t>
      </w:r>
      <w:r w:rsidR="00B664F0" w:rsidRPr="00254DE8">
        <w:t xml:space="preserve"> </w:t>
      </w:r>
      <w:r w:rsidRPr="00254DE8">
        <w:t>благоустройству</w:t>
      </w:r>
      <w:r w:rsidR="00B664F0" w:rsidRPr="00254DE8">
        <w:t xml:space="preserve"> </w:t>
      </w:r>
      <w:r w:rsidRPr="00254DE8">
        <w:t>на</w:t>
      </w:r>
      <w:r w:rsidR="00B664F0" w:rsidRPr="00254DE8">
        <w:t xml:space="preserve"> </w:t>
      </w:r>
      <w:r w:rsidRPr="00254DE8">
        <w:t>2018-2024</w:t>
      </w:r>
      <w:r w:rsidR="00B664F0" w:rsidRPr="00254DE8">
        <w:t xml:space="preserve"> </w:t>
      </w:r>
      <w:r w:rsidRPr="00254DE8">
        <w:t>годы</w:t>
      </w:r>
    </w:p>
    <w:p w:rsidR="00254DE8" w:rsidRPr="00254DE8" w:rsidRDefault="00254DE8" w:rsidP="00D34CA0">
      <w:pPr>
        <w:jc w:val="center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689"/>
        <w:gridCol w:w="1284"/>
        <w:gridCol w:w="1284"/>
        <w:gridCol w:w="6"/>
        <w:gridCol w:w="1984"/>
      </w:tblGrid>
      <w:tr w:rsidR="00D34CA0" w:rsidRPr="00254DE8" w:rsidTr="00254DE8">
        <w:trPr>
          <w:trHeight w:val="68"/>
        </w:trPr>
        <w:tc>
          <w:tcPr>
            <w:tcW w:w="274" w:type="pct"/>
            <w:vMerge w:val="restar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№</w:t>
            </w:r>
          </w:p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214" w:type="pct"/>
            <w:vMerge w:val="restar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городских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сельских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поселений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подлежащих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благоустройству</w:t>
            </w:r>
          </w:p>
        </w:tc>
        <w:tc>
          <w:tcPr>
            <w:tcW w:w="854" w:type="pct"/>
            <w:gridSpan w:val="3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658" w:type="pct"/>
            <w:vMerge w:val="restart"/>
          </w:tcPr>
          <w:p w:rsidR="00D34CA0" w:rsidRPr="00254DE8" w:rsidRDefault="00D34CA0" w:rsidP="008563A7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Ожидаемый</w:t>
            </w:r>
          </w:p>
          <w:p w:rsidR="00D34CA0" w:rsidRPr="00254DE8" w:rsidRDefault="00D34CA0" w:rsidP="008563A7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непосредственный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    </w:t>
            </w:r>
            <w:r w:rsidRPr="00254DE8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vMerge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4" w:type="pct"/>
            <w:vMerge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Начала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Окончания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658" w:type="pct"/>
            <w:vMerge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5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5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Дворовые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Первомайская,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Благоустройство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дворовой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адресу: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Лесная,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Набережная,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3Б,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Республики,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Маяковского,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214" w:type="pct"/>
            <w:hideMark/>
          </w:tcPr>
          <w:p w:rsidR="009379FC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47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Школьный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214" w:type="pct"/>
            <w:hideMark/>
          </w:tcPr>
          <w:p w:rsidR="009379FC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Пушкина,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64А,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214" w:type="pct"/>
            <w:hideMark/>
          </w:tcPr>
          <w:p w:rsidR="009379FC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жилых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21А,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25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26Б,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3214" w:type="pct"/>
            <w:hideMark/>
          </w:tcPr>
          <w:p w:rsidR="009379FC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1.17.</w:t>
            </w:r>
          </w:p>
        </w:tc>
        <w:tc>
          <w:tcPr>
            <w:tcW w:w="3214" w:type="pct"/>
            <w:hideMark/>
          </w:tcPr>
          <w:p w:rsidR="009379FC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1.18.</w:t>
            </w:r>
          </w:p>
        </w:tc>
        <w:tc>
          <w:tcPr>
            <w:tcW w:w="3214" w:type="pct"/>
            <w:hideMark/>
          </w:tcPr>
          <w:p w:rsidR="009379FC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1.19.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Таежная,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29,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1.20.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Промышленная,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Железнодорожная,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1.22.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Речников,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54DE8">
              <w:rPr>
                <w:color w:val="000000"/>
                <w:sz w:val="18"/>
                <w:szCs w:val="18"/>
              </w:rPr>
              <w:t>1.23.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жилых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b/>
                <w:color w:val="000000"/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24А,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Междуреченский.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1.26.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1.27.</w:t>
            </w:r>
          </w:p>
        </w:tc>
        <w:tc>
          <w:tcPr>
            <w:tcW w:w="3214" w:type="pct"/>
            <w:hideMark/>
          </w:tcPr>
          <w:p w:rsidR="009379FC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Молодежный,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1.28.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1.29.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1.30.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1.32.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1.33.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Советский,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Промышленная,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1.36.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Путейская,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1.37.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Путейская,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1.38.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Путейская,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1.39.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Путейская,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1.40.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Космонавтов,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2Б,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1.41.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Космонавтов,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1.42.</w:t>
            </w:r>
          </w:p>
        </w:tc>
        <w:tc>
          <w:tcPr>
            <w:tcW w:w="3214" w:type="pct"/>
            <w:hideMark/>
          </w:tcPr>
          <w:p w:rsidR="009379FC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Школьная,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Станционная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1.46.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1.47.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1.48.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1.49.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1.50.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1.51.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1.52.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Комарова,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Первомайская,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Луговой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1.54.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Октября,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1.55.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1.56.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1.57.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1.58.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30,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b/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1.59.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Гастелло,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1.60.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Горького,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Кирова,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1.62.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Крупской,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46,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1.63.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1.64.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1.65.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1.66.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1.67.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1.68.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Энгельса,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1.69.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1.70.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Заречная,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1.72.</w:t>
            </w:r>
          </w:p>
        </w:tc>
        <w:tc>
          <w:tcPr>
            <w:tcW w:w="3214" w:type="pct"/>
            <w:hideMark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37,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Ушья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1.73.</w:t>
            </w:r>
          </w:p>
        </w:tc>
        <w:tc>
          <w:tcPr>
            <w:tcW w:w="3214" w:type="pct"/>
          </w:tcPr>
          <w:p w:rsidR="00D34CA0" w:rsidRPr="00254DE8" w:rsidRDefault="00D34CA0" w:rsidP="009379FC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дворовых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жилых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Кедровая,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7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1.74.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Благоустройство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дворовой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многоквартирного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дома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Ленина,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16Б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Мортка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58" w:type="pct"/>
          </w:tcPr>
          <w:p w:rsidR="00D34CA0" w:rsidRPr="00254DE8" w:rsidRDefault="00D34CA0" w:rsidP="008563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6" w:type="pct"/>
            <w:gridSpan w:val="5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Общественные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14" w:type="pct"/>
            <w:hideMark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Многофункциональная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крытого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типа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административно-бытовым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зданием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благоустройством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(крытый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ледовый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корт)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мини</w:t>
            </w:r>
            <w:r w:rsidR="008563A7">
              <w:rPr>
                <w:color w:val="000000"/>
                <w:sz w:val="18"/>
                <w:szCs w:val="18"/>
              </w:rPr>
              <w:t>-</w:t>
            </w:r>
            <w:r w:rsidRPr="00254DE8">
              <w:rPr>
                <w:color w:val="000000"/>
                <w:sz w:val="18"/>
                <w:szCs w:val="18"/>
              </w:rPr>
              <w:t>рынка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54DE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14" w:type="pct"/>
            <w:shd w:val="clear" w:color="auto" w:fill="auto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набережной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этап)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Мортка,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Юмас,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Мира,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Ямки,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Набережная,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Школьная,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5,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Почтовая,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39А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Луговой,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устройством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48,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Луговой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Энгельса,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перекресток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Ленина-Энгельса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Половинка,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Комсомольская,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(воркаут)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2.15.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Алтай,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21)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2.16.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Кама,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Таежная,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2.17.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2.18.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Ягодный,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2.19.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Дальний,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17А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2.20.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Леуши,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13А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2.21.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Лиственичный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2021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2.22.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«Яблоневый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сад»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Лиственичный,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2.23.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Шугур,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Школьная,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2.24.</w:t>
            </w:r>
          </w:p>
        </w:tc>
        <w:tc>
          <w:tcPr>
            <w:tcW w:w="3214" w:type="pct"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Многофункциональная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крытого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типа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административно-бытовым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зданием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благоустройством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(крытый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ледовый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корт)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2.25.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Ушья,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2.26.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Назарово,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  <w:hideMark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2.27.</w:t>
            </w:r>
          </w:p>
        </w:tc>
        <w:tc>
          <w:tcPr>
            <w:tcW w:w="3214" w:type="pct"/>
            <w:hideMark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Мулымья,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2.28.</w:t>
            </w:r>
          </w:p>
        </w:tc>
        <w:tc>
          <w:tcPr>
            <w:tcW w:w="3214" w:type="pct"/>
          </w:tcPr>
          <w:p w:rsidR="008563A7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ограждений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Железнодорожная,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</w:t>
            </w:r>
          </w:p>
        </w:tc>
        <w:tc>
          <w:tcPr>
            <w:tcW w:w="426" w:type="pct"/>
          </w:tcPr>
          <w:p w:rsidR="00D34CA0" w:rsidRPr="00254DE8" w:rsidRDefault="00D34CA0" w:rsidP="00485D34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</w:t>
            </w:r>
            <w:bookmarkStart w:id="0" w:name="_GoBack"/>
            <w:bookmarkEnd w:id="0"/>
            <w:r w:rsidRPr="00254DE8">
              <w:rPr>
                <w:sz w:val="18"/>
                <w:szCs w:val="18"/>
              </w:rPr>
              <w:t>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2.29.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для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выгула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собак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11Б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2.30.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2.31.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ландшафтного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освещения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2.32.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установкой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LED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экрана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2.33.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Половинка,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Курганская,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17А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2.34.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пляжа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2.35.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прогулочной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дорожки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станции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Устье-Аха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2.36.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Шугур,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Школьная,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2018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2.37.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Лыжной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базы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2.38.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«Роллер-парк»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2019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2.39.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аллеи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Ленина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Парка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Победы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2.40.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фонтана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Парка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Победы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2.41.</w:t>
            </w:r>
          </w:p>
        </w:tc>
        <w:tc>
          <w:tcPr>
            <w:tcW w:w="3214" w:type="pct"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открытой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для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образовательных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учреждений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2.42.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2.43.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«Сквер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Чантырья»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2.44.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«Монумент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воинской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славы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Мулымья»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2.45.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Толстого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2.46.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«Тропа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здоровья»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1Б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2.47.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2.48.</w:t>
            </w:r>
          </w:p>
        </w:tc>
        <w:tc>
          <w:tcPr>
            <w:tcW w:w="3214" w:type="pct"/>
          </w:tcPr>
          <w:p w:rsidR="008563A7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Молодежная,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3В,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3Г,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12,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16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2.49.</w:t>
            </w:r>
          </w:p>
        </w:tc>
        <w:tc>
          <w:tcPr>
            <w:tcW w:w="3214" w:type="pct"/>
          </w:tcPr>
          <w:p w:rsidR="008563A7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многоквартирных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домов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Гагарина,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13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2.50.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Почтовая,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2.51.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Назарово,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Волгоградская,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2.52.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Чантырья,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Шаимская,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11Б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2.53.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парка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«Яблоневый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сад»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Алтай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2.54.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2.55.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Парка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Победы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«Арка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звезда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Победы»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2.56.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общественных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световыми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конструкциями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для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оформления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населенных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пунктов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Кондинского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района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2.57.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(воркаут)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2.58.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Мулымья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2.59.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спортивно-игровой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Половинка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2024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2.60.</w:t>
            </w:r>
          </w:p>
        </w:tc>
        <w:tc>
          <w:tcPr>
            <w:tcW w:w="3214" w:type="pct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«Сквер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Назарово»</w:t>
            </w:r>
          </w:p>
        </w:tc>
        <w:tc>
          <w:tcPr>
            <w:tcW w:w="426" w:type="pct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2.61.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микрорайона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Нефтяник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(3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квартальный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проезд)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2.62.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лестницы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лыжной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базе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2.63.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игровой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60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ВЛКСМ,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8В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(воркаут,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2.64.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тротуара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2.65.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въезда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автостоянкой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УФМС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Речников,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23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2.66.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въезда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автостоянкой,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40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2.67.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8563A7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тротуара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(от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остановки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«Молодежный»</w:t>
            </w:r>
            <w:r w:rsidR="008563A7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дома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114)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2.68.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праздничной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иллюминации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2.69.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Комплексное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планирование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пространств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городских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сельских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поселениях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2019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2.70.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Комплексное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планирование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пространств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городских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сельских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поселениях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2.71.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Комплексное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планирование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пространств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городских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сельских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поселениях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района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забора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Сибирская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№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47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49А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Междуреченский»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shd w:val="clear" w:color="auto" w:fill="auto"/>
            <w:noWrap/>
          </w:tcPr>
          <w:p w:rsidR="00D34CA0" w:rsidRPr="00254DE8" w:rsidRDefault="00D34CA0" w:rsidP="001625DA">
            <w:pPr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2.72.</w:t>
            </w:r>
          </w:p>
        </w:tc>
        <w:tc>
          <w:tcPr>
            <w:tcW w:w="3214" w:type="pct"/>
            <w:shd w:val="clear" w:color="auto" w:fill="auto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тротуара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общественной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24,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shd w:val="clear" w:color="auto" w:fill="auto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2020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игровой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Луговой,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Горького,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Ямки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игровой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Шугур,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Центральная,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березовой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рощи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Леуши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Ремонт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объекта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«Обелиск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воинам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ВОВ»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Мортка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«Площадь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памяти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Мортка»)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игровой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Чантырья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2.79.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общественной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«Канатный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Ленина,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6А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2.80.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игровой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Первомайская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2.81.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Приобретение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установка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спортивно-игровой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«Станция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спортивная»)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A7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Ремонт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гидротехнического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сооружения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-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причал,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расположенный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правом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берегу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Конда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493,85-493,8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«Ах,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Конда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-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набережная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нашего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будущего»)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пешеходной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зоны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элементами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освещения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зоны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отдыха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Кондинское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«Помним.Чтим.Гордимся.»)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Ремонт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объекта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«Обелиск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воинам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ВОВ»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Половинка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«Воинам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участникам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Половинка»)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праздничной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иллюминации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Модернизация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уличного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освещения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Таежная,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Мусоргского,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Луначарского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(участок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Титова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Ленина),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Куйбышева,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Калинина,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Глинки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(участок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="008563A7">
              <w:rPr>
                <w:sz w:val="18"/>
                <w:szCs w:val="18"/>
              </w:rPr>
              <w:t>Луна</w:t>
            </w:r>
            <w:r w:rsidRPr="00254DE8">
              <w:rPr>
                <w:sz w:val="18"/>
                <w:szCs w:val="18"/>
              </w:rPr>
              <w:t>чарского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Солнечная)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общественной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отдыха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«Олимп»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Леуши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«Общественная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отдыха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«Олимп»)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зоны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«Кедровый»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Советская,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4,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Половинка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2.89.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набережных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создание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комфортной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среды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для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проживания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Болчары,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Алтай,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Кама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рамках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реализации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набережной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«Высокий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берег»)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2.90.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Инициативный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«Новый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забор»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улицам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Ленина,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Титова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2.91.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A7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Установка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памятной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стелы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Герою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Советского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Союза,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генералу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армии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Маргелову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В.Ф.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Парке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Победы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A7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Благоустройство-модернизация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уличного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освещения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участках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Первомайская,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Республики)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центральной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площади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Модернизация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уличного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освещения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Титова,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Модернизация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уличного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освещения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2021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детской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спортивной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Кама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тротуара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Луначарского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«Безопасный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маршрут»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рамках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инициативного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проекта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пешеходного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тротуара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Луначарского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Междуреченский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«Безопасный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маршрут»)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2.99.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парковочных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мест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Карбышева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въезда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территорию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детского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сада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«Сказка»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Леуши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(пункт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3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таблицы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4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муниципальной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программы)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2.100.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Обустройство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спортивной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зоны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«Энергия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роста»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Сквер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«100</w:t>
            </w:r>
            <w:r w:rsidR="008563A7">
              <w:rPr>
                <w:color w:val="000000"/>
                <w:sz w:val="18"/>
                <w:szCs w:val="18"/>
              </w:rPr>
              <w:t>-</w:t>
            </w:r>
            <w:r w:rsidRPr="00254DE8">
              <w:rPr>
                <w:color w:val="000000"/>
                <w:sz w:val="18"/>
                <w:szCs w:val="18"/>
              </w:rPr>
              <w:t>летия»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рамках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инициативного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проекта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«100</w:t>
            </w:r>
            <w:r w:rsidR="008563A7">
              <w:rPr>
                <w:color w:val="000000"/>
                <w:sz w:val="18"/>
                <w:szCs w:val="18"/>
              </w:rPr>
              <w:t>-</w:t>
            </w:r>
            <w:r w:rsidRPr="00254DE8">
              <w:rPr>
                <w:color w:val="000000"/>
                <w:sz w:val="18"/>
                <w:szCs w:val="18"/>
              </w:rPr>
              <w:t>летия»)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«Набережная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Конды»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благоустройству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причала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(в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рамках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инициативного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проекта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«Набережная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Конды»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благоустройству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причала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Кондинское)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A7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Реконструкция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памятника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«Погибшим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воинам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ВОВ»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Шугур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прилежащей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нему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(в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рамках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реализации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инициативного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проекта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Реконструкция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памятника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«Погибшим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воинам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ВОВ»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д.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Шугур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благоустройство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прилежащей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нему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территории)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Устройство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уличного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освещения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и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ограждения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сквера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в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пгт.</w:t>
            </w:r>
            <w:r w:rsidR="00B664F0" w:rsidRPr="00254DE8">
              <w:rPr>
                <w:color w:val="000000"/>
                <w:sz w:val="18"/>
                <w:szCs w:val="18"/>
              </w:rPr>
              <w:t xml:space="preserve"> </w:t>
            </w:r>
            <w:r w:rsidRPr="00254DE8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2023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2023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color w:val="000000"/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набережной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Междуреченский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(3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этап)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2023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2023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общественной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пгт.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Мортка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«Сквер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лесозаготовителей»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2024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A7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Инициативный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«Зимняя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горка»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приобретение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зимней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горки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(входная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группа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площади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РДКИ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«Конда»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</w:p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ул.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Волгоградская,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д.</w:t>
            </w:r>
            <w:r w:rsidR="008563A7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11)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  <w:tr w:rsidR="00D34CA0" w:rsidRPr="00254DE8" w:rsidTr="00254DE8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2.108.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Инициативный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проект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«Мы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помним»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обустройство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территории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возле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мемориальных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плит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(входная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группа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кладбища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№</w:t>
            </w:r>
            <w:r w:rsidR="008563A7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1625DA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jc w:val="center"/>
              <w:rPr>
                <w:sz w:val="18"/>
                <w:szCs w:val="18"/>
              </w:rPr>
            </w:pPr>
            <w:r w:rsidRPr="00254DE8">
              <w:rPr>
                <w:sz w:val="18"/>
                <w:szCs w:val="18"/>
              </w:rPr>
              <w:t>2022</w:t>
            </w:r>
            <w:r w:rsidR="00B664F0" w:rsidRPr="00254DE8">
              <w:rPr>
                <w:sz w:val="18"/>
                <w:szCs w:val="18"/>
              </w:rPr>
              <w:t xml:space="preserve"> </w:t>
            </w:r>
            <w:r w:rsidRPr="00254DE8">
              <w:rPr>
                <w:sz w:val="18"/>
                <w:szCs w:val="18"/>
              </w:rPr>
              <w:t>год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A0" w:rsidRPr="00254DE8" w:rsidRDefault="00D34CA0" w:rsidP="008563A7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254DE8">
              <w:rPr>
                <w:color w:val="000000"/>
                <w:sz w:val="18"/>
                <w:szCs w:val="18"/>
              </w:rPr>
              <w:t>Выполнено</w:t>
            </w:r>
          </w:p>
        </w:tc>
      </w:tr>
    </w:tbl>
    <w:p w:rsidR="00D34CA0" w:rsidRPr="00431C7E" w:rsidRDefault="00D34CA0" w:rsidP="00254DE8">
      <w:pPr>
        <w:rPr>
          <w:color w:val="000000"/>
          <w:sz w:val="16"/>
          <w:szCs w:val="16"/>
        </w:rPr>
      </w:pPr>
    </w:p>
    <w:sectPr w:rsidR="00D34CA0" w:rsidRPr="00431C7E" w:rsidSect="002C332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85" w:rsidRDefault="00692A85">
      <w:r>
        <w:separator/>
      </w:r>
    </w:p>
  </w:endnote>
  <w:endnote w:type="continuationSeparator" w:id="0">
    <w:p w:rsidR="00692A85" w:rsidRDefault="0069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85" w:rsidRDefault="00692A85">
      <w:r>
        <w:separator/>
      </w:r>
    </w:p>
  </w:footnote>
  <w:footnote w:type="continuationSeparator" w:id="0">
    <w:p w:rsidR="00692A85" w:rsidRDefault="0069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5" w:rsidRDefault="00692A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A85" w:rsidRDefault="00692A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5" w:rsidRDefault="00692A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D34">
      <w:rPr>
        <w:noProof/>
      </w:rPr>
      <w:t>53</w:t>
    </w:r>
    <w:r>
      <w:fldChar w:fldCharType="end"/>
    </w:r>
  </w:p>
  <w:p w:rsidR="00692A85" w:rsidRDefault="00692A8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0A69"/>
    <w:multiLevelType w:val="hybridMultilevel"/>
    <w:tmpl w:val="750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4D91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25DA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132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1C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4776F"/>
    <w:rsid w:val="00251C8C"/>
    <w:rsid w:val="002522DC"/>
    <w:rsid w:val="00252455"/>
    <w:rsid w:val="002535E8"/>
    <w:rsid w:val="002548AA"/>
    <w:rsid w:val="00254DE8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A4B"/>
    <w:rsid w:val="002C1FD0"/>
    <w:rsid w:val="002C242E"/>
    <w:rsid w:val="002C2F6E"/>
    <w:rsid w:val="002C3322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975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F34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A1F"/>
    <w:rsid w:val="00477FF5"/>
    <w:rsid w:val="004813DD"/>
    <w:rsid w:val="00481FAF"/>
    <w:rsid w:val="004824FA"/>
    <w:rsid w:val="00482780"/>
    <w:rsid w:val="00482F98"/>
    <w:rsid w:val="00483AD9"/>
    <w:rsid w:val="00485D34"/>
    <w:rsid w:val="00485F74"/>
    <w:rsid w:val="004861A3"/>
    <w:rsid w:val="00486696"/>
    <w:rsid w:val="004869A9"/>
    <w:rsid w:val="004869F5"/>
    <w:rsid w:val="004916E9"/>
    <w:rsid w:val="00493394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791"/>
    <w:rsid w:val="00526988"/>
    <w:rsid w:val="00527945"/>
    <w:rsid w:val="005312E7"/>
    <w:rsid w:val="005315C2"/>
    <w:rsid w:val="00531C9F"/>
    <w:rsid w:val="00531D44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A85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D7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3A7"/>
    <w:rsid w:val="00856B32"/>
    <w:rsid w:val="008573C3"/>
    <w:rsid w:val="008603C8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C6ECE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1B5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379FC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341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27F7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64F0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797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4E8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76BC2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0B14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4CA0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0B4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2E03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05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115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Заголовок 2 Знак1,Знак2 Знак,Заголовок 2 Знак Знак,Знак2 Знак Знак, Знак Знак4 Знак,Заголовок 2 Знак1 Знак1 Знак,Заголовок 2 Знак2 Знак, Знак2 Знак Знак1 Знак1,Заголовок 2 Знак Знак Знак1, Знак2 З, Знак2 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34CA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aliases w:val=" 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Абзац списка11,ПАРАГРАФ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34CA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34CA0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,Заголовок 2 Знак1 Знак,Знак2 Знак Знак1,Заголовок 2 Знак Знак Знак,Знак2 Знак Знак Знак, Знак Знак4 Знак Знак,Заголовок 2 Знак1 Знак1 Знак Знак,Заголовок 2 Знак2 Знак Знак, Знак2 Знак Знак1 Знак1 Знак"/>
    <w:link w:val="2"/>
    <w:uiPriority w:val="99"/>
    <w:rsid w:val="00D34CA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uiPriority w:val="9"/>
    <w:rsid w:val="00D34CA0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10"/>
    <w:rsid w:val="00D34CA0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D34CA0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D34CA0"/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rsid w:val="00D34CA0"/>
  </w:style>
  <w:style w:type="paragraph" w:customStyle="1" w:styleId="ConsPlusNonformat">
    <w:name w:val="ConsPlusNonformat"/>
    <w:uiPriority w:val="99"/>
    <w:rsid w:val="00D34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D34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Document Map"/>
    <w:basedOn w:val="a"/>
    <w:link w:val="aff"/>
    <w:rsid w:val="00D34C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D34CA0"/>
    <w:rPr>
      <w:rFonts w:ascii="Tahoma" w:hAnsi="Tahoma" w:cs="Tahoma"/>
      <w:shd w:val="clear" w:color="auto" w:fill="000080"/>
    </w:rPr>
  </w:style>
  <w:style w:type="paragraph" w:styleId="aff0">
    <w:name w:val="Normal (Web)"/>
    <w:basedOn w:val="a"/>
    <w:rsid w:val="00D34CA0"/>
    <w:pPr>
      <w:spacing w:before="120" w:after="24"/>
    </w:pPr>
  </w:style>
  <w:style w:type="paragraph" w:customStyle="1" w:styleId="Style4">
    <w:name w:val="Style4"/>
    <w:basedOn w:val="a"/>
    <w:rsid w:val="00D34CA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D34CA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34CA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D34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"/>
    <w:link w:val="12"/>
    <w:uiPriority w:val="99"/>
    <w:rsid w:val="00D34CA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uiPriority w:val="99"/>
    <w:rsid w:val="00D34CA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f1"/>
    <w:uiPriority w:val="99"/>
    <w:rsid w:val="00D34CA0"/>
    <w:rPr>
      <w:rFonts w:ascii="Tahoma" w:hAnsi="Tahoma" w:cs="Tahoma"/>
      <w:sz w:val="16"/>
      <w:szCs w:val="16"/>
    </w:rPr>
  </w:style>
  <w:style w:type="paragraph" w:customStyle="1" w:styleId="31">
    <w:name w:val="Знак Знак3 Знак"/>
    <w:basedOn w:val="a"/>
    <w:rsid w:val="00D34CA0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D34CA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34CA0"/>
    <w:rPr>
      <w:sz w:val="16"/>
      <w:szCs w:val="16"/>
    </w:rPr>
  </w:style>
  <w:style w:type="character" w:customStyle="1" w:styleId="41">
    <w:name w:val="Знак Знак4"/>
    <w:locked/>
    <w:rsid w:val="00D34CA0"/>
    <w:rPr>
      <w:sz w:val="32"/>
      <w:lang w:val="ru-RU" w:eastAsia="ru-RU" w:bidi="ar-SA"/>
    </w:rPr>
  </w:style>
  <w:style w:type="character" w:customStyle="1" w:styleId="34">
    <w:name w:val="Знак Знак3"/>
    <w:locked/>
    <w:rsid w:val="00D34CA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D34CA0"/>
    <w:rPr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rsid w:val="00D34CA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34CA0"/>
    <w:rPr>
      <w:sz w:val="16"/>
      <w:szCs w:val="16"/>
    </w:rPr>
  </w:style>
  <w:style w:type="paragraph" w:customStyle="1" w:styleId="formattext">
    <w:name w:val="formattext"/>
    <w:basedOn w:val="a"/>
    <w:rsid w:val="00D34CA0"/>
    <w:pPr>
      <w:spacing w:before="100" w:beforeAutospacing="1" w:after="100" w:afterAutospacing="1"/>
    </w:pPr>
  </w:style>
  <w:style w:type="paragraph" w:customStyle="1" w:styleId="Default">
    <w:name w:val="Default"/>
    <w:rsid w:val="00D34C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3">
    <w:name w:val="FollowedHyperlink"/>
    <w:uiPriority w:val="99"/>
    <w:rsid w:val="00D34CA0"/>
    <w:rPr>
      <w:color w:val="800080"/>
      <w:u w:val="single"/>
    </w:rPr>
  </w:style>
  <w:style w:type="character" w:customStyle="1" w:styleId="extended-textfull">
    <w:name w:val="extended-text__full"/>
    <w:rsid w:val="00D34CA0"/>
  </w:style>
  <w:style w:type="character" w:customStyle="1" w:styleId="apple-converted-space">
    <w:name w:val="apple-converted-space"/>
    <w:rsid w:val="00D34CA0"/>
  </w:style>
  <w:style w:type="character" w:styleId="aff4">
    <w:name w:val="Emphasis"/>
    <w:uiPriority w:val="20"/>
    <w:qFormat/>
    <w:rsid w:val="00D34CA0"/>
    <w:rPr>
      <w:i/>
      <w:iCs/>
    </w:rPr>
  </w:style>
  <w:style w:type="paragraph" w:customStyle="1" w:styleId="24">
    <w:name w:val="Абзац списка2"/>
    <w:basedOn w:val="a"/>
    <w:rsid w:val="00D34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Знак Знак Знак Знак"/>
    <w:basedOn w:val="a"/>
    <w:uiPriority w:val="99"/>
    <w:rsid w:val="00D34C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D34CA0"/>
  </w:style>
  <w:style w:type="paragraph" w:customStyle="1" w:styleId="CharChar1CharChar1CharChar">
    <w:name w:val="Char Char Знак Знак1 Char Char1 Знак Знак Char Char"/>
    <w:basedOn w:val="a"/>
    <w:uiPriority w:val="99"/>
    <w:rsid w:val="00D34C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D34CA0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D34CA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D34C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D34C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Таблицы (моноширинный)"/>
    <w:basedOn w:val="a"/>
    <w:next w:val="a"/>
    <w:rsid w:val="00D34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List Bullet"/>
    <w:basedOn w:val="a"/>
    <w:autoRedefine/>
    <w:rsid w:val="00D34CA0"/>
    <w:pPr>
      <w:tabs>
        <w:tab w:val="num" w:pos="720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34CA0"/>
    <w:rPr>
      <w:sz w:val="24"/>
      <w:szCs w:val="24"/>
    </w:rPr>
  </w:style>
  <w:style w:type="paragraph" w:customStyle="1" w:styleId="S0">
    <w:name w:val="S_Маркированный"/>
    <w:basedOn w:val="aff7"/>
    <w:link w:val="S"/>
    <w:rsid w:val="00D34CA0"/>
    <w:pPr>
      <w:tabs>
        <w:tab w:val="num" w:pos="900"/>
      </w:tabs>
      <w:ind w:firstLine="720"/>
    </w:pPr>
  </w:style>
  <w:style w:type="paragraph" w:styleId="25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D34CA0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rsid w:val="00D34CA0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5"/>
    <w:rsid w:val="00D34CA0"/>
    <w:rPr>
      <w:sz w:val="24"/>
      <w:szCs w:val="24"/>
      <w:lang w:val="x-none" w:eastAsia="x-none"/>
    </w:rPr>
  </w:style>
  <w:style w:type="character" w:customStyle="1" w:styleId="6">
    <w:name w:val="Знак Знак6"/>
    <w:locked/>
    <w:rsid w:val="00D34CA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8">
    <w:name w:val="Текст сноски Знак"/>
    <w:aliases w:val="Знак3 Знак"/>
    <w:link w:val="aff9"/>
    <w:uiPriority w:val="99"/>
    <w:locked/>
    <w:rsid w:val="00D34CA0"/>
  </w:style>
  <w:style w:type="paragraph" w:styleId="aff9">
    <w:name w:val="footnote text"/>
    <w:aliases w:val="Знак3"/>
    <w:basedOn w:val="a"/>
    <w:link w:val="aff8"/>
    <w:uiPriority w:val="99"/>
    <w:rsid w:val="00D34CA0"/>
    <w:rPr>
      <w:sz w:val="20"/>
      <w:szCs w:val="20"/>
    </w:rPr>
  </w:style>
  <w:style w:type="character" w:customStyle="1" w:styleId="16">
    <w:name w:val="Текст сноски Знак1"/>
    <w:basedOn w:val="a0"/>
    <w:rsid w:val="00D34CA0"/>
  </w:style>
  <w:style w:type="character" w:styleId="affa">
    <w:name w:val="footnote reference"/>
    <w:uiPriority w:val="99"/>
    <w:rsid w:val="00D34CA0"/>
    <w:rPr>
      <w:vertAlign w:val="superscript"/>
    </w:rPr>
  </w:style>
  <w:style w:type="paragraph" w:customStyle="1" w:styleId="ConsPlusCell">
    <w:name w:val="ConsPlusCell"/>
    <w:uiPriority w:val="99"/>
    <w:rsid w:val="00D34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34C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D34CA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D34CA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D34CA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D34CA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D34C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34C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34CA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34CA0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D34CA0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34CA0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34CA0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D34CA0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34CA0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34CA0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D34CA0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D34CA0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D34CA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D34C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D34C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D34C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34C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D34C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D34C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D34C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D34C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D34CA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D34CA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D34C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D34C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D34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34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34C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34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D34C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D34C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34CA0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D34C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D34CA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D34CA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D34C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D34C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D34C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D34C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D34CA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34C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34C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D34C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34C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34C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D34CA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D34C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D34C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D34CA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D34CA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D34C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D34CA0"/>
  </w:style>
  <w:style w:type="paragraph" w:customStyle="1" w:styleId="xl212">
    <w:name w:val="xl212"/>
    <w:basedOn w:val="a"/>
    <w:rsid w:val="00D34C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D34CA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D34C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34C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D34C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D34C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D34C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D34CA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D34C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D34C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D34C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D34C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D34C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D34CA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D34C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D34CA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D34CA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D34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D34CA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D34CA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D34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D34CA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b">
    <w:name w:val="Subtitle"/>
    <w:basedOn w:val="a"/>
    <w:next w:val="a"/>
    <w:link w:val="affc"/>
    <w:qFormat/>
    <w:rsid w:val="00D34CA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c">
    <w:name w:val="Подзаголовок Знак"/>
    <w:basedOn w:val="a0"/>
    <w:link w:val="affb"/>
    <w:rsid w:val="00D34CA0"/>
    <w:rPr>
      <w:rFonts w:ascii="Cambria" w:hAnsi="Cambria"/>
      <w:sz w:val="24"/>
      <w:szCs w:val="24"/>
      <w:lang w:val="x-none" w:eastAsia="x-none"/>
    </w:rPr>
  </w:style>
  <w:style w:type="character" w:styleId="affd">
    <w:name w:val="Subtle Reference"/>
    <w:uiPriority w:val="31"/>
    <w:qFormat/>
    <w:rsid w:val="00D34CA0"/>
    <w:rPr>
      <w:smallCaps/>
      <w:color w:val="C0504D"/>
      <w:u w:val="single"/>
    </w:rPr>
  </w:style>
  <w:style w:type="paragraph" w:customStyle="1" w:styleId="18">
    <w:name w:val="1"/>
    <w:basedOn w:val="a"/>
    <w:rsid w:val="00D34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n2r">
    <w:name w:val="fn2r"/>
    <w:basedOn w:val="a"/>
    <w:rsid w:val="00D34CA0"/>
    <w:pPr>
      <w:spacing w:before="100" w:beforeAutospacing="1" w:after="100" w:afterAutospacing="1"/>
    </w:pPr>
  </w:style>
  <w:style w:type="paragraph" w:customStyle="1" w:styleId="Standard">
    <w:name w:val="Standard"/>
    <w:rsid w:val="00D34CA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xl63">
    <w:name w:val="xl63"/>
    <w:basedOn w:val="a"/>
    <w:rsid w:val="00D3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34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7">
    <w:name w:val="заголовок 2"/>
    <w:basedOn w:val="a"/>
    <w:rsid w:val="00D34CA0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e">
    <w:name w:val="endnote text"/>
    <w:basedOn w:val="a"/>
    <w:link w:val="afff"/>
    <w:uiPriority w:val="99"/>
    <w:unhideWhenUsed/>
    <w:rsid w:val="00D34CA0"/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концевой сноски Знак"/>
    <w:basedOn w:val="a0"/>
    <w:link w:val="affe"/>
    <w:uiPriority w:val="99"/>
    <w:rsid w:val="00D34CA0"/>
    <w:rPr>
      <w:rFonts w:ascii="Calibri" w:hAnsi="Calibri"/>
      <w:lang w:val="x-none" w:eastAsia="en-US"/>
    </w:rPr>
  </w:style>
  <w:style w:type="character" w:styleId="afff0">
    <w:name w:val="endnote reference"/>
    <w:uiPriority w:val="99"/>
    <w:unhideWhenUsed/>
    <w:rsid w:val="00D34CA0"/>
    <w:rPr>
      <w:rFonts w:cs="Times New Roman"/>
      <w:vertAlign w:val="superscript"/>
    </w:rPr>
  </w:style>
  <w:style w:type="character" w:styleId="afff1">
    <w:name w:val="annotation reference"/>
    <w:uiPriority w:val="99"/>
    <w:unhideWhenUsed/>
    <w:rsid w:val="00D34CA0"/>
    <w:rPr>
      <w:rFonts w:cs="Times New Roman"/>
      <w:sz w:val="16"/>
    </w:rPr>
  </w:style>
  <w:style w:type="paragraph" w:styleId="afff2">
    <w:name w:val="annotation text"/>
    <w:aliases w:val="!Равноширинный текст документа"/>
    <w:basedOn w:val="a"/>
    <w:link w:val="afff3"/>
    <w:uiPriority w:val="99"/>
    <w:unhideWhenUsed/>
    <w:rsid w:val="00D34CA0"/>
    <w:rPr>
      <w:sz w:val="20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0"/>
    <w:link w:val="afff2"/>
    <w:uiPriority w:val="99"/>
    <w:rsid w:val="00D34CA0"/>
  </w:style>
  <w:style w:type="paragraph" w:styleId="afff4">
    <w:name w:val="annotation subject"/>
    <w:basedOn w:val="afff2"/>
    <w:next w:val="afff2"/>
    <w:link w:val="afff5"/>
    <w:uiPriority w:val="99"/>
    <w:unhideWhenUsed/>
    <w:rsid w:val="00D34CA0"/>
    <w:rPr>
      <w:b/>
      <w:bCs/>
      <w:lang w:val="x-none" w:eastAsia="x-none"/>
    </w:rPr>
  </w:style>
  <w:style w:type="character" w:customStyle="1" w:styleId="afff5">
    <w:name w:val="Тема примечания Знак"/>
    <w:basedOn w:val="afff3"/>
    <w:link w:val="afff4"/>
    <w:uiPriority w:val="99"/>
    <w:rsid w:val="00D34CA0"/>
    <w:rPr>
      <w:b/>
      <w:bCs/>
      <w:lang w:val="x-none" w:eastAsia="x-none"/>
    </w:rPr>
  </w:style>
  <w:style w:type="table" w:customStyle="1" w:styleId="19">
    <w:name w:val="Сетка таблицы1"/>
    <w:basedOn w:val="a1"/>
    <w:next w:val="ab"/>
    <w:uiPriority w:val="59"/>
    <w:rsid w:val="00D34CA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34CA0"/>
    <w:rPr>
      <w:rFonts w:ascii="Times New Roman" w:hAnsi="Times New Roman"/>
      <w:b/>
      <w:sz w:val="22"/>
    </w:rPr>
  </w:style>
  <w:style w:type="character" w:styleId="HTML">
    <w:name w:val="HTML Variable"/>
    <w:aliases w:val="!Ссылки в документе"/>
    <w:uiPriority w:val="99"/>
    <w:rsid w:val="00D34CA0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D34C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4C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4C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Основной текст Знак1"/>
    <w:uiPriority w:val="99"/>
    <w:semiHidden/>
    <w:rsid w:val="00D34CA0"/>
  </w:style>
  <w:style w:type="character" w:customStyle="1" w:styleId="130">
    <w:name w:val="Основной текст Знак13"/>
    <w:uiPriority w:val="99"/>
    <w:semiHidden/>
    <w:rsid w:val="00D34CA0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D34CA0"/>
    <w:rPr>
      <w:rFonts w:cs="Times New Roman"/>
      <w:sz w:val="22"/>
      <w:szCs w:val="22"/>
    </w:rPr>
  </w:style>
  <w:style w:type="character" w:customStyle="1" w:styleId="110">
    <w:name w:val="Основной текст Знак11"/>
    <w:uiPriority w:val="99"/>
    <w:semiHidden/>
    <w:rsid w:val="00D34CA0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D34CA0"/>
  </w:style>
  <w:style w:type="character" w:customStyle="1" w:styleId="213">
    <w:name w:val="Основной текст 2 Знак13"/>
    <w:uiPriority w:val="99"/>
    <w:semiHidden/>
    <w:rsid w:val="00D34CA0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D34CA0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D34CA0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34CA0"/>
    <w:rPr>
      <w:rFonts w:ascii="Arial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34CA0"/>
  </w:style>
  <w:style w:type="table" w:customStyle="1" w:styleId="29">
    <w:name w:val="Сетка таблицы2"/>
    <w:basedOn w:val="a1"/>
    <w:next w:val="ab"/>
    <w:uiPriority w:val="59"/>
    <w:rsid w:val="00D34CA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D34CA0"/>
  </w:style>
  <w:style w:type="table" w:customStyle="1" w:styleId="38">
    <w:name w:val="Сетка таблицы3"/>
    <w:basedOn w:val="a1"/>
    <w:next w:val="ab"/>
    <w:uiPriority w:val="59"/>
    <w:rsid w:val="00D34CA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нак2"/>
    <w:basedOn w:val="a"/>
    <w:uiPriority w:val="99"/>
    <w:rsid w:val="00D34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uiPriority w:val="99"/>
    <w:rsid w:val="00D34CA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D34CA0"/>
    <w:rPr>
      <w:rFonts w:ascii="Cambria" w:eastAsia="Times New Roman" w:hAnsi="Cambria" w:cs="Times New Roman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file-server\..\..\..\..\050514.ADM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46DB-806A-4194-A19D-149FEE2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56</Pages>
  <Words>19876</Words>
  <Characters>113297</Characters>
  <Application>Microsoft Office Word</Application>
  <DocSecurity>0</DocSecurity>
  <Lines>944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132908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20</cp:revision>
  <cp:lastPrinted>2023-07-25T09:09:00Z</cp:lastPrinted>
  <dcterms:created xsi:type="dcterms:W3CDTF">2023-07-24T06:58:00Z</dcterms:created>
  <dcterms:modified xsi:type="dcterms:W3CDTF">2023-07-25T09:09:00Z</dcterms:modified>
</cp:coreProperties>
</file>