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2" w:rsidRPr="00C058E2" w:rsidRDefault="00C058E2" w:rsidP="00C058E2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C058E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C058E2" w:rsidRPr="00C058E2" w:rsidRDefault="00C058E2" w:rsidP="00C058E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C058E2" w:rsidRPr="00C058E2" w:rsidRDefault="00C058E2" w:rsidP="00C058E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C058E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C058E2" w:rsidRPr="00C058E2" w:rsidRDefault="00C058E2" w:rsidP="00C058E2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058E2" w:rsidRPr="00C058E2" w:rsidRDefault="00C058E2" w:rsidP="00C058E2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C058E2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lang w:eastAsia="en-US" w:bidi="ar-SA"/>
        </w:rPr>
        <w:t xml:space="preserve"> были утверждены постановлением администрации </w:t>
      </w:r>
      <w:proofErr w:type="spellStart"/>
      <w:r w:rsidRPr="00C058E2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lang w:eastAsia="en-US" w:bidi="ar-SA"/>
        </w:rPr>
        <w:t xml:space="preserve"> от 19.07.2022 года №1684.</w:t>
      </w:r>
    </w:p>
    <w:p w:rsidR="00C058E2" w:rsidRPr="00C058E2" w:rsidRDefault="00C058E2" w:rsidP="00C058E2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C058E2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C058E2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C058E2" w:rsidRPr="00C058E2" w:rsidRDefault="00C058E2" w:rsidP="00C058E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C058E2" w:rsidRPr="00C058E2" w:rsidRDefault="00C058E2" w:rsidP="00C058E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397 "О внесении изменений в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C058E2" w:rsidRPr="00C058E2" w:rsidRDefault="00C058E2" w:rsidP="00C058E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543 "О внесении изменений в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C058E2" w:rsidRPr="00C058E2" w:rsidRDefault="00C058E2" w:rsidP="00C058E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658 "О внесении изменений в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C058E2" w:rsidRPr="00C058E2" w:rsidRDefault="00C058E2" w:rsidP="00C058E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24 июня 2021 года № 803 "О внесении изменений в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Мортка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C058E2" w:rsidRPr="00C058E2" w:rsidRDefault="00C058E2" w:rsidP="00C058E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и экспертизы и оценки фактического </w:t>
      </w:r>
      <w:proofErr w:type="gram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</w:t>
      </w:r>
      <w:proofErr w:type="gram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принятых муниципальных нормативных правовых актов администрации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28 сентября 2015 года № 1213, сообщаем, что проект решения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«О внесении изменений в решение Думы </w:t>
      </w:r>
      <w:proofErr w:type="spell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C058E2" w:rsidRPr="00C058E2" w:rsidRDefault="00C058E2" w:rsidP="00C058E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0"/>
        <w:gridCol w:w="2894"/>
        <w:gridCol w:w="2249"/>
      </w:tblGrid>
      <w:tr w:rsidR="00C058E2" w:rsidRPr="00C058E2" w:rsidTr="0060389F">
        <w:trPr>
          <w:trHeight w:val="1443"/>
        </w:trPr>
        <w:tc>
          <w:tcPr>
            <w:tcW w:w="2288" w:type="pct"/>
          </w:tcPr>
          <w:p w:rsidR="00C058E2" w:rsidRPr="00C058E2" w:rsidRDefault="00C058E2" w:rsidP="00C058E2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C058E2">
              <w:rPr>
                <w:rFonts w:ascii="Times New Roman" w:eastAsiaTheme="minorHAnsi" w:hAnsi="Times New Roman" w:cs="Times New Roman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C058E2" w:rsidRPr="00C058E2" w:rsidRDefault="00C058E2" w:rsidP="00C058E2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</w:rPr>
            </w:pPr>
          </w:p>
        </w:tc>
        <w:tc>
          <w:tcPr>
            <w:tcW w:w="1186" w:type="pct"/>
          </w:tcPr>
          <w:p w:rsidR="00C058E2" w:rsidRPr="00C058E2" w:rsidRDefault="00C058E2" w:rsidP="00C058E2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C058E2">
              <w:rPr>
                <w:rFonts w:ascii="Times New Roman" w:eastAsiaTheme="minorHAnsi" w:hAnsi="Times New Roman" w:cs="Times New Roman"/>
                <w:color w:val="auto"/>
              </w:rPr>
              <w:t>Н.А. Гаранин</w:t>
            </w:r>
          </w:p>
        </w:tc>
      </w:tr>
    </w:tbl>
    <w:p w:rsidR="00C058E2" w:rsidRPr="00C058E2" w:rsidRDefault="00C058E2" w:rsidP="00C058E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058E2">
        <w:rPr>
          <w:rFonts w:ascii="Times New Roman" w:eastAsiaTheme="minorHAnsi" w:hAnsi="Times New Roman" w:cs="Times New Roman"/>
          <w:color w:val="auto"/>
          <w:lang w:eastAsia="en-US" w:bidi="ar-SA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058E2" w:rsidRDefault="00C058E2">
      <w:pPr>
        <w:pStyle w:val="11"/>
        <w:keepNext/>
        <w:keepLines/>
        <w:sectPr w:rsidR="00C058E2">
          <w:headerReference w:type="even" r:id="rId8"/>
          <w:headerReference w:type="default" r:id="rId9"/>
          <w:pgSz w:w="11900" w:h="16840"/>
          <w:pgMar w:top="1513" w:right="822" w:bottom="1667" w:left="1709" w:header="0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E76748" w:rsidRDefault="00C058E2">
      <w:pPr>
        <w:pStyle w:val="11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E76748" w:rsidRDefault="00C058E2">
      <w:pPr>
        <w:pStyle w:val="11"/>
        <w:keepNext/>
        <w:keepLines/>
        <w:spacing w:after="28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E76748" w:rsidRDefault="00C058E2">
      <w:pPr>
        <w:pStyle w:val="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E76748" w:rsidRDefault="00C058E2">
      <w:pPr>
        <w:pStyle w:val="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E76748" w:rsidRDefault="00C058E2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E76748" w:rsidRDefault="00C058E2">
      <w:pPr>
        <w:pStyle w:val="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276 "Об</w:t>
      </w:r>
      <w:r>
        <w:t xml:space="preserve"> утверждении Правил землепользования и застройки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E76748" w:rsidRDefault="00C058E2">
      <w:pPr>
        <w:pStyle w:val="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397 "О внесении изменений в реш</w:t>
      </w:r>
      <w:r>
        <w:t xml:space="preserve">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E76748" w:rsidRDefault="00C058E2">
      <w:pPr>
        <w:pStyle w:val="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</w:t>
      </w:r>
      <w:r>
        <w:t xml:space="preserve">она от 26 июля 2019 года № 543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276 "Об утверждении Правил землепользования и застройки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</w:t>
      </w:r>
      <w:r>
        <w:t>о автономного округа - Югры";</w:t>
      </w:r>
    </w:p>
    <w:p w:rsidR="00E76748" w:rsidRDefault="00C058E2">
      <w:pPr>
        <w:pStyle w:val="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658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276 "Об утверждении Правил землепользования и застройки муниципального образования город</w:t>
      </w:r>
      <w:r>
        <w:t xml:space="preserve">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E76748" w:rsidRDefault="00C058E2">
      <w:pPr>
        <w:pStyle w:val="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24 июня 2021 года № 803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276 "Об утверждении Правил зем</w:t>
      </w:r>
      <w:r>
        <w:t xml:space="preserve">лепользования и застройки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E76748" w:rsidRDefault="00C058E2">
      <w:pPr>
        <w:pStyle w:val="1"/>
        <w:numPr>
          <w:ilvl w:val="0"/>
          <w:numId w:val="1"/>
        </w:numPr>
        <w:tabs>
          <w:tab w:val="left" w:pos="1039"/>
        </w:tabs>
        <w:ind w:firstLine="680"/>
        <w:jc w:val="both"/>
      </w:pPr>
      <w:bookmarkStart w:id="13" w:name="bookmark12"/>
      <w:bookmarkEnd w:id="13"/>
      <w:r>
        <w:t xml:space="preserve">Обнародовать настоящее решение в соответствии с решением Думы </w:t>
      </w:r>
      <w:proofErr w:type="spellStart"/>
      <w:r>
        <w:lastRenderedPageBreak/>
        <w:t>Кондинского</w:t>
      </w:r>
      <w:proofErr w:type="spellEnd"/>
      <w:r>
        <w:t xml:space="preserve"> района от 27 февраля 2017 года № 215</w:t>
      </w:r>
      <w:r>
        <w:t xml:space="preserve">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</w:t>
      </w:r>
      <w:r>
        <w:t>го</w:t>
      </w:r>
      <w:proofErr w:type="spellEnd"/>
      <w:r>
        <w:t xml:space="preserve"> района.</w:t>
      </w:r>
    </w:p>
    <w:p w:rsidR="00E76748" w:rsidRDefault="00C058E2">
      <w:pPr>
        <w:pStyle w:val="1"/>
        <w:numPr>
          <w:ilvl w:val="0"/>
          <w:numId w:val="1"/>
        </w:numPr>
        <w:tabs>
          <w:tab w:val="left" w:pos="1023"/>
        </w:tabs>
        <w:ind w:firstLine="68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E76748" w:rsidRDefault="00C058E2">
      <w:pPr>
        <w:pStyle w:val="1"/>
        <w:numPr>
          <w:ilvl w:val="0"/>
          <w:numId w:val="1"/>
        </w:numPr>
        <w:tabs>
          <w:tab w:val="left" w:pos="1039"/>
        </w:tabs>
        <w:spacing w:after="580"/>
        <w:ind w:firstLine="68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E76748" w:rsidRDefault="00C058E2">
      <w:pPr>
        <w:pStyle w:val="1"/>
        <w:ind w:firstLine="0"/>
      </w:pPr>
      <w:r>
        <w:t>Предс</w:t>
      </w:r>
      <w:r>
        <w:t>едатель Думы</w:t>
      </w:r>
    </w:p>
    <w:p w:rsidR="00E76748" w:rsidRDefault="00C058E2">
      <w:pPr>
        <w:pStyle w:val="1"/>
        <w:tabs>
          <w:tab w:val="left" w:pos="7642"/>
        </w:tabs>
        <w:spacing w:after="520"/>
        <w:ind w:firstLine="0"/>
        <w:jc w:val="both"/>
      </w:pPr>
      <w:proofErr w:type="spellStart"/>
      <w:r>
        <w:t>Кондинского</w:t>
      </w:r>
      <w:proofErr w:type="spellEnd"/>
      <w:r>
        <w:t xml:space="preserve"> района</w:t>
      </w:r>
      <w:r>
        <w:tab/>
        <w:t xml:space="preserve">Р.В. </w:t>
      </w:r>
      <w:proofErr w:type="spellStart"/>
      <w:r>
        <w:t>Бринстер</w:t>
      </w:r>
      <w:proofErr w:type="spellEnd"/>
    </w:p>
    <w:p w:rsidR="00E76748" w:rsidRDefault="00C058E2">
      <w:pPr>
        <w:pStyle w:val="1"/>
        <w:spacing w:after="26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9C0B98" wp14:editId="2E75A4C8">
                <wp:simplePos x="0" y="0"/>
                <wp:positionH relativeFrom="page">
                  <wp:posOffset>5894705</wp:posOffset>
                </wp:positionH>
                <wp:positionV relativeFrom="paragraph">
                  <wp:posOffset>25400</wp:posOffset>
                </wp:positionV>
                <wp:extent cx="880745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748" w:rsidRDefault="00C058E2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4.15pt;margin-top:2pt;width:69.3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" filled="f" stroked="f">
                <v:textbox inset="0,0,0,0">
                  <w:txbxContent>
                    <w:p w:rsidR="00E76748" w:rsidRDefault="00C058E2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E76748">
      <w:pgSz w:w="11900" w:h="16840"/>
      <w:pgMar w:top="1513" w:right="822" w:bottom="1667" w:left="17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8E2">
      <w:r>
        <w:separator/>
      </w:r>
    </w:p>
  </w:endnote>
  <w:endnote w:type="continuationSeparator" w:id="0">
    <w:p w:rsidR="00000000" w:rsidRDefault="00C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8" w:rsidRDefault="00E76748"/>
  </w:footnote>
  <w:footnote w:type="continuationSeparator" w:id="0">
    <w:p w:rsidR="00E76748" w:rsidRDefault="00E76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48" w:rsidRDefault="00E7674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48" w:rsidRDefault="00C058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934BD0" wp14:editId="39D05915">
              <wp:simplePos x="0" y="0"/>
              <wp:positionH relativeFrom="page">
                <wp:posOffset>6318250</wp:posOffset>
              </wp:positionH>
              <wp:positionV relativeFrom="page">
                <wp:posOffset>610235</wp:posOffset>
              </wp:positionV>
              <wp:extent cx="68262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748" w:rsidRDefault="00E7674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97.5pt;margin-top:48.05pt;width:53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" filled="f" stroked="f">
              <v:textbox style="mso-fit-shape-to-text:t" inset="0,0,0,0">
                <w:txbxContent>
                  <w:p w:rsidR="00E76748" w:rsidRDefault="00E76748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AA5"/>
    <w:multiLevelType w:val="multilevel"/>
    <w:tmpl w:val="F5323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6748"/>
    <w:rsid w:val="00C058E2"/>
    <w:rsid w:val="00E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058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058E2"/>
    <w:rPr>
      <w:color w:val="000000"/>
    </w:rPr>
  </w:style>
  <w:style w:type="paragraph" w:styleId="a6">
    <w:name w:val="header"/>
    <w:basedOn w:val="a"/>
    <w:link w:val="a7"/>
    <w:uiPriority w:val="99"/>
    <w:unhideWhenUsed/>
    <w:rsid w:val="00C0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8E2"/>
    <w:rPr>
      <w:color w:val="000000"/>
    </w:rPr>
  </w:style>
  <w:style w:type="table" w:styleId="a8">
    <w:name w:val="Table Grid"/>
    <w:basedOn w:val="a1"/>
    <w:rsid w:val="00C058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058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058E2"/>
    <w:rPr>
      <w:color w:val="000000"/>
    </w:rPr>
  </w:style>
  <w:style w:type="paragraph" w:styleId="a6">
    <w:name w:val="header"/>
    <w:basedOn w:val="a"/>
    <w:link w:val="a7"/>
    <w:uiPriority w:val="99"/>
    <w:unhideWhenUsed/>
    <w:rsid w:val="00C0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8E2"/>
    <w:rPr>
      <w:color w:val="000000"/>
    </w:rPr>
  </w:style>
  <w:style w:type="table" w:styleId="a8">
    <w:name w:val="Table Grid"/>
    <w:basedOn w:val="a1"/>
    <w:rsid w:val="00C058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2022-09-23T09:00:00Z</dcterms:created>
  <dcterms:modified xsi:type="dcterms:W3CDTF">2022-09-23T09:00:00Z</dcterms:modified>
</cp:coreProperties>
</file>