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9" w:rsidRDefault="00D72759" w:rsidP="00D7275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81660" cy="700405"/>
            <wp:effectExtent l="0" t="0" r="8890" b="4445"/>
            <wp:docPr id="1" name="Рисунок 1" descr="Описание: 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59" w:rsidRDefault="00D72759" w:rsidP="00D72759">
      <w:pPr>
        <w:pStyle w:val="a3"/>
        <w:rPr>
          <w:color w:val="000000"/>
          <w:sz w:val="16"/>
          <w:szCs w:val="16"/>
        </w:rPr>
      </w:pPr>
    </w:p>
    <w:p w:rsidR="00D72759" w:rsidRDefault="00D72759" w:rsidP="00D72759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</w:rPr>
        <w:t>Муниципальное образование Кондинский район</w:t>
      </w:r>
    </w:p>
    <w:p w:rsidR="00D72759" w:rsidRDefault="00D72759" w:rsidP="00D72759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D72759" w:rsidRDefault="00D72759" w:rsidP="00D72759"/>
    <w:p w:rsidR="00D72759" w:rsidRDefault="00D72759" w:rsidP="00D72759"/>
    <w:p w:rsidR="00D72759" w:rsidRDefault="00D72759" w:rsidP="00D727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D72759" w:rsidRDefault="00D72759" w:rsidP="00D727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«ЕДИНАЯ ДЕЖУРНО-ДИСПЕТЧЕРСКАЯ СЛУЖБА </w:t>
      </w:r>
    </w:p>
    <w:p w:rsidR="00D72759" w:rsidRDefault="00D72759" w:rsidP="00D727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РАЙОНА» </w:t>
      </w:r>
    </w:p>
    <w:p w:rsidR="00D72759" w:rsidRDefault="00D72759" w:rsidP="00D72759">
      <w:pPr>
        <w:pStyle w:val="a3"/>
      </w:pPr>
    </w:p>
    <w:p w:rsidR="00D72759" w:rsidRDefault="00D72759" w:rsidP="00D72759">
      <w:pPr>
        <w:pStyle w:val="a3"/>
        <w:rPr>
          <w:b/>
        </w:rPr>
      </w:pPr>
      <w:r>
        <w:rPr>
          <w:b/>
        </w:rPr>
        <w:t>ПРИКАЗ</w:t>
      </w:r>
    </w:p>
    <w:p w:rsidR="00D72759" w:rsidRDefault="00D72759" w:rsidP="00D72759">
      <w:pPr>
        <w:pStyle w:val="a3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3"/>
        <w:gridCol w:w="2693"/>
      </w:tblGrid>
      <w:tr w:rsidR="00D72759" w:rsidTr="0055522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759" w:rsidRPr="004D0496" w:rsidRDefault="00D72759" w:rsidP="004D049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4D0496" w:rsidRPr="004D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  <w:r w:rsidRPr="004D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D0496" w:rsidRPr="004D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февраля </w:t>
            </w:r>
            <w:r w:rsidR="00555227" w:rsidRPr="004D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  <w:r w:rsidRPr="004D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2759" w:rsidRPr="004D0496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759" w:rsidRDefault="00D72759" w:rsidP="004D0496">
            <w:pPr>
              <w:pStyle w:val="a3"/>
              <w:spacing w:line="276" w:lineRule="auto"/>
              <w:ind w:left="233" w:right="-108" w:hanging="233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="004D04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-од</w:t>
            </w:r>
          </w:p>
        </w:tc>
      </w:tr>
      <w:tr w:rsidR="00D72759" w:rsidTr="0055522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72759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759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Междуреченский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759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72759" w:rsidRDefault="00D72759" w:rsidP="00D72759">
      <w:pPr>
        <w:suppressAutoHyphens/>
        <w:jc w:val="both"/>
        <w:rPr>
          <w:color w:val="000000"/>
          <w:sz w:val="26"/>
          <w:szCs w:val="26"/>
        </w:rPr>
      </w:pPr>
    </w:p>
    <w:p w:rsidR="006C5F47" w:rsidRDefault="00D72759" w:rsidP="006C5F47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6C5F47">
        <w:rPr>
          <w:rFonts w:ascii="Times New Roman" w:hAnsi="Times New Roman" w:cs="Times New Roman"/>
          <w:b/>
          <w:sz w:val="26"/>
          <w:szCs w:val="26"/>
        </w:rPr>
        <w:t>Плана мероприятий по реализации</w:t>
      </w:r>
    </w:p>
    <w:p w:rsidR="006C5F47" w:rsidRDefault="006C5F47" w:rsidP="006C5F47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Антикоррупционного законодательства, по профилактике</w:t>
      </w:r>
    </w:p>
    <w:p w:rsidR="006C5F47" w:rsidRPr="00555227" w:rsidRDefault="004D0496" w:rsidP="006C5F47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коррупционных и иных правонарушений в</w:t>
      </w: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>м</w:t>
      </w:r>
      <w:r w:rsidR="00A108F9">
        <w:rPr>
          <w:rFonts w:ascii="Times New Roman" w:hAnsi="Times New Roman" w:cs="Times New Roman"/>
          <w:b/>
          <w:sz w:val="26"/>
          <w:szCs w:val="26"/>
        </w:rPr>
        <w:t>униципальном казенном учреждении</w:t>
      </w:r>
      <w:r w:rsidRPr="005552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>«Единая дежурно-диспетчерская служба</w:t>
      </w: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района» </w:t>
      </w:r>
      <w:r w:rsidR="00A108F9">
        <w:rPr>
          <w:rFonts w:ascii="Times New Roman" w:hAnsi="Times New Roman" w:cs="Times New Roman"/>
          <w:b/>
          <w:sz w:val="26"/>
          <w:szCs w:val="26"/>
        </w:rPr>
        <w:t>на 2019 год</w:t>
      </w:r>
    </w:p>
    <w:p w:rsidR="004D0496" w:rsidRDefault="004D0496" w:rsidP="00D72759">
      <w:pPr>
        <w:outlineLvl w:val="0"/>
        <w:rPr>
          <w:sz w:val="26"/>
          <w:szCs w:val="26"/>
        </w:rPr>
      </w:pPr>
    </w:p>
    <w:p w:rsidR="00D72759" w:rsidRDefault="00D72759" w:rsidP="00D727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13.3. Федерального закона от 25 декабря 2008 года №273-ФЗ «О противодействии коррупции»,</w:t>
      </w:r>
      <w:r w:rsidR="004D0496">
        <w:rPr>
          <w:sz w:val="26"/>
          <w:szCs w:val="26"/>
        </w:rPr>
        <w:t xml:space="preserve"> </w:t>
      </w:r>
      <w:r w:rsidR="004D0496" w:rsidRPr="00D272F3">
        <w:rPr>
          <w:sz w:val="26"/>
          <w:szCs w:val="26"/>
        </w:rPr>
        <w:t>на основании Постановления администрации Кондинского района от 13 августа 2018 года № 1602 «Об утверждении Типового кодекса этики и служебного поведения руководителей и работников муниципальных унитарных предприятий и хозяйственных объектов Кондинского района единственным учредителем (участником) которых является муниципальное образование Кондинский район»</w:t>
      </w:r>
      <w:r>
        <w:rPr>
          <w:sz w:val="26"/>
          <w:szCs w:val="26"/>
        </w:rPr>
        <w:t xml:space="preserve"> для обеспечения добросовестного и эффективного исполнения работниками муниципального казенного учреждения «Единая дежурно-диспетчерская служба Кондинского района» своих должностных обязанностей, с целью профессионально-этического стандарт</w:t>
      </w:r>
      <w:r w:rsidR="0079294C">
        <w:rPr>
          <w:sz w:val="26"/>
          <w:szCs w:val="26"/>
        </w:rPr>
        <w:t xml:space="preserve">а антикоррупционного поведения </w:t>
      </w:r>
      <w:r w:rsidR="0079294C" w:rsidRPr="0079294C">
        <w:rPr>
          <w:b/>
          <w:sz w:val="26"/>
          <w:szCs w:val="26"/>
        </w:rPr>
        <w:t>П</w:t>
      </w:r>
      <w:r w:rsidRPr="0079294C">
        <w:rPr>
          <w:b/>
          <w:sz w:val="26"/>
          <w:szCs w:val="26"/>
        </w:rPr>
        <w:t>риказываю</w:t>
      </w:r>
      <w:r>
        <w:rPr>
          <w:sz w:val="26"/>
          <w:szCs w:val="26"/>
        </w:rPr>
        <w:t>:</w:t>
      </w:r>
    </w:p>
    <w:p w:rsidR="00741A9A" w:rsidRPr="00312649" w:rsidRDefault="00741A9A" w:rsidP="00391C74">
      <w:pPr>
        <w:pStyle w:val="a7"/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312649">
        <w:rPr>
          <w:sz w:val="26"/>
          <w:szCs w:val="26"/>
        </w:rPr>
        <w:t xml:space="preserve">Утвердить </w:t>
      </w:r>
      <w:r w:rsidR="004D0496">
        <w:rPr>
          <w:sz w:val="26"/>
          <w:szCs w:val="26"/>
        </w:rPr>
        <w:t>План</w:t>
      </w:r>
      <w:r w:rsidR="00312649" w:rsidRPr="00312649">
        <w:rPr>
          <w:sz w:val="26"/>
          <w:szCs w:val="26"/>
        </w:rPr>
        <w:t xml:space="preserve"> мероприятий по </w:t>
      </w:r>
      <w:r w:rsidR="004D0496">
        <w:rPr>
          <w:sz w:val="26"/>
          <w:szCs w:val="26"/>
        </w:rPr>
        <w:t>реализации антикоррупционного законодательства, по профилактике коррупционных и иных правонарушений в муниципальном казенном учреждении «Единая дежурно-диспетчерская служба Кондинского района»</w:t>
      </w:r>
    </w:p>
    <w:p w:rsidR="00741A9A" w:rsidRDefault="00741A9A" w:rsidP="00312649">
      <w:pPr>
        <w:pStyle w:val="a7"/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до сведения работников </w:t>
      </w:r>
      <w:r w:rsidRPr="00741A9A">
        <w:rPr>
          <w:sz w:val="26"/>
          <w:szCs w:val="26"/>
        </w:rPr>
        <w:t>муниципального казенного учреждения «Единая дежурно-диспетчерская служба</w:t>
      </w:r>
      <w:r>
        <w:rPr>
          <w:sz w:val="26"/>
          <w:szCs w:val="26"/>
        </w:rPr>
        <w:t xml:space="preserve"> </w:t>
      </w:r>
      <w:r w:rsidRPr="00741A9A">
        <w:rPr>
          <w:sz w:val="26"/>
          <w:szCs w:val="26"/>
        </w:rPr>
        <w:t>Кондинского района»</w:t>
      </w:r>
      <w:r>
        <w:rPr>
          <w:sz w:val="26"/>
          <w:szCs w:val="26"/>
        </w:rPr>
        <w:t xml:space="preserve"> </w:t>
      </w:r>
    </w:p>
    <w:p w:rsidR="00D72759" w:rsidRPr="00705156" w:rsidRDefault="00741A9A" w:rsidP="00D72759">
      <w:pPr>
        <w:pStyle w:val="a7"/>
        <w:numPr>
          <w:ilvl w:val="0"/>
          <w:numId w:val="2"/>
        </w:numPr>
        <w:tabs>
          <w:tab w:val="left" w:pos="10206"/>
        </w:tabs>
        <w:ind w:right="1"/>
        <w:jc w:val="both"/>
        <w:rPr>
          <w:bCs/>
          <w:sz w:val="26"/>
          <w:szCs w:val="26"/>
        </w:rPr>
      </w:pPr>
      <w:r w:rsidRPr="00705156">
        <w:rPr>
          <w:sz w:val="26"/>
          <w:szCs w:val="26"/>
        </w:rPr>
        <w:t>Контроль за исполнением настоящего приказа оставляю за собой.</w:t>
      </w:r>
    </w:p>
    <w:p w:rsidR="00D72759" w:rsidRDefault="00D72759" w:rsidP="00D72759">
      <w:pPr>
        <w:jc w:val="both"/>
        <w:rPr>
          <w:b/>
          <w:bCs/>
          <w:sz w:val="26"/>
          <w:szCs w:val="26"/>
        </w:rPr>
      </w:pPr>
    </w:p>
    <w:p w:rsidR="00F92796" w:rsidRDefault="00F92796" w:rsidP="00D72759">
      <w:pPr>
        <w:jc w:val="both"/>
        <w:rPr>
          <w:b/>
          <w:bCs/>
          <w:sz w:val="26"/>
          <w:szCs w:val="26"/>
        </w:rPr>
      </w:pPr>
    </w:p>
    <w:p w:rsidR="00705156" w:rsidRDefault="00705156" w:rsidP="00D72759">
      <w:pPr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796" w:rsidTr="00F92796">
        <w:tc>
          <w:tcPr>
            <w:tcW w:w="3190" w:type="dxa"/>
          </w:tcPr>
          <w:p w:rsidR="00F92796" w:rsidRDefault="00F92796" w:rsidP="00741A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F92796" w:rsidRDefault="00F92796" w:rsidP="00741A9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92796" w:rsidRDefault="00F92796" w:rsidP="00F9279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П.В. Карпов </w:t>
            </w:r>
          </w:p>
        </w:tc>
      </w:tr>
    </w:tbl>
    <w:p w:rsidR="00312649" w:rsidRDefault="00312649" w:rsidP="00F92796">
      <w:pPr>
        <w:ind w:left="3544"/>
        <w:jc w:val="right"/>
        <w:rPr>
          <w:b/>
          <w:sz w:val="36"/>
          <w:szCs w:val="36"/>
        </w:rPr>
      </w:pPr>
    </w:p>
    <w:p w:rsidR="004D0496" w:rsidRDefault="004D0496" w:rsidP="007115FD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  <w:sectPr w:rsidR="004D0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4D0496" w:rsidTr="007115FD">
        <w:tc>
          <w:tcPr>
            <w:tcW w:w="7251" w:type="dxa"/>
          </w:tcPr>
          <w:p w:rsidR="004D0496" w:rsidRDefault="004D0496" w:rsidP="007115F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7252" w:type="dxa"/>
          </w:tcPr>
          <w:p w:rsidR="004D0496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lang w:eastAsia="en-US"/>
              </w:rPr>
            </w:pPr>
            <w:r w:rsidRPr="00DF4EB1">
              <w:rPr>
                <w:rFonts w:eastAsiaTheme="minorHAnsi"/>
                <w:lang w:eastAsia="en-US"/>
              </w:rPr>
              <w:t>УТВЕРЖДАЮ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4D0496" w:rsidRPr="00DF4EB1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№ 3 от 26.02.2019г.</w:t>
            </w:r>
          </w:p>
          <w:p w:rsidR="004D0496" w:rsidRPr="00DF4EB1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lang w:eastAsia="en-US"/>
              </w:rPr>
            </w:pPr>
            <w:r w:rsidRPr="00DF4EB1">
              <w:rPr>
                <w:rFonts w:eastAsiaTheme="minorHAnsi"/>
                <w:lang w:eastAsia="en-US"/>
              </w:rPr>
              <w:t xml:space="preserve">Директор </w:t>
            </w:r>
            <w:r>
              <w:rPr>
                <w:rFonts w:eastAsiaTheme="minorHAnsi"/>
                <w:lang w:eastAsia="en-US"/>
              </w:rPr>
              <w:t>МКУ</w:t>
            </w:r>
            <w:r w:rsidRPr="00DF4EB1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ЕДДС Кондинского района</w:t>
            </w:r>
            <w:r w:rsidRPr="00DF4EB1">
              <w:rPr>
                <w:rFonts w:eastAsiaTheme="minorHAnsi"/>
                <w:lang w:eastAsia="en-US"/>
              </w:rPr>
              <w:t>»</w:t>
            </w:r>
          </w:p>
          <w:p w:rsidR="004D0496" w:rsidRPr="00DF4EB1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lang w:eastAsia="en-US"/>
              </w:rPr>
            </w:pPr>
          </w:p>
          <w:p w:rsidR="004D0496" w:rsidRPr="00DF4EB1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lang w:eastAsia="en-US"/>
              </w:rPr>
            </w:pPr>
            <w:r w:rsidRPr="00DF4EB1">
              <w:rPr>
                <w:rFonts w:eastAsiaTheme="minorHAnsi"/>
                <w:lang w:eastAsia="en-US"/>
              </w:rPr>
              <w:t>________________ /</w:t>
            </w:r>
            <w:r>
              <w:rPr>
                <w:rFonts w:eastAsiaTheme="minorHAnsi"/>
                <w:lang w:eastAsia="en-US"/>
              </w:rPr>
              <w:t>П.В. Карпов</w:t>
            </w:r>
            <w:r w:rsidRPr="00DF4EB1">
              <w:rPr>
                <w:rFonts w:eastAsiaTheme="minorHAnsi"/>
                <w:lang w:eastAsia="en-US"/>
              </w:rPr>
              <w:t>/</w:t>
            </w:r>
          </w:p>
          <w:p w:rsidR="004D0496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lang w:eastAsia="en-US"/>
              </w:rPr>
            </w:pPr>
            <w:r w:rsidRPr="00DF4EB1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____</w:t>
            </w:r>
            <w:r w:rsidRPr="00DF4EB1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eastAsiaTheme="minorHAnsi"/>
                <w:lang w:eastAsia="en-US"/>
              </w:rPr>
              <w:t>февраля 2019</w:t>
            </w:r>
            <w:r w:rsidRPr="00DF4EB1">
              <w:rPr>
                <w:rFonts w:eastAsiaTheme="minorHAnsi"/>
                <w:lang w:eastAsia="en-US"/>
              </w:rPr>
              <w:t xml:space="preserve"> года</w:t>
            </w:r>
          </w:p>
          <w:p w:rsidR="004D0496" w:rsidRPr="00DF4EB1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4D0496" w:rsidRPr="00DF4EB1" w:rsidRDefault="004D0496" w:rsidP="007115FD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МП</w:t>
            </w:r>
          </w:p>
          <w:p w:rsidR="004D0496" w:rsidRDefault="004D0496" w:rsidP="007115F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</w:p>
        </w:tc>
      </w:tr>
    </w:tbl>
    <w:p w:rsidR="004D0496" w:rsidRPr="00C5771C" w:rsidRDefault="004D0496" w:rsidP="004D0496">
      <w:pPr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C5771C">
        <w:rPr>
          <w:rFonts w:eastAsiaTheme="minorHAnsi"/>
          <w:b/>
          <w:lang w:eastAsia="en-US"/>
        </w:rPr>
        <w:t xml:space="preserve">План </w:t>
      </w:r>
      <w:r w:rsidRPr="00C5771C">
        <w:rPr>
          <w:rFonts w:eastAsia="Calibri"/>
          <w:b/>
        </w:rPr>
        <w:t xml:space="preserve">мероприятий </w:t>
      </w:r>
    </w:p>
    <w:p w:rsidR="004D0496" w:rsidRPr="00C5771C" w:rsidRDefault="004D0496" w:rsidP="004D049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C5771C">
        <w:rPr>
          <w:rFonts w:eastAsiaTheme="minorHAnsi"/>
          <w:b/>
          <w:lang w:eastAsia="en-US"/>
        </w:rPr>
        <w:t xml:space="preserve">по реализации антикоррупционного законодательства, </w:t>
      </w:r>
      <w:r w:rsidRPr="00C5771C">
        <w:rPr>
          <w:rFonts w:eastAsia="Calibri"/>
          <w:b/>
        </w:rPr>
        <w:t>по профилактике коррупционных и иных правонарушений</w:t>
      </w:r>
    </w:p>
    <w:p w:rsidR="004D0496" w:rsidRPr="00C5771C" w:rsidRDefault="004D0496" w:rsidP="004D049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C5771C">
        <w:rPr>
          <w:rFonts w:eastAsiaTheme="minorHAnsi"/>
          <w:b/>
          <w:lang w:eastAsia="en-US"/>
        </w:rPr>
        <w:t>в муниципальном казенном учреждении «Единая дежурно-диспетчерская служба Кондинского района»</w:t>
      </w:r>
    </w:p>
    <w:p w:rsidR="004D0496" w:rsidRPr="00C5771C" w:rsidRDefault="004D0496" w:rsidP="004D049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C5771C">
        <w:rPr>
          <w:rFonts w:eastAsiaTheme="minorHAnsi"/>
          <w:b/>
          <w:lang w:eastAsia="en-US"/>
        </w:rPr>
        <w:t>на 2019 год</w:t>
      </w:r>
    </w:p>
    <w:p w:rsidR="004D0496" w:rsidRDefault="004D0496" w:rsidP="004D04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5670"/>
        <w:gridCol w:w="2126"/>
        <w:gridCol w:w="3260"/>
      </w:tblGrid>
      <w:tr w:rsidR="004D0496" w:rsidRPr="00584DBB" w:rsidTr="007115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7115F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584DBB">
              <w:rPr>
                <w:rFonts w:eastAsiaTheme="minorHAnsi"/>
                <w:b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7115F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584DBB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7115F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584DBB">
              <w:rPr>
                <w:rFonts w:eastAsiaTheme="minorHAnsi"/>
                <w:b/>
                <w:lang w:eastAsia="en-US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7115F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584DBB">
              <w:rPr>
                <w:rFonts w:eastAsiaTheme="minorHAnsi"/>
                <w:b/>
                <w:lang w:eastAsia="en-US"/>
              </w:rPr>
              <w:t xml:space="preserve">Ответственный </w:t>
            </w:r>
          </w:p>
        </w:tc>
      </w:tr>
      <w:tr w:rsidR="004D0496" w:rsidRPr="00584DBB" w:rsidTr="00A06F27">
        <w:trPr>
          <w:trHeight w:val="101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F10891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П</w:t>
            </w:r>
            <w:r w:rsidRPr="00F10891">
              <w:rPr>
                <w:rFonts w:eastAsia="Calibri"/>
              </w:rPr>
              <w:t xml:space="preserve">роведение анализа изданных правовых актов </w:t>
            </w:r>
            <w:r>
              <w:rPr>
                <w:rFonts w:eastAsia="Calibri"/>
              </w:rPr>
              <w:t xml:space="preserve">                      </w:t>
            </w:r>
            <w:r w:rsidRPr="00F10891">
              <w:rPr>
                <w:rFonts w:eastAsia="Calibri"/>
              </w:rPr>
              <w:t xml:space="preserve">в сфере противодействия коррупции, на предмет соответствия положениям федерального </w:t>
            </w:r>
            <w:r>
              <w:rPr>
                <w:rFonts w:eastAsia="Calibri"/>
              </w:rPr>
              <w:t xml:space="preserve">                           </w:t>
            </w:r>
            <w:r w:rsidRPr="00F10891">
              <w:rPr>
                <w:rFonts w:eastAsia="Calibri"/>
              </w:rPr>
              <w:t>или окружного зак</w:t>
            </w:r>
            <w:r>
              <w:rPr>
                <w:rFonts w:eastAsia="Calibri"/>
              </w:rPr>
              <w:t>онодательства: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Февраль-март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О.И. </w:t>
            </w:r>
            <w:proofErr w:type="spellStart"/>
            <w:r>
              <w:rPr>
                <w:rFonts w:eastAsiaTheme="minorHAnsi"/>
                <w:lang w:eastAsia="en-US"/>
              </w:rPr>
              <w:t>Киргет</w:t>
            </w:r>
            <w:proofErr w:type="spellEnd"/>
          </w:p>
        </w:tc>
      </w:tr>
      <w:tr w:rsidR="004D0496" w:rsidRPr="00584DBB" w:rsidTr="007115FD">
        <w:trPr>
          <w:trHeight w:val="25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кодекса этики и служебного поведения работников организации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D0496" w:rsidRPr="00584DBB" w:rsidTr="007115FD">
        <w:trPr>
          <w:trHeight w:val="34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 xml:space="preserve">положения о конфликте интересов, декларации </w:t>
            </w:r>
            <w:r>
              <w:rPr>
                <w:rFonts w:eastAsiaTheme="minorHAnsi"/>
                <w:lang w:eastAsia="en-US"/>
              </w:rPr>
              <w:t xml:space="preserve">                    </w:t>
            </w:r>
            <w:r w:rsidRPr="00584DBB">
              <w:rPr>
                <w:rFonts w:eastAsiaTheme="minorHAnsi"/>
                <w:lang w:eastAsia="en-US"/>
              </w:rPr>
              <w:t>о конфликте интересов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D0496" w:rsidRPr="00584DBB" w:rsidTr="007115FD">
        <w:trPr>
          <w:trHeight w:val="70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D0496" w:rsidRPr="00584DBB" w:rsidTr="007115FD">
        <w:trPr>
          <w:trHeight w:val="118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4D0496" w:rsidRPr="00584DBB" w:rsidTr="007115FD">
        <w:trPr>
          <w:trHeight w:val="2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Положения о комиссии по урегулированию конфликтов интересов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4D0496" w:rsidRPr="00584DBB" w:rsidTr="007115F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Разработка и введение специальных антикоррупционных процедур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</w:t>
            </w:r>
            <w:r>
              <w:rPr>
                <w:rFonts w:eastAsiaTheme="minorHAnsi"/>
                <w:lang w:eastAsia="en-US"/>
              </w:rPr>
              <w:t xml:space="preserve">                </w:t>
            </w:r>
            <w:r w:rsidRPr="00584DBB">
              <w:rPr>
                <w:rFonts w:eastAsiaTheme="minorHAnsi"/>
                <w:lang w:eastAsia="en-US"/>
              </w:rPr>
              <w:t>и т.п.)</w:t>
            </w:r>
            <w:r>
              <w:rPr>
                <w:rFonts w:eastAsiaTheme="minorHAnsi"/>
                <w:lang w:eastAsia="en-US"/>
              </w:rPr>
              <w:t>, ведение журнала регистрации и учета уведомлений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</w:t>
            </w:r>
            <w:r>
              <w:rPr>
                <w:rFonts w:eastAsiaTheme="minorHAnsi"/>
                <w:lang w:eastAsia="en-US"/>
              </w:rPr>
              <w:t>вонарушений другими работниками</w:t>
            </w:r>
            <w:r w:rsidRPr="00584DBB">
              <w:rPr>
                <w:rFonts w:eastAsiaTheme="minorHAnsi"/>
                <w:lang w:eastAsia="en-US"/>
              </w:rPr>
              <w:t xml:space="preserve">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rPr>
          <w:trHeight w:val="11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584DBB">
              <w:rPr>
                <w:rFonts w:eastAsiaTheme="minorHAnsi"/>
                <w:lang w:eastAsia="en-US"/>
              </w:rPr>
              <w:t>аполнение декларации о конфликте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BA737F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BA737F">
              <w:rPr>
                <w:rFonts w:eastAsiaTheme="minorHAnsi"/>
                <w:lang w:eastAsia="en-US"/>
              </w:rPr>
              <w:t>Ежегодный анализ кадрового состава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A737F">
              <w:rPr>
                <w:rFonts w:eastAsia="Calibri"/>
              </w:rPr>
              <w:t>случа</w:t>
            </w:r>
            <w:r>
              <w:rPr>
                <w:rFonts w:eastAsia="Calibri"/>
              </w:rPr>
              <w:t>ев</w:t>
            </w:r>
            <w:r w:rsidRPr="00BA737F">
              <w:rPr>
                <w:rFonts w:eastAsia="Calibri"/>
              </w:rPr>
              <w:t xml:space="preserve"> родственных связей между работниками учреждения, </w:t>
            </w:r>
            <w:r w:rsidRPr="00BA737F">
              <w:rPr>
                <w:rFonts w:eastAsia="Calibri"/>
              </w:rPr>
              <w:lastRenderedPageBreak/>
              <w:t>при необходимости рассмотре</w:t>
            </w:r>
            <w:r>
              <w:rPr>
                <w:rFonts w:eastAsia="Calibri"/>
              </w:rPr>
              <w:t>ние</w:t>
            </w:r>
            <w:r w:rsidRPr="00BA737F">
              <w:rPr>
                <w:rFonts w:eastAsia="Calibri"/>
              </w:rPr>
              <w:t xml:space="preserve"> уведомлени</w:t>
            </w:r>
            <w:r>
              <w:rPr>
                <w:rFonts w:eastAsia="Calibri"/>
              </w:rPr>
              <w:t>й</w:t>
            </w:r>
            <w:r w:rsidRPr="00BA737F">
              <w:rPr>
                <w:rFonts w:eastAsia="Calibri"/>
              </w:rPr>
              <w:t xml:space="preserve"> работников о возникновении или возможном возникновении у них конфликта интересов </w:t>
            </w:r>
            <w:r>
              <w:rPr>
                <w:rFonts w:eastAsia="Calibri"/>
              </w:rPr>
              <w:t xml:space="preserve">                         </w:t>
            </w:r>
            <w:r w:rsidRPr="00BA737F">
              <w:rPr>
                <w:rFonts w:eastAsia="Calibri"/>
              </w:rPr>
              <w:t>на комиссии по урегулированию конфликта интересов, организованной в учреждении, и принят</w:t>
            </w:r>
            <w:r>
              <w:rPr>
                <w:rFonts w:eastAsia="Calibri"/>
              </w:rPr>
              <w:t>ия</w:t>
            </w:r>
            <w:r w:rsidRPr="00BA737F">
              <w:rPr>
                <w:rFonts w:eastAsia="Calibri"/>
              </w:rPr>
              <w:t xml:space="preserve"> мер по предотвращению/урегулированию конфликта интересов</w:t>
            </w:r>
            <w:r>
              <w:rPr>
                <w:rFonts w:eastAsia="Calibri"/>
              </w:rPr>
              <w:t xml:space="preserve"> (анкетирование)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 30.04.2019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О.И. </w:t>
            </w:r>
            <w:proofErr w:type="spellStart"/>
            <w:r>
              <w:rPr>
                <w:rFonts w:eastAsiaTheme="minorHAnsi"/>
                <w:lang w:eastAsia="en-US"/>
              </w:rPr>
              <w:t>Киргет</w:t>
            </w:r>
            <w:proofErr w:type="spellEnd"/>
          </w:p>
        </w:tc>
      </w:tr>
      <w:tr w:rsidR="004D0496" w:rsidRPr="00584DBB" w:rsidTr="007115F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lastRenderedPageBreak/>
              <w:t>Обучение и информирование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 xml:space="preserve">Ежегодное ознакомление работников под роспись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 w:rsidRPr="00584DBB">
              <w:rPr>
                <w:rFonts w:eastAsiaTheme="minorHAnsi"/>
                <w:lang w:eastAsia="en-US"/>
              </w:rPr>
              <w:t>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eastAsiaTheme="minorHAnsi"/>
                <w:lang w:eastAsia="en-US"/>
              </w:rPr>
              <w:t>, аппаратные учебы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О.И. </w:t>
            </w:r>
            <w:proofErr w:type="spellStart"/>
            <w:r>
              <w:rPr>
                <w:rFonts w:eastAsiaTheme="minorHAnsi"/>
                <w:lang w:eastAsia="en-US"/>
              </w:rPr>
              <w:t>Киргет</w:t>
            </w:r>
            <w:proofErr w:type="spellEnd"/>
          </w:p>
        </w:tc>
      </w:tr>
      <w:tr w:rsidR="004D0496" w:rsidRPr="00584DBB" w:rsidTr="007115FD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О.И. </w:t>
            </w:r>
            <w:proofErr w:type="spellStart"/>
            <w:r>
              <w:rPr>
                <w:rFonts w:eastAsiaTheme="minorHAnsi"/>
                <w:lang w:eastAsia="en-US"/>
              </w:rPr>
              <w:t>Киргет</w:t>
            </w:r>
            <w:proofErr w:type="spellEnd"/>
          </w:p>
        </w:tc>
      </w:tr>
      <w:tr w:rsidR="004D0496" w:rsidRPr="00584DBB" w:rsidTr="007115FD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на сайте или стенде учреждения информации по антикоррупционной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О.Ф. Густова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 xml:space="preserve">Осуществление регулярного контроля экономической обоснованности расходов в сферах </w:t>
            </w:r>
            <w:r>
              <w:rPr>
                <w:rFonts w:eastAsiaTheme="minorHAnsi"/>
                <w:lang w:eastAsia="en-US"/>
              </w:rPr>
              <w:t xml:space="preserve">                     </w:t>
            </w:r>
            <w:r w:rsidRPr="00584DBB">
              <w:rPr>
                <w:rFonts w:eastAsiaTheme="minorHAnsi"/>
                <w:lang w:eastAsia="en-US"/>
              </w:rPr>
              <w:t>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О.Ф. Густова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Ежегодное утверждение плана мероприятий по организации контроля исполнения плановых мероприятий (информационные справки ответственного исполнителя, заслушивание на совещании по итогам работы за год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Привлечение экспертов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независимых экспертов в участии заседаний комиссии по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 xml:space="preserve">Привлечение </w:t>
            </w:r>
            <w:r>
              <w:rPr>
                <w:rFonts w:eastAsiaTheme="minorHAnsi"/>
                <w:lang w:eastAsia="en-US"/>
              </w:rPr>
              <w:t xml:space="preserve">представителей общественных организаций при заслушивании информации о проделанной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</w:tc>
      </w:tr>
      <w:tr w:rsidR="004D0496" w:rsidRPr="00584DBB" w:rsidTr="007115F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 xml:space="preserve">Оценка результатов проводимой антикоррупционной работы 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и распространение отчетных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кадровой политики</w:t>
            </w:r>
          </w:p>
        </w:tc>
      </w:tr>
      <w:tr w:rsidR="004D0496" w:rsidRPr="00584DBB" w:rsidTr="007115F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584DBB">
              <w:rPr>
                <w:rFonts w:eastAsiaTheme="minorHAnsi"/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01.06.2019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96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П.В. Карпов</w:t>
            </w:r>
          </w:p>
          <w:p w:rsidR="004D0496" w:rsidRPr="00584DBB" w:rsidRDefault="004D0496" w:rsidP="00A06F27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кадровой политики</w:t>
            </w:r>
          </w:p>
        </w:tc>
      </w:tr>
    </w:tbl>
    <w:p w:rsidR="004D0496" w:rsidRDefault="004D0496" w:rsidP="004D0496"/>
    <w:p w:rsidR="004D0496" w:rsidRDefault="004D0496">
      <w:pPr>
        <w:spacing w:after="200" w:line="276" w:lineRule="auto"/>
        <w:rPr>
          <w:b/>
        </w:rPr>
      </w:pPr>
      <w:bookmarkStart w:id="0" w:name="_GoBack"/>
      <w:bookmarkEnd w:id="0"/>
    </w:p>
    <w:p w:rsidR="00F92796" w:rsidRPr="00741A9A" w:rsidRDefault="00F92796" w:rsidP="005F4E12">
      <w:pPr>
        <w:jc w:val="center"/>
        <w:rPr>
          <w:b/>
          <w:sz w:val="26"/>
          <w:szCs w:val="26"/>
        </w:rPr>
      </w:pPr>
    </w:p>
    <w:sectPr w:rsidR="00F92796" w:rsidRPr="00741A9A" w:rsidSect="005F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1A0"/>
    <w:multiLevelType w:val="hybridMultilevel"/>
    <w:tmpl w:val="02B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3EC3"/>
    <w:multiLevelType w:val="hybridMultilevel"/>
    <w:tmpl w:val="24D2FE7C"/>
    <w:lvl w:ilvl="0" w:tplc="5160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518F2"/>
    <w:multiLevelType w:val="hybridMultilevel"/>
    <w:tmpl w:val="3E0E2C46"/>
    <w:lvl w:ilvl="0" w:tplc="0964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EF"/>
    <w:rsid w:val="000947EF"/>
    <w:rsid w:val="002242E6"/>
    <w:rsid w:val="00312649"/>
    <w:rsid w:val="004A1A92"/>
    <w:rsid w:val="004D0496"/>
    <w:rsid w:val="0055219C"/>
    <w:rsid w:val="00555227"/>
    <w:rsid w:val="005F4E12"/>
    <w:rsid w:val="006C5F47"/>
    <w:rsid w:val="00705156"/>
    <w:rsid w:val="00741A9A"/>
    <w:rsid w:val="0079294C"/>
    <w:rsid w:val="00A06F27"/>
    <w:rsid w:val="00A108F9"/>
    <w:rsid w:val="00D72759"/>
    <w:rsid w:val="00F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2759"/>
    <w:pPr>
      <w:keepNext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75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2759"/>
    <w:pPr>
      <w:suppressAutoHyphens/>
      <w:jc w:val="center"/>
    </w:pPr>
    <w:rPr>
      <w:rFonts w:ascii="TimesET" w:eastAsia="Calibri" w:hAnsi="TimesET" w:cs="TimesET"/>
      <w:sz w:val="32"/>
      <w:szCs w:val="32"/>
    </w:rPr>
  </w:style>
  <w:style w:type="character" w:customStyle="1" w:styleId="a4">
    <w:name w:val="Название Знак"/>
    <w:basedOn w:val="a0"/>
    <w:link w:val="a3"/>
    <w:rsid w:val="00D72759"/>
    <w:rPr>
      <w:rFonts w:ascii="TimesET" w:eastAsia="Calibri" w:hAnsi="TimesET" w:cs="TimesET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759"/>
    <w:pPr>
      <w:suppressAutoHyphens/>
      <w:spacing w:after="0" w:line="240" w:lineRule="auto"/>
    </w:pPr>
    <w:rPr>
      <w:rFonts w:ascii="Arial" w:eastAsia="font183" w:hAnsi="Arial" w:cs="Arial"/>
      <w:kern w:val="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1A9A"/>
    <w:pPr>
      <w:ind w:left="720"/>
      <w:contextualSpacing/>
    </w:pPr>
  </w:style>
  <w:style w:type="paragraph" w:customStyle="1" w:styleId="ConsPlusTitle">
    <w:name w:val="ConsPlusTitle"/>
    <w:rsid w:val="00F9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rsid w:val="00F9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2759"/>
    <w:pPr>
      <w:keepNext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75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2759"/>
    <w:pPr>
      <w:suppressAutoHyphens/>
      <w:jc w:val="center"/>
    </w:pPr>
    <w:rPr>
      <w:rFonts w:ascii="TimesET" w:eastAsia="Calibri" w:hAnsi="TimesET" w:cs="TimesET"/>
      <w:sz w:val="32"/>
      <w:szCs w:val="32"/>
    </w:rPr>
  </w:style>
  <w:style w:type="character" w:customStyle="1" w:styleId="a4">
    <w:name w:val="Название Знак"/>
    <w:basedOn w:val="a0"/>
    <w:link w:val="a3"/>
    <w:rsid w:val="00D72759"/>
    <w:rPr>
      <w:rFonts w:ascii="TimesET" w:eastAsia="Calibri" w:hAnsi="TimesET" w:cs="TimesET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759"/>
    <w:pPr>
      <w:suppressAutoHyphens/>
      <w:spacing w:after="0" w:line="240" w:lineRule="auto"/>
    </w:pPr>
    <w:rPr>
      <w:rFonts w:ascii="Arial" w:eastAsia="font183" w:hAnsi="Arial" w:cs="Arial"/>
      <w:kern w:val="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1A9A"/>
    <w:pPr>
      <w:ind w:left="720"/>
      <w:contextualSpacing/>
    </w:pPr>
  </w:style>
  <w:style w:type="paragraph" w:customStyle="1" w:styleId="ConsPlusTitle">
    <w:name w:val="ConsPlusTitle"/>
    <w:rsid w:val="00F9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rsid w:val="00F9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160D-CBE9-42A8-AD76-E3649776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Самара Татьяна Леонидовна</cp:lastModifiedBy>
  <cp:revision>11</cp:revision>
  <cp:lastPrinted>2016-09-14T08:44:00Z</cp:lastPrinted>
  <dcterms:created xsi:type="dcterms:W3CDTF">2016-09-14T06:00:00Z</dcterms:created>
  <dcterms:modified xsi:type="dcterms:W3CDTF">2021-07-12T10:12:00Z</dcterms:modified>
</cp:coreProperties>
</file>