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488"/>
      </w:tblGrid>
      <w:tr w:rsidR="00FE1632" w:rsidRPr="00AC7AA6" w:rsidTr="006662C4">
        <w:tc>
          <w:tcPr>
            <w:tcW w:w="9488" w:type="dxa"/>
          </w:tcPr>
          <w:p w:rsidR="00CF459C" w:rsidRPr="00AC7AA6" w:rsidRDefault="00CF459C" w:rsidP="00CF459C">
            <w:pPr>
              <w:keepNext/>
              <w:widowControl w:val="0"/>
              <w:suppressAutoHyphens/>
              <w:autoSpaceDE w:val="0"/>
              <w:ind w:left="5409"/>
              <w:jc w:val="both"/>
              <w:outlineLvl w:val="0"/>
              <w:rPr>
                <w:rFonts w:ascii="Times New Roman" w:eastAsia="Times New Roman" w:hAnsi="Times New Roman" w:cs="Times New Roman"/>
                <w:sz w:val="28"/>
                <w:szCs w:val="28"/>
                <w:lang w:eastAsia="zh-CN"/>
              </w:rPr>
            </w:pPr>
            <w:r w:rsidRPr="00AC7AA6">
              <w:rPr>
                <w:rFonts w:ascii="Times New Roman" w:eastAsia="Times New Roman" w:hAnsi="Times New Roman" w:cs="Times New Roman"/>
                <w:bCs/>
                <w:sz w:val="24"/>
                <w:szCs w:val="24"/>
                <w:lang w:eastAsia="zh-CN"/>
              </w:rPr>
              <w:t>УТВЕРЖДЕН</w:t>
            </w:r>
          </w:p>
          <w:p w:rsidR="00CF459C" w:rsidRPr="00AC7AA6" w:rsidRDefault="00CF459C" w:rsidP="00CF459C">
            <w:pPr>
              <w:suppressAutoHyphens/>
              <w:ind w:left="5409"/>
              <w:jc w:val="both"/>
              <w:rPr>
                <w:rFonts w:ascii="Calibri" w:eastAsia="Times New Roman" w:hAnsi="Calibri" w:cs="Calibri"/>
                <w:lang w:eastAsia="zh-CN"/>
              </w:rPr>
            </w:pPr>
            <w:r w:rsidRPr="00AC7AA6">
              <w:rPr>
                <w:rFonts w:ascii="Times New Roman" w:eastAsia="Times New Roman" w:hAnsi="Times New Roman" w:cs="Times New Roman"/>
                <w:lang w:eastAsia="zh-CN"/>
              </w:rPr>
              <w:t>решением совместного заседания</w:t>
            </w:r>
          </w:p>
          <w:p w:rsidR="00CF459C" w:rsidRPr="00AC7AA6" w:rsidRDefault="00CF459C" w:rsidP="00CF459C">
            <w:pPr>
              <w:suppressAutoHyphens/>
              <w:ind w:left="5409"/>
              <w:jc w:val="both"/>
              <w:rPr>
                <w:rFonts w:ascii="Calibri" w:eastAsia="Times New Roman" w:hAnsi="Calibri" w:cs="Calibri"/>
                <w:lang w:eastAsia="zh-CN"/>
              </w:rPr>
            </w:pPr>
            <w:r w:rsidRPr="00AC7AA6">
              <w:rPr>
                <w:rFonts w:ascii="Times New Roman" w:eastAsia="Times New Roman" w:hAnsi="Times New Roman" w:cs="Times New Roman"/>
                <w:lang w:eastAsia="zh-CN"/>
              </w:rPr>
              <w:t xml:space="preserve">Антитеррористической комиссии </w:t>
            </w:r>
            <w:r w:rsidR="00016361" w:rsidRPr="00AC7AA6">
              <w:rPr>
                <w:rFonts w:ascii="Times New Roman" w:eastAsia="Times New Roman" w:hAnsi="Times New Roman" w:cs="Times New Roman"/>
                <w:lang w:eastAsia="zh-CN"/>
              </w:rPr>
              <w:t>Кондинского района</w:t>
            </w:r>
            <w:r w:rsidRPr="00AC7AA6">
              <w:rPr>
                <w:rFonts w:ascii="Times New Roman" w:eastAsia="Times New Roman" w:hAnsi="Times New Roman" w:cs="Times New Roman"/>
                <w:lang w:eastAsia="zh-CN"/>
              </w:rPr>
              <w:t xml:space="preserve"> и Оперативной</w:t>
            </w:r>
            <w:r w:rsidR="00726E98" w:rsidRPr="00AC7AA6">
              <w:rPr>
                <w:rFonts w:ascii="Times New Roman" w:eastAsia="Times New Roman" w:hAnsi="Times New Roman" w:cs="Times New Roman"/>
                <w:lang w:eastAsia="zh-CN"/>
              </w:rPr>
              <w:t xml:space="preserve"> </w:t>
            </w:r>
            <w:r w:rsidRPr="00AC7AA6">
              <w:rPr>
                <w:rFonts w:ascii="Times New Roman" w:eastAsia="Times New Roman" w:hAnsi="Times New Roman" w:cs="Times New Roman"/>
                <w:lang w:eastAsia="zh-CN"/>
              </w:rPr>
              <w:t xml:space="preserve">группы в </w:t>
            </w:r>
            <w:r w:rsidR="00016361" w:rsidRPr="00AC7AA6">
              <w:rPr>
                <w:rFonts w:ascii="Times New Roman" w:eastAsia="Times New Roman" w:hAnsi="Times New Roman" w:cs="Times New Roman"/>
                <w:lang w:eastAsia="zh-CN"/>
              </w:rPr>
              <w:t>муниципальном образовании Кондинский район</w:t>
            </w:r>
          </w:p>
          <w:p w:rsidR="00135FD6" w:rsidRPr="00AC7AA6" w:rsidRDefault="00135FD6" w:rsidP="00CF459C">
            <w:pPr>
              <w:suppressAutoHyphens/>
              <w:ind w:left="5409"/>
              <w:jc w:val="both"/>
              <w:rPr>
                <w:rFonts w:ascii="Times New Roman" w:eastAsia="Times New Roman" w:hAnsi="Times New Roman" w:cs="Times New Roman"/>
                <w:i/>
                <w:color w:val="000000"/>
                <w:lang w:eastAsia="zh-CN"/>
              </w:rPr>
            </w:pPr>
            <w:r w:rsidRPr="00AC7AA6">
              <w:rPr>
                <w:rFonts w:ascii="Times New Roman" w:eastAsia="Times New Roman" w:hAnsi="Times New Roman" w:cs="Times New Roman"/>
                <w:i/>
                <w:color w:val="000000"/>
                <w:lang w:eastAsia="zh-CN"/>
              </w:rPr>
              <w:t>(</w:t>
            </w:r>
            <w:r w:rsidR="00726E98" w:rsidRPr="00AC7AA6">
              <w:rPr>
                <w:rFonts w:ascii="Times New Roman" w:eastAsia="Times New Roman" w:hAnsi="Times New Roman" w:cs="Times New Roman"/>
                <w:lang w:eastAsia="zh-CN"/>
              </w:rPr>
              <w:t>протокол от 24.02.2022</w:t>
            </w:r>
            <w:r w:rsidR="00DE3BB1">
              <w:rPr>
                <w:rFonts w:ascii="Times New Roman" w:eastAsia="Times New Roman" w:hAnsi="Times New Roman" w:cs="Times New Roman"/>
                <w:lang w:eastAsia="zh-CN"/>
              </w:rPr>
              <w:t xml:space="preserve"> г.</w:t>
            </w:r>
            <w:r w:rsidR="00726E98" w:rsidRPr="00AC7AA6">
              <w:rPr>
                <w:rFonts w:ascii="Times New Roman" w:eastAsia="Times New Roman" w:hAnsi="Times New Roman" w:cs="Times New Roman"/>
                <w:lang w:eastAsia="zh-CN"/>
              </w:rPr>
              <w:t xml:space="preserve"> № 77/66</w:t>
            </w:r>
            <w:r w:rsidRPr="00AC7AA6">
              <w:rPr>
                <w:rFonts w:ascii="Times New Roman" w:eastAsia="Times New Roman" w:hAnsi="Times New Roman" w:cs="Times New Roman"/>
                <w:i/>
                <w:color w:val="000000"/>
                <w:lang w:eastAsia="zh-CN"/>
              </w:rPr>
              <w:t>)</w:t>
            </w:r>
          </w:p>
          <w:p w:rsidR="00E1427D" w:rsidRPr="00AC7AA6" w:rsidRDefault="00E1427D" w:rsidP="00135FD6">
            <w:pPr>
              <w:suppressAutoHyphens/>
              <w:ind w:left="5409"/>
              <w:jc w:val="both"/>
              <w:rPr>
                <w:rFonts w:ascii="Times New Roman" w:eastAsia="Times New Roman" w:hAnsi="Times New Roman" w:cs="Times New Roman"/>
                <w:color w:val="000000"/>
                <w:lang w:eastAsia="zh-CN"/>
              </w:rPr>
            </w:pPr>
          </w:p>
          <w:p w:rsidR="00135FD6" w:rsidRPr="00AC7AA6" w:rsidRDefault="00135FD6" w:rsidP="00135FD6">
            <w:pPr>
              <w:suppressAutoHyphens/>
              <w:ind w:left="5409"/>
              <w:jc w:val="both"/>
              <w:rPr>
                <w:rFonts w:ascii="Times New Roman" w:eastAsia="Times New Roman" w:hAnsi="Times New Roman" w:cs="Times New Roman"/>
                <w:color w:val="000000"/>
                <w:lang w:eastAsia="zh-CN"/>
              </w:rPr>
            </w:pPr>
            <w:bookmarkStart w:id="0" w:name="_GoBack"/>
            <w:bookmarkEnd w:id="0"/>
            <w:r w:rsidRPr="00AC7AA6">
              <w:rPr>
                <w:rFonts w:ascii="Times New Roman" w:eastAsia="Times New Roman" w:hAnsi="Times New Roman" w:cs="Times New Roman"/>
                <w:color w:val="000000"/>
                <w:lang w:eastAsia="zh-CN"/>
              </w:rPr>
              <w:t>АКТУАЛИЗИРОВАН</w:t>
            </w:r>
          </w:p>
          <w:p w:rsidR="00135FD6" w:rsidRPr="00AC7AA6" w:rsidRDefault="00135FD6" w:rsidP="00135FD6">
            <w:pPr>
              <w:suppressAutoHyphens/>
              <w:ind w:left="5409"/>
              <w:jc w:val="both"/>
              <w:rPr>
                <w:rFonts w:ascii="Times New Roman" w:eastAsia="Times New Roman" w:hAnsi="Times New Roman" w:cs="Times New Roman"/>
                <w:color w:val="000000"/>
                <w:lang w:eastAsia="zh-CN"/>
              </w:rPr>
            </w:pPr>
            <w:r w:rsidRPr="00AC7AA6">
              <w:rPr>
                <w:rFonts w:ascii="Times New Roman" w:eastAsia="Times New Roman" w:hAnsi="Times New Roman" w:cs="Times New Roman"/>
                <w:color w:val="000000"/>
                <w:lang w:eastAsia="zh-CN"/>
              </w:rPr>
              <w:t>решением совместного заседания</w:t>
            </w:r>
          </w:p>
          <w:p w:rsidR="00135FD6" w:rsidRPr="00AC7AA6" w:rsidRDefault="00135FD6" w:rsidP="00135FD6">
            <w:pPr>
              <w:suppressAutoHyphens/>
              <w:ind w:left="5409"/>
              <w:jc w:val="both"/>
              <w:rPr>
                <w:rFonts w:ascii="Times New Roman" w:eastAsia="Times New Roman" w:hAnsi="Times New Roman" w:cs="Times New Roman"/>
                <w:color w:val="000000"/>
                <w:lang w:eastAsia="zh-CN"/>
              </w:rPr>
            </w:pPr>
            <w:r w:rsidRPr="00AC7AA6">
              <w:rPr>
                <w:rFonts w:ascii="Times New Roman" w:eastAsia="Times New Roman" w:hAnsi="Times New Roman" w:cs="Times New Roman"/>
                <w:color w:val="000000"/>
                <w:lang w:eastAsia="zh-CN"/>
              </w:rPr>
              <w:t>Антитеррористической комиссии Кондинского района и Оперативной группы в муниципальном образовании Кондинский район</w:t>
            </w:r>
          </w:p>
          <w:p w:rsidR="00CF459C" w:rsidRPr="00AC7AA6" w:rsidRDefault="00CF459C" w:rsidP="00CF459C">
            <w:pPr>
              <w:suppressAutoHyphens/>
              <w:ind w:left="5409"/>
              <w:jc w:val="both"/>
              <w:rPr>
                <w:rFonts w:ascii="Calibri" w:eastAsia="Times New Roman" w:hAnsi="Calibri" w:cs="Calibri"/>
                <w:lang w:eastAsia="zh-CN"/>
              </w:rPr>
            </w:pPr>
            <w:r w:rsidRPr="00AC7AA6">
              <w:rPr>
                <w:rFonts w:ascii="Times New Roman" w:eastAsia="Times New Roman" w:hAnsi="Times New Roman" w:cs="Times New Roman"/>
                <w:color w:val="000000"/>
                <w:lang w:eastAsia="zh-CN"/>
              </w:rPr>
              <w:t>(</w:t>
            </w:r>
            <w:r w:rsidRPr="00AC7AA6">
              <w:rPr>
                <w:rFonts w:ascii="Times New Roman" w:eastAsia="Times New Roman" w:hAnsi="Times New Roman" w:cs="Times New Roman"/>
                <w:lang w:eastAsia="zh-CN"/>
              </w:rPr>
              <w:t>протокол от</w:t>
            </w:r>
            <w:r w:rsidR="00726E98" w:rsidRPr="00AC7AA6">
              <w:rPr>
                <w:rFonts w:ascii="Times New Roman" w:eastAsia="Times New Roman" w:hAnsi="Times New Roman" w:cs="Times New Roman"/>
                <w:lang w:eastAsia="zh-CN"/>
              </w:rPr>
              <w:t xml:space="preserve"> 14.02</w:t>
            </w:r>
            <w:r w:rsidR="00E57990" w:rsidRPr="00AC7AA6">
              <w:rPr>
                <w:rFonts w:ascii="Times New Roman" w:eastAsia="Times New Roman" w:hAnsi="Times New Roman" w:cs="Times New Roman"/>
                <w:lang w:eastAsia="zh-CN"/>
              </w:rPr>
              <w:t>.202</w:t>
            </w:r>
            <w:r w:rsidR="00726E98" w:rsidRPr="00AC7AA6">
              <w:rPr>
                <w:rFonts w:ascii="Times New Roman" w:eastAsia="Times New Roman" w:hAnsi="Times New Roman" w:cs="Times New Roman"/>
                <w:lang w:eastAsia="zh-CN"/>
              </w:rPr>
              <w:t>3</w:t>
            </w:r>
            <w:r w:rsidR="00DE3BB1">
              <w:rPr>
                <w:rFonts w:ascii="Times New Roman" w:eastAsia="Times New Roman" w:hAnsi="Times New Roman" w:cs="Times New Roman"/>
                <w:lang w:eastAsia="zh-CN"/>
              </w:rPr>
              <w:t xml:space="preserve"> г.</w:t>
            </w:r>
            <w:r w:rsidRPr="00AC7AA6">
              <w:rPr>
                <w:rFonts w:ascii="Times New Roman" w:eastAsia="Times New Roman" w:hAnsi="Times New Roman" w:cs="Times New Roman"/>
                <w:lang w:eastAsia="zh-CN"/>
              </w:rPr>
              <w:t xml:space="preserve"> № </w:t>
            </w:r>
            <w:r w:rsidR="00726E98" w:rsidRPr="00AC7AA6">
              <w:rPr>
                <w:rFonts w:ascii="Times New Roman" w:eastAsia="Times New Roman" w:hAnsi="Times New Roman" w:cs="Times New Roman"/>
                <w:lang w:eastAsia="zh-CN"/>
              </w:rPr>
              <w:t>82</w:t>
            </w:r>
            <w:r w:rsidR="00E57990" w:rsidRPr="00AC7AA6">
              <w:rPr>
                <w:rFonts w:ascii="Times New Roman" w:eastAsia="Times New Roman" w:hAnsi="Times New Roman" w:cs="Times New Roman"/>
                <w:lang w:eastAsia="zh-CN"/>
              </w:rPr>
              <w:t>/</w:t>
            </w:r>
            <w:r w:rsidR="00726E98" w:rsidRPr="00AC7AA6">
              <w:rPr>
                <w:rFonts w:ascii="Times New Roman" w:eastAsia="Times New Roman" w:hAnsi="Times New Roman" w:cs="Times New Roman"/>
                <w:lang w:eastAsia="zh-CN"/>
              </w:rPr>
              <w:t>71</w:t>
            </w:r>
            <w:r w:rsidRPr="00AC7AA6">
              <w:rPr>
                <w:rFonts w:ascii="Times New Roman" w:eastAsia="Times New Roman" w:hAnsi="Times New Roman" w:cs="Times New Roman"/>
                <w:lang w:eastAsia="zh-CN"/>
              </w:rPr>
              <w:t xml:space="preserve">) </w:t>
            </w:r>
          </w:p>
          <w:p w:rsidR="00CF459C" w:rsidRPr="00AC7AA6" w:rsidRDefault="00CF459C" w:rsidP="00CF459C">
            <w:pPr>
              <w:suppressAutoHyphens/>
              <w:jc w:val="center"/>
              <w:rPr>
                <w:rFonts w:ascii="Times New Roman" w:eastAsia="Times New Roman" w:hAnsi="Times New Roman" w:cs="Times New Roman"/>
                <w:i/>
                <w:lang w:eastAsia="zh-CN"/>
              </w:rPr>
            </w:pPr>
          </w:p>
          <w:p w:rsidR="00CF459C" w:rsidRPr="00AC7AA6" w:rsidRDefault="00CF459C" w:rsidP="00CF459C">
            <w:pPr>
              <w:suppressAutoHyphens/>
              <w:jc w:val="center"/>
              <w:rPr>
                <w:rFonts w:ascii="Times New Roman" w:eastAsia="Times New Roman" w:hAnsi="Times New Roman" w:cs="Times New Roman"/>
                <w:i/>
                <w:lang w:eastAsia="zh-CN"/>
              </w:rPr>
            </w:pPr>
          </w:p>
          <w:p w:rsidR="00CF459C" w:rsidRPr="00AC7AA6" w:rsidRDefault="00CF459C" w:rsidP="00CF459C">
            <w:pPr>
              <w:suppressAutoHyphens/>
              <w:jc w:val="center"/>
              <w:rPr>
                <w:rFonts w:ascii="Calibri" w:eastAsia="Times New Roman" w:hAnsi="Calibri" w:cs="Calibri"/>
                <w:bCs/>
                <w:lang w:eastAsia="zh-CN"/>
              </w:rPr>
            </w:pPr>
            <w:r w:rsidRPr="00AC7AA6">
              <w:rPr>
                <w:rFonts w:ascii="Times New Roman" w:eastAsia="Times New Roman" w:hAnsi="Times New Roman" w:cs="Times New Roman"/>
                <w:noProof/>
                <w:sz w:val="20"/>
                <w:szCs w:val="20"/>
                <w:lang w:eastAsia="ru-RU"/>
              </w:rPr>
              <w:drawing>
                <wp:inline distT="0" distB="0" distL="0" distR="0">
                  <wp:extent cx="1514475" cy="20193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 t="-87" r="-116" b="-87"/>
                          <a:stretch>
                            <a:fillRect/>
                          </a:stretch>
                        </pic:blipFill>
                        <pic:spPr bwMode="auto">
                          <a:xfrm>
                            <a:off x="0" y="0"/>
                            <a:ext cx="1514475" cy="2019300"/>
                          </a:xfrm>
                          <a:prstGeom prst="rect">
                            <a:avLst/>
                          </a:prstGeom>
                          <a:solidFill>
                            <a:srgbClr val="FFFFFF"/>
                          </a:solidFill>
                          <a:ln>
                            <a:noFill/>
                          </a:ln>
                        </pic:spPr>
                      </pic:pic>
                    </a:graphicData>
                  </a:graphic>
                </wp:inline>
              </w:drawing>
            </w:r>
          </w:p>
          <w:p w:rsidR="00CF459C" w:rsidRPr="00AC7AA6" w:rsidRDefault="00CF459C" w:rsidP="00CF459C">
            <w:pPr>
              <w:keepNext/>
              <w:widowControl w:val="0"/>
              <w:tabs>
                <w:tab w:val="num" w:pos="0"/>
              </w:tabs>
              <w:suppressAutoHyphens/>
              <w:autoSpaceDE w:val="0"/>
              <w:jc w:val="center"/>
              <w:outlineLvl w:val="0"/>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ind w:left="142" w:hanging="18"/>
              <w:jc w:val="center"/>
              <w:rPr>
                <w:rFonts w:ascii="Arial Narrow" w:eastAsia="Times New Roman" w:hAnsi="Arial Narrow" w:cs="Arial Narrow"/>
                <w:bCs/>
                <w:i/>
                <w:iCs/>
                <w:sz w:val="14"/>
                <w:szCs w:val="18"/>
                <w:lang w:eastAsia="zh-CN"/>
              </w:rPr>
            </w:pPr>
            <w:r w:rsidRPr="00AC7AA6">
              <w:rPr>
                <w:rFonts w:ascii="Times New Roman" w:eastAsia="Times New Roman" w:hAnsi="Times New Roman" w:cs="Times New Roman"/>
                <w:bCs/>
                <w:sz w:val="28"/>
                <w:szCs w:val="34"/>
                <w:lang w:eastAsia="zh-CN"/>
              </w:rPr>
              <w:t>РЕГЛАМЕНТ</w:t>
            </w:r>
          </w:p>
          <w:p w:rsidR="00CF459C" w:rsidRPr="00AC7AA6" w:rsidRDefault="00CF459C" w:rsidP="00CF459C">
            <w:pPr>
              <w:widowControl w:val="0"/>
              <w:suppressAutoHyphens/>
              <w:autoSpaceDE w:val="0"/>
              <w:ind w:left="142" w:hanging="18"/>
              <w:jc w:val="center"/>
              <w:rPr>
                <w:rFonts w:ascii="Times New Roman" w:eastAsia="Times New Roman" w:hAnsi="Times New Roman" w:cs="Times New Roman"/>
                <w:bCs/>
                <w:i/>
                <w:iCs/>
                <w:sz w:val="28"/>
                <w:szCs w:val="34"/>
                <w:lang w:eastAsia="zh-CN"/>
              </w:rPr>
            </w:pPr>
            <w:r w:rsidRPr="00AC7AA6">
              <w:rPr>
                <w:rFonts w:ascii="Times New Roman" w:eastAsia="Times New Roman" w:hAnsi="Times New Roman" w:cs="Times New Roman"/>
                <w:bCs/>
                <w:sz w:val="28"/>
                <w:szCs w:val="34"/>
                <w:lang w:eastAsia="zh-CN"/>
              </w:rPr>
              <w:t xml:space="preserve">осуществления мониторинга общественно-политических, социально-экономических и иных процессов, оказывающих влияние на ситуацию </w:t>
            </w:r>
          </w:p>
          <w:p w:rsidR="00CF459C" w:rsidRPr="00AC7AA6" w:rsidRDefault="00CF459C" w:rsidP="00CF459C">
            <w:pPr>
              <w:widowControl w:val="0"/>
              <w:suppressAutoHyphens/>
              <w:autoSpaceDE w:val="0"/>
              <w:ind w:left="142" w:hanging="18"/>
              <w:jc w:val="center"/>
              <w:rPr>
                <w:rFonts w:ascii="Times New Roman" w:eastAsia="Times New Roman" w:hAnsi="Times New Roman" w:cs="Times New Roman"/>
                <w:bCs/>
                <w:i/>
                <w:iCs/>
                <w:sz w:val="28"/>
                <w:szCs w:val="34"/>
                <w:lang w:eastAsia="zh-CN"/>
              </w:rPr>
            </w:pPr>
            <w:r w:rsidRPr="00AC7AA6">
              <w:rPr>
                <w:rFonts w:ascii="Times New Roman" w:eastAsia="Times New Roman" w:hAnsi="Times New Roman" w:cs="Times New Roman"/>
                <w:bCs/>
                <w:sz w:val="28"/>
                <w:szCs w:val="34"/>
                <w:lang w:eastAsia="zh-CN"/>
              </w:rPr>
              <w:t xml:space="preserve">в сфере противодействия терроризму в </w:t>
            </w:r>
            <w:r w:rsidR="00016361" w:rsidRPr="00AC7AA6">
              <w:rPr>
                <w:rFonts w:ascii="Times New Roman" w:eastAsia="Times New Roman" w:hAnsi="Times New Roman" w:cs="Times New Roman"/>
                <w:bCs/>
                <w:sz w:val="28"/>
                <w:szCs w:val="34"/>
                <w:lang w:eastAsia="zh-CN"/>
              </w:rPr>
              <w:t>Кондинском районе</w:t>
            </w: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CF459C" w:rsidP="00CF459C">
            <w:pPr>
              <w:widowControl w:val="0"/>
              <w:suppressAutoHyphens/>
              <w:autoSpaceDE w:val="0"/>
              <w:jc w:val="center"/>
              <w:rPr>
                <w:rFonts w:ascii="Times New Roman" w:eastAsia="Times New Roman" w:hAnsi="Times New Roman" w:cs="Times New Roman"/>
                <w:bCs/>
                <w:sz w:val="28"/>
                <w:szCs w:val="28"/>
                <w:lang w:eastAsia="zh-CN"/>
              </w:rPr>
            </w:pPr>
          </w:p>
          <w:p w:rsidR="00135FD6" w:rsidRPr="00AC7AA6" w:rsidRDefault="00135FD6" w:rsidP="00CF459C">
            <w:pPr>
              <w:widowControl w:val="0"/>
              <w:suppressAutoHyphens/>
              <w:autoSpaceDE w:val="0"/>
              <w:jc w:val="center"/>
              <w:rPr>
                <w:rFonts w:ascii="Times New Roman" w:eastAsia="Times New Roman" w:hAnsi="Times New Roman" w:cs="Times New Roman"/>
                <w:bCs/>
                <w:sz w:val="28"/>
                <w:szCs w:val="28"/>
                <w:lang w:eastAsia="zh-CN"/>
              </w:rPr>
            </w:pPr>
          </w:p>
          <w:p w:rsidR="00CF459C" w:rsidRPr="00AC7AA6" w:rsidRDefault="00016361" w:rsidP="00CF459C">
            <w:pPr>
              <w:widowControl w:val="0"/>
              <w:suppressAutoHyphens/>
              <w:autoSpaceDE w:val="0"/>
              <w:jc w:val="center"/>
              <w:rPr>
                <w:rFonts w:ascii="Arial Narrow" w:eastAsia="Times New Roman" w:hAnsi="Arial Narrow" w:cs="Arial Narrow"/>
                <w:bCs/>
                <w:i/>
                <w:iCs/>
                <w:sz w:val="16"/>
                <w:szCs w:val="18"/>
                <w:lang w:eastAsia="zh-CN"/>
              </w:rPr>
            </w:pPr>
            <w:r w:rsidRPr="00AC7AA6">
              <w:rPr>
                <w:rFonts w:ascii="Times New Roman" w:eastAsia="Times New Roman" w:hAnsi="Times New Roman" w:cs="Times New Roman"/>
                <w:bCs/>
                <w:sz w:val="24"/>
                <w:szCs w:val="28"/>
                <w:lang w:eastAsia="zh-CN"/>
              </w:rPr>
              <w:t>п</w:t>
            </w:r>
            <w:r w:rsidR="00CF459C" w:rsidRPr="00AC7AA6">
              <w:rPr>
                <w:rFonts w:ascii="Times New Roman" w:eastAsia="Times New Roman" w:hAnsi="Times New Roman" w:cs="Times New Roman"/>
                <w:bCs/>
                <w:sz w:val="24"/>
                <w:szCs w:val="28"/>
                <w:lang w:eastAsia="zh-CN"/>
              </w:rPr>
              <w:t>г</w:t>
            </w:r>
            <w:r w:rsidRPr="00AC7AA6">
              <w:rPr>
                <w:rFonts w:ascii="Times New Roman" w:eastAsia="Times New Roman" w:hAnsi="Times New Roman" w:cs="Times New Roman"/>
                <w:bCs/>
                <w:sz w:val="24"/>
                <w:szCs w:val="28"/>
                <w:lang w:eastAsia="zh-CN"/>
              </w:rPr>
              <w:t>т</w:t>
            </w:r>
            <w:r w:rsidR="00CF459C" w:rsidRPr="00AC7AA6">
              <w:rPr>
                <w:rFonts w:ascii="Times New Roman" w:eastAsia="Times New Roman" w:hAnsi="Times New Roman" w:cs="Times New Roman"/>
                <w:bCs/>
                <w:sz w:val="24"/>
                <w:szCs w:val="28"/>
                <w:lang w:eastAsia="zh-CN"/>
              </w:rPr>
              <w:t xml:space="preserve">. </w:t>
            </w:r>
            <w:r w:rsidR="00D81C26" w:rsidRPr="00AC7AA6">
              <w:rPr>
                <w:rFonts w:ascii="Times New Roman" w:eastAsia="Times New Roman" w:hAnsi="Times New Roman" w:cs="Times New Roman"/>
                <w:bCs/>
                <w:sz w:val="24"/>
                <w:szCs w:val="28"/>
                <w:lang w:eastAsia="zh-CN"/>
              </w:rPr>
              <w:t>Ме</w:t>
            </w:r>
            <w:r w:rsidRPr="00AC7AA6">
              <w:rPr>
                <w:rFonts w:ascii="Times New Roman" w:eastAsia="Times New Roman" w:hAnsi="Times New Roman" w:cs="Times New Roman"/>
                <w:bCs/>
                <w:sz w:val="24"/>
                <w:szCs w:val="28"/>
                <w:lang w:eastAsia="zh-CN"/>
              </w:rPr>
              <w:t>ждуреченский</w:t>
            </w:r>
          </w:p>
          <w:p w:rsidR="00CF459C" w:rsidRPr="00AC7AA6" w:rsidRDefault="00CF459C" w:rsidP="00CF459C">
            <w:pPr>
              <w:widowControl w:val="0"/>
              <w:suppressAutoHyphens/>
              <w:autoSpaceDE w:val="0"/>
              <w:jc w:val="center"/>
              <w:rPr>
                <w:rFonts w:ascii="Arial Narrow" w:eastAsia="Times New Roman" w:hAnsi="Arial Narrow" w:cs="Arial Narrow"/>
                <w:bCs/>
                <w:i/>
                <w:iCs/>
                <w:sz w:val="16"/>
                <w:szCs w:val="18"/>
                <w:lang w:eastAsia="zh-CN"/>
              </w:rPr>
            </w:pPr>
            <w:r w:rsidRPr="00AC7AA6">
              <w:rPr>
                <w:rFonts w:ascii="Times New Roman" w:eastAsia="Times New Roman" w:hAnsi="Times New Roman" w:cs="Times New Roman"/>
                <w:bCs/>
                <w:sz w:val="24"/>
                <w:szCs w:val="28"/>
                <w:lang w:eastAsia="zh-CN"/>
              </w:rPr>
              <w:t>20</w:t>
            </w:r>
            <w:r w:rsidR="00D81C26" w:rsidRPr="00AC7AA6">
              <w:rPr>
                <w:rFonts w:ascii="Times New Roman" w:eastAsia="Times New Roman" w:hAnsi="Times New Roman" w:cs="Times New Roman"/>
                <w:bCs/>
                <w:sz w:val="24"/>
                <w:szCs w:val="28"/>
                <w:lang w:eastAsia="zh-CN"/>
              </w:rPr>
              <w:t>2</w:t>
            </w:r>
            <w:r w:rsidR="00726E98" w:rsidRPr="00AC7AA6">
              <w:rPr>
                <w:rFonts w:ascii="Times New Roman" w:eastAsia="Times New Roman" w:hAnsi="Times New Roman" w:cs="Times New Roman"/>
                <w:bCs/>
                <w:sz w:val="24"/>
                <w:szCs w:val="28"/>
                <w:lang w:eastAsia="zh-CN"/>
              </w:rPr>
              <w:t>3</w:t>
            </w:r>
            <w:r w:rsidRPr="00AC7AA6">
              <w:rPr>
                <w:rFonts w:ascii="Times New Roman" w:eastAsia="Times New Roman" w:hAnsi="Times New Roman" w:cs="Times New Roman"/>
                <w:bCs/>
                <w:sz w:val="24"/>
                <w:szCs w:val="28"/>
                <w:lang w:eastAsia="zh-CN"/>
              </w:rPr>
              <w:t xml:space="preserve"> год</w:t>
            </w:r>
          </w:p>
          <w:p w:rsidR="00FE1632" w:rsidRPr="00AC7AA6" w:rsidRDefault="00FE1632" w:rsidP="008010F1">
            <w:pPr>
              <w:rPr>
                <w:rFonts w:ascii="Times New Roman" w:eastAsia="Times New Roman" w:hAnsi="Times New Roman" w:cs="Times New Roman"/>
                <w:iCs/>
                <w:sz w:val="24"/>
                <w:szCs w:val="24"/>
                <w:lang w:eastAsia="zh-CN"/>
              </w:rPr>
            </w:pPr>
          </w:p>
        </w:tc>
      </w:tr>
    </w:tbl>
    <w:p w:rsidR="008010F1" w:rsidRPr="00AC7AA6" w:rsidRDefault="00EE0E09" w:rsidP="00E264E5">
      <w:pPr>
        <w:spacing w:after="0" w:line="240" w:lineRule="auto"/>
        <w:ind w:firstLine="709"/>
        <w:jc w:val="both"/>
        <w:rPr>
          <w:rFonts w:ascii="Times New Roman" w:eastAsia="Times New Roman" w:hAnsi="Times New Roman" w:cs="Times New Roman"/>
          <w:iCs/>
          <w:sz w:val="24"/>
          <w:szCs w:val="24"/>
          <w:lang w:eastAsia="zh-CN"/>
        </w:rPr>
      </w:pPr>
      <w:r w:rsidRPr="00AC7AA6">
        <w:rPr>
          <w:rFonts w:ascii="Times New Roman" w:eastAsia="Times New Roman" w:hAnsi="Times New Roman" w:cs="Times New Roman"/>
          <w:iCs/>
          <w:sz w:val="24"/>
          <w:szCs w:val="24"/>
          <w:lang w:eastAsia="zh-CN"/>
        </w:rPr>
        <w:lastRenderedPageBreak/>
        <w:t xml:space="preserve">Регламент </w:t>
      </w:r>
      <w:r w:rsidR="00CB08C3" w:rsidRPr="00AC7AA6">
        <w:rPr>
          <w:rFonts w:ascii="Times New Roman" w:eastAsia="Times New Roman" w:hAnsi="Times New Roman" w:cs="Times New Roman"/>
          <w:iCs/>
          <w:sz w:val="24"/>
          <w:szCs w:val="24"/>
          <w:lang w:eastAsia="zh-CN"/>
        </w:rPr>
        <w:t xml:space="preserve">осуществления мониторинга общественно-политических, социально-экономических и иных процессов, оказывающих влияние на ситуацию в сфере противодействия терроризму в </w:t>
      </w:r>
      <w:r w:rsidR="00016361" w:rsidRPr="00AC7AA6">
        <w:rPr>
          <w:rFonts w:ascii="Times New Roman" w:eastAsia="Times New Roman" w:hAnsi="Times New Roman" w:cs="Times New Roman"/>
          <w:iCs/>
          <w:sz w:val="24"/>
          <w:szCs w:val="24"/>
          <w:lang w:eastAsia="zh-CN"/>
        </w:rPr>
        <w:t>Кондинском районе</w:t>
      </w:r>
      <w:r w:rsidR="00DE3BB1">
        <w:rPr>
          <w:rFonts w:ascii="Times New Roman" w:eastAsia="Times New Roman" w:hAnsi="Times New Roman" w:cs="Times New Roman"/>
          <w:iCs/>
          <w:sz w:val="24"/>
          <w:szCs w:val="24"/>
          <w:lang w:eastAsia="zh-CN"/>
        </w:rPr>
        <w:t xml:space="preserve"> </w:t>
      </w:r>
      <w:r w:rsidRPr="00AC7AA6">
        <w:rPr>
          <w:rFonts w:ascii="Times New Roman" w:eastAsia="Times New Roman" w:hAnsi="Times New Roman" w:cs="Times New Roman"/>
          <w:iCs/>
          <w:sz w:val="24"/>
          <w:szCs w:val="24"/>
          <w:lang w:eastAsia="zh-CN"/>
        </w:rPr>
        <w:t xml:space="preserve">(далее – Регламент) </w:t>
      </w:r>
      <w:r w:rsidR="00CB08C3" w:rsidRPr="00AC7AA6">
        <w:rPr>
          <w:rFonts w:ascii="Times New Roman" w:eastAsia="Times New Roman" w:hAnsi="Times New Roman" w:cs="Times New Roman"/>
          <w:iCs/>
          <w:sz w:val="24"/>
          <w:szCs w:val="24"/>
          <w:lang w:eastAsia="zh-CN"/>
        </w:rPr>
        <w:t>разработан и утвержден в</w:t>
      </w:r>
      <w:r w:rsidR="00DB3DC3" w:rsidRPr="00AC7AA6">
        <w:rPr>
          <w:rFonts w:ascii="Times New Roman" w:eastAsia="Times New Roman" w:hAnsi="Times New Roman" w:cs="Times New Roman"/>
          <w:iCs/>
          <w:sz w:val="24"/>
          <w:szCs w:val="24"/>
          <w:lang w:eastAsia="zh-CN"/>
        </w:rPr>
        <w:t>о исполнение решения совместного заседания Антитеррористической комиссии</w:t>
      </w:r>
      <w:r w:rsidR="00726E98" w:rsidRPr="00AC7AA6">
        <w:rPr>
          <w:rFonts w:ascii="Times New Roman" w:eastAsia="Times New Roman" w:hAnsi="Times New Roman" w:cs="Times New Roman"/>
          <w:iCs/>
          <w:sz w:val="24"/>
          <w:szCs w:val="24"/>
          <w:lang w:eastAsia="zh-CN"/>
        </w:rPr>
        <w:t xml:space="preserve"> </w:t>
      </w:r>
      <w:r w:rsidR="00DB3DC3" w:rsidRPr="00AC7AA6">
        <w:rPr>
          <w:rFonts w:ascii="Times New Roman" w:eastAsia="Times New Roman" w:hAnsi="Times New Roman" w:cs="Times New Roman"/>
          <w:iCs/>
          <w:sz w:val="24"/>
          <w:szCs w:val="24"/>
          <w:lang w:eastAsia="zh-CN"/>
        </w:rPr>
        <w:t>Ханты-Мансийского автономного округа – Югры</w:t>
      </w:r>
      <w:r w:rsidR="00726E98" w:rsidRPr="00AC7AA6">
        <w:rPr>
          <w:rFonts w:ascii="Times New Roman" w:eastAsia="Times New Roman" w:hAnsi="Times New Roman" w:cs="Times New Roman"/>
          <w:iCs/>
          <w:sz w:val="24"/>
          <w:szCs w:val="24"/>
          <w:lang w:eastAsia="zh-CN"/>
        </w:rPr>
        <w:t xml:space="preserve"> </w:t>
      </w:r>
      <w:r w:rsidR="00DB3DC3" w:rsidRPr="00AC7AA6">
        <w:rPr>
          <w:rFonts w:ascii="Times New Roman" w:eastAsia="Times New Roman" w:hAnsi="Times New Roman" w:cs="Times New Roman"/>
          <w:iCs/>
          <w:sz w:val="24"/>
          <w:szCs w:val="24"/>
          <w:lang w:eastAsia="zh-CN"/>
        </w:rPr>
        <w:t xml:space="preserve">и Оперативного штаба в Ханты-Мансийском </w:t>
      </w:r>
      <w:r w:rsidR="005773AD" w:rsidRPr="00AC7AA6">
        <w:rPr>
          <w:rFonts w:ascii="Times New Roman" w:eastAsia="Times New Roman" w:hAnsi="Times New Roman" w:cs="Times New Roman"/>
          <w:iCs/>
          <w:sz w:val="24"/>
          <w:szCs w:val="24"/>
          <w:lang w:eastAsia="zh-CN"/>
        </w:rPr>
        <w:t>округе</w:t>
      </w:r>
      <w:r w:rsidR="00DB3DC3" w:rsidRPr="00AC7AA6">
        <w:rPr>
          <w:rFonts w:ascii="Times New Roman" w:eastAsia="Times New Roman" w:hAnsi="Times New Roman" w:cs="Times New Roman"/>
          <w:iCs/>
          <w:sz w:val="24"/>
          <w:szCs w:val="24"/>
          <w:lang w:eastAsia="zh-CN"/>
        </w:rPr>
        <w:t xml:space="preserve"> – Югре (протокол от 26.11.2019 №98/81), руководствуясь указаниями «О планировании деятельности Антитеррористических комиссий муниципальных образований</w:t>
      </w:r>
      <w:r w:rsidR="00726E98" w:rsidRPr="00AC7AA6">
        <w:rPr>
          <w:rFonts w:ascii="Times New Roman" w:eastAsia="Times New Roman" w:hAnsi="Times New Roman" w:cs="Times New Roman"/>
          <w:iCs/>
          <w:sz w:val="24"/>
          <w:szCs w:val="24"/>
          <w:lang w:eastAsia="zh-CN"/>
        </w:rPr>
        <w:t xml:space="preserve"> </w:t>
      </w:r>
      <w:r w:rsidR="00DB3DC3" w:rsidRPr="00AC7AA6">
        <w:rPr>
          <w:rFonts w:ascii="Times New Roman" w:eastAsia="Times New Roman" w:hAnsi="Times New Roman" w:cs="Times New Roman"/>
          <w:iCs/>
          <w:sz w:val="24"/>
          <w:szCs w:val="24"/>
          <w:lang w:eastAsia="zh-CN"/>
        </w:rPr>
        <w:t xml:space="preserve">в 2020 году», </w:t>
      </w:r>
      <w:r w:rsidR="002E11F8" w:rsidRPr="00AC7AA6">
        <w:rPr>
          <w:rFonts w:ascii="Times New Roman" w:eastAsia="Times New Roman" w:hAnsi="Times New Roman" w:cs="Times New Roman"/>
          <w:iCs/>
          <w:sz w:val="24"/>
          <w:szCs w:val="24"/>
          <w:lang w:eastAsia="zh-CN"/>
        </w:rPr>
        <w:t>Методическими</w:t>
      </w:r>
      <w:r w:rsidR="00726E98" w:rsidRPr="00AC7AA6">
        <w:rPr>
          <w:rFonts w:ascii="Times New Roman" w:eastAsia="Times New Roman" w:hAnsi="Times New Roman" w:cs="Times New Roman"/>
          <w:iCs/>
          <w:sz w:val="24"/>
          <w:szCs w:val="24"/>
          <w:lang w:eastAsia="zh-CN"/>
        </w:rPr>
        <w:t xml:space="preserve"> </w:t>
      </w:r>
      <w:r w:rsidR="00B9270E" w:rsidRPr="00AC7AA6">
        <w:rPr>
          <w:rFonts w:ascii="Times New Roman" w:eastAsia="Times New Roman" w:hAnsi="Times New Roman" w:cs="Times New Roman"/>
          <w:iCs/>
          <w:sz w:val="24"/>
          <w:szCs w:val="24"/>
          <w:lang w:eastAsia="zh-CN"/>
        </w:rPr>
        <w:t xml:space="preserve">рекомендациями по организации и проведению мониторинга политических, социально-экономических и иных процессов, оказывающих влияние на ситуацию в области противодействия терроризму </w:t>
      </w:r>
      <w:r w:rsidR="00726E98" w:rsidRPr="00AC7AA6">
        <w:rPr>
          <w:rFonts w:ascii="Times New Roman" w:eastAsia="Times New Roman" w:hAnsi="Times New Roman" w:cs="Times New Roman"/>
          <w:iCs/>
          <w:sz w:val="24"/>
          <w:szCs w:val="24"/>
          <w:lang w:eastAsia="zh-CN"/>
        </w:rPr>
        <w:t xml:space="preserve"> </w:t>
      </w:r>
      <w:r w:rsidR="00B9270E" w:rsidRPr="00AC7AA6">
        <w:rPr>
          <w:rFonts w:ascii="Times New Roman" w:eastAsia="Times New Roman" w:hAnsi="Times New Roman" w:cs="Times New Roman"/>
          <w:iCs/>
          <w:sz w:val="24"/>
          <w:szCs w:val="24"/>
          <w:lang w:eastAsia="zh-CN"/>
        </w:rPr>
        <w:t>на территории субъекта Российской Федерации</w:t>
      </w:r>
      <w:r w:rsidR="00726E98" w:rsidRPr="00AC7AA6">
        <w:rPr>
          <w:rFonts w:ascii="Times New Roman" w:eastAsia="Times New Roman" w:hAnsi="Times New Roman" w:cs="Times New Roman"/>
          <w:iCs/>
          <w:sz w:val="24"/>
          <w:szCs w:val="24"/>
          <w:lang w:eastAsia="zh-CN"/>
        </w:rPr>
        <w:t xml:space="preserve"> </w:t>
      </w:r>
      <w:r w:rsidR="00B9270E" w:rsidRPr="00AC7AA6">
        <w:rPr>
          <w:rFonts w:ascii="Times New Roman" w:eastAsia="Times New Roman" w:hAnsi="Times New Roman" w:cs="Times New Roman"/>
          <w:iCs/>
          <w:sz w:val="24"/>
          <w:szCs w:val="24"/>
          <w:lang w:eastAsia="zh-CN"/>
        </w:rPr>
        <w:t>(указания Н</w:t>
      </w:r>
      <w:r w:rsidR="00306DE6" w:rsidRPr="00AC7AA6">
        <w:rPr>
          <w:rFonts w:ascii="Times New Roman" w:eastAsia="Times New Roman" w:hAnsi="Times New Roman" w:cs="Times New Roman"/>
          <w:iCs/>
          <w:sz w:val="24"/>
          <w:szCs w:val="24"/>
          <w:lang w:eastAsia="zh-CN"/>
        </w:rPr>
        <w:t>ационального антитеррори</w:t>
      </w:r>
      <w:r w:rsidR="004D40A9" w:rsidRPr="00AC7AA6">
        <w:rPr>
          <w:rFonts w:ascii="Times New Roman" w:eastAsia="Times New Roman" w:hAnsi="Times New Roman" w:cs="Times New Roman"/>
          <w:iCs/>
          <w:sz w:val="24"/>
          <w:szCs w:val="24"/>
          <w:lang w:eastAsia="zh-CN"/>
        </w:rPr>
        <w:t>стического комитета</w:t>
      </w:r>
      <w:r w:rsidR="00B9270E" w:rsidRPr="00AC7AA6">
        <w:rPr>
          <w:rFonts w:ascii="Times New Roman" w:eastAsia="Times New Roman" w:hAnsi="Times New Roman" w:cs="Times New Roman"/>
          <w:iCs/>
          <w:sz w:val="24"/>
          <w:szCs w:val="24"/>
          <w:lang w:eastAsia="zh-CN"/>
        </w:rPr>
        <w:t>№990 от 31.07.2019)</w:t>
      </w:r>
      <w:r w:rsidR="00E264E5" w:rsidRPr="00AC7AA6">
        <w:rPr>
          <w:rFonts w:ascii="Times New Roman" w:eastAsia="Times New Roman" w:hAnsi="Times New Roman" w:cs="Times New Roman"/>
          <w:iCs/>
          <w:sz w:val="24"/>
          <w:szCs w:val="24"/>
          <w:lang w:eastAsia="zh-CN"/>
        </w:rPr>
        <w:t xml:space="preserve">, Регламентом осуществления мониторинга общественно-политических, социально-экономических и иных процессов, оказывающих влияние на ситуацию в сфере противодействия терроризму в Ханты-Мансийском </w:t>
      </w:r>
      <w:r w:rsidR="000119D3" w:rsidRPr="00AC7AA6">
        <w:rPr>
          <w:rFonts w:ascii="Times New Roman" w:eastAsia="Times New Roman" w:hAnsi="Times New Roman" w:cs="Times New Roman"/>
          <w:iCs/>
          <w:sz w:val="24"/>
          <w:szCs w:val="24"/>
          <w:lang w:eastAsia="zh-CN"/>
        </w:rPr>
        <w:t xml:space="preserve">автономном округе </w:t>
      </w:r>
      <w:r w:rsidR="00E264E5" w:rsidRPr="00AC7AA6">
        <w:rPr>
          <w:rFonts w:ascii="Times New Roman" w:eastAsia="Times New Roman" w:hAnsi="Times New Roman" w:cs="Times New Roman"/>
          <w:iCs/>
          <w:sz w:val="24"/>
          <w:szCs w:val="24"/>
          <w:lang w:eastAsia="zh-CN"/>
        </w:rPr>
        <w:t xml:space="preserve"> – Югре</w:t>
      </w:r>
      <w:r w:rsidR="0080185A" w:rsidRPr="00AC7AA6">
        <w:rPr>
          <w:rFonts w:ascii="Times New Roman" w:eastAsia="Times New Roman" w:hAnsi="Times New Roman" w:cs="Times New Roman"/>
          <w:iCs/>
          <w:sz w:val="24"/>
          <w:szCs w:val="24"/>
          <w:lang w:eastAsia="zh-CN"/>
        </w:rPr>
        <w:t xml:space="preserve">, утвержденным протоколом совместного заседания Антитеррористической комиссии Ханты-Мансийского автономного округа – Югры и Оперативного штаба в Ханты-Мансийском </w:t>
      </w:r>
      <w:r w:rsidR="000119D3" w:rsidRPr="00AC7AA6">
        <w:rPr>
          <w:rFonts w:ascii="Times New Roman" w:eastAsia="Times New Roman" w:hAnsi="Times New Roman" w:cs="Times New Roman"/>
          <w:iCs/>
          <w:sz w:val="24"/>
          <w:szCs w:val="24"/>
          <w:lang w:eastAsia="zh-CN"/>
        </w:rPr>
        <w:t xml:space="preserve">автономном округе </w:t>
      </w:r>
      <w:r w:rsidR="0080185A" w:rsidRPr="00AC7AA6">
        <w:rPr>
          <w:rFonts w:ascii="Times New Roman" w:eastAsia="Times New Roman" w:hAnsi="Times New Roman" w:cs="Times New Roman"/>
          <w:iCs/>
          <w:sz w:val="24"/>
          <w:szCs w:val="24"/>
          <w:lang w:eastAsia="zh-CN"/>
        </w:rPr>
        <w:t xml:space="preserve"> – Югре</w:t>
      </w:r>
      <w:r w:rsidR="00D73224" w:rsidRPr="00AC7AA6">
        <w:rPr>
          <w:rFonts w:ascii="Times New Roman" w:eastAsia="Times New Roman" w:hAnsi="Times New Roman" w:cs="Times New Roman"/>
          <w:iCs/>
          <w:sz w:val="24"/>
          <w:szCs w:val="24"/>
          <w:lang w:eastAsia="zh-CN"/>
        </w:rPr>
        <w:t xml:space="preserve"> </w:t>
      </w:r>
      <w:r w:rsidR="003700D8" w:rsidRPr="00AC7AA6">
        <w:rPr>
          <w:rFonts w:ascii="Times New Roman" w:eastAsia="Times New Roman" w:hAnsi="Times New Roman" w:cs="Times New Roman"/>
          <w:iCs/>
          <w:sz w:val="24"/>
          <w:szCs w:val="24"/>
          <w:lang w:eastAsia="zh-CN"/>
        </w:rPr>
        <w:t xml:space="preserve">от 01.02.2019 </w:t>
      </w:r>
      <w:r w:rsidR="0080185A" w:rsidRPr="00AC7AA6">
        <w:rPr>
          <w:rFonts w:ascii="Times New Roman" w:eastAsia="Times New Roman" w:hAnsi="Times New Roman" w:cs="Times New Roman"/>
          <w:iCs/>
          <w:sz w:val="24"/>
          <w:szCs w:val="24"/>
          <w:lang w:eastAsia="zh-CN"/>
        </w:rPr>
        <w:t>№94/75дсп (</w:t>
      </w:r>
      <w:r w:rsidR="00E264E5" w:rsidRPr="00AC7AA6">
        <w:rPr>
          <w:rFonts w:ascii="Times New Roman" w:eastAsia="Times New Roman" w:hAnsi="Times New Roman" w:cs="Times New Roman"/>
          <w:iCs/>
          <w:sz w:val="24"/>
          <w:szCs w:val="24"/>
          <w:lang w:eastAsia="zh-CN"/>
        </w:rPr>
        <w:t>с изменениями</w:t>
      </w:r>
      <w:r w:rsidR="00726E98" w:rsidRPr="00AC7AA6">
        <w:rPr>
          <w:rFonts w:ascii="Times New Roman" w:eastAsia="Times New Roman" w:hAnsi="Times New Roman" w:cs="Times New Roman"/>
          <w:iCs/>
          <w:sz w:val="24"/>
          <w:szCs w:val="24"/>
          <w:lang w:eastAsia="zh-CN"/>
        </w:rPr>
        <w:t xml:space="preserve"> </w:t>
      </w:r>
      <w:r w:rsidR="0080185A" w:rsidRPr="00AC7AA6">
        <w:rPr>
          <w:rFonts w:ascii="Times New Roman" w:eastAsia="Times New Roman" w:hAnsi="Times New Roman" w:cs="Times New Roman"/>
          <w:iCs/>
          <w:sz w:val="24"/>
          <w:szCs w:val="24"/>
          <w:lang w:eastAsia="zh-CN"/>
        </w:rPr>
        <w:t>от 26.11.2019)</w:t>
      </w:r>
      <w:r w:rsidR="00135FD6" w:rsidRPr="00AC7AA6">
        <w:rPr>
          <w:rFonts w:ascii="Times New Roman" w:eastAsia="Times New Roman" w:hAnsi="Times New Roman" w:cs="Times New Roman"/>
          <w:iCs/>
          <w:sz w:val="24"/>
          <w:szCs w:val="24"/>
          <w:lang w:eastAsia="zh-CN"/>
        </w:rPr>
        <w:t>, актуализирован</w:t>
      </w:r>
      <w:r w:rsidR="00D73224" w:rsidRPr="00AC7AA6">
        <w:rPr>
          <w:rFonts w:ascii="Times New Roman" w:eastAsia="Times New Roman" w:hAnsi="Times New Roman" w:cs="Times New Roman"/>
          <w:iCs/>
          <w:sz w:val="24"/>
          <w:szCs w:val="24"/>
          <w:lang w:eastAsia="zh-CN"/>
        </w:rPr>
        <w:t>:</w:t>
      </w:r>
    </w:p>
    <w:p w:rsidR="00D73224" w:rsidRPr="00AC7AA6" w:rsidRDefault="00D73224" w:rsidP="00D73224">
      <w:pPr>
        <w:spacing w:after="0" w:line="240" w:lineRule="auto"/>
        <w:ind w:firstLine="709"/>
        <w:jc w:val="both"/>
        <w:rPr>
          <w:rFonts w:ascii="Times New Roman" w:eastAsia="Times New Roman" w:hAnsi="Times New Roman" w:cs="Times New Roman"/>
          <w:iCs/>
          <w:sz w:val="24"/>
          <w:szCs w:val="24"/>
          <w:lang w:eastAsia="zh-CN"/>
        </w:rPr>
      </w:pPr>
      <w:r w:rsidRPr="00AC7AA6">
        <w:rPr>
          <w:rFonts w:ascii="Times New Roman" w:eastAsia="Times New Roman" w:hAnsi="Times New Roman" w:cs="Times New Roman"/>
          <w:iCs/>
          <w:sz w:val="24"/>
          <w:szCs w:val="24"/>
          <w:lang w:eastAsia="zh-CN"/>
        </w:rPr>
        <w:t>в соответствии с решением заседания АТК ХМАО – Югры (протокол от 02.08.2022 №112);</w:t>
      </w:r>
    </w:p>
    <w:p w:rsidR="00D73224" w:rsidRPr="00AC7AA6" w:rsidRDefault="00D73224" w:rsidP="00D73224">
      <w:pPr>
        <w:spacing w:after="0" w:line="240" w:lineRule="auto"/>
        <w:ind w:firstLine="709"/>
        <w:jc w:val="both"/>
        <w:rPr>
          <w:rFonts w:ascii="Times New Roman" w:eastAsia="Times New Roman" w:hAnsi="Times New Roman" w:cs="Times New Roman"/>
          <w:iCs/>
          <w:sz w:val="24"/>
          <w:szCs w:val="24"/>
          <w:lang w:eastAsia="zh-CN"/>
        </w:rPr>
      </w:pPr>
      <w:r w:rsidRPr="00AC7AA6">
        <w:rPr>
          <w:rFonts w:ascii="Times New Roman" w:eastAsia="Times New Roman" w:hAnsi="Times New Roman" w:cs="Times New Roman"/>
          <w:iCs/>
          <w:sz w:val="24"/>
          <w:szCs w:val="24"/>
          <w:lang w:eastAsia="zh-CN"/>
        </w:rPr>
        <w:t>в соответствии с решением заседания АТК ХМАО – Югры (протокол от 06.02.2023 №115).</w:t>
      </w:r>
    </w:p>
    <w:p w:rsidR="008010F1" w:rsidRPr="00AC7AA6" w:rsidRDefault="008010F1" w:rsidP="008010F1">
      <w:pPr>
        <w:spacing w:after="0" w:line="240" w:lineRule="auto"/>
        <w:ind w:firstLine="709"/>
        <w:jc w:val="both"/>
        <w:rPr>
          <w:rFonts w:ascii="Times New Roman" w:eastAsia="Times New Roman" w:hAnsi="Times New Roman" w:cs="Times New Roman"/>
          <w:iCs/>
          <w:sz w:val="24"/>
          <w:szCs w:val="24"/>
          <w:lang w:eastAsia="zh-CN"/>
        </w:rPr>
      </w:pPr>
    </w:p>
    <w:p w:rsidR="008010F1" w:rsidRPr="00AC7AA6" w:rsidRDefault="008010F1" w:rsidP="008010F1">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AC7AA6">
        <w:rPr>
          <w:rFonts w:ascii="Times New Roman" w:eastAsia="Times New Roman" w:hAnsi="Times New Roman" w:cs="Times New Roman"/>
          <w:sz w:val="24"/>
          <w:szCs w:val="24"/>
          <w:lang w:eastAsia="ru-RU"/>
        </w:rPr>
        <w:t xml:space="preserve">Субъектам мониторинга </w:t>
      </w:r>
      <w:r w:rsidRPr="00AC7AA6">
        <w:rPr>
          <w:rFonts w:ascii="Times New Roman" w:eastAsia="Times New Roman" w:hAnsi="Times New Roman" w:cs="Times New Roman"/>
          <w:iCs/>
          <w:sz w:val="24"/>
          <w:szCs w:val="24"/>
          <w:lang w:eastAsia="zh-CN"/>
        </w:rPr>
        <w:t xml:space="preserve">общественно-политических, социально-экономических </w:t>
      </w:r>
      <w:r w:rsidRPr="00AC7AA6">
        <w:rPr>
          <w:rFonts w:ascii="Times New Roman" w:eastAsia="Times New Roman" w:hAnsi="Times New Roman" w:cs="Times New Roman"/>
          <w:iCs/>
          <w:sz w:val="24"/>
          <w:szCs w:val="24"/>
          <w:lang w:eastAsia="zh-CN"/>
        </w:rPr>
        <w:br/>
        <w:t xml:space="preserve">и иных процессов, оказывающих влияние на ситуацию в сфере противодействия терроризму в </w:t>
      </w:r>
      <w:r w:rsidR="00016361" w:rsidRPr="00AC7AA6">
        <w:rPr>
          <w:rFonts w:ascii="Times New Roman" w:eastAsia="Times New Roman" w:hAnsi="Times New Roman" w:cs="Times New Roman"/>
          <w:iCs/>
          <w:sz w:val="24"/>
          <w:szCs w:val="24"/>
          <w:lang w:eastAsia="zh-CN"/>
        </w:rPr>
        <w:t>Кондинском районе</w:t>
      </w:r>
      <w:r w:rsidRPr="00AC7AA6">
        <w:rPr>
          <w:rFonts w:ascii="Times New Roman" w:eastAsia="Times New Roman" w:hAnsi="Times New Roman" w:cs="Times New Roman"/>
          <w:iCs/>
          <w:sz w:val="24"/>
          <w:szCs w:val="24"/>
          <w:lang w:eastAsia="zh-CN"/>
        </w:rPr>
        <w:t>,</w:t>
      </w:r>
      <w:r w:rsidRPr="00AC7AA6">
        <w:rPr>
          <w:rFonts w:ascii="Times New Roman" w:eastAsia="Times New Roman" w:hAnsi="Times New Roman" w:cs="Times New Roman"/>
          <w:sz w:val="24"/>
          <w:szCs w:val="24"/>
          <w:lang w:eastAsia="ru-RU"/>
        </w:rPr>
        <w:t xml:space="preserve"> осуществляющим в соответствии с настоящим </w:t>
      </w:r>
      <w:r w:rsidR="00EE0E09" w:rsidRPr="00AC7AA6">
        <w:rPr>
          <w:rFonts w:ascii="Times New Roman" w:eastAsia="Times New Roman" w:hAnsi="Times New Roman" w:cs="Times New Roman"/>
          <w:sz w:val="24"/>
          <w:szCs w:val="24"/>
          <w:lang w:eastAsia="ru-RU"/>
        </w:rPr>
        <w:t>Регламентом</w:t>
      </w:r>
      <w:r w:rsidR="00D73224" w:rsidRPr="00AC7AA6">
        <w:rPr>
          <w:rFonts w:ascii="Times New Roman" w:eastAsia="Times New Roman" w:hAnsi="Times New Roman" w:cs="Times New Roman"/>
          <w:sz w:val="24"/>
          <w:szCs w:val="24"/>
          <w:lang w:eastAsia="ru-RU"/>
        </w:rPr>
        <w:t xml:space="preserve"> </w:t>
      </w:r>
      <w:r w:rsidRPr="00AC7AA6">
        <w:rPr>
          <w:rFonts w:ascii="Times New Roman" w:eastAsia="Times New Roman" w:hAnsi="Times New Roman" w:cs="Times New Roman"/>
          <w:sz w:val="24"/>
          <w:szCs w:val="24"/>
          <w:lang w:eastAsia="ru-RU"/>
        </w:rPr>
        <w:t>мероприятия, пред</w:t>
      </w:r>
      <w:r w:rsidR="00EE0E09" w:rsidRPr="00AC7AA6">
        <w:rPr>
          <w:rFonts w:ascii="Times New Roman" w:eastAsia="Times New Roman" w:hAnsi="Times New Roman" w:cs="Times New Roman"/>
          <w:sz w:val="24"/>
          <w:szCs w:val="24"/>
          <w:lang w:eastAsia="ru-RU"/>
        </w:rPr>
        <w:t>о</w:t>
      </w:r>
      <w:r w:rsidRPr="00AC7AA6">
        <w:rPr>
          <w:rFonts w:ascii="Times New Roman" w:eastAsia="Times New Roman" w:hAnsi="Times New Roman" w:cs="Times New Roman"/>
          <w:sz w:val="24"/>
          <w:szCs w:val="24"/>
          <w:lang w:eastAsia="ru-RU"/>
        </w:rPr>
        <w:t xml:space="preserve">ставлять в Аппарат Антитеррористической комиссии </w:t>
      </w:r>
      <w:r w:rsidR="00016361" w:rsidRPr="00AC7AA6">
        <w:rPr>
          <w:rFonts w:ascii="Times New Roman" w:eastAsia="Times New Roman" w:hAnsi="Times New Roman" w:cs="Times New Roman"/>
          <w:sz w:val="24"/>
          <w:szCs w:val="24"/>
          <w:lang w:eastAsia="ru-RU"/>
        </w:rPr>
        <w:t xml:space="preserve">Кондинского района, </w:t>
      </w:r>
      <w:r w:rsidRPr="00AC7AA6">
        <w:rPr>
          <w:rFonts w:ascii="Times New Roman" w:eastAsia="Times New Roman" w:hAnsi="Times New Roman" w:cs="Times New Roman"/>
          <w:sz w:val="24"/>
          <w:szCs w:val="24"/>
          <w:lang w:eastAsia="ru-RU"/>
        </w:rPr>
        <w:t>информацию о его реализации в сроки, установленные Регламентом.</w:t>
      </w:r>
    </w:p>
    <w:p w:rsidR="000839A6" w:rsidRPr="00AC7AA6" w:rsidRDefault="000839A6">
      <w:pPr>
        <w:rPr>
          <w:rFonts w:ascii="Times New Roman" w:eastAsia="Times New Roman" w:hAnsi="Times New Roman" w:cs="Times New Roman"/>
          <w:bCs/>
          <w:sz w:val="24"/>
          <w:szCs w:val="24"/>
          <w:lang w:eastAsia="zh-CN"/>
        </w:rPr>
      </w:pPr>
      <w:r w:rsidRPr="00AC7AA6">
        <w:rPr>
          <w:rFonts w:ascii="Times New Roman" w:eastAsia="Times New Roman" w:hAnsi="Times New Roman" w:cs="Times New Roman"/>
          <w:bCs/>
          <w:sz w:val="24"/>
          <w:szCs w:val="24"/>
          <w:lang w:eastAsia="zh-CN"/>
        </w:rPr>
        <w:br w:type="page"/>
      </w:r>
    </w:p>
    <w:p w:rsidR="008010F1" w:rsidRPr="00AC7AA6" w:rsidRDefault="008010F1" w:rsidP="008010F1">
      <w:pPr>
        <w:widowControl w:val="0"/>
        <w:suppressAutoHyphens/>
        <w:autoSpaceDE w:val="0"/>
        <w:spacing w:after="0" w:line="240" w:lineRule="auto"/>
        <w:ind w:left="142" w:hanging="18"/>
        <w:jc w:val="center"/>
        <w:rPr>
          <w:rFonts w:ascii="Arial Narrow" w:eastAsia="Times New Roman" w:hAnsi="Arial Narrow" w:cs="Arial Narrow"/>
          <w:bCs/>
          <w:i/>
          <w:iCs/>
          <w:sz w:val="24"/>
          <w:szCs w:val="24"/>
          <w:lang w:eastAsia="zh-CN"/>
        </w:rPr>
      </w:pPr>
      <w:r w:rsidRPr="00AC7AA6">
        <w:rPr>
          <w:rFonts w:ascii="Times New Roman" w:eastAsia="Times New Roman" w:hAnsi="Times New Roman" w:cs="Times New Roman"/>
          <w:bCs/>
          <w:sz w:val="24"/>
          <w:szCs w:val="24"/>
          <w:lang w:eastAsia="zh-CN"/>
        </w:rPr>
        <w:lastRenderedPageBreak/>
        <w:t>РЕГЛАМЕНТ</w:t>
      </w:r>
    </w:p>
    <w:p w:rsidR="008010F1" w:rsidRPr="00AC7AA6" w:rsidRDefault="008010F1" w:rsidP="008010F1">
      <w:pPr>
        <w:widowControl w:val="0"/>
        <w:suppressAutoHyphens/>
        <w:autoSpaceDE w:val="0"/>
        <w:spacing w:after="0" w:line="240" w:lineRule="auto"/>
        <w:ind w:left="142" w:hanging="18"/>
        <w:jc w:val="center"/>
        <w:rPr>
          <w:rFonts w:ascii="Arial Narrow" w:eastAsia="Times New Roman" w:hAnsi="Arial Narrow" w:cs="Arial Narrow"/>
          <w:bCs/>
          <w:i/>
          <w:iCs/>
          <w:sz w:val="24"/>
          <w:szCs w:val="24"/>
          <w:lang w:eastAsia="zh-CN"/>
        </w:rPr>
      </w:pPr>
      <w:r w:rsidRPr="00AC7AA6">
        <w:rPr>
          <w:rFonts w:ascii="Times New Roman" w:eastAsia="Times New Roman" w:hAnsi="Times New Roman" w:cs="Times New Roman"/>
          <w:bCs/>
          <w:sz w:val="24"/>
          <w:szCs w:val="24"/>
          <w:lang w:eastAsia="zh-CN"/>
        </w:rPr>
        <w:t xml:space="preserve">осуществления мониторинга общественно-политических, социально-экономических </w:t>
      </w:r>
      <w:r w:rsidRPr="00AC7AA6">
        <w:rPr>
          <w:rFonts w:ascii="Times New Roman" w:eastAsia="Times New Roman" w:hAnsi="Times New Roman" w:cs="Times New Roman"/>
          <w:bCs/>
          <w:sz w:val="24"/>
          <w:szCs w:val="24"/>
          <w:lang w:eastAsia="zh-CN"/>
        </w:rPr>
        <w:br/>
        <w:t xml:space="preserve">и иных процессов, оказывающих влияние на ситуацию в сфере противодействия терроризму в </w:t>
      </w:r>
      <w:r w:rsidR="00016361" w:rsidRPr="00AC7AA6">
        <w:rPr>
          <w:rFonts w:ascii="Times New Roman" w:eastAsia="Times New Roman" w:hAnsi="Times New Roman" w:cs="Times New Roman"/>
          <w:bCs/>
          <w:sz w:val="24"/>
          <w:szCs w:val="24"/>
          <w:lang w:eastAsia="zh-CN"/>
        </w:rPr>
        <w:t>Кондинском районе</w:t>
      </w:r>
    </w:p>
    <w:p w:rsidR="008010F1" w:rsidRPr="00AC7AA6" w:rsidRDefault="008010F1" w:rsidP="008010F1">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8010F1" w:rsidRPr="00AC7AA6" w:rsidRDefault="008010F1" w:rsidP="008010F1">
      <w:pPr>
        <w:suppressAutoHyphens/>
        <w:spacing w:after="0" w:line="240" w:lineRule="auto"/>
        <w:jc w:val="center"/>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val="en-US" w:eastAsia="zh-CN"/>
        </w:rPr>
        <w:t>I</w:t>
      </w:r>
      <w:r w:rsidRPr="00AC7AA6">
        <w:rPr>
          <w:rFonts w:ascii="Times New Roman" w:eastAsia="Times New Roman" w:hAnsi="Times New Roman" w:cs="Times New Roman"/>
          <w:color w:val="000000"/>
          <w:sz w:val="24"/>
          <w:szCs w:val="24"/>
          <w:lang w:eastAsia="zh-CN"/>
        </w:rPr>
        <w:t>.</w:t>
      </w:r>
      <w:r w:rsidR="00DE3BB1">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Общие положения</w:t>
      </w:r>
    </w:p>
    <w:p w:rsidR="008010F1" w:rsidRPr="00AC7AA6" w:rsidRDefault="008010F1" w:rsidP="008010F1">
      <w:pPr>
        <w:suppressAutoHyphens/>
        <w:spacing w:after="0" w:line="240" w:lineRule="auto"/>
        <w:jc w:val="center"/>
        <w:rPr>
          <w:rFonts w:ascii="Times New Roman" w:eastAsia="Times New Roman" w:hAnsi="Times New Roman" w:cs="Times New Roman"/>
          <w:color w:val="000000"/>
          <w:sz w:val="24"/>
          <w:szCs w:val="24"/>
          <w:lang w:eastAsia="zh-CN"/>
        </w:rPr>
      </w:pPr>
    </w:p>
    <w:p w:rsidR="008010F1" w:rsidRPr="00AC7AA6" w:rsidRDefault="008010F1" w:rsidP="008010F1">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eastAsia="zh-CN"/>
        </w:rPr>
        <w:t>Настоящий Регламент устанавливает цели, задачи и порядок проведения мониторинга</w:t>
      </w:r>
      <w:r w:rsidRPr="00AC7AA6">
        <w:rPr>
          <w:rFonts w:ascii="Times New Roman" w:eastAsia="Times New Roman" w:hAnsi="Times New Roman" w:cs="Times New Roman"/>
          <w:color w:val="000000"/>
          <w:sz w:val="24"/>
          <w:szCs w:val="24"/>
          <w:vertAlign w:val="superscript"/>
          <w:lang w:eastAsia="zh-CN"/>
        </w:rPr>
        <w:footnoteReference w:id="2"/>
      </w:r>
      <w:r w:rsidRPr="00AC7AA6">
        <w:rPr>
          <w:rFonts w:ascii="Times New Roman" w:eastAsia="Times New Roman" w:hAnsi="Times New Roman" w:cs="Times New Roman"/>
          <w:color w:val="000000"/>
          <w:sz w:val="24"/>
          <w:szCs w:val="24"/>
          <w:lang w:eastAsia="zh-CN"/>
        </w:rPr>
        <w:t xml:space="preserve"> ситуации в сфере противодействия терроризму в </w:t>
      </w:r>
      <w:r w:rsidR="00016361" w:rsidRPr="00AC7AA6">
        <w:rPr>
          <w:rFonts w:ascii="Times New Roman" w:eastAsia="Times New Roman" w:hAnsi="Times New Roman" w:cs="Times New Roman"/>
          <w:color w:val="000000"/>
          <w:sz w:val="24"/>
          <w:szCs w:val="24"/>
          <w:lang w:eastAsia="zh-CN"/>
        </w:rPr>
        <w:t>Кондинском районе</w:t>
      </w:r>
      <w:r w:rsidRPr="00AC7AA6">
        <w:rPr>
          <w:rFonts w:ascii="Times New Roman" w:eastAsia="Times New Roman" w:hAnsi="Times New Roman" w:cs="Times New Roman"/>
          <w:color w:val="000000"/>
          <w:sz w:val="24"/>
          <w:szCs w:val="24"/>
          <w:vertAlign w:val="superscript"/>
          <w:lang w:eastAsia="zh-CN"/>
        </w:rPr>
        <w:footnoteReference w:id="3"/>
      </w:r>
      <w:r w:rsidRPr="00AC7AA6">
        <w:rPr>
          <w:rFonts w:ascii="Times New Roman" w:eastAsia="Times New Roman" w:hAnsi="Times New Roman" w:cs="Times New Roman"/>
          <w:color w:val="000000"/>
          <w:sz w:val="24"/>
          <w:szCs w:val="24"/>
          <w:lang w:eastAsia="zh-CN"/>
        </w:rPr>
        <w:t xml:space="preserve">, формирования информационной базы данных мониторинга. </w:t>
      </w:r>
    </w:p>
    <w:p w:rsidR="00896469" w:rsidRPr="00AC7AA6" w:rsidRDefault="00896469" w:rsidP="00896469">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Правовой основой мониторинга являются Федеральный закон от 06.03.2006 №35-ФЗ «О противодействии терроризму», указы Президента Российской Федерации от 15.02.2006 №116 «О мерах по противодействию терроризму» и от 26.12.2015 №664 «О мерах </w:t>
      </w:r>
      <w:r w:rsidR="00C910DE"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 xml:space="preserve">по совершенствованию государственного управления в области противодействия терроризму», постановление Губернатора автономного округа от 17.11.2010 №217 </w:t>
      </w:r>
      <w:r w:rsidR="00C910DE"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«Об Антитеррористической комиссии Ханты-Мансийского автономного округа – Югры»</w:t>
      </w:r>
      <w:r w:rsidR="00560CC6" w:rsidRPr="00AC7AA6">
        <w:rPr>
          <w:rFonts w:ascii="Times New Roman" w:eastAsia="Times New Roman" w:hAnsi="Times New Roman" w:cs="Times New Roman"/>
          <w:color w:val="000000"/>
          <w:sz w:val="24"/>
          <w:szCs w:val="24"/>
          <w:lang w:eastAsia="zh-CN"/>
        </w:rPr>
        <w:t>,</w:t>
      </w:r>
      <w:r w:rsidR="00D73224" w:rsidRPr="00AC7AA6">
        <w:rPr>
          <w:rFonts w:ascii="Times New Roman" w:eastAsia="Times New Roman" w:hAnsi="Times New Roman" w:cs="Times New Roman"/>
          <w:color w:val="000000"/>
          <w:sz w:val="24"/>
          <w:szCs w:val="24"/>
          <w:lang w:eastAsia="zh-CN"/>
        </w:rPr>
        <w:t xml:space="preserve"> </w:t>
      </w:r>
      <w:r w:rsidR="00560CC6" w:rsidRPr="00AC7AA6">
        <w:rPr>
          <w:rFonts w:ascii="Times New Roman" w:eastAsia="Times New Roman" w:hAnsi="Times New Roman" w:cs="Times New Roman"/>
          <w:color w:val="000000"/>
          <w:sz w:val="24"/>
          <w:szCs w:val="24"/>
          <w:lang w:eastAsia="zh-CN"/>
        </w:rPr>
        <w:t xml:space="preserve">совместное решение Антитеррористической комиссии автономного округа и Оперативного штаба в </w:t>
      </w:r>
      <w:r w:rsidR="000119D3" w:rsidRPr="00AC7AA6">
        <w:rPr>
          <w:rFonts w:ascii="Times New Roman" w:eastAsia="Times New Roman" w:hAnsi="Times New Roman" w:cs="Times New Roman"/>
          <w:color w:val="000000"/>
          <w:sz w:val="24"/>
          <w:szCs w:val="24"/>
          <w:lang w:eastAsia="zh-CN"/>
        </w:rPr>
        <w:t>ХМАО-Югре</w:t>
      </w:r>
      <w:r w:rsidR="00560CC6" w:rsidRPr="00AC7AA6">
        <w:rPr>
          <w:rFonts w:ascii="Times New Roman" w:eastAsia="Times New Roman" w:hAnsi="Times New Roman" w:cs="Times New Roman"/>
          <w:color w:val="000000"/>
          <w:sz w:val="24"/>
          <w:szCs w:val="24"/>
          <w:lang w:eastAsia="zh-CN"/>
        </w:rPr>
        <w:t xml:space="preserve"> (пункт 5.6. протокола от 04.12.2018 №93/73), с учетом Методических рекомендаций аппарата Н</w:t>
      </w:r>
      <w:r w:rsidR="00DE28B4" w:rsidRPr="00AC7AA6">
        <w:rPr>
          <w:rFonts w:ascii="Times New Roman" w:eastAsia="Times New Roman" w:hAnsi="Times New Roman" w:cs="Times New Roman"/>
          <w:color w:val="000000"/>
          <w:sz w:val="24"/>
          <w:szCs w:val="24"/>
          <w:lang w:eastAsia="zh-CN"/>
        </w:rPr>
        <w:t>ационального антитеррористического комитета</w:t>
      </w:r>
      <w:r w:rsidR="00DE28B4" w:rsidRPr="00AC7AA6">
        <w:rPr>
          <w:rStyle w:val="a8"/>
          <w:rFonts w:ascii="Times New Roman" w:eastAsia="Times New Roman" w:hAnsi="Times New Roman" w:cs="Times New Roman"/>
          <w:color w:val="000000"/>
          <w:sz w:val="24"/>
          <w:szCs w:val="24"/>
          <w:lang w:eastAsia="zh-CN"/>
        </w:rPr>
        <w:footnoteReference w:id="4"/>
      </w:r>
      <w:r w:rsidR="00DE28B4" w:rsidRPr="00AC7AA6">
        <w:rPr>
          <w:rFonts w:ascii="Times New Roman" w:eastAsia="Times New Roman" w:hAnsi="Times New Roman" w:cs="Times New Roman"/>
          <w:color w:val="000000"/>
          <w:sz w:val="24"/>
          <w:szCs w:val="24"/>
          <w:lang w:eastAsia="zh-CN"/>
        </w:rPr>
        <w:br/>
      </w:r>
      <w:r w:rsidR="00560CC6" w:rsidRPr="00AC7AA6">
        <w:rPr>
          <w:rFonts w:ascii="Times New Roman" w:eastAsia="Times New Roman" w:hAnsi="Times New Roman" w:cs="Times New Roman"/>
          <w:color w:val="000000"/>
          <w:sz w:val="24"/>
          <w:szCs w:val="24"/>
          <w:lang w:eastAsia="zh-CN"/>
        </w:rPr>
        <w:t>по организации и проведению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субъекта Российской Федерации (указания НАК от 31.07.2019 № 990)</w:t>
      </w:r>
      <w:r w:rsidRPr="00AC7AA6">
        <w:rPr>
          <w:rFonts w:ascii="Times New Roman" w:eastAsia="Times New Roman" w:hAnsi="Times New Roman" w:cs="Times New Roman"/>
          <w:color w:val="000000"/>
          <w:sz w:val="24"/>
          <w:szCs w:val="24"/>
          <w:lang w:eastAsia="zh-CN"/>
        </w:rPr>
        <w:t>.</w:t>
      </w:r>
    </w:p>
    <w:p w:rsidR="008010F1" w:rsidRPr="00AC7AA6" w:rsidRDefault="00896469" w:rsidP="00896469">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eastAsia="zh-CN"/>
        </w:rPr>
        <w:t xml:space="preserve">Мониторинг представляет собой систему мероприятий по наблюдению, изучению, сбору, анализу и оценке информации о развитии общественно-политических, </w:t>
      </w:r>
      <w:r w:rsidR="0042608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 xml:space="preserve">социально-экономических и иных процессов для получения обоснованных представлений </w:t>
      </w:r>
      <w:r w:rsidR="0042608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о тенденциях их развития, выявления причин, условий и факторов, оказывающих дестабилизирующее влияние и способствующих проявлениям терроризма.</w:t>
      </w:r>
    </w:p>
    <w:p w:rsidR="008010F1" w:rsidRPr="00AC7AA6" w:rsidRDefault="008010F1"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8010F1" w:rsidRPr="00AC7AA6" w:rsidRDefault="008010F1" w:rsidP="008010F1">
      <w:pPr>
        <w:suppressAutoHyphens/>
        <w:spacing w:after="0" w:line="240" w:lineRule="auto"/>
        <w:jc w:val="center"/>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val="en-US" w:eastAsia="zh-CN"/>
        </w:rPr>
        <w:t>II</w:t>
      </w:r>
      <w:r w:rsidRPr="00AC7AA6">
        <w:rPr>
          <w:rFonts w:ascii="Times New Roman" w:eastAsia="Times New Roman" w:hAnsi="Times New Roman" w:cs="Times New Roman"/>
          <w:color w:val="000000"/>
          <w:sz w:val="24"/>
          <w:szCs w:val="24"/>
          <w:lang w:eastAsia="zh-CN"/>
        </w:rPr>
        <w:t>.</w:t>
      </w:r>
      <w:r w:rsidR="00DE3BB1">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Цель и задачи мониторинга</w:t>
      </w:r>
    </w:p>
    <w:p w:rsidR="008010F1" w:rsidRPr="00AC7AA6" w:rsidRDefault="008010F1" w:rsidP="008010F1">
      <w:pPr>
        <w:suppressAutoHyphens/>
        <w:spacing w:after="0" w:line="240" w:lineRule="auto"/>
        <w:jc w:val="center"/>
        <w:rPr>
          <w:rFonts w:ascii="Times New Roman" w:eastAsia="Times New Roman" w:hAnsi="Times New Roman" w:cs="Times New Roman"/>
          <w:color w:val="000000"/>
          <w:sz w:val="24"/>
          <w:szCs w:val="24"/>
          <w:lang w:eastAsia="zh-CN"/>
        </w:rPr>
      </w:pPr>
    </w:p>
    <w:p w:rsidR="008010F1" w:rsidRPr="00AC7AA6" w:rsidRDefault="007C5615" w:rsidP="008010F1">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eastAsia="zh-CN"/>
        </w:rPr>
        <w:t xml:space="preserve">Основной целью мониторинга является своевременное выявление причин и условий, способствующих проявлениям терроризма в </w:t>
      </w:r>
      <w:r w:rsidR="001B6C23" w:rsidRPr="00AC7AA6">
        <w:rPr>
          <w:rFonts w:ascii="Times New Roman" w:eastAsia="Times New Roman" w:hAnsi="Times New Roman" w:cs="Times New Roman"/>
          <w:color w:val="000000"/>
          <w:sz w:val="24"/>
          <w:szCs w:val="24"/>
          <w:lang w:eastAsia="zh-CN"/>
        </w:rPr>
        <w:t>районе</w:t>
      </w:r>
      <w:r w:rsidRPr="00AC7AA6">
        <w:rPr>
          <w:rFonts w:ascii="Times New Roman" w:eastAsia="Times New Roman" w:hAnsi="Times New Roman" w:cs="Times New Roman"/>
          <w:color w:val="000000"/>
          <w:sz w:val="24"/>
          <w:szCs w:val="24"/>
          <w:lang w:eastAsia="zh-CN"/>
        </w:rPr>
        <w:t xml:space="preserve">. Результаты мониторинга используются для выработки предложений по устранению этих причин и условий в рамках планирования антитеррористической деятельности, вынесения актуальных вопросов на заседания АТК </w:t>
      </w:r>
      <w:r w:rsidR="001B4B2A"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а также корректировки деятельности</w:t>
      </w:r>
      <w:r w:rsidR="005647AB" w:rsidRPr="00AC7AA6">
        <w:rPr>
          <w:rFonts w:ascii="Times New Roman" w:eastAsia="Times New Roman" w:hAnsi="Times New Roman" w:cs="Times New Roman"/>
          <w:color w:val="000000"/>
          <w:sz w:val="24"/>
          <w:szCs w:val="24"/>
          <w:lang w:eastAsia="zh-CN"/>
        </w:rPr>
        <w:t xml:space="preserve">,проводимой </w:t>
      </w:r>
      <w:r w:rsidRPr="00AC7AA6">
        <w:rPr>
          <w:rFonts w:ascii="Times New Roman" w:eastAsia="Times New Roman" w:hAnsi="Times New Roman" w:cs="Times New Roman"/>
          <w:color w:val="000000"/>
          <w:sz w:val="24"/>
          <w:szCs w:val="24"/>
          <w:lang w:eastAsia="zh-CN"/>
        </w:rPr>
        <w:t>органами местного самоуправления в области профилактики терроризма.</w:t>
      </w:r>
    </w:p>
    <w:p w:rsidR="000C261B" w:rsidRPr="00AC7AA6" w:rsidRDefault="000C261B" w:rsidP="000C261B">
      <w:pPr>
        <w:suppressAutoHyphens/>
        <w:spacing w:after="0" w:line="240" w:lineRule="auto"/>
        <w:ind w:firstLine="709"/>
        <w:jc w:val="both"/>
        <w:rPr>
          <w:rFonts w:ascii="Times New Roman" w:eastAsia="Times New Roman" w:hAnsi="Times New Roman" w:cs="Times New Roman"/>
          <w:sz w:val="20"/>
          <w:lang w:eastAsia="zh-CN"/>
        </w:rPr>
      </w:pPr>
      <w:r w:rsidRPr="00AC7AA6">
        <w:rPr>
          <w:rFonts w:ascii="Times New Roman" w:eastAsia="Times New Roman" w:hAnsi="Times New Roman" w:cs="Times New Roman"/>
          <w:sz w:val="24"/>
          <w:szCs w:val="28"/>
          <w:lang w:eastAsia="zh-CN"/>
        </w:rPr>
        <w:t xml:space="preserve">В ходе мониторинга решаются следующие задачи: </w:t>
      </w:r>
    </w:p>
    <w:p w:rsidR="000C261B" w:rsidRPr="00AC7AA6" w:rsidRDefault="000C261B" w:rsidP="000C2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C7AA6">
        <w:rPr>
          <w:rFonts w:ascii="Times New Roman" w:eastAsia="Times New Roman" w:hAnsi="Times New Roman" w:cs="Times New Roman"/>
          <w:sz w:val="24"/>
          <w:szCs w:val="28"/>
          <w:lang w:eastAsia="ru-RU"/>
        </w:rPr>
        <w:t>1. Сбор, анализ и оценка объективной информации о:</w:t>
      </w:r>
    </w:p>
    <w:p w:rsidR="000C261B" w:rsidRPr="00AC7AA6" w:rsidRDefault="000C261B" w:rsidP="000C2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C7AA6">
        <w:rPr>
          <w:rFonts w:ascii="Times New Roman" w:eastAsia="Times New Roman" w:hAnsi="Times New Roman" w:cs="Times New Roman"/>
          <w:sz w:val="24"/>
          <w:szCs w:val="28"/>
          <w:lang w:eastAsia="ru-RU"/>
        </w:rPr>
        <w:t xml:space="preserve">политических, социально-экономических и иных процессах, оказывающих дестабилизирующее влияние на обстановку в </w:t>
      </w:r>
      <w:r w:rsidR="000119D3" w:rsidRPr="00AC7AA6">
        <w:rPr>
          <w:rFonts w:ascii="Times New Roman" w:eastAsia="Times New Roman" w:hAnsi="Times New Roman" w:cs="Times New Roman"/>
          <w:sz w:val="24"/>
          <w:szCs w:val="28"/>
          <w:lang w:eastAsia="ru-RU"/>
        </w:rPr>
        <w:t>районе</w:t>
      </w:r>
      <w:r w:rsidRPr="00AC7AA6">
        <w:rPr>
          <w:rFonts w:ascii="Times New Roman" w:eastAsia="Times New Roman" w:hAnsi="Times New Roman" w:cs="Times New Roman"/>
          <w:sz w:val="24"/>
          <w:szCs w:val="28"/>
          <w:lang w:eastAsia="ru-RU"/>
        </w:rPr>
        <w:t xml:space="preserve"> и способствующих проявлениям терроризма, а также фактическом состоянии антитеррористической защищенности</w:t>
      </w:r>
      <w:r w:rsidRPr="00AC7AA6">
        <w:rPr>
          <w:rFonts w:ascii="Times New Roman" w:eastAsia="Times New Roman" w:hAnsi="Times New Roman" w:cs="Times New Roman"/>
          <w:sz w:val="24"/>
          <w:szCs w:val="28"/>
          <w:vertAlign w:val="superscript"/>
          <w:lang w:eastAsia="ru-RU"/>
        </w:rPr>
        <w:footnoteReference w:id="5"/>
      </w:r>
      <w:r w:rsidRPr="00AC7AA6">
        <w:rPr>
          <w:rFonts w:ascii="Times New Roman" w:eastAsia="Times New Roman" w:hAnsi="Times New Roman" w:cs="Times New Roman"/>
          <w:sz w:val="24"/>
          <w:szCs w:val="28"/>
          <w:lang w:eastAsia="ru-RU"/>
        </w:rPr>
        <w:t xml:space="preserve"> потенциальных объектов террористических посягательств</w:t>
      </w:r>
      <w:r w:rsidRPr="00AC7AA6">
        <w:rPr>
          <w:rFonts w:ascii="Times New Roman" w:eastAsia="Times New Roman" w:hAnsi="Times New Roman" w:cs="Times New Roman"/>
          <w:sz w:val="24"/>
          <w:szCs w:val="28"/>
          <w:vertAlign w:val="superscript"/>
          <w:lang w:eastAsia="ru-RU"/>
        </w:rPr>
        <w:footnoteReference w:id="6"/>
      </w:r>
      <w:r w:rsidRPr="00AC7AA6">
        <w:rPr>
          <w:rFonts w:ascii="Times New Roman" w:eastAsia="Times New Roman" w:hAnsi="Times New Roman" w:cs="Times New Roman"/>
          <w:sz w:val="24"/>
          <w:szCs w:val="28"/>
          <w:lang w:eastAsia="ru-RU"/>
        </w:rPr>
        <w:t xml:space="preserve"> и мест массового пребывания людей</w:t>
      </w:r>
      <w:r w:rsidRPr="00AC7AA6">
        <w:rPr>
          <w:rFonts w:ascii="Times New Roman" w:eastAsia="Times New Roman" w:hAnsi="Times New Roman" w:cs="Times New Roman"/>
          <w:sz w:val="24"/>
          <w:szCs w:val="28"/>
          <w:vertAlign w:val="superscript"/>
          <w:lang w:eastAsia="ru-RU"/>
        </w:rPr>
        <w:footnoteReference w:id="7"/>
      </w:r>
      <w:r w:rsidRPr="00AC7AA6">
        <w:rPr>
          <w:rFonts w:ascii="Times New Roman" w:eastAsia="Times New Roman" w:hAnsi="Times New Roman" w:cs="Times New Roman"/>
          <w:sz w:val="24"/>
          <w:szCs w:val="28"/>
          <w:lang w:eastAsia="ru-RU"/>
        </w:rPr>
        <w:t>;</w:t>
      </w:r>
    </w:p>
    <w:p w:rsidR="000C261B" w:rsidRPr="00AC7AA6" w:rsidRDefault="000C261B" w:rsidP="000C2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C7AA6">
        <w:rPr>
          <w:rFonts w:ascii="Times New Roman" w:eastAsia="Times New Roman" w:hAnsi="Times New Roman" w:cs="Times New Roman"/>
          <w:sz w:val="24"/>
          <w:szCs w:val="28"/>
          <w:lang w:eastAsia="ru-RU"/>
        </w:rPr>
        <w:t>террористических угрозах и террористической активности в регионе.</w:t>
      </w:r>
    </w:p>
    <w:p w:rsidR="000C261B" w:rsidRPr="00AC7AA6" w:rsidRDefault="000C261B" w:rsidP="000C2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C7AA6">
        <w:rPr>
          <w:rFonts w:ascii="Times New Roman" w:eastAsia="Times New Roman" w:hAnsi="Times New Roman" w:cs="Times New Roman"/>
          <w:sz w:val="24"/>
          <w:szCs w:val="28"/>
          <w:lang w:eastAsia="ru-RU"/>
        </w:rPr>
        <w:t xml:space="preserve">Анализ причин и условий возникновения и распространения террористической деятельности на территории </w:t>
      </w:r>
      <w:r w:rsidR="001B4B2A" w:rsidRPr="00AC7AA6">
        <w:rPr>
          <w:rFonts w:ascii="Times New Roman" w:eastAsia="Times New Roman" w:hAnsi="Times New Roman" w:cs="Times New Roman"/>
          <w:sz w:val="24"/>
          <w:szCs w:val="28"/>
          <w:lang w:eastAsia="ru-RU"/>
        </w:rPr>
        <w:t>района</w:t>
      </w:r>
      <w:r w:rsidRPr="00AC7AA6">
        <w:rPr>
          <w:rFonts w:ascii="Times New Roman" w:eastAsia="Times New Roman" w:hAnsi="Times New Roman" w:cs="Times New Roman"/>
          <w:sz w:val="24"/>
          <w:szCs w:val="28"/>
          <w:lang w:eastAsia="ru-RU"/>
        </w:rPr>
        <w:t>, выявление и анализ проблемных вопросов в области противодействия терроризму.</w:t>
      </w:r>
    </w:p>
    <w:p w:rsidR="000C261B" w:rsidRPr="00AC7AA6" w:rsidRDefault="000C261B" w:rsidP="000C2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C7AA6">
        <w:rPr>
          <w:rFonts w:ascii="Times New Roman" w:eastAsia="Times New Roman" w:hAnsi="Times New Roman" w:cs="Times New Roman"/>
          <w:sz w:val="24"/>
          <w:szCs w:val="28"/>
          <w:lang w:eastAsia="ru-RU"/>
        </w:rPr>
        <w:t xml:space="preserve">3. Выработка субъектами мониторинга предложений и рекомендаций </w:t>
      </w:r>
      <w:r w:rsidR="00426084" w:rsidRPr="00AC7AA6">
        <w:rPr>
          <w:rFonts w:ascii="Times New Roman" w:eastAsia="Times New Roman" w:hAnsi="Times New Roman" w:cs="Times New Roman"/>
          <w:sz w:val="24"/>
          <w:szCs w:val="28"/>
          <w:lang w:eastAsia="ru-RU"/>
        </w:rPr>
        <w:br/>
      </w:r>
      <w:r w:rsidRPr="00AC7AA6">
        <w:rPr>
          <w:rFonts w:ascii="Times New Roman" w:eastAsia="Times New Roman" w:hAnsi="Times New Roman" w:cs="Times New Roman"/>
          <w:sz w:val="24"/>
          <w:szCs w:val="28"/>
          <w:lang w:eastAsia="ru-RU"/>
        </w:rPr>
        <w:lastRenderedPageBreak/>
        <w:t>по планированию и реализации неотложных и долгосрочных мероприятий по устранению причин и условий, способствующих проявлениям терроризма.</w:t>
      </w:r>
    </w:p>
    <w:p w:rsidR="000C261B" w:rsidRPr="00AC7AA6" w:rsidRDefault="000C261B" w:rsidP="000C2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C7AA6">
        <w:rPr>
          <w:rFonts w:ascii="Times New Roman" w:eastAsia="Times New Roman" w:hAnsi="Times New Roman" w:cs="Times New Roman"/>
          <w:sz w:val="24"/>
          <w:szCs w:val="28"/>
          <w:lang w:eastAsia="ru-RU"/>
        </w:rPr>
        <w:t xml:space="preserve">4. Организация информационного взаимодействия субъектов мониторинга в том числе обеспечение председателя и членов АТК </w:t>
      </w:r>
      <w:r w:rsidR="001B4B2A" w:rsidRPr="00AC7AA6">
        <w:rPr>
          <w:rFonts w:ascii="Times New Roman" w:eastAsia="Times New Roman" w:hAnsi="Times New Roman" w:cs="Times New Roman"/>
          <w:sz w:val="24"/>
          <w:szCs w:val="28"/>
          <w:lang w:eastAsia="ru-RU"/>
        </w:rPr>
        <w:t>района</w:t>
      </w:r>
      <w:r w:rsidRPr="00AC7AA6">
        <w:rPr>
          <w:rFonts w:ascii="Times New Roman" w:eastAsia="Times New Roman" w:hAnsi="Times New Roman" w:cs="Times New Roman"/>
          <w:sz w:val="24"/>
          <w:szCs w:val="28"/>
          <w:lang w:eastAsia="ru-RU"/>
        </w:rPr>
        <w:t xml:space="preserve"> достоверной систематизированной информацией о процессах, оказывающих влияние на ситуацию в области противодействия терроризму на территории региона.</w:t>
      </w:r>
    </w:p>
    <w:p w:rsidR="000C261B" w:rsidRPr="00AC7AA6" w:rsidRDefault="000C261B" w:rsidP="000C2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C7AA6">
        <w:rPr>
          <w:rFonts w:ascii="Times New Roman" w:eastAsia="Times New Roman" w:hAnsi="Times New Roman" w:cs="Times New Roman"/>
          <w:sz w:val="24"/>
          <w:szCs w:val="28"/>
          <w:lang w:eastAsia="ru-RU"/>
        </w:rPr>
        <w:t>5. Анализ эффективности принимаемых мер по устранению причин и условий, способствующих проявлениям терроризма.</w:t>
      </w:r>
    </w:p>
    <w:p w:rsidR="008010F1" w:rsidRPr="00AC7AA6" w:rsidRDefault="008010F1"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8010F1" w:rsidRPr="00AC7AA6" w:rsidRDefault="008010F1" w:rsidP="008010F1">
      <w:pPr>
        <w:suppressAutoHyphens/>
        <w:spacing w:after="0" w:line="240" w:lineRule="auto"/>
        <w:jc w:val="center"/>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val="en-US" w:eastAsia="zh-CN"/>
        </w:rPr>
        <w:t>III</w:t>
      </w:r>
      <w:r w:rsidRPr="00AC7AA6">
        <w:rPr>
          <w:rFonts w:ascii="Times New Roman" w:eastAsia="Times New Roman" w:hAnsi="Times New Roman" w:cs="Times New Roman"/>
          <w:color w:val="000000"/>
          <w:sz w:val="24"/>
          <w:szCs w:val="24"/>
          <w:lang w:eastAsia="zh-CN"/>
        </w:rPr>
        <w:t>.</w:t>
      </w:r>
      <w:r w:rsidR="00DE3BB1">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Состав участников мониторинга</w:t>
      </w:r>
    </w:p>
    <w:p w:rsidR="008010F1" w:rsidRPr="00AC7AA6" w:rsidRDefault="008010F1" w:rsidP="008010F1">
      <w:pPr>
        <w:suppressAutoHyphens/>
        <w:spacing w:after="0" w:line="240" w:lineRule="auto"/>
        <w:jc w:val="center"/>
        <w:rPr>
          <w:rFonts w:ascii="Times New Roman" w:eastAsia="Times New Roman" w:hAnsi="Times New Roman" w:cs="Times New Roman"/>
          <w:color w:val="000000"/>
          <w:sz w:val="24"/>
          <w:szCs w:val="24"/>
          <w:lang w:eastAsia="zh-CN"/>
        </w:rPr>
      </w:pPr>
    </w:p>
    <w:p w:rsidR="008010F1" w:rsidRPr="00AC7AA6" w:rsidRDefault="008010F1" w:rsidP="008010F1">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eastAsia="zh-CN"/>
        </w:rPr>
        <w:t>Субъектами мониторинга являются:</w:t>
      </w:r>
    </w:p>
    <w:p w:rsidR="00426084" w:rsidRPr="00AC7AA6" w:rsidRDefault="00426084" w:rsidP="00426084">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eastAsia="zh-CN"/>
        </w:rPr>
        <w:t xml:space="preserve">Аппарат АТК </w:t>
      </w:r>
      <w:r w:rsidR="00BA6370" w:rsidRPr="00AC7AA6">
        <w:rPr>
          <w:rFonts w:ascii="Times New Roman" w:eastAsia="Times New Roman" w:hAnsi="Times New Roman" w:cs="Times New Roman"/>
          <w:color w:val="000000"/>
          <w:sz w:val="24"/>
          <w:szCs w:val="24"/>
          <w:lang w:eastAsia="zh-CN"/>
        </w:rPr>
        <w:t>Кондинского района</w:t>
      </w:r>
      <w:r w:rsidR="00497D8D" w:rsidRPr="00AC7AA6">
        <w:rPr>
          <w:rFonts w:ascii="Times New Roman" w:eastAsia="Times New Roman" w:hAnsi="Times New Roman" w:cs="Times New Roman"/>
          <w:color w:val="000000"/>
          <w:sz w:val="24"/>
          <w:szCs w:val="24"/>
          <w:lang w:eastAsia="zh-CN"/>
        </w:rPr>
        <w:t>;</w:t>
      </w:r>
    </w:p>
    <w:p w:rsidR="008010F1" w:rsidRPr="00AC7AA6" w:rsidRDefault="00BA6370"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Комитет экономического развития администрации Кондинского района</w:t>
      </w:r>
      <w:r w:rsidR="008010F1" w:rsidRPr="00AC7AA6">
        <w:rPr>
          <w:rFonts w:ascii="Times New Roman" w:eastAsia="Times New Roman" w:hAnsi="Times New Roman" w:cs="Times New Roman"/>
          <w:color w:val="000000"/>
          <w:sz w:val="24"/>
          <w:szCs w:val="24"/>
          <w:lang w:eastAsia="zh-CN"/>
        </w:rPr>
        <w:t>;</w:t>
      </w:r>
    </w:p>
    <w:p w:rsidR="008010F1" w:rsidRPr="00AC7AA6" w:rsidRDefault="00BA6370"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Управление образования администрации Кондинского района</w:t>
      </w:r>
      <w:r w:rsidR="008010F1" w:rsidRPr="00AC7AA6">
        <w:rPr>
          <w:rFonts w:ascii="Times New Roman" w:eastAsia="Times New Roman" w:hAnsi="Times New Roman" w:cs="Times New Roman"/>
          <w:color w:val="000000"/>
          <w:sz w:val="24"/>
          <w:szCs w:val="24"/>
          <w:lang w:eastAsia="zh-CN"/>
        </w:rPr>
        <w:t>;</w:t>
      </w:r>
    </w:p>
    <w:p w:rsidR="00BA6370" w:rsidRPr="00AC7AA6" w:rsidRDefault="00BA6370" w:rsidP="008010F1">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eastAsia="zh-CN"/>
        </w:rPr>
        <w:t>Отдел молодежной политики администрации Кондинского района</w:t>
      </w:r>
      <w:r w:rsidR="00497D8D" w:rsidRPr="00AC7AA6">
        <w:rPr>
          <w:rFonts w:ascii="Times New Roman" w:eastAsia="Times New Roman" w:hAnsi="Times New Roman" w:cs="Times New Roman"/>
          <w:color w:val="000000"/>
          <w:sz w:val="24"/>
          <w:szCs w:val="24"/>
          <w:lang w:eastAsia="zh-CN"/>
        </w:rPr>
        <w:t>;</w:t>
      </w:r>
    </w:p>
    <w:p w:rsidR="008010F1" w:rsidRPr="00AC7AA6" w:rsidRDefault="008010F1" w:rsidP="008010F1">
      <w:pPr>
        <w:suppressAutoHyphens/>
        <w:spacing w:after="0" w:line="240" w:lineRule="auto"/>
        <w:ind w:firstLine="709"/>
        <w:jc w:val="both"/>
        <w:rPr>
          <w:rFonts w:ascii="Times New Roman" w:eastAsia="Times New Roman" w:hAnsi="Times New Roman" w:cs="Times New Roman"/>
          <w:color w:val="000000"/>
          <w:sz w:val="24"/>
          <w:szCs w:val="24"/>
          <w:highlight w:val="yellow"/>
          <w:lang w:eastAsia="zh-CN"/>
        </w:rPr>
      </w:pPr>
      <w:r w:rsidRPr="00AC7AA6">
        <w:rPr>
          <w:rFonts w:ascii="Times New Roman" w:eastAsia="Times New Roman" w:hAnsi="Times New Roman" w:cs="Times New Roman"/>
          <w:color w:val="000000"/>
          <w:sz w:val="24"/>
          <w:szCs w:val="24"/>
          <w:lang w:eastAsia="zh-CN"/>
        </w:rPr>
        <w:t>Управление  кадров</w:t>
      </w:r>
      <w:r w:rsidR="00BA6370" w:rsidRPr="00AC7AA6">
        <w:rPr>
          <w:rFonts w:ascii="Times New Roman" w:eastAsia="Times New Roman" w:hAnsi="Times New Roman" w:cs="Times New Roman"/>
          <w:color w:val="000000"/>
          <w:sz w:val="24"/>
          <w:szCs w:val="24"/>
          <w:lang w:eastAsia="zh-CN"/>
        </w:rPr>
        <w:t xml:space="preserve">ой политики </w:t>
      </w:r>
      <w:r w:rsidRPr="00AC7AA6">
        <w:rPr>
          <w:rFonts w:ascii="Times New Roman" w:eastAsia="Times New Roman" w:hAnsi="Times New Roman" w:cs="Times New Roman"/>
          <w:color w:val="000000"/>
          <w:sz w:val="24"/>
          <w:szCs w:val="24"/>
          <w:lang w:eastAsia="zh-CN"/>
        </w:rPr>
        <w:t xml:space="preserve">администрации </w:t>
      </w:r>
      <w:r w:rsidR="00BA6370" w:rsidRPr="00AC7AA6">
        <w:rPr>
          <w:rFonts w:ascii="Times New Roman" w:eastAsia="Times New Roman" w:hAnsi="Times New Roman" w:cs="Times New Roman"/>
          <w:color w:val="000000"/>
          <w:sz w:val="24"/>
          <w:szCs w:val="24"/>
          <w:lang w:eastAsia="zh-CN"/>
        </w:rPr>
        <w:t>Кондинского района</w:t>
      </w:r>
      <w:r w:rsidRPr="00AC7AA6">
        <w:rPr>
          <w:rFonts w:ascii="Times New Roman" w:eastAsia="Times New Roman" w:hAnsi="Times New Roman" w:cs="Times New Roman"/>
          <w:color w:val="000000"/>
          <w:sz w:val="24"/>
          <w:szCs w:val="24"/>
          <w:lang w:eastAsia="zh-CN"/>
        </w:rPr>
        <w:t>;</w:t>
      </w:r>
    </w:p>
    <w:p w:rsidR="008010F1" w:rsidRPr="00AC7AA6" w:rsidRDefault="00497D8D" w:rsidP="00497D8D">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bCs/>
          <w:iCs/>
          <w:color w:val="000000"/>
          <w:sz w:val="24"/>
          <w:szCs w:val="24"/>
          <w:lang w:eastAsia="zh-CN"/>
        </w:rPr>
        <w:t xml:space="preserve">Комитет по информационным технологиям и связи </w:t>
      </w:r>
      <w:r w:rsidR="00BA6370" w:rsidRPr="00AC7AA6">
        <w:rPr>
          <w:rFonts w:ascii="Times New Roman" w:eastAsia="Times New Roman" w:hAnsi="Times New Roman" w:cs="Times New Roman"/>
          <w:color w:val="000000"/>
          <w:sz w:val="24"/>
          <w:szCs w:val="24"/>
          <w:lang w:eastAsia="zh-CN"/>
        </w:rPr>
        <w:t>администрации Кондинского района</w:t>
      </w:r>
      <w:r w:rsidR="008010F1" w:rsidRPr="00AC7AA6">
        <w:rPr>
          <w:rFonts w:ascii="Times New Roman" w:eastAsia="Times New Roman" w:hAnsi="Times New Roman" w:cs="Times New Roman"/>
          <w:color w:val="000000"/>
          <w:sz w:val="24"/>
          <w:szCs w:val="24"/>
          <w:lang w:eastAsia="zh-CN"/>
        </w:rPr>
        <w:t>;</w:t>
      </w:r>
    </w:p>
    <w:p w:rsidR="008010F1" w:rsidRPr="00AC7AA6" w:rsidRDefault="00BA6370"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Комитет физической культуры и спорта администрации Кондинского района</w:t>
      </w:r>
      <w:r w:rsidR="008010F1" w:rsidRPr="00AC7AA6">
        <w:rPr>
          <w:rFonts w:ascii="Times New Roman" w:eastAsia="Times New Roman" w:hAnsi="Times New Roman" w:cs="Times New Roman"/>
          <w:color w:val="000000"/>
          <w:sz w:val="24"/>
          <w:szCs w:val="24"/>
          <w:lang w:eastAsia="zh-CN"/>
        </w:rPr>
        <w:t>;</w:t>
      </w:r>
    </w:p>
    <w:p w:rsidR="001A5D15" w:rsidRPr="00AC7AA6" w:rsidRDefault="001A5D15" w:rsidP="001A5D1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Управление жилищно-коммунального хозяйства</w:t>
      </w:r>
      <w:r w:rsidR="00BA6370" w:rsidRPr="00AC7AA6">
        <w:rPr>
          <w:rFonts w:ascii="Times New Roman" w:eastAsia="Times New Roman" w:hAnsi="Times New Roman" w:cs="Times New Roman"/>
          <w:color w:val="000000"/>
          <w:sz w:val="24"/>
          <w:szCs w:val="24"/>
          <w:lang w:eastAsia="zh-CN"/>
        </w:rPr>
        <w:t xml:space="preserve"> администрации Кондинского района</w:t>
      </w:r>
      <w:r w:rsidR="004F5287" w:rsidRPr="00AC7AA6">
        <w:rPr>
          <w:rFonts w:ascii="Times New Roman" w:eastAsia="Times New Roman" w:hAnsi="Times New Roman" w:cs="Times New Roman"/>
          <w:color w:val="000000"/>
          <w:sz w:val="24"/>
          <w:szCs w:val="24"/>
          <w:lang w:eastAsia="zh-CN"/>
        </w:rPr>
        <w:t>;</w:t>
      </w:r>
    </w:p>
    <w:p w:rsidR="00E57990" w:rsidRPr="00AC7AA6" w:rsidRDefault="00E57990" w:rsidP="00E57990">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Отдел по вопросам местного самоуправления управления внутренней политики администрации Кондинского района;</w:t>
      </w:r>
    </w:p>
    <w:p w:rsidR="00E57990" w:rsidRPr="00AC7AA6" w:rsidRDefault="00E57990" w:rsidP="00E57990">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Управление культуры администрации Кондинского района;</w:t>
      </w:r>
    </w:p>
    <w:p w:rsidR="00E57990" w:rsidRPr="00AC7AA6" w:rsidRDefault="00E57990" w:rsidP="00E57990">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Управление внутренней политики администрации Кондинского района;</w:t>
      </w:r>
    </w:p>
    <w:p w:rsidR="00E57990" w:rsidRPr="00AC7AA6" w:rsidRDefault="00E57990" w:rsidP="00E57990">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Комитет несырьевого сектора экономики и поддержки предпринимательства администрации Кондинского района;</w:t>
      </w:r>
    </w:p>
    <w:p w:rsidR="002639C0" w:rsidRPr="002639C0" w:rsidRDefault="002639C0" w:rsidP="008010F1">
      <w:pPr>
        <w:suppressAutoHyphens/>
        <w:spacing w:after="0" w:line="240" w:lineRule="auto"/>
        <w:ind w:firstLine="709"/>
        <w:jc w:val="both"/>
        <w:rPr>
          <w:rFonts w:ascii="Times New Roman" w:hAnsi="Times New Roman" w:cs="Times New Roman"/>
          <w:bCs/>
          <w:color w:val="000000"/>
          <w:sz w:val="24"/>
          <w:szCs w:val="24"/>
        </w:rPr>
      </w:pPr>
      <w:r w:rsidRPr="002639C0">
        <w:rPr>
          <w:rStyle w:val="fontstyle01"/>
          <w:rFonts w:ascii="Times New Roman" w:hAnsi="Times New Roman" w:cs="Times New Roman"/>
          <w:b w:val="0"/>
          <w:i w:val="0"/>
          <w:sz w:val="24"/>
          <w:szCs w:val="24"/>
        </w:rPr>
        <w:t>Отдел по организации деятельности комиссии по делам несовершеннолетних и защите их прав администрации Кондинского района</w:t>
      </w:r>
      <w:r>
        <w:rPr>
          <w:rFonts w:ascii="Times New Roman" w:hAnsi="Times New Roman" w:cs="Times New Roman"/>
          <w:bCs/>
          <w:color w:val="000000"/>
          <w:sz w:val="24"/>
          <w:szCs w:val="24"/>
        </w:rPr>
        <w:t>;</w:t>
      </w:r>
    </w:p>
    <w:p w:rsidR="006255CB" w:rsidRPr="006255CB" w:rsidRDefault="006255CB" w:rsidP="008010F1">
      <w:pPr>
        <w:suppressAutoHyphens/>
        <w:spacing w:after="0" w:line="240" w:lineRule="auto"/>
        <w:ind w:firstLine="709"/>
        <w:jc w:val="both"/>
        <w:rPr>
          <w:rFonts w:ascii="Times New Roman" w:hAnsi="Times New Roman" w:cs="Times New Roman"/>
          <w:bCs/>
          <w:color w:val="000000"/>
          <w:sz w:val="24"/>
          <w:szCs w:val="24"/>
        </w:rPr>
      </w:pPr>
      <w:r w:rsidRPr="006255CB">
        <w:rPr>
          <w:rFonts w:ascii="Times New Roman" w:hAnsi="Times New Roman" w:cs="Times New Roman"/>
          <w:bCs/>
          <w:color w:val="000000"/>
          <w:sz w:val="24"/>
          <w:szCs w:val="24"/>
        </w:rPr>
        <w:t>МКУ «Управление МТО ОМС Кондинского района»</w:t>
      </w:r>
      <w:r>
        <w:rPr>
          <w:rFonts w:ascii="Times New Roman" w:hAnsi="Times New Roman" w:cs="Times New Roman"/>
          <w:bCs/>
          <w:color w:val="000000"/>
          <w:sz w:val="24"/>
          <w:szCs w:val="24"/>
        </w:rPr>
        <w:t>;</w:t>
      </w:r>
    </w:p>
    <w:p w:rsidR="008010F1" w:rsidRPr="00AC7AA6" w:rsidRDefault="008010F1"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по согласованию:</w:t>
      </w:r>
    </w:p>
    <w:p w:rsidR="004F5287" w:rsidRPr="00AC7AA6" w:rsidRDefault="003E70AC"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КУ ХМАО-Югры «</w:t>
      </w:r>
      <w:r w:rsidR="0080129D" w:rsidRPr="00AC7AA6">
        <w:rPr>
          <w:rFonts w:ascii="Times New Roman" w:eastAsia="Times New Roman" w:hAnsi="Times New Roman" w:cs="Times New Roman"/>
          <w:color w:val="000000"/>
          <w:sz w:val="24"/>
          <w:szCs w:val="24"/>
          <w:lang w:eastAsia="zh-CN"/>
        </w:rPr>
        <w:t>Ме</w:t>
      </w:r>
      <w:r w:rsidR="00BA6370" w:rsidRPr="00AC7AA6">
        <w:rPr>
          <w:rFonts w:ascii="Times New Roman" w:eastAsia="Times New Roman" w:hAnsi="Times New Roman" w:cs="Times New Roman"/>
          <w:color w:val="000000"/>
          <w:sz w:val="24"/>
          <w:szCs w:val="24"/>
          <w:lang w:eastAsia="zh-CN"/>
        </w:rPr>
        <w:t>ждуреченский</w:t>
      </w:r>
      <w:r w:rsidR="00D73224" w:rsidRPr="00AC7AA6">
        <w:rPr>
          <w:rFonts w:ascii="Times New Roman" w:eastAsia="Times New Roman" w:hAnsi="Times New Roman" w:cs="Times New Roman"/>
          <w:color w:val="000000"/>
          <w:sz w:val="24"/>
          <w:szCs w:val="24"/>
          <w:lang w:eastAsia="zh-CN"/>
        </w:rPr>
        <w:t xml:space="preserve"> </w:t>
      </w:r>
      <w:r w:rsidR="0080129D" w:rsidRPr="00AC7AA6">
        <w:rPr>
          <w:rFonts w:ascii="Times New Roman" w:eastAsia="Times New Roman" w:hAnsi="Times New Roman" w:cs="Times New Roman"/>
          <w:color w:val="000000"/>
          <w:sz w:val="24"/>
          <w:szCs w:val="24"/>
          <w:lang w:eastAsia="zh-CN"/>
        </w:rPr>
        <w:t>ц</w:t>
      </w:r>
      <w:r w:rsidR="004F5287" w:rsidRPr="00AC7AA6">
        <w:rPr>
          <w:rFonts w:ascii="Times New Roman" w:eastAsia="Times New Roman" w:hAnsi="Times New Roman" w:cs="Times New Roman"/>
          <w:color w:val="000000"/>
          <w:sz w:val="24"/>
          <w:szCs w:val="24"/>
          <w:lang w:eastAsia="zh-CN"/>
        </w:rPr>
        <w:t>ентр занятости населения»;</w:t>
      </w:r>
    </w:p>
    <w:p w:rsidR="008C773D" w:rsidRPr="00AC7AA6" w:rsidRDefault="00497D8D" w:rsidP="00497D8D">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bCs/>
          <w:color w:val="000000"/>
          <w:sz w:val="24"/>
          <w:szCs w:val="24"/>
          <w:lang w:eastAsia="zh-CN"/>
        </w:rPr>
        <w:t>Управление социальной защиты населения</w:t>
      </w:r>
      <w:r w:rsidR="00512A90">
        <w:rPr>
          <w:rFonts w:ascii="Times New Roman" w:eastAsia="Times New Roman" w:hAnsi="Times New Roman" w:cs="Times New Roman"/>
          <w:bCs/>
          <w:color w:val="000000"/>
          <w:sz w:val="24"/>
          <w:szCs w:val="24"/>
          <w:lang w:eastAsia="zh-CN"/>
        </w:rPr>
        <w:t>, опеки и попечительства</w:t>
      </w:r>
      <w:r w:rsidRPr="00AC7AA6">
        <w:rPr>
          <w:rFonts w:ascii="Times New Roman" w:eastAsia="Times New Roman" w:hAnsi="Times New Roman" w:cs="Times New Roman"/>
          <w:bCs/>
          <w:color w:val="000000"/>
          <w:sz w:val="24"/>
          <w:szCs w:val="24"/>
          <w:lang w:eastAsia="zh-CN"/>
        </w:rPr>
        <w:t xml:space="preserve"> по Кондинскому району Департамента социального развития ХМАО-Югры</w:t>
      </w:r>
      <w:r w:rsidR="00BA6370" w:rsidRPr="00AC7AA6">
        <w:rPr>
          <w:rFonts w:ascii="Times New Roman" w:eastAsia="Times New Roman" w:hAnsi="Times New Roman" w:cs="Times New Roman"/>
          <w:color w:val="000000"/>
          <w:sz w:val="24"/>
          <w:szCs w:val="24"/>
          <w:lang w:eastAsia="zh-CN"/>
        </w:rPr>
        <w:t>;</w:t>
      </w:r>
    </w:p>
    <w:p w:rsidR="009B2399" w:rsidRPr="00AC7AA6" w:rsidRDefault="00BA6370"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БУ ХМАО-Югры «Кондинская районная больница»;</w:t>
      </w:r>
    </w:p>
    <w:p w:rsidR="008010F1" w:rsidRPr="00AC7AA6" w:rsidRDefault="008010F1"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отдел Министерства внутренних дел Российской Федерации по </w:t>
      </w:r>
      <w:r w:rsidR="00BA6370" w:rsidRPr="00AC7AA6">
        <w:rPr>
          <w:rFonts w:ascii="Times New Roman" w:eastAsia="Times New Roman" w:hAnsi="Times New Roman" w:cs="Times New Roman"/>
          <w:color w:val="000000"/>
          <w:sz w:val="24"/>
          <w:szCs w:val="24"/>
          <w:lang w:eastAsia="zh-CN"/>
        </w:rPr>
        <w:t>Кондинскому району</w:t>
      </w:r>
      <w:r w:rsidRPr="00AC7AA6">
        <w:rPr>
          <w:rFonts w:ascii="Times New Roman" w:eastAsia="Times New Roman" w:hAnsi="Times New Roman" w:cs="Times New Roman"/>
          <w:color w:val="000000"/>
          <w:sz w:val="24"/>
          <w:szCs w:val="24"/>
          <w:lang w:eastAsia="zh-CN"/>
        </w:rPr>
        <w:t>;</w:t>
      </w:r>
    </w:p>
    <w:p w:rsidR="002639C0" w:rsidRPr="002639C0" w:rsidRDefault="002639C0" w:rsidP="000F269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639C0">
        <w:rPr>
          <w:rFonts w:ascii="Times New Roman" w:eastAsia="Times New Roman" w:hAnsi="Times New Roman" w:cs="Times New Roman"/>
          <w:sz w:val="24"/>
          <w:szCs w:val="24"/>
          <w:lang w:eastAsia="zh-CN"/>
        </w:rPr>
        <w:t>Территориальный отдел Управления федеральной службы Роспотребнадзора по ХМАО – Югре в городе Урае и Кондинском районе;</w:t>
      </w:r>
      <w:r w:rsidRPr="002639C0">
        <w:rPr>
          <w:rFonts w:ascii="Times New Roman" w:eastAsia="Times New Roman" w:hAnsi="Times New Roman" w:cs="Times New Roman"/>
          <w:color w:val="000000"/>
          <w:sz w:val="24"/>
          <w:szCs w:val="24"/>
          <w:lang w:eastAsia="zh-CN"/>
        </w:rPr>
        <w:t xml:space="preserve"> </w:t>
      </w:r>
    </w:p>
    <w:p w:rsidR="008010F1" w:rsidRPr="00AC7AA6" w:rsidRDefault="000F2697" w:rsidP="000F269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По решению председателя АТК </w:t>
      </w:r>
      <w:r w:rsidR="00BA6370" w:rsidRPr="00AC7AA6">
        <w:rPr>
          <w:rFonts w:ascii="Times New Roman" w:eastAsia="Times New Roman" w:hAnsi="Times New Roman" w:cs="Times New Roman"/>
          <w:color w:val="000000"/>
          <w:sz w:val="24"/>
          <w:szCs w:val="24"/>
          <w:lang w:eastAsia="zh-CN"/>
        </w:rPr>
        <w:t>Кондинского района</w:t>
      </w:r>
      <w:r w:rsidRPr="00AC7AA6">
        <w:rPr>
          <w:rFonts w:ascii="Times New Roman" w:eastAsia="Times New Roman" w:hAnsi="Times New Roman" w:cs="Times New Roman"/>
          <w:color w:val="000000"/>
          <w:sz w:val="24"/>
          <w:szCs w:val="24"/>
          <w:lang w:eastAsia="zh-CN"/>
        </w:rPr>
        <w:t xml:space="preserve"> к осуществлению мониторинга могут быть привлечены и иные территориальные подразделения </w:t>
      </w:r>
      <w:r w:rsidR="00AB530C" w:rsidRPr="00AC7AA6">
        <w:rPr>
          <w:rFonts w:ascii="Times New Roman" w:eastAsia="Times New Roman" w:hAnsi="Times New Roman" w:cs="Times New Roman"/>
          <w:color w:val="000000"/>
          <w:sz w:val="24"/>
          <w:szCs w:val="24"/>
          <w:lang w:eastAsia="zh-CN"/>
        </w:rPr>
        <w:t xml:space="preserve">федеральных органов </w:t>
      </w:r>
      <w:r w:rsidRPr="00AC7AA6">
        <w:rPr>
          <w:rFonts w:ascii="Times New Roman" w:eastAsia="Times New Roman" w:hAnsi="Times New Roman" w:cs="Times New Roman"/>
          <w:color w:val="000000"/>
          <w:sz w:val="24"/>
          <w:szCs w:val="24"/>
          <w:lang w:eastAsia="zh-CN"/>
        </w:rPr>
        <w:t>исполнительн</w:t>
      </w:r>
      <w:r w:rsidR="00AB530C" w:rsidRPr="00AC7AA6">
        <w:rPr>
          <w:rFonts w:ascii="Times New Roman" w:eastAsia="Times New Roman" w:hAnsi="Times New Roman" w:cs="Times New Roman"/>
          <w:color w:val="000000"/>
          <w:sz w:val="24"/>
          <w:szCs w:val="24"/>
          <w:lang w:eastAsia="zh-CN"/>
        </w:rPr>
        <w:t>ой</w:t>
      </w:r>
      <w:r w:rsidRPr="00AC7AA6">
        <w:rPr>
          <w:rFonts w:ascii="Times New Roman" w:eastAsia="Times New Roman" w:hAnsi="Times New Roman" w:cs="Times New Roman"/>
          <w:color w:val="000000"/>
          <w:sz w:val="24"/>
          <w:szCs w:val="24"/>
          <w:lang w:eastAsia="zh-CN"/>
        </w:rPr>
        <w:t xml:space="preserve"> власти, а также институты гражданского общества.</w:t>
      </w:r>
    </w:p>
    <w:p w:rsidR="000F2697" w:rsidRPr="00AC7AA6" w:rsidRDefault="000F2697" w:rsidP="008010F1">
      <w:pPr>
        <w:suppressAutoHyphens/>
        <w:spacing w:after="0" w:line="240" w:lineRule="auto"/>
        <w:jc w:val="center"/>
        <w:rPr>
          <w:rFonts w:ascii="Times New Roman" w:eastAsia="Times New Roman" w:hAnsi="Times New Roman" w:cs="Times New Roman"/>
          <w:color w:val="000000"/>
          <w:sz w:val="24"/>
          <w:szCs w:val="24"/>
          <w:lang w:eastAsia="zh-CN"/>
        </w:rPr>
      </w:pPr>
    </w:p>
    <w:p w:rsidR="008010F1" w:rsidRPr="00AC7AA6" w:rsidRDefault="008010F1" w:rsidP="008010F1">
      <w:pPr>
        <w:suppressAutoHyphens/>
        <w:spacing w:after="0" w:line="240" w:lineRule="auto"/>
        <w:jc w:val="center"/>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val="en-US" w:eastAsia="zh-CN"/>
        </w:rPr>
        <w:t>IV</w:t>
      </w:r>
      <w:r w:rsidRPr="00AC7AA6">
        <w:rPr>
          <w:rFonts w:ascii="Times New Roman" w:eastAsia="Times New Roman" w:hAnsi="Times New Roman" w:cs="Times New Roman"/>
          <w:color w:val="000000"/>
          <w:sz w:val="24"/>
          <w:szCs w:val="24"/>
          <w:lang w:eastAsia="zh-CN"/>
        </w:rPr>
        <w:t>.</w:t>
      </w:r>
      <w:r w:rsidR="00DE3BB1">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Порядок проведения мониторинга</w:t>
      </w:r>
    </w:p>
    <w:p w:rsidR="008010F1" w:rsidRPr="00AC7AA6" w:rsidRDefault="008010F1"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064CE5" w:rsidRPr="00AC7AA6" w:rsidRDefault="00064CE5" w:rsidP="00064CE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Мониторинг осуществляется субъектами мониторинга в процессе повседневной деятельности в пределах их компетенции, в соответствии с перечнем показателей </w:t>
      </w:r>
      <w:r w:rsidRPr="00AC7AA6">
        <w:rPr>
          <w:rFonts w:ascii="Times New Roman" w:eastAsia="Times New Roman" w:hAnsi="Times New Roman" w:cs="Times New Roman"/>
          <w:i/>
          <w:color w:val="000000"/>
          <w:sz w:val="24"/>
          <w:szCs w:val="24"/>
          <w:lang w:eastAsia="zh-CN"/>
        </w:rPr>
        <w:t>(приложение 1)</w:t>
      </w:r>
      <w:r w:rsidRPr="00AC7AA6">
        <w:rPr>
          <w:rFonts w:ascii="Times New Roman" w:eastAsia="Times New Roman" w:hAnsi="Times New Roman" w:cs="Times New Roman"/>
          <w:color w:val="000000"/>
          <w:sz w:val="24"/>
          <w:szCs w:val="24"/>
          <w:lang w:eastAsia="zh-CN"/>
        </w:rPr>
        <w:t>.</w:t>
      </w:r>
    </w:p>
    <w:p w:rsidR="008010F1" w:rsidRPr="00AC7AA6" w:rsidRDefault="00064CE5" w:rsidP="00064CE5">
      <w:pPr>
        <w:suppressAutoHyphens/>
        <w:spacing w:after="0" w:line="240" w:lineRule="auto"/>
        <w:ind w:firstLine="709"/>
        <w:jc w:val="both"/>
        <w:rPr>
          <w:rFonts w:ascii="Calibri" w:eastAsia="Times New Roman" w:hAnsi="Calibri" w:cs="Calibri"/>
          <w:sz w:val="24"/>
          <w:szCs w:val="24"/>
          <w:lang w:eastAsia="zh-CN"/>
        </w:rPr>
      </w:pPr>
      <w:r w:rsidRPr="00AC7AA6">
        <w:rPr>
          <w:rFonts w:ascii="Times New Roman" w:eastAsia="Times New Roman" w:hAnsi="Times New Roman" w:cs="Times New Roman"/>
          <w:color w:val="000000"/>
          <w:sz w:val="24"/>
          <w:szCs w:val="24"/>
          <w:lang w:eastAsia="zh-CN"/>
        </w:rPr>
        <w:t xml:space="preserve">Организация мониторинга на территории </w:t>
      </w:r>
      <w:r w:rsidR="001B4B2A"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xml:space="preserve"> проводится в 4 этапа:</w:t>
      </w:r>
    </w:p>
    <w:p w:rsidR="00672C59" w:rsidRPr="00AC7AA6" w:rsidRDefault="00672C59"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DE3BB1">
        <w:rPr>
          <w:rFonts w:ascii="Times New Roman" w:eastAsia="Times New Roman" w:hAnsi="Times New Roman" w:cs="Times New Roman"/>
          <w:b/>
          <w:color w:val="000000"/>
          <w:sz w:val="24"/>
          <w:szCs w:val="24"/>
          <w:lang w:eastAsia="zh-CN"/>
        </w:rPr>
        <w:t>Этап 1 (подготовительный)</w:t>
      </w:r>
      <w:r w:rsidRPr="00AC7AA6">
        <w:rPr>
          <w:rFonts w:ascii="Times New Roman" w:eastAsia="Times New Roman" w:hAnsi="Times New Roman" w:cs="Times New Roman"/>
          <w:color w:val="000000"/>
          <w:sz w:val="24"/>
          <w:szCs w:val="24"/>
          <w:lang w:eastAsia="zh-CN"/>
        </w:rPr>
        <w:t xml:space="preserve"> – формирование условий для проведения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На данном этапе определяются:</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конкретные субъекты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lastRenderedPageBreak/>
        <w:t xml:space="preserve">в органах местного самоуправления – структурные подразделения и должностные лица, ответственные за проведение мониторинга, а также контроль деятельности </w:t>
      </w:r>
      <w:r w:rsidR="00186BE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по осуществлению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Субъектам мониторинга доводятся основные задачи мониторинга. Обязанности </w:t>
      </w:r>
      <w:r w:rsidR="00186BE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по проведению данной работы закрепляются в должностных регламентах и инструкциях сотрудников, задействованных в деятельности по осуществлению мониторинга.</w:t>
      </w:r>
    </w:p>
    <w:p w:rsidR="00587AAC" w:rsidRPr="00AC7AA6" w:rsidRDefault="00A70765"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Регламент утверждается на</w:t>
      </w:r>
      <w:r w:rsidR="00587AAC" w:rsidRPr="00AC7AA6">
        <w:rPr>
          <w:rFonts w:ascii="Times New Roman" w:eastAsia="Times New Roman" w:hAnsi="Times New Roman" w:cs="Times New Roman"/>
          <w:color w:val="000000"/>
          <w:sz w:val="24"/>
          <w:szCs w:val="24"/>
          <w:lang w:eastAsia="zh-CN"/>
        </w:rPr>
        <w:t xml:space="preserve"> заседании АТК </w:t>
      </w:r>
      <w:r w:rsidR="00BA6370" w:rsidRPr="00AC7AA6">
        <w:rPr>
          <w:rFonts w:ascii="Times New Roman" w:eastAsia="Times New Roman" w:hAnsi="Times New Roman" w:cs="Times New Roman"/>
          <w:color w:val="000000"/>
          <w:sz w:val="24"/>
          <w:szCs w:val="24"/>
          <w:lang w:eastAsia="zh-CN"/>
        </w:rPr>
        <w:t>Кондинского района</w:t>
      </w:r>
      <w:r w:rsidR="00587AAC" w:rsidRPr="00AC7AA6">
        <w:rPr>
          <w:rFonts w:ascii="Times New Roman" w:eastAsia="Times New Roman" w:hAnsi="Times New Roman" w:cs="Times New Roman"/>
          <w:color w:val="000000"/>
          <w:sz w:val="24"/>
          <w:szCs w:val="24"/>
          <w:lang w:eastAsia="zh-CN"/>
        </w:rPr>
        <w:t xml:space="preserve">. Утвержденный регламент проведения мониторинга направляется во все заинтересованные органы власти </w:t>
      </w:r>
      <w:r w:rsidR="00186BE4" w:rsidRPr="00AC7AA6">
        <w:rPr>
          <w:rFonts w:ascii="Times New Roman" w:eastAsia="Times New Roman" w:hAnsi="Times New Roman" w:cs="Times New Roman"/>
          <w:color w:val="000000"/>
          <w:sz w:val="24"/>
          <w:szCs w:val="24"/>
          <w:lang w:eastAsia="zh-CN"/>
        </w:rPr>
        <w:br/>
      </w:r>
      <w:r w:rsidR="00587AAC" w:rsidRPr="00AC7AA6">
        <w:rPr>
          <w:rFonts w:ascii="Times New Roman" w:eastAsia="Times New Roman" w:hAnsi="Times New Roman" w:cs="Times New Roman"/>
          <w:color w:val="000000"/>
          <w:sz w:val="24"/>
          <w:szCs w:val="24"/>
          <w:lang w:eastAsia="zh-CN"/>
        </w:rPr>
        <w:t>и организации, являющиеся субъектами мониторинга, для исполнения.</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В целях </w:t>
      </w:r>
      <w:r w:rsidR="00A6706A" w:rsidRPr="00AC7AA6">
        <w:rPr>
          <w:rFonts w:ascii="Times New Roman" w:eastAsia="Times New Roman" w:hAnsi="Times New Roman" w:cs="Times New Roman"/>
          <w:color w:val="000000"/>
          <w:sz w:val="24"/>
          <w:szCs w:val="24"/>
          <w:lang w:eastAsia="zh-CN"/>
        </w:rPr>
        <w:t>проведения</w:t>
      </w:r>
      <w:r w:rsidRPr="00AC7AA6">
        <w:rPr>
          <w:rFonts w:ascii="Times New Roman" w:eastAsia="Times New Roman" w:hAnsi="Times New Roman" w:cs="Times New Roman"/>
          <w:color w:val="000000"/>
          <w:sz w:val="24"/>
          <w:szCs w:val="24"/>
          <w:lang w:eastAsia="zh-CN"/>
        </w:rPr>
        <w:t xml:space="preserve"> работы</w:t>
      </w:r>
      <w:r w:rsidR="00A6706A" w:rsidRPr="00AC7AA6">
        <w:rPr>
          <w:rFonts w:ascii="Times New Roman" w:eastAsia="Times New Roman" w:hAnsi="Times New Roman" w:cs="Times New Roman"/>
          <w:color w:val="000000"/>
          <w:sz w:val="24"/>
          <w:szCs w:val="24"/>
          <w:lang w:eastAsia="zh-CN"/>
        </w:rPr>
        <w:t xml:space="preserve"> по мониторингуиспользуется</w:t>
      </w:r>
      <w:r w:rsidRPr="00AC7AA6">
        <w:rPr>
          <w:rFonts w:ascii="Times New Roman" w:eastAsia="Times New Roman" w:hAnsi="Times New Roman" w:cs="Times New Roman"/>
          <w:color w:val="000000"/>
          <w:sz w:val="24"/>
          <w:szCs w:val="24"/>
          <w:lang w:eastAsia="zh-CN"/>
        </w:rPr>
        <w:t xml:space="preserve"> компонент «Антитеррористический контроль»в составе автоматизированной информационной системы мониторинга и анализа социально-экономического развития автономного округа «Мониторинг Югра» (государственная информационная система АИС «Мониторинг Югра»).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Субъектами мониторинга в процессе повседневной деятельности в пределах </w:t>
      </w:r>
      <w:r w:rsidR="00DE28B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их компетенции, в соответствии с перечнем показателей и в установленные сроки (приложение 1) обновляется информация в компоненте «Антитеррористического контроля» АИС «Мониторинг Югра».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Информация, которая носит закрытый характер, направляется субъектами мониторинга в </w:t>
      </w:r>
      <w:r w:rsidR="004053B8" w:rsidRPr="00AC7AA6">
        <w:rPr>
          <w:rFonts w:ascii="Times New Roman" w:eastAsia="Times New Roman" w:hAnsi="Times New Roman" w:cs="Times New Roman"/>
          <w:color w:val="000000"/>
          <w:sz w:val="24"/>
          <w:szCs w:val="24"/>
          <w:lang w:eastAsia="zh-CN"/>
        </w:rPr>
        <w:t xml:space="preserve">Аппарат </w:t>
      </w:r>
      <w:r w:rsidRPr="00AC7AA6">
        <w:rPr>
          <w:rFonts w:ascii="Times New Roman" w:eastAsia="Times New Roman" w:hAnsi="Times New Roman" w:cs="Times New Roman"/>
          <w:color w:val="000000"/>
          <w:sz w:val="24"/>
          <w:szCs w:val="24"/>
          <w:lang w:eastAsia="zh-CN"/>
        </w:rPr>
        <w:t xml:space="preserve">АТК </w:t>
      </w:r>
      <w:r w:rsidR="00BA6370" w:rsidRPr="00AC7AA6">
        <w:rPr>
          <w:rFonts w:ascii="Times New Roman" w:eastAsia="Times New Roman" w:hAnsi="Times New Roman" w:cs="Times New Roman"/>
          <w:color w:val="000000"/>
          <w:sz w:val="24"/>
          <w:szCs w:val="24"/>
          <w:lang w:eastAsia="zh-CN"/>
        </w:rPr>
        <w:t>Кондинского района</w:t>
      </w:r>
      <w:r w:rsidRPr="00AC7AA6">
        <w:rPr>
          <w:rFonts w:ascii="Times New Roman" w:eastAsia="Times New Roman" w:hAnsi="Times New Roman" w:cs="Times New Roman"/>
          <w:color w:val="000000"/>
          <w:sz w:val="24"/>
          <w:szCs w:val="24"/>
          <w:lang w:eastAsia="zh-CN"/>
        </w:rPr>
        <w:t>, иные заинтересованные органы власти на бумажном носителе в соответствии со сроками, указанными в приложении 1.</w:t>
      </w:r>
    </w:p>
    <w:p w:rsidR="00587AAC" w:rsidRPr="00AC7AA6" w:rsidRDefault="004053B8"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Формы </w:t>
      </w:r>
      <w:r w:rsidR="00587AAC" w:rsidRPr="00AC7AA6">
        <w:rPr>
          <w:rFonts w:ascii="Times New Roman" w:eastAsia="Times New Roman" w:hAnsi="Times New Roman" w:cs="Times New Roman"/>
          <w:color w:val="000000"/>
          <w:sz w:val="24"/>
          <w:szCs w:val="24"/>
          <w:lang w:eastAsia="zh-CN"/>
        </w:rPr>
        <w:t>запроса информации</w:t>
      </w:r>
      <w:r w:rsidR="00D73224" w:rsidRPr="00AC7AA6">
        <w:rPr>
          <w:rFonts w:ascii="Times New Roman" w:eastAsia="Times New Roman" w:hAnsi="Times New Roman" w:cs="Times New Roman"/>
          <w:color w:val="000000"/>
          <w:sz w:val="24"/>
          <w:szCs w:val="24"/>
          <w:lang w:eastAsia="zh-CN"/>
        </w:rPr>
        <w:t xml:space="preserve"> </w:t>
      </w:r>
      <w:r w:rsidR="00587AAC" w:rsidRPr="00AC7AA6">
        <w:rPr>
          <w:rFonts w:ascii="Times New Roman" w:eastAsia="Times New Roman" w:hAnsi="Times New Roman" w:cs="Times New Roman"/>
          <w:color w:val="000000"/>
          <w:sz w:val="24"/>
          <w:szCs w:val="24"/>
          <w:lang w:eastAsia="zh-CN"/>
        </w:rPr>
        <w:t>(примеры бланков запросов</w:t>
      </w:r>
      <w:r w:rsidRPr="00AC7AA6">
        <w:rPr>
          <w:rFonts w:ascii="Times New Roman" w:eastAsia="Times New Roman" w:hAnsi="Times New Roman" w:cs="Times New Roman"/>
          <w:color w:val="000000"/>
          <w:sz w:val="24"/>
          <w:szCs w:val="24"/>
          <w:lang w:eastAsia="zh-CN"/>
        </w:rPr>
        <w:t>)</w:t>
      </w:r>
      <w:r w:rsidR="00587AAC" w:rsidRPr="00AC7AA6">
        <w:rPr>
          <w:rFonts w:ascii="Times New Roman" w:eastAsia="Times New Roman" w:hAnsi="Times New Roman" w:cs="Times New Roman"/>
          <w:color w:val="000000"/>
          <w:sz w:val="24"/>
          <w:szCs w:val="24"/>
          <w:lang w:eastAsia="zh-CN"/>
        </w:rPr>
        <w:t xml:space="preserve"> приведены </w:t>
      </w:r>
      <w:r w:rsidR="009E5644" w:rsidRPr="00AC7AA6">
        <w:rPr>
          <w:rFonts w:ascii="Times New Roman" w:eastAsia="Times New Roman" w:hAnsi="Times New Roman" w:cs="Times New Roman"/>
          <w:color w:val="000000"/>
          <w:sz w:val="24"/>
          <w:szCs w:val="24"/>
          <w:lang w:eastAsia="zh-CN"/>
        </w:rPr>
        <w:br/>
      </w:r>
      <w:r w:rsidR="00587AAC" w:rsidRPr="00AC7AA6">
        <w:rPr>
          <w:rFonts w:ascii="Times New Roman" w:eastAsia="Times New Roman" w:hAnsi="Times New Roman" w:cs="Times New Roman"/>
          <w:color w:val="000000"/>
          <w:sz w:val="24"/>
          <w:szCs w:val="24"/>
          <w:lang w:eastAsia="zh-CN"/>
        </w:rPr>
        <w:t>в приложении</w:t>
      </w:r>
      <w:r w:rsidR="009E5644" w:rsidRPr="00AC7AA6">
        <w:rPr>
          <w:rFonts w:ascii="Times New Roman" w:eastAsia="Times New Roman" w:hAnsi="Times New Roman" w:cs="Times New Roman"/>
          <w:color w:val="000000"/>
          <w:sz w:val="24"/>
          <w:szCs w:val="24"/>
          <w:lang w:eastAsia="zh-CN"/>
        </w:rPr>
        <w:t> </w:t>
      </w:r>
      <w:r w:rsidR="009F168D" w:rsidRPr="00AC7AA6">
        <w:rPr>
          <w:rFonts w:ascii="Times New Roman" w:eastAsia="Times New Roman" w:hAnsi="Times New Roman" w:cs="Times New Roman"/>
          <w:color w:val="000000"/>
          <w:sz w:val="24"/>
          <w:szCs w:val="24"/>
          <w:lang w:eastAsia="zh-CN"/>
        </w:rPr>
        <w:t>5</w:t>
      </w:r>
      <w:r w:rsidR="00587AAC"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587AAC" w:rsidRPr="00DE3BB1" w:rsidRDefault="00587AAC" w:rsidP="00587AAC">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DE3BB1">
        <w:rPr>
          <w:rFonts w:ascii="Times New Roman" w:eastAsia="Times New Roman" w:hAnsi="Times New Roman" w:cs="Times New Roman"/>
          <w:b/>
          <w:color w:val="000000"/>
          <w:sz w:val="24"/>
          <w:szCs w:val="24"/>
          <w:lang w:eastAsia="zh-CN"/>
        </w:rPr>
        <w:t>Этап 2 – практический (основной).</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Условно деятельность субъектов мониторинга на 2 этапе подразделяется </w:t>
      </w:r>
      <w:r w:rsidR="00DE28B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на 3 подэтапа: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а) Сбор, анализ и оценка информации о: </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террористической активности на территории </w:t>
      </w:r>
      <w:r w:rsidR="00BA6370"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степени вовлеченности населения </w:t>
      </w:r>
      <w:r w:rsidR="00BA6370" w:rsidRPr="00AC7AA6">
        <w:rPr>
          <w:rFonts w:ascii="Times New Roman" w:eastAsia="Times New Roman" w:hAnsi="Times New Roman" w:cs="Times New Roman"/>
          <w:color w:val="000000"/>
          <w:sz w:val="24"/>
          <w:szCs w:val="24"/>
          <w:lang w:eastAsia="zh-CN"/>
        </w:rPr>
        <w:t>района</w:t>
      </w:r>
      <w:r w:rsidR="00D73224" w:rsidRPr="00AC7AA6">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в террористическую деятельность в том числе о количестве лиц, выехавших за пределы Российской Федерации для участия в боевых действиях на стороне международных террористически организаций;</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политических, социально-экономических и миграционных процессах на территории </w:t>
      </w:r>
      <w:r w:rsidR="00BA6370"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межнациональных и межконфессиональных отношениях, деструктивной деятельности религиозных или иных групп и организаций, степени их вовлеченности </w:t>
      </w:r>
      <w:r w:rsidR="00DE28B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в террористическую деятельность;</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АТЗ ПОТП и MMПЛ на территории </w:t>
      </w:r>
      <w:r w:rsidR="00BA6370"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отношении населения к органам государственной власти, местного самоуправления, степени его протестной активности, включая количество протестных акций, влиянии политического и протестного потенциала населения на террористическую активность </w:t>
      </w:r>
      <w:r w:rsidR="00DE28B4"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 xml:space="preserve">в </w:t>
      </w:r>
      <w:r w:rsidR="001B6C23" w:rsidRPr="00AC7AA6">
        <w:rPr>
          <w:rFonts w:ascii="Times New Roman" w:eastAsia="Times New Roman" w:hAnsi="Times New Roman" w:cs="Times New Roman"/>
          <w:color w:val="000000"/>
          <w:sz w:val="24"/>
          <w:szCs w:val="24"/>
          <w:lang w:eastAsia="zh-CN"/>
        </w:rPr>
        <w:t>районе</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влиянии социально-экономических факторов, таких, как уровень доходов населения, безработицы, задержки выплаты заработной платы и др., на обстановку в области противодействия терроризму;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динамике численности населения </w:t>
      </w:r>
      <w:r w:rsidR="001B4B2A"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xml:space="preserve"> за счет внутренней и внешней миграции;</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динамике количества лиц, прошедших обучение в зарубежных религиозных учебных организациях;</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эффективности исполнения поручений НАК, АТК автономного округа и АТК </w:t>
      </w:r>
      <w:r w:rsidR="001B4B2A"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результативности проводимой деятельности в области профилактики террористических проявлений.</w:t>
      </w:r>
    </w:p>
    <w:p w:rsidR="00587AAC" w:rsidRPr="00AC7AA6" w:rsidRDefault="001F3931"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Работу необходимо </w:t>
      </w:r>
      <w:r w:rsidR="00587AAC" w:rsidRPr="00AC7AA6">
        <w:rPr>
          <w:rFonts w:ascii="Times New Roman" w:eastAsia="Times New Roman" w:hAnsi="Times New Roman" w:cs="Times New Roman"/>
          <w:color w:val="000000"/>
          <w:sz w:val="24"/>
          <w:szCs w:val="24"/>
          <w:lang w:eastAsia="zh-CN"/>
        </w:rPr>
        <w:t xml:space="preserve">осуществлять в соответствии с перечнем вопросов мониторинга политических, социально-экономических и иных процессов, оказывающих влияние </w:t>
      </w:r>
      <w:r w:rsidR="00DE28B4" w:rsidRPr="00AC7AA6">
        <w:rPr>
          <w:rFonts w:ascii="Times New Roman" w:eastAsia="Times New Roman" w:hAnsi="Times New Roman" w:cs="Times New Roman"/>
          <w:color w:val="000000"/>
          <w:sz w:val="24"/>
          <w:szCs w:val="24"/>
          <w:lang w:eastAsia="zh-CN"/>
        </w:rPr>
        <w:br/>
      </w:r>
      <w:r w:rsidR="00587AAC" w:rsidRPr="00AC7AA6">
        <w:rPr>
          <w:rFonts w:ascii="Times New Roman" w:eastAsia="Times New Roman" w:hAnsi="Times New Roman" w:cs="Times New Roman"/>
          <w:color w:val="000000"/>
          <w:sz w:val="24"/>
          <w:szCs w:val="24"/>
          <w:lang w:eastAsia="zh-CN"/>
        </w:rPr>
        <w:t xml:space="preserve">на ситуацию в области противодействия терроризму </w:t>
      </w:r>
      <w:r w:rsidR="00587AAC" w:rsidRPr="00AC7AA6">
        <w:rPr>
          <w:rFonts w:ascii="Times New Roman" w:eastAsia="Times New Roman" w:hAnsi="Times New Roman" w:cs="Times New Roman"/>
          <w:i/>
          <w:color w:val="000000"/>
          <w:sz w:val="24"/>
          <w:szCs w:val="24"/>
          <w:lang w:eastAsia="zh-CN"/>
        </w:rPr>
        <w:t xml:space="preserve">(приложение </w:t>
      </w:r>
      <w:r w:rsidR="009F168D" w:rsidRPr="00AC7AA6">
        <w:rPr>
          <w:rFonts w:ascii="Times New Roman" w:eastAsia="Times New Roman" w:hAnsi="Times New Roman" w:cs="Times New Roman"/>
          <w:i/>
          <w:color w:val="000000"/>
          <w:sz w:val="24"/>
          <w:szCs w:val="24"/>
          <w:lang w:eastAsia="zh-CN"/>
        </w:rPr>
        <w:t>6</w:t>
      </w:r>
      <w:r w:rsidR="00587AAC" w:rsidRPr="00AC7AA6">
        <w:rPr>
          <w:rFonts w:ascii="Times New Roman" w:eastAsia="Times New Roman" w:hAnsi="Times New Roman" w:cs="Times New Roman"/>
          <w:i/>
          <w:color w:val="000000"/>
          <w:sz w:val="24"/>
          <w:szCs w:val="24"/>
          <w:lang w:eastAsia="zh-CN"/>
        </w:rPr>
        <w:t>)</w:t>
      </w:r>
      <w:r w:rsidR="00587AAC" w:rsidRPr="00AC7AA6">
        <w:rPr>
          <w:rFonts w:ascii="Times New Roman" w:eastAsia="Times New Roman" w:hAnsi="Times New Roman" w:cs="Times New Roman"/>
          <w:color w:val="000000"/>
          <w:sz w:val="24"/>
          <w:szCs w:val="24"/>
          <w:lang w:eastAsia="zh-CN"/>
        </w:rPr>
        <w:t xml:space="preserve">, и разработанным аппаратом НАК алгоритмом организации сбора данных, необходимых для формирования </w:t>
      </w:r>
      <w:r w:rsidR="00587AAC" w:rsidRPr="00AC7AA6">
        <w:rPr>
          <w:rFonts w:ascii="Times New Roman" w:eastAsia="Times New Roman" w:hAnsi="Times New Roman" w:cs="Times New Roman"/>
          <w:color w:val="000000"/>
          <w:sz w:val="24"/>
          <w:szCs w:val="24"/>
          <w:lang w:eastAsia="zh-CN"/>
        </w:rPr>
        <w:lastRenderedPageBreak/>
        <w:t xml:space="preserve">показателей, отражающих уровень защиты населения </w:t>
      </w:r>
      <w:r w:rsidR="00FE1632" w:rsidRPr="00AC7AA6">
        <w:rPr>
          <w:rFonts w:ascii="Times New Roman" w:eastAsia="Times New Roman" w:hAnsi="Times New Roman" w:cs="Times New Roman"/>
          <w:color w:val="000000"/>
          <w:sz w:val="24"/>
          <w:szCs w:val="24"/>
          <w:lang w:eastAsia="zh-CN"/>
        </w:rPr>
        <w:t xml:space="preserve">МО </w:t>
      </w:r>
      <w:r w:rsidR="00587AAC" w:rsidRPr="00AC7AA6">
        <w:rPr>
          <w:rFonts w:ascii="Times New Roman" w:eastAsia="Times New Roman" w:hAnsi="Times New Roman" w:cs="Times New Roman"/>
          <w:color w:val="000000"/>
          <w:sz w:val="24"/>
          <w:szCs w:val="24"/>
          <w:lang w:eastAsia="zh-CN"/>
        </w:rPr>
        <w:t xml:space="preserve">от террористических угроз </w:t>
      </w:r>
      <w:r w:rsidR="00587AAC" w:rsidRPr="00AC7AA6">
        <w:rPr>
          <w:rFonts w:ascii="Times New Roman" w:eastAsia="Times New Roman" w:hAnsi="Times New Roman" w:cs="Times New Roman"/>
          <w:i/>
          <w:color w:val="000000"/>
          <w:sz w:val="24"/>
          <w:szCs w:val="24"/>
          <w:lang w:eastAsia="zh-CN"/>
        </w:rPr>
        <w:t xml:space="preserve">(приложения </w:t>
      </w:r>
      <w:r w:rsidR="009F168D" w:rsidRPr="00AC7AA6">
        <w:rPr>
          <w:rFonts w:ascii="Times New Roman" w:eastAsia="Times New Roman" w:hAnsi="Times New Roman" w:cs="Times New Roman"/>
          <w:i/>
          <w:color w:val="000000"/>
          <w:sz w:val="24"/>
          <w:szCs w:val="24"/>
          <w:lang w:eastAsia="zh-CN"/>
        </w:rPr>
        <w:t>2</w:t>
      </w:r>
      <w:r w:rsidR="00587AAC" w:rsidRPr="00AC7AA6">
        <w:rPr>
          <w:rFonts w:ascii="Times New Roman" w:eastAsia="Times New Roman" w:hAnsi="Times New Roman" w:cs="Times New Roman"/>
          <w:i/>
          <w:color w:val="000000"/>
          <w:sz w:val="24"/>
          <w:szCs w:val="24"/>
          <w:lang w:eastAsia="zh-CN"/>
        </w:rPr>
        <w:t>-</w:t>
      </w:r>
      <w:r w:rsidR="009F168D" w:rsidRPr="00AC7AA6">
        <w:rPr>
          <w:rFonts w:ascii="Times New Roman" w:eastAsia="Times New Roman" w:hAnsi="Times New Roman" w:cs="Times New Roman"/>
          <w:i/>
          <w:color w:val="000000"/>
          <w:sz w:val="24"/>
          <w:szCs w:val="24"/>
          <w:lang w:eastAsia="zh-CN"/>
        </w:rPr>
        <w:t>4</w:t>
      </w:r>
      <w:r w:rsidR="00587AAC" w:rsidRPr="00AC7AA6">
        <w:rPr>
          <w:rFonts w:ascii="Times New Roman" w:eastAsia="Times New Roman" w:hAnsi="Times New Roman" w:cs="Times New Roman"/>
          <w:i/>
          <w:color w:val="000000"/>
          <w:sz w:val="24"/>
          <w:szCs w:val="24"/>
          <w:lang w:eastAsia="zh-CN"/>
        </w:rPr>
        <w:t xml:space="preserve"> к настоящему Регламенту)</w:t>
      </w:r>
      <w:r w:rsidR="00587AAC"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Оценки и выводы, сформулированные по всем пунктам перечней, должны сопровождаться подтверждающими материалами (описание фактов, событий, статистические сведения, ссылки на документы и мнения экспертов и т. п.);</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В качестве источников информации могут рассматриваться:</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документы о практике деятельности территориальных органов ФОИВ, ИОГВ автономного округа и иных государственных органов, органов местного самоуправления (данная информация может быть получена из региональной информационной системы мониторинга и анализа социально-экономического развития «Мониторинг Югра», путем направления в установленном порядке запросов в указанные органы, при изуч</w:t>
      </w:r>
      <w:r w:rsidR="00E94EC1" w:rsidRPr="00AC7AA6">
        <w:rPr>
          <w:rFonts w:ascii="Times New Roman" w:eastAsia="Times New Roman" w:hAnsi="Times New Roman" w:cs="Times New Roman"/>
          <w:color w:val="000000"/>
          <w:sz w:val="24"/>
          <w:szCs w:val="24"/>
          <w:lang w:eastAsia="zh-CN"/>
        </w:rPr>
        <w:t>ении отчетов об их деятельности</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данные статистики (сведения могут быть получены в ИОГВ и иных государственных органах, осуществляющих формирование официальной статистической информации, </w:t>
      </w:r>
      <w:r w:rsidR="00E94EC1"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 xml:space="preserve">из региональной информационной системы мониторинга и анализа </w:t>
      </w:r>
      <w:r w:rsidR="00E94EC1"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 xml:space="preserve">социально-экономического развития «Мониторинг Югра», путем направления </w:t>
      </w:r>
      <w:r w:rsidR="00E94EC1"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 xml:space="preserve">в установленном порядке запросов, на официальных сайтах указанных органов </w:t>
      </w:r>
      <w:r w:rsidR="00E94EC1"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в информационно-телекоммуникационной сети Интернет.);</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данные учета преступлений террористической направленности и результатов борьбы с терроризмом;</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материалы из научных, общественных и иных организаций (данные могут быть получены в результате анализа материалов, поступивших из указанных организаций, а также опубликованных в официальных изданиях и на их официальных сайтах в информационно-телекоммуникационной сети Интернет.);</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материалы о практике прокурорского надзора за исполнением законодательства </w:t>
      </w:r>
      <w:r w:rsidR="00184105"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о противодействии терроризму;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результаты реализации решений АТК в субъекте Российской Федераций и АТК </w:t>
      </w:r>
      <w:r w:rsidR="00BA6370"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б) Выявление проблемных вопросов в области противодействия терроризму, в том числе в:</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правоприменительной практике;</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деятельности по обеспечению АТЗ ПОТП и ММПЛ;</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противодействии идеологии терроризма;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других сферах, оказывающих влияние на террористическую активность населения.</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В рамках этого подэтапа выделяются угрозообразующие факторы (в том числе причины и условия, способствующие формированию социальной базы терроризма), существующие проблемы в деятельности субъектов противодействия терроризму по компетенции, недостатки в АТЗ ПОТП и ММПЛ, коллизии норм права в нормативных правовых актах, регулирующих область противодействия терроризму.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в) Выработка предложений и рекомендаций по планированию и реализации неотложных и долгосрочных мероприятий по устранению причин и условий, способствующих проявлениям терроризма.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На этом подэтапе субъектами мониторинга определяются пути устранения выявленных проблем и локализации угроз, требующих внимания со стороны региональных (муниципальных) органов власти.</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Результатом работы на этапе 2 являются информационно-аналитические материалы субъектов мониторинга, которые состоят из двух частей: статистической и аналитической.</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Статистическая часть информационно-аналитических материалов содержит количественные показатели в динамике </w:t>
      </w:r>
      <w:r w:rsidRPr="00AC7AA6">
        <w:rPr>
          <w:rFonts w:ascii="Times New Roman" w:eastAsia="Times New Roman" w:hAnsi="Times New Roman" w:cs="Times New Roman"/>
          <w:i/>
          <w:color w:val="000000"/>
          <w:sz w:val="24"/>
          <w:szCs w:val="24"/>
          <w:lang w:eastAsia="zh-CN"/>
        </w:rPr>
        <w:t>(по сравнению с аналогичным периодом прошлого года)</w:t>
      </w:r>
      <w:r w:rsidRPr="00AC7AA6">
        <w:rPr>
          <w:rFonts w:ascii="Times New Roman" w:eastAsia="Times New Roman" w:hAnsi="Times New Roman" w:cs="Times New Roman"/>
          <w:color w:val="000000"/>
          <w:sz w:val="24"/>
          <w:szCs w:val="24"/>
          <w:lang w:eastAsia="zh-CN"/>
        </w:rPr>
        <w:t xml:space="preserve"> в соответствии с компетенцией субъекта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На основе статистических сведений субъектами мониторинга готовится аналитическая часть информационно-аналитических материалов, которая содержит информацию в соответствии с актуализированным перечнем вопросов мониторинга (приложения </w:t>
      </w:r>
      <w:r w:rsidR="009F168D" w:rsidRPr="00AC7AA6">
        <w:rPr>
          <w:rFonts w:ascii="Times New Roman" w:eastAsia="Times New Roman" w:hAnsi="Times New Roman" w:cs="Times New Roman"/>
          <w:color w:val="000000"/>
          <w:sz w:val="24"/>
          <w:szCs w:val="24"/>
          <w:lang w:eastAsia="zh-CN"/>
        </w:rPr>
        <w:t>5,</w:t>
      </w:r>
      <w:r w:rsidRPr="00AC7AA6">
        <w:rPr>
          <w:rFonts w:ascii="Times New Roman" w:eastAsia="Times New Roman" w:hAnsi="Times New Roman" w:cs="Times New Roman"/>
          <w:color w:val="000000"/>
          <w:sz w:val="24"/>
          <w:szCs w:val="24"/>
          <w:lang w:eastAsia="zh-CN"/>
        </w:rPr>
        <w:t>6), с учетом компетенции субъекта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lastRenderedPageBreak/>
        <w:t>Информационно-аналитические материалы могут содержать результаты научных исследований и социологических опросов, в ходе которых выявлены негативные факторы, оказывающие дестабилизирующее воздействие на ситуацию в области противодействия терроризму.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В установленные сроки субъекты мониторинга представляют указанные материалы </w:t>
      </w:r>
      <w:r w:rsidR="00BD7397"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 xml:space="preserve">в </w:t>
      </w:r>
      <w:r w:rsidR="00BD7397" w:rsidRPr="00AC7AA6">
        <w:rPr>
          <w:rFonts w:ascii="Times New Roman" w:eastAsia="Times New Roman" w:hAnsi="Times New Roman" w:cs="Times New Roman"/>
          <w:color w:val="000000"/>
          <w:sz w:val="24"/>
          <w:szCs w:val="24"/>
          <w:lang w:eastAsia="zh-CN"/>
        </w:rPr>
        <w:t xml:space="preserve">Аппарат </w:t>
      </w:r>
      <w:r w:rsidRPr="00AC7AA6">
        <w:rPr>
          <w:rFonts w:ascii="Times New Roman" w:eastAsia="Times New Roman" w:hAnsi="Times New Roman" w:cs="Times New Roman"/>
          <w:color w:val="000000"/>
          <w:sz w:val="24"/>
          <w:szCs w:val="24"/>
          <w:lang w:eastAsia="zh-CN"/>
        </w:rPr>
        <w:t xml:space="preserve">АТК </w:t>
      </w:r>
      <w:r w:rsidR="00BA6370" w:rsidRPr="00AC7AA6">
        <w:rPr>
          <w:rFonts w:ascii="Times New Roman" w:eastAsia="Times New Roman" w:hAnsi="Times New Roman" w:cs="Times New Roman"/>
          <w:color w:val="000000"/>
          <w:sz w:val="24"/>
          <w:szCs w:val="24"/>
          <w:lang w:eastAsia="zh-CN"/>
        </w:rPr>
        <w:t>Кондинского района</w:t>
      </w:r>
      <w:r w:rsidRPr="00AC7AA6">
        <w:rPr>
          <w:rFonts w:ascii="Times New Roman" w:eastAsia="Times New Roman" w:hAnsi="Times New Roman" w:cs="Times New Roman"/>
          <w:color w:val="000000"/>
          <w:sz w:val="24"/>
          <w:szCs w:val="24"/>
          <w:lang w:eastAsia="zh-CN"/>
        </w:rPr>
        <w:t xml:space="preserve">. Возможно предварительное направление </w:t>
      </w:r>
      <w:r w:rsidR="00BD7397" w:rsidRPr="00AC7AA6">
        <w:rPr>
          <w:rFonts w:ascii="Times New Roman" w:eastAsia="Times New Roman" w:hAnsi="Times New Roman" w:cs="Times New Roman"/>
          <w:color w:val="000000"/>
          <w:sz w:val="24"/>
          <w:szCs w:val="24"/>
          <w:lang w:eastAsia="zh-CN"/>
        </w:rPr>
        <w:t>Аппаратом</w:t>
      </w:r>
      <w:r w:rsidR="00D06FCE" w:rsidRPr="00AC7AA6">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АТК запросов с формами отчетов для наполнения итоговой справки.</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Информационно-аналитические материалы представляются субъектами мониторинга в </w:t>
      </w:r>
      <w:r w:rsidR="00AE64AA" w:rsidRPr="00AC7AA6">
        <w:rPr>
          <w:rFonts w:ascii="Times New Roman" w:eastAsia="Times New Roman" w:hAnsi="Times New Roman" w:cs="Times New Roman"/>
          <w:color w:val="000000"/>
          <w:sz w:val="24"/>
          <w:szCs w:val="24"/>
          <w:lang w:eastAsia="zh-CN"/>
        </w:rPr>
        <w:t xml:space="preserve">Аппарат </w:t>
      </w:r>
      <w:r w:rsidRPr="00AC7AA6">
        <w:rPr>
          <w:rFonts w:ascii="Times New Roman" w:eastAsia="Times New Roman" w:hAnsi="Times New Roman" w:cs="Times New Roman"/>
          <w:color w:val="000000"/>
          <w:sz w:val="24"/>
          <w:szCs w:val="24"/>
          <w:lang w:eastAsia="zh-CN"/>
        </w:rPr>
        <w:t xml:space="preserve">АТК в соответствии со сроками, указанными в приложении 1, на бумажном носителе и в электронном виде. Материалы могут содержать диаграммы, схемы, таблицы </w:t>
      </w:r>
      <w:r w:rsidR="00AE64AA" w:rsidRPr="00AC7AA6">
        <w:rPr>
          <w:rFonts w:ascii="Times New Roman" w:eastAsia="Times New Roman" w:hAnsi="Times New Roman" w:cs="Times New Roman"/>
          <w:color w:val="000000"/>
          <w:sz w:val="24"/>
          <w:szCs w:val="24"/>
          <w:lang w:eastAsia="zh-CN"/>
        </w:rPr>
        <w:br/>
      </w:r>
      <w:r w:rsidRPr="00AC7AA6">
        <w:rPr>
          <w:rFonts w:ascii="Times New Roman" w:eastAsia="Times New Roman" w:hAnsi="Times New Roman" w:cs="Times New Roman"/>
          <w:color w:val="000000"/>
          <w:sz w:val="24"/>
          <w:szCs w:val="24"/>
          <w:lang w:eastAsia="zh-CN"/>
        </w:rPr>
        <w:t>и иные иллюстрирующие их содержание объекты.</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Документы, содержащие информацию ограниченного распространения, направляются в </w:t>
      </w:r>
      <w:r w:rsidR="001D1727" w:rsidRPr="00AC7AA6">
        <w:rPr>
          <w:rFonts w:ascii="Times New Roman" w:eastAsia="Times New Roman" w:hAnsi="Times New Roman" w:cs="Times New Roman"/>
          <w:color w:val="000000"/>
          <w:sz w:val="24"/>
          <w:szCs w:val="24"/>
          <w:lang w:eastAsia="zh-CN"/>
        </w:rPr>
        <w:t xml:space="preserve">Аппарат </w:t>
      </w:r>
      <w:r w:rsidRPr="00AC7AA6">
        <w:rPr>
          <w:rFonts w:ascii="Times New Roman" w:eastAsia="Times New Roman" w:hAnsi="Times New Roman" w:cs="Times New Roman"/>
          <w:color w:val="000000"/>
          <w:sz w:val="24"/>
          <w:szCs w:val="24"/>
          <w:lang w:eastAsia="zh-CN"/>
        </w:rPr>
        <w:t>АТК с соблюдением установленного порядка представления данной информации.</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В ходе 2 этапа </w:t>
      </w:r>
      <w:r w:rsidR="001D1727" w:rsidRPr="00AC7AA6">
        <w:rPr>
          <w:rFonts w:ascii="Times New Roman" w:eastAsia="Times New Roman" w:hAnsi="Times New Roman" w:cs="Times New Roman"/>
          <w:color w:val="000000"/>
          <w:sz w:val="24"/>
          <w:szCs w:val="24"/>
          <w:lang w:eastAsia="zh-CN"/>
        </w:rPr>
        <w:t>Аппарат АТК осуществляет</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получение данных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контроль за своевременностью представления субъектами мониторинга информационно-аналитических материалов;</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формирование информационной базы данных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оценку принимаемых субъектами мониторинга мер по устранению причин и условий, способствующих проявлениям терроризма, и выработку соответствующих предложений.</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Аппарат АТК при обобщении </w:t>
      </w:r>
      <w:r w:rsidR="001D1727" w:rsidRPr="00AC7AA6">
        <w:rPr>
          <w:rFonts w:ascii="Times New Roman" w:eastAsia="Times New Roman" w:hAnsi="Times New Roman" w:cs="Times New Roman"/>
          <w:color w:val="000000"/>
          <w:sz w:val="24"/>
          <w:szCs w:val="24"/>
          <w:lang w:eastAsia="zh-CN"/>
        </w:rPr>
        <w:t>информации дополнительно отражае</w:t>
      </w:r>
      <w:r w:rsidRPr="00AC7AA6">
        <w:rPr>
          <w:rFonts w:ascii="Times New Roman" w:eastAsia="Times New Roman" w:hAnsi="Times New Roman" w:cs="Times New Roman"/>
          <w:color w:val="000000"/>
          <w:sz w:val="24"/>
          <w:szCs w:val="24"/>
          <w:lang w:eastAsia="zh-CN"/>
        </w:rPr>
        <w:t>т сведения о:</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неисполненных решениях AТК автономного округа и АТК </w:t>
      </w:r>
      <w:r w:rsidR="001B4B2A"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причинах и принятых в этой связи мерах;</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проблемах и недостатках в информационном взаимодействии территориальных органов ФОИВ, ИОГВ, иных государственных органов и ОМСУ в области противодействия терроризму, принятых мерах по их устранению;</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оказани</w:t>
      </w:r>
      <w:r w:rsidR="00E25950" w:rsidRPr="00AC7AA6">
        <w:rPr>
          <w:rFonts w:ascii="Times New Roman" w:eastAsia="Times New Roman" w:hAnsi="Times New Roman" w:cs="Times New Roman"/>
          <w:color w:val="000000"/>
          <w:sz w:val="24"/>
          <w:szCs w:val="24"/>
          <w:lang w:eastAsia="zh-CN"/>
        </w:rPr>
        <w:t>и</w:t>
      </w:r>
      <w:r w:rsidRPr="00AC7AA6">
        <w:rPr>
          <w:rFonts w:ascii="Times New Roman" w:eastAsia="Times New Roman" w:hAnsi="Times New Roman" w:cs="Times New Roman"/>
          <w:color w:val="000000"/>
          <w:sz w:val="24"/>
          <w:szCs w:val="24"/>
          <w:lang w:eastAsia="zh-CN"/>
        </w:rPr>
        <w:t xml:space="preserve"> помощи лицам</w:t>
      </w:r>
      <w:r w:rsidR="00E25950" w:rsidRPr="00AC7AA6">
        <w:rPr>
          <w:rFonts w:ascii="Times New Roman" w:eastAsia="Times New Roman" w:hAnsi="Times New Roman" w:cs="Times New Roman"/>
          <w:color w:val="000000"/>
          <w:sz w:val="24"/>
          <w:szCs w:val="24"/>
          <w:lang w:eastAsia="zh-CN"/>
        </w:rPr>
        <w:t>,</w:t>
      </w:r>
      <w:r w:rsidR="00D06FCE" w:rsidRPr="00AC7AA6">
        <w:rPr>
          <w:rFonts w:ascii="Times New Roman" w:eastAsia="Times New Roman" w:hAnsi="Times New Roman" w:cs="Times New Roman"/>
          <w:color w:val="000000"/>
          <w:sz w:val="24"/>
          <w:szCs w:val="24"/>
          <w:lang w:eastAsia="zh-CN"/>
        </w:rPr>
        <w:t xml:space="preserve"> </w:t>
      </w:r>
      <w:r w:rsidR="00E25950" w:rsidRPr="00AC7AA6">
        <w:rPr>
          <w:rFonts w:ascii="Times New Roman" w:eastAsia="Times New Roman" w:hAnsi="Times New Roman" w:cs="Times New Roman"/>
          <w:color w:val="000000"/>
          <w:sz w:val="24"/>
          <w:szCs w:val="24"/>
          <w:lang w:eastAsia="zh-CN"/>
        </w:rPr>
        <w:t xml:space="preserve">решившим прекратить террористическую и экстремистскую деятельность, обратившимся за помощью </w:t>
      </w:r>
      <w:r w:rsidRPr="00AC7AA6">
        <w:rPr>
          <w:rFonts w:ascii="Times New Roman" w:eastAsia="Times New Roman" w:hAnsi="Times New Roman" w:cs="Times New Roman"/>
          <w:color w:val="000000"/>
          <w:sz w:val="24"/>
          <w:szCs w:val="24"/>
          <w:lang w:eastAsia="zh-CN"/>
        </w:rPr>
        <w:t>в трудоустройстве, решении социально-бытовых и иных вопросов;</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проблемах в работе Комиссий по обеспечению АТЗ ПОТП и ММПЛ;</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проблемах в деятельности рабочих органов при АТК </w:t>
      </w:r>
      <w:r w:rsidR="001B4B2A"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DE3BB1">
        <w:rPr>
          <w:rFonts w:ascii="Times New Roman" w:eastAsia="Times New Roman" w:hAnsi="Times New Roman" w:cs="Times New Roman"/>
          <w:b/>
          <w:color w:val="000000"/>
          <w:sz w:val="24"/>
          <w:szCs w:val="24"/>
          <w:lang w:eastAsia="zh-CN"/>
        </w:rPr>
        <w:t xml:space="preserve">Этап 3 (аналитический) </w:t>
      </w:r>
      <w:r w:rsidRPr="00AC7AA6">
        <w:rPr>
          <w:rFonts w:ascii="Times New Roman" w:eastAsia="Times New Roman" w:hAnsi="Times New Roman" w:cs="Times New Roman"/>
          <w:color w:val="000000"/>
          <w:sz w:val="24"/>
          <w:szCs w:val="24"/>
          <w:lang w:eastAsia="zh-CN"/>
        </w:rPr>
        <w:t>– обобщение и анализ полученных данных мониторинга, формулирование конкретных выводов и выработка рекомендаций.</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Итоговым документом по результатам мониторинга является подготавливаемая </w:t>
      </w:r>
      <w:r w:rsidR="00435D32" w:rsidRPr="00AC7AA6">
        <w:rPr>
          <w:rFonts w:ascii="Times New Roman" w:eastAsia="Times New Roman" w:hAnsi="Times New Roman" w:cs="Times New Roman"/>
          <w:color w:val="000000"/>
          <w:sz w:val="24"/>
          <w:szCs w:val="24"/>
          <w:lang w:eastAsia="zh-CN"/>
        </w:rPr>
        <w:t>Аппаратом</w:t>
      </w:r>
      <w:r w:rsidR="00D06FCE" w:rsidRPr="00AC7AA6">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 xml:space="preserve">АТК </w:t>
      </w:r>
      <w:r w:rsidR="001B4B2A" w:rsidRPr="00AC7AA6">
        <w:rPr>
          <w:rFonts w:ascii="Times New Roman" w:eastAsia="Times New Roman" w:hAnsi="Times New Roman" w:cs="Times New Roman"/>
          <w:color w:val="000000"/>
          <w:sz w:val="24"/>
          <w:szCs w:val="24"/>
          <w:lang w:eastAsia="zh-CN"/>
        </w:rPr>
        <w:t>района</w:t>
      </w:r>
      <w:r w:rsidR="00D06FCE" w:rsidRPr="00AC7AA6">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информационно-аналитическая справка о результатах мониторинга политических, социально-экономических и иных процессов, оказывающих влияние на ситуацию в области противодействия терроризму.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Получаемые на всех уровнях сведения сводятся в единую картину, изучение которой позволяет, в том числе, выделять факторы, снижающие эффективность деятельности субъектов противодействия терроризму.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Для устранения этих факторов, а также причин и условий, их формирующих, принимаются решения АТК </w:t>
      </w:r>
      <w:r w:rsidR="00BA6370"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Документ имеет следующую структуру: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вводная часть, в которой кратко характеризуется обстановка на территории муниципального образования, а также в связи с чем производилась оценка обстановки;</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основная (оценочная) часть, в которой отражаются все тенденции, оказывающие негативное влияние на обстановку;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основная (результативная) часть, в которой кратко освещаются результаты деятельности в области противодействия терроризму, принятые меры, в том числе правового характера;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основная (проблемная) часть, в которой отражаются выявленные в отчетный период недостатки в деятельности субъектов противодействия терроризму, а также проблемы, мешающие качественной реализации мер в области противодействия терроризму;</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lastRenderedPageBreak/>
        <w:t xml:space="preserve">заключительная часть, в которой содержится перечень вопросов, требующих рассмотрения на заседаниях АТК автономного округа, АТК </w:t>
      </w:r>
      <w:r w:rsidR="00BA6370"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а также рекомендации о направлении результатов мониторинга конкретным адресатам.</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Важно иметь в виду, что мониторинг отражает информационные данные в динамике развития. Это постоянный и непрерывный процесс, который не ограничивается единовременным принятием управленческих решений по устранению выявленных террористических угроз. Он предполагает организацию оценки эффективности их исполнения с точки зрения позитивного изменения обстановки на территории автономного округа или муниципального образования, а также изучения динамики процессов и результатов влияния на них вырабатываемых и реализуемых профилактических мер.</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Примерное содержание справки приведено в приложении </w:t>
      </w:r>
      <w:r w:rsidR="009F168D" w:rsidRPr="00AC7AA6">
        <w:rPr>
          <w:rFonts w:ascii="Times New Roman" w:eastAsia="Times New Roman" w:hAnsi="Times New Roman" w:cs="Times New Roman"/>
          <w:color w:val="000000"/>
          <w:sz w:val="24"/>
          <w:szCs w:val="24"/>
          <w:lang w:eastAsia="zh-CN"/>
        </w:rPr>
        <w:t>7</w:t>
      </w:r>
      <w:r w:rsidRPr="00AC7AA6">
        <w:rPr>
          <w:rFonts w:ascii="Times New Roman" w:eastAsia="Times New Roman" w:hAnsi="Times New Roman" w:cs="Times New Roman"/>
          <w:color w:val="000000"/>
          <w:sz w:val="24"/>
          <w:szCs w:val="24"/>
          <w:lang w:eastAsia="zh-CN"/>
        </w:rPr>
        <w:t>.</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Подготовка справки осуществляется до 25 июля и до 15 ноября.</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Справку руководитель </w:t>
      </w:r>
      <w:r w:rsidR="002F01D1" w:rsidRPr="00AC7AA6">
        <w:rPr>
          <w:rFonts w:ascii="Times New Roman" w:eastAsia="Times New Roman" w:hAnsi="Times New Roman" w:cs="Times New Roman"/>
          <w:color w:val="000000"/>
          <w:sz w:val="24"/>
          <w:szCs w:val="24"/>
          <w:lang w:eastAsia="zh-CN"/>
        </w:rPr>
        <w:t xml:space="preserve">Аппарата </w:t>
      </w:r>
      <w:r w:rsidRPr="00AC7AA6">
        <w:rPr>
          <w:rFonts w:ascii="Times New Roman" w:eastAsia="Times New Roman" w:hAnsi="Times New Roman" w:cs="Times New Roman"/>
          <w:color w:val="000000"/>
          <w:sz w:val="24"/>
          <w:szCs w:val="24"/>
          <w:lang w:eastAsia="zh-CN"/>
        </w:rPr>
        <w:t xml:space="preserve">АТК докладывает председателю АТК для принятия решения. Затем по указанию последнего направляет документ (выписку из документа) членам АТК на территории </w:t>
      </w:r>
      <w:r w:rsidR="00BA6370"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xml:space="preserve"> для реализации принятого решения.</w:t>
      </w:r>
    </w:p>
    <w:p w:rsidR="00D22B59" w:rsidRPr="00AC7AA6" w:rsidRDefault="00D22B59"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DE3BB1">
        <w:rPr>
          <w:rFonts w:ascii="Times New Roman" w:eastAsia="Times New Roman" w:hAnsi="Times New Roman" w:cs="Times New Roman"/>
          <w:b/>
          <w:color w:val="000000"/>
          <w:sz w:val="24"/>
          <w:szCs w:val="24"/>
          <w:lang w:eastAsia="zh-CN"/>
        </w:rPr>
        <w:t>Этап 4 –</w:t>
      </w:r>
      <w:r w:rsidRPr="00AC7AA6">
        <w:rPr>
          <w:rFonts w:ascii="Times New Roman" w:eastAsia="Times New Roman" w:hAnsi="Times New Roman" w:cs="Times New Roman"/>
          <w:color w:val="000000"/>
          <w:sz w:val="24"/>
          <w:szCs w:val="24"/>
          <w:lang w:eastAsia="zh-CN"/>
        </w:rPr>
        <w:t xml:space="preserve"> осуществление контроля со стороны АТК </w:t>
      </w:r>
      <w:r w:rsidR="00BA6370" w:rsidRPr="00AC7AA6">
        <w:rPr>
          <w:rFonts w:ascii="Times New Roman" w:eastAsia="Times New Roman" w:hAnsi="Times New Roman" w:cs="Times New Roman"/>
          <w:color w:val="000000"/>
          <w:sz w:val="24"/>
          <w:szCs w:val="24"/>
          <w:lang w:eastAsia="zh-CN"/>
        </w:rPr>
        <w:t>района</w:t>
      </w:r>
      <w:r w:rsidR="00650232" w:rsidRPr="00AC7AA6">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за реализацией принятых субъектами мониторинга мер и обеспечение дальнейшего функционирования мониторинга.</w:t>
      </w:r>
    </w:p>
    <w:p w:rsidR="00587AAC" w:rsidRPr="00AC7AA6" w:rsidRDefault="00587AAC" w:rsidP="00587AAC">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На данном этапе </w:t>
      </w:r>
      <w:r w:rsidR="00D22B59" w:rsidRPr="00AC7AA6">
        <w:rPr>
          <w:rFonts w:ascii="Times New Roman" w:eastAsia="Times New Roman" w:hAnsi="Times New Roman" w:cs="Times New Roman"/>
          <w:color w:val="000000"/>
          <w:sz w:val="24"/>
          <w:szCs w:val="24"/>
          <w:lang w:eastAsia="zh-CN"/>
        </w:rPr>
        <w:t>Аппаратом</w:t>
      </w:r>
      <w:r w:rsidR="00650232" w:rsidRPr="00AC7AA6">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 xml:space="preserve">АТК </w:t>
      </w:r>
      <w:r w:rsidR="001B4B2A" w:rsidRPr="00AC7AA6">
        <w:rPr>
          <w:rFonts w:ascii="Times New Roman" w:eastAsia="Times New Roman" w:hAnsi="Times New Roman" w:cs="Times New Roman"/>
          <w:color w:val="000000"/>
          <w:sz w:val="24"/>
          <w:szCs w:val="24"/>
          <w:lang w:eastAsia="zh-CN"/>
        </w:rPr>
        <w:t>района</w:t>
      </w:r>
      <w:r w:rsidR="00650232" w:rsidRPr="00AC7AA6">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осуществляется предварительный, текущий и итоговый контроль за реализацией принятых мер, в рамках которого определяется эффективность и своевременность реагирования органов местного самоуправления на предпосылки и условия возникновения террористических угроз, а также обеспечивается дальнейшая организация процесса сбора, анализа и оценки информации.</w:t>
      </w:r>
    </w:p>
    <w:p w:rsidR="00587AAC" w:rsidRPr="00AC7AA6" w:rsidRDefault="00587AAC"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0582A" w:rsidRPr="00AC7AA6" w:rsidRDefault="0060582A" w:rsidP="00206230">
      <w:pPr>
        <w:suppressAutoHyphens/>
        <w:spacing w:after="0" w:line="240" w:lineRule="auto"/>
        <w:ind w:firstLine="709"/>
        <w:jc w:val="center"/>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V. </w:t>
      </w:r>
      <w:r w:rsidR="00DE3BB1">
        <w:rPr>
          <w:rFonts w:ascii="Times New Roman" w:eastAsia="Times New Roman" w:hAnsi="Times New Roman" w:cs="Times New Roman"/>
          <w:color w:val="000000"/>
          <w:sz w:val="24"/>
          <w:szCs w:val="24"/>
          <w:lang w:eastAsia="zh-CN"/>
        </w:rPr>
        <w:t xml:space="preserve"> </w:t>
      </w:r>
      <w:r w:rsidRPr="00AC7AA6">
        <w:rPr>
          <w:rFonts w:ascii="Times New Roman" w:eastAsia="Times New Roman" w:hAnsi="Times New Roman" w:cs="Times New Roman"/>
          <w:color w:val="000000"/>
          <w:sz w:val="24"/>
          <w:szCs w:val="24"/>
          <w:lang w:eastAsia="zh-CN"/>
        </w:rPr>
        <w:t>Использование результатов мониторинга</w:t>
      </w:r>
    </w:p>
    <w:p w:rsidR="0060582A" w:rsidRPr="00AC7AA6" w:rsidRDefault="0060582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0582A" w:rsidRPr="00AC7AA6" w:rsidRDefault="0060582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 xml:space="preserve">В соответствии с решением председателя АТК </w:t>
      </w:r>
      <w:r w:rsidR="001B4B2A" w:rsidRPr="00AC7AA6">
        <w:rPr>
          <w:rFonts w:ascii="Times New Roman" w:eastAsia="Times New Roman" w:hAnsi="Times New Roman" w:cs="Times New Roman"/>
          <w:color w:val="000000"/>
          <w:sz w:val="24"/>
          <w:szCs w:val="24"/>
          <w:lang w:eastAsia="zh-CN"/>
        </w:rPr>
        <w:t>района</w:t>
      </w:r>
      <w:r w:rsidRPr="00AC7AA6">
        <w:rPr>
          <w:rFonts w:ascii="Times New Roman" w:eastAsia="Times New Roman" w:hAnsi="Times New Roman" w:cs="Times New Roman"/>
          <w:color w:val="000000"/>
          <w:sz w:val="24"/>
          <w:szCs w:val="24"/>
          <w:lang w:eastAsia="zh-CN"/>
        </w:rPr>
        <w:t xml:space="preserve"> результаты мониторинга могут использоваться при:</w:t>
      </w:r>
    </w:p>
    <w:p w:rsidR="0060582A" w:rsidRPr="00AC7AA6" w:rsidRDefault="0060582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планировании деятельности Комисси</w:t>
      </w:r>
      <w:r w:rsidR="00C56BF5" w:rsidRPr="00AC7AA6">
        <w:rPr>
          <w:rFonts w:ascii="Times New Roman" w:eastAsia="Times New Roman" w:hAnsi="Times New Roman" w:cs="Times New Roman"/>
          <w:color w:val="000000"/>
          <w:sz w:val="24"/>
          <w:szCs w:val="24"/>
          <w:lang w:eastAsia="zh-CN"/>
        </w:rPr>
        <w:t>и</w:t>
      </w:r>
      <w:r w:rsidRPr="00AC7AA6">
        <w:rPr>
          <w:rFonts w:ascii="Times New Roman" w:eastAsia="Times New Roman" w:hAnsi="Times New Roman" w:cs="Times New Roman"/>
          <w:color w:val="000000"/>
          <w:sz w:val="24"/>
          <w:szCs w:val="24"/>
          <w:lang w:eastAsia="zh-CN"/>
        </w:rPr>
        <w:t xml:space="preserve">, </w:t>
      </w:r>
      <w:r w:rsidR="00C56BF5" w:rsidRPr="00AC7AA6">
        <w:rPr>
          <w:rFonts w:ascii="Times New Roman" w:eastAsia="Times New Roman" w:hAnsi="Times New Roman" w:cs="Times New Roman"/>
          <w:color w:val="000000"/>
          <w:sz w:val="24"/>
          <w:szCs w:val="24"/>
          <w:lang w:eastAsia="zh-CN"/>
        </w:rPr>
        <w:t>ее</w:t>
      </w:r>
      <w:r w:rsidR="00650232" w:rsidRPr="00AC7AA6">
        <w:rPr>
          <w:rFonts w:ascii="Times New Roman" w:eastAsia="Times New Roman" w:hAnsi="Times New Roman" w:cs="Times New Roman"/>
          <w:color w:val="000000"/>
          <w:sz w:val="24"/>
          <w:szCs w:val="24"/>
          <w:lang w:eastAsia="zh-CN"/>
        </w:rPr>
        <w:t xml:space="preserve"> </w:t>
      </w:r>
      <w:r w:rsidR="00C56BF5" w:rsidRPr="00AC7AA6">
        <w:rPr>
          <w:rFonts w:ascii="Times New Roman" w:eastAsia="Times New Roman" w:hAnsi="Times New Roman" w:cs="Times New Roman"/>
          <w:color w:val="000000"/>
          <w:sz w:val="24"/>
          <w:szCs w:val="24"/>
          <w:lang w:eastAsia="zh-CN"/>
        </w:rPr>
        <w:t>Аппарата</w:t>
      </w:r>
      <w:r w:rsidRPr="00AC7AA6">
        <w:rPr>
          <w:rFonts w:ascii="Times New Roman" w:eastAsia="Times New Roman" w:hAnsi="Times New Roman" w:cs="Times New Roman"/>
          <w:color w:val="000000"/>
          <w:sz w:val="24"/>
          <w:szCs w:val="24"/>
          <w:lang w:eastAsia="zh-CN"/>
        </w:rPr>
        <w:t xml:space="preserve"> и органов местного самоуправления (внесение дополнений в планы работы на календарный год, учет при составлении планов на более длительный период);</w:t>
      </w:r>
    </w:p>
    <w:p w:rsidR="0060582A" w:rsidRPr="00AC7AA6" w:rsidRDefault="0060582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корректировке правовых актов, регламентирующих деятельность по профилактике проявлений терроризма;</w:t>
      </w:r>
    </w:p>
    <w:p w:rsidR="0060582A" w:rsidRPr="00AC7AA6" w:rsidRDefault="0060582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внесении соответствующих изменений (дополнений) в профильные муниципальные планы, программы (подпрограммы) по профилактике терроризма, что позволит субъектам противодействия терроризму более системно и качественно реализовывать предусмотренные федеральным законодательством полномочия в данной области;</w:t>
      </w:r>
    </w:p>
    <w:p w:rsidR="0060582A" w:rsidRPr="00AC7AA6" w:rsidRDefault="00C56BF5"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п</w:t>
      </w:r>
      <w:r w:rsidR="0060582A" w:rsidRPr="00AC7AA6">
        <w:rPr>
          <w:rFonts w:ascii="Times New Roman" w:eastAsia="Times New Roman" w:hAnsi="Times New Roman" w:cs="Times New Roman"/>
          <w:color w:val="000000"/>
          <w:sz w:val="24"/>
          <w:szCs w:val="24"/>
          <w:lang w:eastAsia="zh-CN"/>
        </w:rPr>
        <w:t>одготовке плановых и внеочередных заседаний Комисси</w:t>
      </w:r>
      <w:r w:rsidRPr="00AC7AA6">
        <w:rPr>
          <w:rFonts w:ascii="Times New Roman" w:eastAsia="Times New Roman" w:hAnsi="Times New Roman" w:cs="Times New Roman"/>
          <w:color w:val="000000"/>
          <w:sz w:val="24"/>
          <w:szCs w:val="24"/>
          <w:lang w:eastAsia="zh-CN"/>
        </w:rPr>
        <w:t>и</w:t>
      </w:r>
      <w:r w:rsidR="0060582A" w:rsidRPr="00AC7AA6">
        <w:rPr>
          <w:rFonts w:ascii="Times New Roman" w:eastAsia="Times New Roman" w:hAnsi="Times New Roman" w:cs="Times New Roman"/>
          <w:color w:val="000000"/>
          <w:sz w:val="24"/>
          <w:szCs w:val="24"/>
          <w:lang w:eastAsia="zh-CN"/>
        </w:rPr>
        <w:t xml:space="preserve"> по актуальным вопросам противодействия терроризму, информационно-аналитических материалов к ним, принятии решений;</w:t>
      </w:r>
    </w:p>
    <w:p w:rsidR="0060582A" w:rsidRPr="00AC7AA6" w:rsidRDefault="0060582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t>осуществлении контроля за исполнением субъектами противодействия терроризму принимаемых Комисси</w:t>
      </w:r>
      <w:r w:rsidR="00C56BF5" w:rsidRPr="00AC7AA6">
        <w:rPr>
          <w:rFonts w:ascii="Times New Roman" w:eastAsia="Times New Roman" w:hAnsi="Times New Roman" w:cs="Times New Roman"/>
          <w:color w:val="000000"/>
          <w:sz w:val="24"/>
          <w:szCs w:val="24"/>
          <w:lang w:eastAsia="zh-CN"/>
        </w:rPr>
        <w:t>ей</w:t>
      </w:r>
      <w:r w:rsidRPr="00AC7AA6">
        <w:rPr>
          <w:rFonts w:ascii="Times New Roman" w:eastAsia="Times New Roman" w:hAnsi="Times New Roman" w:cs="Times New Roman"/>
          <w:color w:val="000000"/>
          <w:sz w:val="24"/>
          <w:szCs w:val="24"/>
          <w:lang w:eastAsia="zh-CN"/>
        </w:rPr>
        <w:t xml:space="preserve"> решений.</w:t>
      </w:r>
    </w:p>
    <w:p w:rsidR="0062009A" w:rsidRPr="00AC7AA6" w:rsidRDefault="0062009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A44A2F" w:rsidRPr="00AC7AA6" w:rsidRDefault="00A44A2F">
      <w:pPr>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br w:type="page"/>
      </w:r>
    </w:p>
    <w:p w:rsidR="0060582A" w:rsidRPr="00DE3BB1" w:rsidRDefault="0060582A" w:rsidP="000839A6">
      <w:pPr>
        <w:suppressAutoHyphens/>
        <w:spacing w:after="0" w:line="240" w:lineRule="auto"/>
        <w:jc w:val="center"/>
        <w:rPr>
          <w:rFonts w:ascii="Times New Roman" w:eastAsia="Times New Roman" w:hAnsi="Times New Roman" w:cs="Times New Roman"/>
          <w:b/>
          <w:color w:val="000000"/>
          <w:sz w:val="24"/>
          <w:szCs w:val="24"/>
          <w:lang w:eastAsia="zh-CN"/>
        </w:rPr>
      </w:pPr>
      <w:r w:rsidRPr="00DE3BB1">
        <w:rPr>
          <w:rFonts w:ascii="Times New Roman" w:eastAsia="Times New Roman" w:hAnsi="Times New Roman" w:cs="Times New Roman"/>
          <w:b/>
          <w:color w:val="000000"/>
          <w:sz w:val="24"/>
          <w:szCs w:val="24"/>
          <w:lang w:eastAsia="zh-CN"/>
        </w:rPr>
        <w:lastRenderedPageBreak/>
        <w:t>Схема использования результатов мониторинга</w:t>
      </w: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412C6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noProof/>
          <w:color w:val="000000"/>
          <w:sz w:val="24"/>
          <w:szCs w:val="24"/>
          <w:lang w:eastAsia="ru-RU"/>
        </w:rPr>
        <w:pict>
          <v:group id="Группа 2" o:spid="_x0000_s1026" style="position:absolute;left:0;text-align:left;margin-left:-17.5pt;margin-top:7.6pt;width:500.25pt;height:252.2pt;z-index:251658240" coordorigin="1378,6768" coordsize="10005,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">
            <v:rect id="Rectangle 4" o:spid="_x0000_s1027" style="position:absolute;left:1378;top:6768;width:10005;height:50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oundrect id="AutoShape 5" o:spid="_x0000_s1028" style="position:absolute;left:2908;top:7959;width:4642;height:66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">
              <v:shadow on="t" opacity=".5" offset="6pt,6pt"/>
              <v:textbox>
                <w:txbxContent>
                  <w:p w:rsidR="00D0059C" w:rsidRPr="00D92E90" w:rsidRDefault="00D0059C" w:rsidP="00722A91">
                    <w:pPr>
                      <w:spacing w:after="0" w:line="240" w:lineRule="auto"/>
                      <w:jc w:val="center"/>
                      <w:rPr>
                        <w:rFonts w:ascii="Times New Roman" w:hAnsi="Times New Roman" w:cs="Times New Roman"/>
                        <w:sz w:val="20"/>
                        <w:szCs w:val="20"/>
                      </w:rPr>
                    </w:pPr>
                    <w:r w:rsidRPr="00D92E90">
                      <w:rPr>
                        <w:rFonts w:ascii="Times New Roman" w:hAnsi="Times New Roman" w:cs="Times New Roman"/>
                        <w:sz w:val="20"/>
                        <w:szCs w:val="20"/>
                      </w:rPr>
                      <w:t>Предс</w:t>
                    </w:r>
                    <w:r>
                      <w:rPr>
                        <w:rFonts w:ascii="Times New Roman" w:hAnsi="Times New Roman" w:cs="Times New Roman"/>
                        <w:sz w:val="20"/>
                        <w:szCs w:val="20"/>
                      </w:rPr>
                      <w:t>едатель</w:t>
                    </w:r>
                    <w:r w:rsidRPr="00D92E90">
                      <w:rPr>
                        <w:rFonts w:ascii="Times New Roman" w:hAnsi="Times New Roman" w:cs="Times New Roman"/>
                        <w:sz w:val="20"/>
                        <w:szCs w:val="20"/>
                      </w:rPr>
                      <w:t xml:space="preserve"> (члены) АТК </w:t>
                    </w:r>
                    <w:r>
                      <w:rPr>
                        <w:rFonts w:ascii="Times New Roman" w:hAnsi="Times New Roman" w:cs="Times New Roman"/>
                        <w:sz w:val="20"/>
                        <w:szCs w:val="20"/>
                      </w:rPr>
                      <w:t>района</w:t>
                    </w:r>
                  </w:p>
                </w:txbxContent>
              </v:textbox>
            </v:roundrect>
            <v:shape id="AutoShape 6" o:spid="_x0000_s1029" style="position:absolute;left:7326;top:6426;width:1202;height:3001;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" adj="0,,0" path="m15662,14285l21600,8310r-2970,c18630,3721,14430,,9250,,4141,,,3799,,8485l,21600r6110,l6110,8310v,-1363,1252,-2468,2797,-2468l9725,5842v1544,,2795,1105,2795,2468l9725,8310r5937,5975xe">
              <v:stroke joinstyle="miter"/>
              <v:formulas/>
              <v:path o:connecttype="custom" o:connectlocs="515,0;170,3001;541,1155;872,1985;1202,1155" o:connectangles="270,90,90,90,0" textboxrect="0,8313,6110,21600"/>
            </v:shape>
            <v:roundrect id="AutoShape 7" o:spid="_x0000_s1030" style="position:absolute;left:2908;top:7066;width:4642;height:66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">
              <v:shadow on="t" opacity=".5" offset="6pt,6pt"/>
              <v:textbox>
                <w:txbxContent>
                  <w:p w:rsidR="00D0059C" w:rsidRPr="00D92E90" w:rsidRDefault="00D0059C" w:rsidP="00722A91">
                    <w:pPr>
                      <w:jc w:val="center"/>
                      <w:rPr>
                        <w:rFonts w:ascii="Times New Roman" w:hAnsi="Times New Roman" w:cs="Times New Roman"/>
                        <w:sz w:val="20"/>
                        <w:szCs w:val="20"/>
                      </w:rPr>
                    </w:pPr>
                    <w:r w:rsidRPr="00D92E90">
                      <w:rPr>
                        <w:rFonts w:ascii="Times New Roman" w:hAnsi="Times New Roman" w:cs="Times New Roman"/>
                        <w:sz w:val="20"/>
                        <w:szCs w:val="20"/>
                      </w:rPr>
                      <w:t xml:space="preserve">Аппарат АТК </w:t>
                    </w:r>
                    <w:r>
                      <w:rPr>
                        <w:rFonts w:ascii="Times New Roman" w:hAnsi="Times New Roman" w:cs="Times New Roman"/>
                        <w:sz w:val="20"/>
                        <w:szCs w:val="20"/>
                      </w:rPr>
                      <w:t>Кондинского района</w:t>
                    </w:r>
                  </w:p>
                </w:txbxContent>
              </v:textbox>
            </v:roundrect>
            <v:roundrect id="AutoShape 8" o:spid="_x0000_s1031" style="position:absolute;left:2908;top:8999;width:4642;height:66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" fillcolor="#d8d8d8">
              <v:shadow on="t" opacity=".5" offset="-6pt,6pt"/>
              <v:textbox>
                <w:txbxContent>
                  <w:p w:rsidR="00D0059C" w:rsidRPr="00FF2003" w:rsidRDefault="00D0059C" w:rsidP="00722A91">
                    <w:pPr>
                      <w:jc w:val="center"/>
                      <w:rPr>
                        <w:rFonts w:ascii="Times New Roman" w:hAnsi="Times New Roman" w:cs="Times New Roman"/>
                        <w:b/>
                        <w:sz w:val="20"/>
                        <w:szCs w:val="20"/>
                      </w:rPr>
                    </w:pPr>
                    <w:r w:rsidRPr="00FF2003">
                      <w:rPr>
                        <w:rFonts w:ascii="Times New Roman" w:hAnsi="Times New Roman" w:cs="Times New Roman"/>
                        <w:b/>
                        <w:sz w:val="20"/>
                        <w:szCs w:val="20"/>
                      </w:rPr>
                      <w:t>Использование результатов мониторинга</w:t>
                    </w:r>
                  </w:p>
                </w:txbxContent>
              </v:textbox>
            </v:roundrect>
            <v:oval id="Oval 9" o:spid="_x0000_s1032" style="position:absolute;left:8621;top:7190;width:2274;height:1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D0059C" w:rsidRPr="00D92E90" w:rsidRDefault="00D0059C" w:rsidP="00722A91">
                    <w:pPr>
                      <w:spacing w:after="0" w:line="240" w:lineRule="auto"/>
                      <w:jc w:val="center"/>
                      <w:rPr>
                        <w:rFonts w:ascii="Times New Roman" w:hAnsi="Times New Roman" w:cs="Times New Roman"/>
                        <w:sz w:val="18"/>
                        <w:szCs w:val="18"/>
                      </w:rPr>
                    </w:pPr>
                    <w:r w:rsidRPr="00D92E90">
                      <w:rPr>
                        <w:rFonts w:ascii="Times New Roman" w:hAnsi="Times New Roman" w:cs="Times New Roman"/>
                        <w:sz w:val="18"/>
                        <w:szCs w:val="18"/>
                      </w:rPr>
                      <w:t>Информационно-аналитическая справка</w:t>
                    </w:r>
                  </w:p>
                </w:txbxContent>
              </v:textbox>
            </v:oval>
            <v:rect id="Rectangle 10" o:spid="_x0000_s1033" style="position:absolute;left:1463;top:10114;width:1274;height:1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D0059C" w:rsidRPr="00FF2003" w:rsidRDefault="00D0059C" w:rsidP="00722A91">
                    <w:pPr>
                      <w:spacing w:after="0" w:line="240" w:lineRule="auto"/>
                      <w:ind w:left="-113" w:right="-113"/>
                      <w:jc w:val="center"/>
                      <w:rPr>
                        <w:rFonts w:ascii="Times New Roman" w:hAnsi="Times New Roman" w:cs="Times New Roman"/>
                        <w:sz w:val="20"/>
                        <w:szCs w:val="20"/>
                      </w:rPr>
                    </w:pPr>
                    <w:r w:rsidRPr="00FF2003">
                      <w:rPr>
                        <w:rFonts w:ascii="Times New Roman" w:hAnsi="Times New Roman" w:cs="Times New Roman"/>
                        <w:sz w:val="20"/>
                        <w:szCs w:val="20"/>
                      </w:rPr>
                      <w:t xml:space="preserve">Внесение изменений в </w:t>
                    </w:r>
                    <w:r>
                      <w:rPr>
                        <w:rFonts w:ascii="Times New Roman" w:hAnsi="Times New Roman" w:cs="Times New Roman"/>
                        <w:sz w:val="20"/>
                        <w:szCs w:val="20"/>
                      </w:rPr>
                      <w:t>муниципальные</w:t>
                    </w:r>
                    <w:r w:rsidRPr="00FF2003">
                      <w:rPr>
                        <w:rFonts w:ascii="Times New Roman" w:hAnsi="Times New Roman" w:cs="Times New Roman"/>
                        <w:sz w:val="20"/>
                        <w:szCs w:val="20"/>
                      </w:rPr>
                      <w:t xml:space="preserve"> правовые акты</w:t>
                    </w:r>
                  </w:p>
                </w:txbxContent>
              </v:textbox>
            </v:rect>
            <v:rect id="Rectangle 11" o:spid="_x0000_s1034" style="position:absolute;left:2808;top:10114;width:952;height:1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0059C" w:rsidRPr="00FF2003" w:rsidRDefault="00D0059C" w:rsidP="00722A91">
                    <w:pPr>
                      <w:spacing w:after="0" w:line="240" w:lineRule="auto"/>
                      <w:ind w:left="-113" w:right="-113"/>
                      <w:jc w:val="center"/>
                      <w:rPr>
                        <w:rFonts w:ascii="Times New Roman" w:hAnsi="Times New Roman" w:cs="Times New Roman"/>
                        <w:sz w:val="20"/>
                        <w:szCs w:val="20"/>
                      </w:rPr>
                    </w:pPr>
                  </w:p>
                  <w:p w:rsidR="00D0059C" w:rsidRPr="00FF2003" w:rsidRDefault="00D0059C" w:rsidP="00722A91">
                    <w:pPr>
                      <w:spacing w:after="0" w:line="240" w:lineRule="auto"/>
                      <w:ind w:left="-113" w:right="-113"/>
                      <w:jc w:val="center"/>
                      <w:rPr>
                        <w:rFonts w:ascii="Times New Roman" w:hAnsi="Times New Roman" w:cs="Times New Roman"/>
                        <w:sz w:val="20"/>
                        <w:szCs w:val="20"/>
                      </w:rPr>
                    </w:pPr>
                    <w:r w:rsidRPr="00FF2003">
                      <w:rPr>
                        <w:rFonts w:ascii="Times New Roman" w:hAnsi="Times New Roman" w:cs="Times New Roman"/>
                        <w:sz w:val="20"/>
                        <w:szCs w:val="20"/>
                      </w:rPr>
                      <w:t>Решения АТК</w:t>
                    </w:r>
                  </w:p>
                </w:txbxContent>
              </v:textbox>
            </v:rect>
            <v:rect id="Rectangle 12" o:spid="_x0000_s1035" style="position:absolute;left:3828;top:10114;width:1281;height:1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D0059C" w:rsidRPr="00FF2003" w:rsidRDefault="00D0059C" w:rsidP="00722A91">
                    <w:pPr>
                      <w:spacing w:after="0" w:line="240" w:lineRule="auto"/>
                      <w:ind w:left="-113" w:right="-113"/>
                      <w:jc w:val="center"/>
                      <w:rPr>
                        <w:rFonts w:ascii="Times New Roman" w:hAnsi="Times New Roman" w:cs="Times New Roman"/>
                        <w:sz w:val="20"/>
                        <w:szCs w:val="20"/>
                      </w:rPr>
                    </w:pPr>
                    <w:r w:rsidRPr="00FF2003">
                      <w:rPr>
                        <w:rFonts w:ascii="Times New Roman" w:hAnsi="Times New Roman" w:cs="Times New Roman"/>
                        <w:sz w:val="20"/>
                        <w:szCs w:val="20"/>
                      </w:rPr>
                      <w:t xml:space="preserve">План работы АТК на календарный </w:t>
                    </w:r>
                  </w:p>
                  <w:p w:rsidR="00D0059C" w:rsidRPr="00FF2003" w:rsidRDefault="00D0059C" w:rsidP="00722A91">
                    <w:pPr>
                      <w:spacing w:after="0" w:line="240" w:lineRule="auto"/>
                      <w:ind w:left="-113" w:right="-113"/>
                      <w:jc w:val="center"/>
                      <w:rPr>
                        <w:rFonts w:ascii="Times New Roman" w:hAnsi="Times New Roman" w:cs="Times New Roman"/>
                        <w:sz w:val="20"/>
                        <w:szCs w:val="20"/>
                      </w:rPr>
                    </w:pPr>
                    <w:r w:rsidRPr="00FF2003">
                      <w:rPr>
                        <w:rFonts w:ascii="Times New Roman" w:hAnsi="Times New Roman" w:cs="Times New Roman"/>
                        <w:sz w:val="20"/>
                        <w:szCs w:val="20"/>
                      </w:rPr>
                      <w:t>год</w:t>
                    </w:r>
                  </w:p>
                </w:txbxContent>
              </v:textbox>
            </v:rect>
            <v:rect id="Rectangle 13" o:spid="_x0000_s1036" style="position:absolute;left:5209;top:10114;width:1615;height:1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D0059C" w:rsidRPr="00FF2003" w:rsidRDefault="00D0059C" w:rsidP="00722A91">
                    <w:pPr>
                      <w:spacing w:after="0" w:line="240" w:lineRule="auto"/>
                      <w:ind w:left="-113" w:right="-113"/>
                      <w:jc w:val="center"/>
                      <w:rPr>
                        <w:rFonts w:ascii="Times New Roman" w:hAnsi="Times New Roman" w:cs="Times New Roman"/>
                        <w:sz w:val="20"/>
                        <w:szCs w:val="20"/>
                      </w:rPr>
                    </w:pPr>
                    <w:r w:rsidRPr="00FF2003">
                      <w:rPr>
                        <w:rFonts w:ascii="Times New Roman" w:hAnsi="Times New Roman" w:cs="Times New Roman"/>
                        <w:sz w:val="20"/>
                        <w:szCs w:val="20"/>
                      </w:rPr>
                      <w:t>Корректировка планов и программ в области противодействия терроризму</w:t>
                    </w:r>
                  </w:p>
                </w:txbxContent>
              </v:textbox>
            </v:rect>
            <v:rect id="Rectangle 14" o:spid="_x0000_s1037" style="position:absolute;left:6896;top:10114;width:1393;height:1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D0059C" w:rsidRPr="00FF2003" w:rsidRDefault="00D0059C" w:rsidP="00722A91">
                    <w:pPr>
                      <w:spacing w:after="0" w:line="240" w:lineRule="auto"/>
                      <w:ind w:left="-113" w:right="-113"/>
                      <w:jc w:val="center"/>
                      <w:rPr>
                        <w:rFonts w:ascii="Times New Roman" w:hAnsi="Times New Roman" w:cs="Times New Roman"/>
                        <w:sz w:val="20"/>
                        <w:szCs w:val="20"/>
                      </w:rPr>
                    </w:pPr>
                    <w:r w:rsidRPr="00FF2003">
                      <w:rPr>
                        <w:rFonts w:ascii="Times New Roman" w:hAnsi="Times New Roman" w:cs="Times New Roman"/>
                        <w:sz w:val="20"/>
                        <w:szCs w:val="20"/>
                      </w:rPr>
                      <w:t>Корректировка методик проведения мониторинга</w:t>
                    </w:r>
                  </w:p>
                </w:txbxContent>
              </v:textbox>
            </v:rect>
            <v:rect id="Rectangle 15" o:spid="_x0000_s1038" style="position:absolute;left:8371;top:10114;width:1441;height:1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D0059C" w:rsidRDefault="00D0059C" w:rsidP="00722A91">
                    <w:pPr>
                      <w:spacing w:after="0" w:line="240" w:lineRule="auto"/>
                      <w:ind w:left="-113" w:right="-113"/>
                      <w:jc w:val="center"/>
                    </w:pPr>
                    <w:r w:rsidRPr="00FF2003">
                      <w:rPr>
                        <w:rFonts w:ascii="Times New Roman" w:hAnsi="Times New Roman" w:cs="Times New Roman"/>
                        <w:sz w:val="20"/>
                        <w:szCs w:val="20"/>
                      </w:rPr>
                      <w:t>Корректировка индикаторов (критериев) показателей</w:t>
                    </w:r>
                  </w:p>
                </w:txbxContent>
              </v:textbox>
            </v:rect>
            <v:rect id="Rectangle 16" o:spid="_x0000_s1039" style="position:absolute;left:9882;top:10114;width:1440;height:1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0059C" w:rsidRPr="00FF2003" w:rsidRDefault="00D0059C" w:rsidP="00722A91">
                    <w:pPr>
                      <w:spacing w:after="0" w:line="240" w:lineRule="auto"/>
                      <w:ind w:left="-113" w:right="-113"/>
                      <w:jc w:val="center"/>
                      <w:rPr>
                        <w:rFonts w:ascii="Times New Roman" w:hAnsi="Times New Roman" w:cs="Times New Roman"/>
                        <w:sz w:val="20"/>
                        <w:szCs w:val="20"/>
                      </w:rPr>
                    </w:pPr>
                    <w:r w:rsidRPr="00FF2003">
                      <w:rPr>
                        <w:rFonts w:ascii="Times New Roman" w:hAnsi="Times New Roman" w:cs="Times New Roman"/>
                        <w:sz w:val="20"/>
                        <w:szCs w:val="20"/>
                      </w:rPr>
                      <w:t>Контроль за исполнением решений АТК</w:t>
                    </w:r>
                  </w:p>
                </w:txbxContent>
              </v:textbox>
            </v:rect>
            <v:shapetype id="_x0000_t32" coordsize="21600,21600" o:spt="32" o:oned="t" path="m,l21600,21600e" filled="f">
              <v:path arrowok="t" fillok="f" o:connecttype="none"/>
              <o:lock v:ext="edit" shapetype="t"/>
            </v:shapetype>
            <v:shape id="AutoShape 17" o:spid="_x0000_s1040" type="#_x0000_t32" style="position:absolute;left:2029;top:9924;width:85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8" o:spid="_x0000_s1041" type="#_x0000_t32" style="position:absolute;left:2029;top:9924;width:0;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">
              <v:stroke endarrow="block" endarrowwidth="narrow"/>
            </v:shape>
            <v:shape id="AutoShape 19" o:spid="_x0000_s1042" type="#_x0000_t32" style="position:absolute;left:3281;top:9924;width:0;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">
              <v:stroke endarrow="block" endarrowwidth="narrow"/>
            </v:shape>
            <v:shape id="AutoShape 20" o:spid="_x0000_s1043" type="#_x0000_t32" style="position:absolute;left:4433;top:9924;width:0;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">
              <v:stroke endarrow="block" endarrowwidth="narrow"/>
            </v:shape>
            <v:shape id="AutoShape 21" o:spid="_x0000_s1044" type="#_x0000_t32" style="position:absolute;left:5986;top:9924;width:0;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">
              <v:stroke endarrow="block" endarrowwidth="narrow"/>
            </v:shape>
            <v:shape id="AutoShape 22" o:spid="_x0000_s1045" type="#_x0000_t32" style="position:absolute;left:7550;top:9924;width:0;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">
              <v:stroke endarrow="block" endarrowwidth="narrow"/>
            </v:shape>
            <v:shape id="AutoShape 23" o:spid="_x0000_s1046" type="#_x0000_t32" style="position:absolute;left:9091;top:9924;width:0;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">
              <v:stroke endarrow="block" endarrowwidth="narrow"/>
            </v:shape>
            <v:shape id="AutoShape 24" o:spid="_x0000_s1047" type="#_x0000_t32" style="position:absolute;left:10569;top:9924;width:0;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">
              <v:stroke endarrow="block" endarrowwidth="narrow"/>
            </v:shape>
            <v:shape id="AutoShape 25" o:spid="_x0000_s1048" type="#_x0000_t32" style="position:absolute;left:5209;top:8628;width:0;height:37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6" o:spid="_x0000_s1049" type="#_x0000_t32" style="position:absolute;left:5209;top:9668;width:1;height:2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0582A" w:rsidRPr="00AC7AA6" w:rsidRDefault="0060582A" w:rsidP="0060582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206230">
      <w:pPr>
        <w:suppressAutoHyphens/>
        <w:spacing w:after="0" w:line="240" w:lineRule="auto"/>
        <w:jc w:val="both"/>
        <w:rPr>
          <w:rFonts w:ascii="Times New Roman" w:eastAsia="Times New Roman" w:hAnsi="Times New Roman" w:cs="Times New Roman"/>
          <w:color w:val="000000"/>
          <w:sz w:val="24"/>
          <w:szCs w:val="24"/>
          <w:lang w:eastAsia="zh-CN"/>
        </w:rPr>
      </w:pPr>
    </w:p>
    <w:p w:rsidR="00613FA9" w:rsidRPr="00AC7AA6" w:rsidRDefault="00613FA9" w:rsidP="00206230">
      <w:pPr>
        <w:suppressAutoHyphens/>
        <w:spacing w:after="0" w:line="240" w:lineRule="auto"/>
        <w:jc w:val="both"/>
        <w:rPr>
          <w:rFonts w:ascii="Times New Roman" w:eastAsia="Times New Roman" w:hAnsi="Times New Roman" w:cs="Times New Roman"/>
          <w:color w:val="000000"/>
          <w:sz w:val="24"/>
          <w:szCs w:val="24"/>
          <w:lang w:eastAsia="zh-CN"/>
        </w:rPr>
      </w:pPr>
    </w:p>
    <w:p w:rsidR="00613FA9" w:rsidRPr="00AC7AA6" w:rsidRDefault="00613FA9" w:rsidP="00206230">
      <w:pPr>
        <w:suppressAutoHyphens/>
        <w:spacing w:after="0" w:line="240" w:lineRule="auto"/>
        <w:jc w:val="both"/>
        <w:rPr>
          <w:rFonts w:ascii="Times New Roman" w:eastAsia="Times New Roman" w:hAnsi="Times New Roman" w:cs="Times New Roman"/>
          <w:color w:val="000000"/>
          <w:sz w:val="24"/>
          <w:szCs w:val="24"/>
          <w:lang w:eastAsia="zh-CN"/>
        </w:rPr>
      </w:pPr>
    </w:p>
    <w:p w:rsidR="0060582A" w:rsidRPr="00AC7AA6" w:rsidRDefault="0060582A" w:rsidP="00206230">
      <w:pPr>
        <w:suppressAutoHyphens/>
        <w:spacing w:after="0" w:line="240" w:lineRule="auto"/>
        <w:jc w:val="both"/>
        <w:rPr>
          <w:rFonts w:ascii="Times New Roman" w:eastAsia="Times New Roman" w:hAnsi="Times New Roman" w:cs="Times New Roman"/>
          <w:color w:val="000000"/>
          <w:sz w:val="24"/>
          <w:szCs w:val="24"/>
          <w:lang w:eastAsia="zh-CN"/>
        </w:rPr>
      </w:pPr>
    </w:p>
    <w:p w:rsidR="0060582A" w:rsidRPr="00AC7AA6" w:rsidRDefault="0060582A"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613FA9" w:rsidRPr="00AC7AA6" w:rsidRDefault="00613FA9"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D43737" w:rsidRPr="00AC7AA6" w:rsidRDefault="00D43737">
      <w:pPr>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br w:type="page"/>
      </w:r>
    </w:p>
    <w:p w:rsidR="00D43737" w:rsidRPr="00AC7AA6" w:rsidRDefault="00D43737" w:rsidP="00D43737">
      <w:pPr>
        <w:widowControl w:val="0"/>
        <w:shd w:val="clear" w:color="auto" w:fill="FFFFFF"/>
        <w:tabs>
          <w:tab w:val="left" w:pos="907"/>
        </w:tabs>
        <w:autoSpaceDE w:val="0"/>
        <w:autoSpaceDN w:val="0"/>
        <w:adjustRightInd w:val="0"/>
        <w:spacing w:after="0" w:line="240" w:lineRule="auto"/>
        <w:jc w:val="right"/>
        <w:rPr>
          <w:rFonts w:ascii="Times New Roman" w:eastAsia="Times New Roman" w:hAnsi="Times New Roman" w:cs="Times New Roman"/>
          <w:sz w:val="18"/>
          <w:szCs w:val="28"/>
          <w:lang w:eastAsia="zh-CN"/>
        </w:rPr>
      </w:pPr>
      <w:r w:rsidRPr="00AC7AA6">
        <w:rPr>
          <w:rFonts w:ascii="Times New Roman" w:eastAsia="Times New Roman" w:hAnsi="Times New Roman" w:cs="Times New Roman"/>
          <w:sz w:val="24"/>
          <w:szCs w:val="24"/>
          <w:lang w:eastAsia="zh-CN"/>
        </w:rPr>
        <w:lastRenderedPageBreak/>
        <w:t xml:space="preserve">Приложение 1 к Регламенту </w:t>
      </w:r>
    </w:p>
    <w:p w:rsidR="00DE3BB1" w:rsidRDefault="00DE3BB1" w:rsidP="00D43737">
      <w:pPr>
        <w:suppressAutoHyphens/>
        <w:spacing w:after="0" w:line="240" w:lineRule="auto"/>
        <w:jc w:val="center"/>
        <w:rPr>
          <w:rFonts w:ascii="Times New Roman" w:eastAsia="Times New Roman" w:hAnsi="Times New Roman" w:cs="Times New Roman"/>
          <w:b/>
          <w:sz w:val="24"/>
          <w:szCs w:val="28"/>
          <w:lang w:eastAsia="zh-CN"/>
        </w:rPr>
      </w:pPr>
    </w:p>
    <w:p w:rsidR="00D43737" w:rsidRPr="00DE3BB1" w:rsidRDefault="00D43737" w:rsidP="00D43737">
      <w:pPr>
        <w:suppressAutoHyphens/>
        <w:spacing w:after="0" w:line="240" w:lineRule="auto"/>
        <w:jc w:val="center"/>
        <w:rPr>
          <w:rFonts w:ascii="Times New Roman" w:eastAsia="Times New Roman" w:hAnsi="Times New Roman" w:cs="Times New Roman"/>
          <w:b/>
          <w:sz w:val="20"/>
          <w:lang w:eastAsia="zh-CN"/>
        </w:rPr>
      </w:pPr>
      <w:r w:rsidRPr="00DE3BB1">
        <w:rPr>
          <w:rFonts w:ascii="Times New Roman" w:eastAsia="Times New Roman" w:hAnsi="Times New Roman" w:cs="Times New Roman"/>
          <w:b/>
          <w:sz w:val="24"/>
          <w:szCs w:val="28"/>
          <w:lang w:eastAsia="zh-CN"/>
        </w:rPr>
        <w:t xml:space="preserve">ПЕРЕЧЕНЬ </w:t>
      </w:r>
    </w:p>
    <w:p w:rsidR="00D43737" w:rsidRPr="00DE3BB1" w:rsidRDefault="00D43737" w:rsidP="00D43737">
      <w:pPr>
        <w:suppressAutoHyphens/>
        <w:spacing w:after="0" w:line="240" w:lineRule="auto"/>
        <w:jc w:val="center"/>
        <w:rPr>
          <w:rFonts w:ascii="Times New Roman" w:eastAsia="Times New Roman" w:hAnsi="Times New Roman" w:cs="Times New Roman"/>
          <w:b/>
          <w:sz w:val="20"/>
          <w:lang w:eastAsia="zh-CN"/>
        </w:rPr>
      </w:pPr>
      <w:r w:rsidRPr="00DE3BB1">
        <w:rPr>
          <w:rFonts w:ascii="Times New Roman" w:eastAsia="Times New Roman" w:hAnsi="Times New Roman" w:cs="Times New Roman"/>
          <w:b/>
          <w:sz w:val="24"/>
          <w:szCs w:val="28"/>
          <w:lang w:eastAsia="zh-CN"/>
        </w:rPr>
        <w:t>показателей мониторинга</w:t>
      </w:r>
    </w:p>
    <w:p w:rsidR="00D43737" w:rsidRPr="00AC7AA6" w:rsidRDefault="00D43737" w:rsidP="00D43737">
      <w:pPr>
        <w:suppressAutoHyphens/>
        <w:spacing w:after="0" w:line="240" w:lineRule="auto"/>
        <w:jc w:val="center"/>
        <w:rPr>
          <w:rFonts w:ascii="Times New Roman" w:eastAsia="Times New Roman" w:hAnsi="Times New Roman" w:cs="Times New Roman"/>
          <w:sz w:val="12"/>
          <w:szCs w:val="28"/>
          <w:lang w:eastAsia="zh-CN"/>
        </w:rPr>
      </w:pPr>
    </w:p>
    <w:tbl>
      <w:tblPr>
        <w:tblW w:w="10070" w:type="dxa"/>
        <w:jc w:val="center"/>
        <w:tblLayout w:type="fixed"/>
        <w:tblLook w:val="0000"/>
      </w:tblPr>
      <w:tblGrid>
        <w:gridCol w:w="731"/>
        <w:gridCol w:w="4934"/>
        <w:gridCol w:w="1843"/>
        <w:gridCol w:w="2552"/>
        <w:gridCol w:w="10"/>
      </w:tblGrid>
      <w:tr w:rsidR="00D43737" w:rsidRPr="00DE3BB1" w:rsidTr="008E7B2B">
        <w:trPr>
          <w:gridAfter w:val="1"/>
          <w:wAfter w:w="10" w:type="dxa"/>
          <w:tblHeader/>
          <w:jc w:val="center"/>
        </w:trPr>
        <w:tc>
          <w:tcPr>
            <w:tcW w:w="731" w:type="dxa"/>
            <w:tcBorders>
              <w:top w:val="single" w:sz="4" w:space="0" w:color="000000"/>
              <w:left w:val="single" w:sz="4" w:space="0" w:color="000000"/>
              <w:bottom w:val="single" w:sz="4" w:space="0" w:color="000000"/>
            </w:tcBorders>
            <w:shd w:val="clear" w:color="auto" w:fill="auto"/>
            <w:vAlign w:val="center"/>
          </w:tcPr>
          <w:p w:rsidR="00D43737" w:rsidRPr="00DE3BB1" w:rsidRDefault="00D43737" w:rsidP="00A44A2F">
            <w:pPr>
              <w:suppressAutoHyphens/>
              <w:spacing w:after="0" w:line="240" w:lineRule="auto"/>
              <w:jc w:val="center"/>
              <w:rPr>
                <w:rFonts w:ascii="Times New Roman" w:eastAsia="Times New Roman" w:hAnsi="Times New Roman" w:cs="Times New Roman"/>
                <w:b/>
                <w:lang w:eastAsia="zh-CN"/>
              </w:rPr>
            </w:pPr>
            <w:r w:rsidRPr="00DE3BB1">
              <w:rPr>
                <w:rFonts w:ascii="Times New Roman" w:eastAsia="Times New Roman" w:hAnsi="Times New Roman" w:cs="Times New Roman"/>
                <w:b/>
                <w:lang w:eastAsia="zh-CN"/>
              </w:rPr>
              <w:t>№</w:t>
            </w:r>
          </w:p>
        </w:tc>
        <w:tc>
          <w:tcPr>
            <w:tcW w:w="4934" w:type="dxa"/>
            <w:tcBorders>
              <w:top w:val="single" w:sz="4" w:space="0" w:color="000000"/>
              <w:left w:val="single" w:sz="4" w:space="0" w:color="000000"/>
              <w:bottom w:val="single" w:sz="4" w:space="0" w:color="000000"/>
            </w:tcBorders>
            <w:shd w:val="clear" w:color="auto" w:fill="auto"/>
            <w:vAlign w:val="center"/>
          </w:tcPr>
          <w:p w:rsidR="00D43737" w:rsidRPr="00DE3BB1" w:rsidRDefault="00D43737" w:rsidP="00D43737">
            <w:pPr>
              <w:suppressAutoHyphens/>
              <w:spacing w:after="0" w:line="240" w:lineRule="auto"/>
              <w:jc w:val="center"/>
              <w:rPr>
                <w:rFonts w:ascii="Times New Roman" w:eastAsia="Times New Roman" w:hAnsi="Times New Roman" w:cs="Times New Roman"/>
                <w:b/>
                <w:lang w:eastAsia="zh-CN"/>
              </w:rPr>
            </w:pPr>
            <w:r w:rsidRPr="00DE3BB1">
              <w:rPr>
                <w:rFonts w:ascii="Times New Roman" w:eastAsia="Times New Roman" w:hAnsi="Times New Roman" w:cs="Times New Roman"/>
                <w:b/>
                <w:lang w:eastAsia="zh-CN"/>
              </w:rPr>
              <w:t>Показатели</w:t>
            </w:r>
          </w:p>
          <w:p w:rsidR="00D43737" w:rsidRPr="00DE3BB1" w:rsidRDefault="00D43737" w:rsidP="00D43737">
            <w:pPr>
              <w:suppressAutoHyphens/>
              <w:spacing w:after="0" w:line="240" w:lineRule="auto"/>
              <w:jc w:val="center"/>
              <w:rPr>
                <w:rFonts w:ascii="Times New Roman" w:eastAsia="Times New Roman" w:hAnsi="Times New Roman" w:cs="Times New Roman"/>
                <w:b/>
                <w:lang w:eastAsia="zh-CN"/>
              </w:rPr>
            </w:pPr>
            <w:r w:rsidRPr="00DE3BB1">
              <w:rPr>
                <w:rFonts w:ascii="Times New Roman" w:eastAsia="Times New Roman" w:hAnsi="Times New Roman" w:cs="Times New Roman"/>
                <w:b/>
                <w:i/>
                <w:lang w:eastAsia="zh-CN"/>
              </w:rPr>
              <w:t>(отчетный период/АППГ)</w:t>
            </w:r>
          </w:p>
        </w:tc>
        <w:tc>
          <w:tcPr>
            <w:tcW w:w="1843" w:type="dxa"/>
            <w:tcBorders>
              <w:top w:val="single" w:sz="4" w:space="0" w:color="000000"/>
              <w:left w:val="single" w:sz="4" w:space="0" w:color="000000"/>
              <w:bottom w:val="single" w:sz="4" w:space="0" w:color="000000"/>
            </w:tcBorders>
            <w:shd w:val="clear" w:color="auto" w:fill="auto"/>
            <w:vAlign w:val="center"/>
          </w:tcPr>
          <w:p w:rsidR="00D43737" w:rsidRPr="00DE3BB1" w:rsidRDefault="00D43737" w:rsidP="00D43737">
            <w:pPr>
              <w:suppressAutoHyphens/>
              <w:spacing w:after="0" w:line="240" w:lineRule="auto"/>
              <w:jc w:val="center"/>
              <w:rPr>
                <w:rFonts w:ascii="Times New Roman" w:eastAsia="Times New Roman" w:hAnsi="Times New Roman" w:cs="Times New Roman"/>
                <w:b/>
                <w:lang w:eastAsia="zh-CN"/>
              </w:rPr>
            </w:pPr>
            <w:r w:rsidRPr="00DE3BB1">
              <w:rPr>
                <w:rFonts w:ascii="Times New Roman" w:eastAsia="Times New Roman" w:hAnsi="Times New Roman" w:cs="Times New Roman"/>
                <w:b/>
                <w:lang w:eastAsia="zh-CN"/>
              </w:rPr>
              <w:t>Периодичность представления</w:t>
            </w:r>
          </w:p>
          <w:p w:rsidR="00D43737" w:rsidRPr="00DE3BB1" w:rsidRDefault="00D43737" w:rsidP="00D43737">
            <w:pPr>
              <w:suppressAutoHyphens/>
              <w:spacing w:after="0" w:line="240" w:lineRule="auto"/>
              <w:jc w:val="center"/>
              <w:rPr>
                <w:rFonts w:ascii="Times New Roman" w:eastAsia="Times New Roman" w:hAnsi="Times New Roman" w:cs="Times New Roman"/>
                <w:b/>
                <w:lang w:eastAsia="zh-CN"/>
              </w:rPr>
            </w:pPr>
            <w:r w:rsidRPr="00DE3BB1">
              <w:rPr>
                <w:rFonts w:ascii="Times New Roman" w:eastAsia="Times New Roman" w:hAnsi="Times New Roman" w:cs="Times New Roman"/>
                <w:b/>
                <w:lang w:eastAsia="zh-CN"/>
              </w:rPr>
              <w:t>информации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37" w:rsidRPr="00DE3BB1" w:rsidRDefault="00D43737" w:rsidP="00D43737">
            <w:pPr>
              <w:suppressAutoHyphens/>
              <w:spacing w:after="0" w:line="240" w:lineRule="auto"/>
              <w:jc w:val="center"/>
              <w:rPr>
                <w:rFonts w:ascii="Times New Roman" w:eastAsia="Times New Roman" w:hAnsi="Times New Roman" w:cs="Times New Roman"/>
                <w:b/>
                <w:lang w:eastAsia="zh-CN"/>
              </w:rPr>
            </w:pPr>
            <w:r w:rsidRPr="00DE3BB1">
              <w:rPr>
                <w:rFonts w:ascii="Times New Roman" w:eastAsia="Times New Roman" w:hAnsi="Times New Roman" w:cs="Times New Roman"/>
                <w:b/>
                <w:lang w:eastAsia="zh-CN"/>
              </w:rPr>
              <w:t>Субъекты</w:t>
            </w:r>
          </w:p>
          <w:p w:rsidR="00D43737" w:rsidRPr="00DE3BB1" w:rsidRDefault="00D43737" w:rsidP="00D43737">
            <w:pPr>
              <w:suppressAutoHyphens/>
              <w:spacing w:after="0" w:line="240" w:lineRule="auto"/>
              <w:jc w:val="center"/>
              <w:rPr>
                <w:rFonts w:ascii="Times New Roman" w:eastAsia="Times New Roman" w:hAnsi="Times New Roman" w:cs="Times New Roman"/>
                <w:b/>
                <w:lang w:eastAsia="zh-CN"/>
              </w:rPr>
            </w:pPr>
            <w:r w:rsidRPr="00DE3BB1">
              <w:rPr>
                <w:rFonts w:ascii="Times New Roman" w:eastAsia="Times New Roman" w:hAnsi="Times New Roman" w:cs="Times New Roman"/>
                <w:b/>
                <w:lang w:eastAsia="zh-CN"/>
              </w:rPr>
              <w:t>мониторинга</w:t>
            </w:r>
          </w:p>
        </w:tc>
      </w:tr>
      <w:tr w:rsidR="00304D40" w:rsidRPr="00DE3BB1" w:rsidTr="00FA1FE0">
        <w:trPr>
          <w:jc w:val="center"/>
        </w:trPr>
        <w:tc>
          <w:tcPr>
            <w:tcW w:w="731" w:type="dxa"/>
            <w:tcBorders>
              <w:top w:val="single" w:sz="4" w:space="0" w:color="000000"/>
              <w:left w:val="single" w:sz="4" w:space="0" w:color="000000"/>
              <w:bottom w:val="single" w:sz="4" w:space="0" w:color="000000"/>
            </w:tcBorders>
            <w:shd w:val="clear" w:color="auto" w:fill="auto"/>
          </w:tcPr>
          <w:p w:rsidR="00304D40" w:rsidRPr="00DE3BB1" w:rsidRDefault="00304D40"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w:t>
            </w:r>
          </w:p>
        </w:tc>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304D40" w:rsidRPr="00DE3BB1" w:rsidRDefault="00304D40" w:rsidP="00D43737">
            <w:pPr>
              <w:suppressAutoHyphens/>
              <w:snapToGrid w:val="0"/>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Состояние социально-экономической обстановки в </w:t>
            </w:r>
            <w:r w:rsidR="000119D3" w:rsidRPr="00DE3BB1">
              <w:rPr>
                <w:rFonts w:ascii="Times New Roman" w:eastAsia="Times New Roman" w:hAnsi="Times New Roman" w:cs="Times New Roman"/>
                <w:lang w:eastAsia="zh-CN"/>
              </w:rPr>
              <w:t>районе</w:t>
            </w:r>
            <w:r w:rsidRPr="00DE3BB1">
              <w:rPr>
                <w:rFonts w:ascii="Times New Roman" w:eastAsia="Times New Roman" w:hAnsi="Times New Roman" w:cs="Times New Roman"/>
                <w:lang w:eastAsia="zh-CN"/>
              </w:rPr>
              <w:t>:</w:t>
            </w:r>
          </w:p>
          <w:p w:rsidR="00142FAE" w:rsidRPr="00DE3BB1" w:rsidRDefault="00142FAE" w:rsidP="00D43737">
            <w:pPr>
              <w:suppressAutoHyphens/>
              <w:snapToGrid w:val="0"/>
              <w:spacing w:after="0" w:line="240" w:lineRule="auto"/>
              <w:ind w:left="-76" w:right="-65"/>
              <w:jc w:val="center"/>
              <w:rPr>
                <w:rFonts w:ascii="Times New Roman" w:eastAsia="Times New Roman" w:hAnsi="Times New Roman" w:cs="Times New Roman"/>
                <w:lang w:eastAsia="zh-CN"/>
              </w:rPr>
            </w:pPr>
          </w:p>
        </w:tc>
      </w:tr>
      <w:tr w:rsidR="00650232"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1.1</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уровень доходов населения </w:t>
            </w:r>
            <w:r w:rsidRPr="00DE3BB1">
              <w:rPr>
                <w:rFonts w:ascii="Times New Roman" w:eastAsia="Times New Roman" w:hAnsi="Times New Roman" w:cs="Times New Roman"/>
                <w:i/>
                <w:lang w:eastAsia="zh-CN"/>
              </w:rPr>
              <w:t>(руб.)</w:t>
            </w:r>
          </w:p>
        </w:tc>
        <w:tc>
          <w:tcPr>
            <w:tcW w:w="1843" w:type="dxa"/>
            <w:vMerge w:val="restart"/>
            <w:tcBorders>
              <w:top w:val="single" w:sz="4" w:space="0" w:color="000000"/>
              <w:left w:val="single" w:sz="4" w:space="0" w:color="000000"/>
            </w:tcBorders>
            <w:shd w:val="clear" w:color="auto" w:fill="auto"/>
            <w:vAlign w:val="center"/>
          </w:tcPr>
          <w:p w:rsidR="00650232" w:rsidRPr="00AA4FC6" w:rsidRDefault="004F4604" w:rsidP="004649F8">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два раза в год</w:t>
            </w:r>
            <w:r w:rsidR="00650232" w:rsidRPr="00AA4FC6">
              <w:rPr>
                <w:rFonts w:ascii="Times New Roman" w:eastAsia="Times New Roman" w:hAnsi="Times New Roman" w:cs="Times New Roman"/>
                <w:lang w:eastAsia="zh-CN"/>
              </w:rPr>
              <w:t xml:space="preserve"> </w:t>
            </w:r>
          </w:p>
          <w:p w:rsidR="00650232" w:rsidRPr="00AA4FC6" w:rsidRDefault="00650232" w:rsidP="004649F8">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 xml:space="preserve">к 20 июня и </w:t>
            </w:r>
          </w:p>
          <w:p w:rsidR="00650232" w:rsidRPr="00AA4FC6" w:rsidRDefault="00650232" w:rsidP="004649F8">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к 20 ноября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650232" w:rsidRPr="00DE3BB1" w:rsidRDefault="00650232" w:rsidP="00FA1FE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Комитет экономического развития администрации Кондинского района</w:t>
            </w:r>
          </w:p>
        </w:tc>
      </w:tr>
      <w:tr w:rsidR="00650232"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1.2</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факты задержки выплаты заработной платы </w:t>
            </w:r>
            <w:r w:rsidRPr="00DE3BB1">
              <w:rPr>
                <w:rFonts w:ascii="Times New Roman" w:eastAsia="Times New Roman" w:hAnsi="Times New Roman" w:cs="Times New Roman"/>
                <w:i/>
                <w:lang w:eastAsia="zh-CN"/>
              </w:rPr>
              <w:t>(указываются предприятия без учета субъектов малого предпринимательства)</w:t>
            </w:r>
          </w:p>
        </w:tc>
        <w:tc>
          <w:tcPr>
            <w:tcW w:w="1843" w:type="dxa"/>
            <w:vMerge/>
            <w:tcBorders>
              <w:left w:val="single" w:sz="4" w:space="0" w:color="000000"/>
            </w:tcBorders>
            <w:shd w:val="clear" w:color="auto" w:fill="auto"/>
          </w:tcPr>
          <w:p w:rsidR="00650232" w:rsidRPr="00AA4FC6" w:rsidRDefault="00650232"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650232" w:rsidRPr="00DE3BB1" w:rsidRDefault="00650232" w:rsidP="00D43737">
            <w:pPr>
              <w:suppressAutoHyphens/>
              <w:spacing w:after="0" w:line="240" w:lineRule="auto"/>
              <w:ind w:left="-76" w:right="-65"/>
              <w:jc w:val="center"/>
              <w:rPr>
                <w:rFonts w:ascii="Times New Roman" w:eastAsia="Times New Roman" w:hAnsi="Times New Roman" w:cs="Times New Roman"/>
                <w:lang w:eastAsia="zh-CN"/>
              </w:rPr>
            </w:pPr>
          </w:p>
        </w:tc>
      </w:tr>
      <w:tr w:rsidR="00650232"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1.3</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просроченная задолженность по выплате средств на заработную плату </w:t>
            </w:r>
            <w:r w:rsidRPr="00DE3BB1">
              <w:rPr>
                <w:rFonts w:ascii="Times New Roman" w:eastAsia="Times New Roman" w:hAnsi="Times New Roman" w:cs="Times New Roman"/>
                <w:i/>
                <w:lang w:eastAsia="zh-CN"/>
              </w:rPr>
              <w:t>(руб.)</w:t>
            </w:r>
          </w:p>
        </w:tc>
        <w:tc>
          <w:tcPr>
            <w:tcW w:w="1843" w:type="dxa"/>
            <w:vMerge/>
            <w:tcBorders>
              <w:left w:val="single" w:sz="4" w:space="0" w:color="000000"/>
            </w:tcBorders>
            <w:shd w:val="clear" w:color="auto" w:fill="auto"/>
          </w:tcPr>
          <w:p w:rsidR="00650232" w:rsidRPr="00AA4FC6" w:rsidRDefault="00650232"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650232" w:rsidRPr="00DE3BB1" w:rsidRDefault="00650232" w:rsidP="00D43737">
            <w:pPr>
              <w:suppressAutoHyphens/>
              <w:spacing w:after="0" w:line="240" w:lineRule="auto"/>
              <w:ind w:left="-76" w:right="-65"/>
              <w:jc w:val="center"/>
              <w:rPr>
                <w:rFonts w:ascii="Times New Roman" w:eastAsia="Times New Roman" w:hAnsi="Times New Roman" w:cs="Times New Roman"/>
                <w:lang w:eastAsia="zh-CN"/>
              </w:rPr>
            </w:pPr>
          </w:p>
        </w:tc>
      </w:tr>
      <w:tr w:rsidR="00650232"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1.4</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факты возникновения коллективных трудовых споров </w:t>
            </w:r>
            <w:r w:rsidRPr="00DE3BB1">
              <w:rPr>
                <w:rFonts w:ascii="Times New Roman" w:eastAsia="Times New Roman" w:hAnsi="Times New Roman" w:cs="Times New Roman"/>
                <w:i/>
                <w:lang w:eastAsia="zh-CN"/>
              </w:rPr>
              <w:t>(указываются предприятия без учета субъектов малого предпринимательства)</w:t>
            </w:r>
          </w:p>
        </w:tc>
        <w:tc>
          <w:tcPr>
            <w:tcW w:w="1843" w:type="dxa"/>
            <w:vMerge/>
            <w:tcBorders>
              <w:left w:val="single" w:sz="4" w:space="0" w:color="000000"/>
            </w:tcBorders>
            <w:shd w:val="clear" w:color="auto" w:fill="auto"/>
          </w:tcPr>
          <w:p w:rsidR="00650232" w:rsidRPr="00AA4FC6" w:rsidRDefault="00650232"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650232" w:rsidRPr="00DE3BB1" w:rsidRDefault="00650232" w:rsidP="00D43737">
            <w:pPr>
              <w:suppressAutoHyphens/>
              <w:spacing w:after="0" w:line="240" w:lineRule="auto"/>
              <w:ind w:left="-76" w:right="-65"/>
              <w:jc w:val="center"/>
              <w:rPr>
                <w:rFonts w:ascii="Times New Roman" w:eastAsia="Times New Roman" w:hAnsi="Times New Roman" w:cs="Times New Roman"/>
                <w:lang w:eastAsia="zh-CN"/>
              </w:rPr>
            </w:pPr>
          </w:p>
        </w:tc>
      </w:tr>
      <w:tr w:rsidR="00650232"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1.5</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widowControl w:val="0"/>
              <w:tabs>
                <w:tab w:val="left" w:pos="284"/>
              </w:tabs>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коэффициент миграционного прироста </w:t>
            </w:r>
            <w:r w:rsidRPr="00DE3BB1">
              <w:rPr>
                <w:rFonts w:ascii="Times New Roman" w:eastAsia="Times New Roman" w:hAnsi="Times New Roman" w:cs="Times New Roman"/>
                <w:i/>
                <w:lang w:eastAsia="zh-CN"/>
              </w:rPr>
              <w:t>(на 1000 человек среднегодового населения)</w:t>
            </w:r>
          </w:p>
        </w:tc>
        <w:tc>
          <w:tcPr>
            <w:tcW w:w="1843" w:type="dxa"/>
            <w:vMerge/>
            <w:tcBorders>
              <w:left w:val="single" w:sz="4" w:space="0" w:color="000000"/>
            </w:tcBorders>
            <w:shd w:val="clear" w:color="auto" w:fill="auto"/>
          </w:tcPr>
          <w:p w:rsidR="00650232" w:rsidRPr="00AA4FC6" w:rsidRDefault="00650232" w:rsidP="00D43737">
            <w:pPr>
              <w:suppressAutoHyphens/>
              <w:spacing w:after="0" w:line="240" w:lineRule="auto"/>
              <w:jc w:val="center"/>
              <w:rPr>
                <w:rFonts w:ascii="Times New Roman" w:eastAsia="Times New Roman" w:hAnsi="Times New Roman" w:cs="Times New Roman"/>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232" w:rsidRPr="00DE3BB1" w:rsidRDefault="00650232"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tc>
      </w:tr>
      <w:tr w:rsidR="00650232"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widowControl w:val="0"/>
              <w:tabs>
                <w:tab w:val="left" w:pos="284"/>
              </w:tabs>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уровень занятости населения по сравнению </w:t>
            </w:r>
            <w:r w:rsidRPr="00DE3BB1">
              <w:rPr>
                <w:rFonts w:ascii="Times New Roman" w:eastAsia="Times New Roman" w:hAnsi="Times New Roman" w:cs="Times New Roman"/>
                <w:lang w:eastAsia="zh-CN"/>
              </w:rPr>
              <w:br/>
              <w:t xml:space="preserve">с аналогичным периодом прошлого года </w:t>
            </w:r>
            <w:r w:rsidRPr="00DE3BB1">
              <w:rPr>
                <w:rFonts w:ascii="Times New Roman" w:eastAsia="Times New Roman" w:hAnsi="Times New Roman" w:cs="Times New Roman"/>
                <w:i/>
                <w:lang w:eastAsia="zh-CN"/>
              </w:rPr>
              <w:t>(%, повысился или понизился)</w:t>
            </w:r>
          </w:p>
        </w:tc>
        <w:tc>
          <w:tcPr>
            <w:tcW w:w="1843" w:type="dxa"/>
            <w:vMerge/>
            <w:tcBorders>
              <w:left w:val="single" w:sz="4" w:space="0" w:color="000000"/>
            </w:tcBorders>
            <w:shd w:val="clear" w:color="auto" w:fill="auto"/>
          </w:tcPr>
          <w:p w:rsidR="00650232" w:rsidRPr="00AA4FC6" w:rsidRDefault="00650232" w:rsidP="00D43737">
            <w:pPr>
              <w:suppressAutoHyphens/>
              <w:spacing w:after="0" w:line="240" w:lineRule="auto"/>
              <w:jc w:val="center"/>
              <w:rPr>
                <w:rFonts w:ascii="Times New Roman" w:eastAsia="Times New Roman" w:hAnsi="Times New Roman" w:cs="Times New Roman"/>
                <w:lang w:eastAsia="zh-CN"/>
              </w:rPr>
            </w:pP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650232" w:rsidRPr="00DE3BB1" w:rsidRDefault="00650232"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КУ ХМАО-Югры «Междуреченский центр занятости населения»</w:t>
            </w:r>
          </w:p>
        </w:tc>
      </w:tr>
      <w:tr w:rsidR="00650232"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1.7</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widowControl w:val="0"/>
              <w:tabs>
                <w:tab w:val="left" w:pos="284"/>
              </w:tabs>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уровень безработицы </w:t>
            </w:r>
            <w:r w:rsidRPr="00DE3BB1">
              <w:rPr>
                <w:rFonts w:ascii="Times New Roman" w:eastAsia="Times New Roman" w:hAnsi="Times New Roman" w:cs="Times New Roman"/>
                <w:i/>
                <w:lang w:eastAsia="zh-CN"/>
              </w:rPr>
              <w:t>(отношение численности зарегистрированных безработных к численности экономически активного населения)</w:t>
            </w:r>
          </w:p>
        </w:tc>
        <w:tc>
          <w:tcPr>
            <w:tcW w:w="1843" w:type="dxa"/>
            <w:vMerge/>
            <w:tcBorders>
              <w:left w:val="single" w:sz="4" w:space="0" w:color="000000"/>
              <w:bottom w:val="single" w:sz="4" w:space="0" w:color="000000"/>
            </w:tcBorders>
            <w:shd w:val="clear" w:color="auto" w:fill="auto"/>
          </w:tcPr>
          <w:p w:rsidR="00650232" w:rsidRPr="00AA4FC6" w:rsidRDefault="00650232" w:rsidP="00D43737">
            <w:pPr>
              <w:suppressAutoHyphens/>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650232" w:rsidRPr="00DE3BB1" w:rsidRDefault="00650232" w:rsidP="00412658">
            <w:pPr>
              <w:suppressAutoHyphens/>
              <w:spacing w:after="0" w:line="240" w:lineRule="auto"/>
              <w:ind w:left="-76" w:right="-65"/>
              <w:jc w:val="center"/>
              <w:rPr>
                <w:rFonts w:ascii="Times New Roman" w:eastAsia="Times New Roman" w:hAnsi="Times New Roman" w:cs="Times New Roman"/>
                <w:lang w:eastAsia="zh-CN"/>
              </w:rPr>
            </w:pPr>
          </w:p>
        </w:tc>
      </w:tr>
      <w:tr w:rsidR="00650232"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1.8</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widowControl w:val="0"/>
              <w:tabs>
                <w:tab w:val="left" w:pos="284"/>
              </w:tabs>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влияние социально-экономических процессов </w:t>
            </w:r>
            <w:r w:rsidRPr="00DE3BB1">
              <w:rPr>
                <w:rFonts w:ascii="Times New Roman" w:eastAsia="Times New Roman" w:hAnsi="Times New Roman" w:cs="Times New Roman"/>
                <w:lang w:eastAsia="zh-CN"/>
              </w:rPr>
              <w:br/>
              <w:t xml:space="preserve">на обстановку в сфере противодействия терроризму </w:t>
            </w:r>
            <w:r w:rsidRPr="00DE3BB1">
              <w:rPr>
                <w:rFonts w:ascii="Times New Roman" w:eastAsia="Times New Roman" w:hAnsi="Times New Roman" w:cs="Times New Roman"/>
                <w:i/>
                <w:lang w:eastAsia="zh-CN"/>
              </w:rPr>
              <w:t>(краткий анализ)</w:t>
            </w:r>
          </w:p>
        </w:tc>
        <w:tc>
          <w:tcPr>
            <w:tcW w:w="1843" w:type="dxa"/>
            <w:tcBorders>
              <w:top w:val="single" w:sz="4" w:space="0" w:color="000000"/>
              <w:left w:val="single" w:sz="4" w:space="0" w:color="000000"/>
              <w:bottom w:val="single" w:sz="4" w:space="0" w:color="000000"/>
            </w:tcBorders>
            <w:shd w:val="clear" w:color="auto" w:fill="auto"/>
          </w:tcPr>
          <w:p w:rsidR="00650232" w:rsidRPr="00AA4FC6" w:rsidRDefault="00650232" w:rsidP="00D0059C">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 xml:space="preserve">при подготовке </w:t>
            </w:r>
          </w:p>
          <w:p w:rsidR="00650232" w:rsidRPr="00AA4FC6" w:rsidRDefault="00650232" w:rsidP="00D0059C">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к заседаниям АТК</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232" w:rsidRPr="00DE3BB1" w:rsidRDefault="00650232" w:rsidP="00D0059C">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tc>
      </w:tr>
      <w:tr w:rsidR="00650232" w:rsidRPr="00DE3BB1" w:rsidTr="00FA1FE0">
        <w:trPr>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2</w:t>
            </w:r>
          </w:p>
        </w:tc>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650232" w:rsidRPr="00AA4FC6" w:rsidRDefault="00650232" w:rsidP="00D43737">
            <w:pPr>
              <w:suppressAutoHyphens/>
              <w:snapToGrid w:val="0"/>
              <w:spacing w:after="0" w:line="240" w:lineRule="auto"/>
              <w:ind w:left="-76" w:right="-65"/>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Оценка отношения населения к органам местного самоуправления муниципального образования Кондинский район, степень его протестной активности:</w:t>
            </w:r>
          </w:p>
          <w:p w:rsidR="00650232" w:rsidRPr="00AA4FC6" w:rsidRDefault="00650232" w:rsidP="00D43737">
            <w:pPr>
              <w:suppressAutoHyphens/>
              <w:snapToGrid w:val="0"/>
              <w:spacing w:after="0" w:line="240" w:lineRule="auto"/>
              <w:ind w:left="-76" w:right="-65"/>
              <w:jc w:val="center"/>
              <w:rPr>
                <w:rFonts w:ascii="Times New Roman" w:eastAsia="Times New Roman" w:hAnsi="Times New Roman" w:cs="Times New Roman"/>
                <w:lang w:eastAsia="zh-CN"/>
              </w:rPr>
            </w:pPr>
          </w:p>
        </w:tc>
      </w:tr>
      <w:tr w:rsidR="00650232"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2.1</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widowControl w:val="0"/>
              <w:tabs>
                <w:tab w:val="left" w:pos="284"/>
              </w:tabs>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публичных мероприятий, проведенных общественными объединениями </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4F4604" w:rsidRPr="00AA4FC6" w:rsidRDefault="004F4604" w:rsidP="004F4604">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 xml:space="preserve">два раза в год </w:t>
            </w:r>
          </w:p>
          <w:p w:rsidR="004F4604" w:rsidRPr="00AA4FC6" w:rsidRDefault="004F4604" w:rsidP="004F4604">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 xml:space="preserve">к 20 июня и </w:t>
            </w:r>
          </w:p>
          <w:p w:rsidR="00650232" w:rsidRPr="00AA4FC6" w:rsidRDefault="004F4604" w:rsidP="004F4604">
            <w:pPr>
              <w:suppressAutoHyphens/>
              <w:spacing w:after="0" w:line="240" w:lineRule="auto"/>
              <w:jc w:val="center"/>
              <w:rPr>
                <w:rFonts w:ascii="Times New Roman" w:eastAsia="Times New Roman" w:hAnsi="Times New Roman" w:cs="Times New Roman"/>
                <w:lang w:eastAsia="zh-CN"/>
              </w:rPr>
            </w:pPr>
            <w:r w:rsidRPr="00AA4FC6">
              <w:rPr>
                <w:rFonts w:ascii="Times New Roman" w:eastAsia="Times New Roman" w:hAnsi="Times New Roman" w:cs="Times New Roman"/>
                <w:lang w:eastAsia="zh-CN"/>
              </w:rPr>
              <w:t>к 20 ноября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650232" w:rsidRPr="00DE3BB1" w:rsidRDefault="00650232" w:rsidP="005E70EB">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по вопросам местного самоуправления управления внутренней политики администрации Кондинского района</w:t>
            </w:r>
          </w:p>
        </w:tc>
      </w:tr>
      <w:tr w:rsidR="00650232"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2.2</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widowControl w:val="0"/>
              <w:tabs>
                <w:tab w:val="left" w:pos="284"/>
              </w:tabs>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проведенных протестных акций, митингов, шествий </w:t>
            </w:r>
            <w:r w:rsidRPr="00DE3BB1">
              <w:rPr>
                <w:rFonts w:ascii="Times New Roman" w:eastAsia="Times New Roman" w:hAnsi="Times New Roman" w:cs="Times New Roman"/>
                <w:i/>
                <w:lang w:eastAsia="zh-CN"/>
              </w:rPr>
              <w:t>(с указанием выдвигаемых требований, в т.ч. политической направленности и их участников)</w:t>
            </w:r>
          </w:p>
        </w:tc>
        <w:tc>
          <w:tcPr>
            <w:tcW w:w="1843" w:type="dxa"/>
            <w:vMerge/>
            <w:tcBorders>
              <w:top w:val="single" w:sz="4" w:space="0" w:color="000000"/>
              <w:left w:val="single" w:sz="4" w:space="0" w:color="000000"/>
              <w:bottom w:val="single" w:sz="4" w:space="0" w:color="000000"/>
            </w:tcBorders>
            <w:shd w:val="clear" w:color="auto" w:fill="auto"/>
          </w:tcPr>
          <w:p w:rsidR="00650232" w:rsidRPr="00DE3BB1" w:rsidRDefault="00650232"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650232" w:rsidRPr="00DE3BB1" w:rsidRDefault="00650232" w:rsidP="00D43737">
            <w:pPr>
              <w:suppressAutoHyphens/>
              <w:spacing w:after="0" w:line="240" w:lineRule="auto"/>
              <w:ind w:left="-76" w:right="-65"/>
              <w:jc w:val="center"/>
              <w:rPr>
                <w:rFonts w:ascii="Times New Roman" w:eastAsia="Times New Roman" w:hAnsi="Times New Roman" w:cs="Times New Roman"/>
                <w:lang w:eastAsia="zh-CN"/>
              </w:rPr>
            </w:pPr>
          </w:p>
        </w:tc>
      </w:tr>
      <w:tr w:rsidR="00650232" w:rsidRPr="00DE3BB1" w:rsidTr="008E7B2B">
        <w:trPr>
          <w:gridAfter w:val="1"/>
          <w:wAfter w:w="10" w:type="dxa"/>
          <w:trHeight w:val="374"/>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2.3</w:t>
            </w:r>
          </w:p>
        </w:tc>
        <w:tc>
          <w:tcPr>
            <w:tcW w:w="4934" w:type="dxa"/>
            <w:tcBorders>
              <w:top w:val="single" w:sz="4" w:space="0" w:color="000000"/>
              <w:left w:val="single" w:sz="4" w:space="0" w:color="000000"/>
              <w:bottom w:val="single" w:sz="4" w:space="0" w:color="000000"/>
            </w:tcBorders>
            <w:shd w:val="clear" w:color="auto" w:fill="auto"/>
          </w:tcPr>
          <w:p w:rsidR="00650232" w:rsidRPr="00DE3BB1" w:rsidRDefault="00650232" w:rsidP="00DE3BB1">
            <w:pPr>
              <w:widowControl w:val="0"/>
              <w:tabs>
                <w:tab w:val="left" w:pos="284"/>
              </w:tabs>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влияние политического и протестного потенциала населения на террористическую активность </w:t>
            </w:r>
            <w:r w:rsidRPr="00DE3BB1">
              <w:rPr>
                <w:rFonts w:ascii="Times New Roman" w:eastAsia="Times New Roman" w:hAnsi="Times New Roman" w:cs="Times New Roman"/>
                <w:i/>
                <w:lang w:eastAsia="zh-CN"/>
              </w:rPr>
              <w:t>(краткий анализ)</w:t>
            </w:r>
          </w:p>
        </w:tc>
        <w:tc>
          <w:tcPr>
            <w:tcW w:w="1843" w:type="dxa"/>
            <w:tcBorders>
              <w:top w:val="single" w:sz="4" w:space="0" w:color="000000"/>
              <w:left w:val="single" w:sz="4" w:space="0" w:color="000000"/>
              <w:bottom w:val="single" w:sz="4" w:space="0" w:color="000000"/>
            </w:tcBorders>
            <w:shd w:val="clear" w:color="auto" w:fill="auto"/>
          </w:tcPr>
          <w:p w:rsidR="00650232" w:rsidRPr="00DE3BB1" w:rsidRDefault="00650232" w:rsidP="00D43737">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при подготовке </w:t>
            </w:r>
          </w:p>
          <w:p w:rsidR="00650232" w:rsidRPr="00DE3BB1" w:rsidRDefault="00650232" w:rsidP="00D43737">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заседаниям АТК</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232" w:rsidRPr="00DE3BB1" w:rsidRDefault="00650232"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tc>
      </w:tr>
      <w:tr w:rsidR="00650232" w:rsidRPr="00DE3BB1" w:rsidTr="00FA1FE0">
        <w:trPr>
          <w:trHeight w:val="225"/>
          <w:jc w:val="center"/>
        </w:trPr>
        <w:tc>
          <w:tcPr>
            <w:tcW w:w="731" w:type="dxa"/>
            <w:tcBorders>
              <w:top w:val="single" w:sz="4" w:space="0" w:color="000000"/>
              <w:left w:val="single" w:sz="4" w:space="0" w:color="000000"/>
              <w:bottom w:val="single" w:sz="4" w:space="0" w:color="000000"/>
            </w:tcBorders>
            <w:shd w:val="clear" w:color="auto" w:fill="auto"/>
          </w:tcPr>
          <w:p w:rsidR="00650232" w:rsidRPr="00DE3BB1" w:rsidRDefault="00650232"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3</w:t>
            </w:r>
          </w:p>
        </w:tc>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650232" w:rsidRPr="00DE3BB1" w:rsidRDefault="00650232" w:rsidP="00D43737">
            <w:pPr>
              <w:suppressAutoHyphens/>
              <w:snapToGrid w:val="0"/>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Состояние межнациональных и межконфессиональных отношений</w:t>
            </w:r>
            <w:r w:rsidR="00E9263E" w:rsidRPr="00DE3BB1">
              <w:rPr>
                <w:rFonts w:ascii="Times New Roman" w:hAnsi="Times New Roman" w:cs="Times New Roman"/>
              </w:rPr>
              <w:t>, факты распространения неонацистской идеологии:</w:t>
            </w:r>
          </w:p>
          <w:p w:rsidR="00650232" w:rsidRPr="00DE3BB1" w:rsidRDefault="00650232" w:rsidP="00D43737">
            <w:pPr>
              <w:suppressAutoHyphens/>
              <w:snapToGrid w:val="0"/>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trHeight w:val="1078"/>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3.1.</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наличие религиозных групп и организаций деструктивной направленности, степень </w:t>
            </w:r>
            <w:r w:rsidRPr="00DE3BB1">
              <w:rPr>
                <w:rFonts w:ascii="Times New Roman" w:eastAsia="Times New Roman" w:hAnsi="Times New Roman" w:cs="Times New Roman"/>
                <w:lang w:eastAsia="zh-CN"/>
              </w:rPr>
              <w:br/>
              <w:t>их вовлеченности в террористическую деятельность</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9263E" w:rsidRPr="00DE3BB1" w:rsidRDefault="00E9263E" w:rsidP="00E9263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два раза в год </w:t>
            </w:r>
          </w:p>
          <w:p w:rsidR="00E9263E" w:rsidRPr="00DE3BB1" w:rsidRDefault="00E9263E" w:rsidP="00E9263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AA4FC6">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w:t>
            </w:r>
            <w:r w:rsidR="00AA4FC6">
              <w:rPr>
                <w:rFonts w:ascii="Times New Roman" w:eastAsia="Times New Roman" w:hAnsi="Times New Roman" w:cs="Times New Roman"/>
                <w:lang w:eastAsia="zh-CN"/>
              </w:rPr>
              <w:t>1</w:t>
            </w:r>
            <w:r w:rsidRPr="00DE3BB1">
              <w:rPr>
                <w:rFonts w:ascii="Times New Roman" w:eastAsia="Times New Roman" w:hAnsi="Times New Roman" w:cs="Times New Roman"/>
                <w:lang w:eastAsia="zh-CN"/>
              </w:rPr>
              <w:t xml:space="preserve">0 </w:t>
            </w:r>
            <w:r w:rsidR="00AA4FC6">
              <w:rPr>
                <w:rFonts w:ascii="Times New Roman" w:eastAsia="Times New Roman" w:hAnsi="Times New Roman" w:cs="Times New Roman"/>
                <w:lang w:eastAsia="zh-CN"/>
              </w:rPr>
              <w:t>окт</w:t>
            </w:r>
            <w:r w:rsidRPr="00DE3BB1">
              <w:rPr>
                <w:rFonts w:ascii="Times New Roman" w:eastAsia="Times New Roman" w:hAnsi="Times New Roman" w:cs="Times New Roman"/>
                <w:lang w:eastAsia="zh-CN"/>
              </w:rPr>
              <w:t>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p w:rsidR="00E9263E" w:rsidRPr="00DE3BB1" w:rsidRDefault="00E9263E" w:rsidP="00412658">
            <w:pPr>
              <w:suppressAutoHyphens/>
              <w:spacing w:after="0" w:line="240" w:lineRule="auto"/>
              <w:jc w:val="center"/>
              <w:rPr>
                <w:rFonts w:ascii="Times New Roman" w:eastAsia="Times New Roman" w:hAnsi="Times New Roman" w:cs="Times New Roman"/>
                <w:highlight w:val="yellow"/>
                <w:lang w:eastAsia="zh-CN"/>
              </w:rPr>
            </w:pPr>
          </w:p>
        </w:tc>
      </w:tr>
      <w:tr w:rsidR="00E9263E" w:rsidRPr="00DE3BB1" w:rsidTr="008E7B2B">
        <w:trPr>
          <w:gridAfter w:val="1"/>
          <w:wAfter w:w="10" w:type="dxa"/>
          <w:trHeight w:val="1078"/>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3.2</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административных правонарушений, предусмотренных ст. 20.3.1 КОАП России «Возбуждение ненависти либо вражды, а равно унижение человеческого достоинства» </w:t>
            </w:r>
            <w:r w:rsidRPr="00DE3BB1">
              <w:rPr>
                <w:rFonts w:ascii="Times New Roman" w:eastAsia="Times New Roman" w:hAnsi="Times New Roman" w:cs="Times New Roman"/>
                <w:i/>
                <w:lang w:eastAsia="zh-CN"/>
              </w:rPr>
              <w:t xml:space="preserve">(с указанием причин </w:t>
            </w:r>
            <w:r w:rsidRPr="00DE3BB1">
              <w:rPr>
                <w:rFonts w:ascii="Times New Roman" w:eastAsia="Times New Roman" w:hAnsi="Times New Roman" w:cs="Times New Roman"/>
                <w:i/>
                <w:lang w:eastAsia="zh-CN"/>
              </w:rPr>
              <w:br/>
              <w:t>и организаторов)</w:t>
            </w: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E9263E">
            <w:pPr>
              <w:suppressAutoHyphens/>
              <w:spacing w:after="0" w:line="240" w:lineRule="auto"/>
              <w:jc w:val="center"/>
              <w:rPr>
                <w:rFonts w:ascii="Times New Roman" w:eastAsia="Times New Roman" w:hAnsi="Times New Roman" w:cs="Times New Roman"/>
                <w:lang w:eastAsia="zh-CN"/>
              </w:rPr>
            </w:pPr>
          </w:p>
        </w:tc>
        <w:tc>
          <w:tcPr>
            <w:tcW w:w="2552" w:type="dxa"/>
            <w:vMerge/>
            <w:tcBorders>
              <w:top w:val="single" w:sz="4" w:space="0" w:color="000000"/>
              <w:left w:val="single" w:sz="4" w:space="0" w:color="000000"/>
              <w:right w:val="single" w:sz="4" w:space="0" w:color="000000"/>
            </w:tcBorders>
            <w:shd w:val="clear" w:color="auto" w:fill="auto"/>
            <w:vAlign w:val="center"/>
          </w:tcPr>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tc>
      </w:tr>
      <w:tr w:rsidR="00E9263E" w:rsidRPr="00DE3BB1" w:rsidTr="008E7B2B">
        <w:trPr>
          <w:gridAfter w:val="1"/>
          <w:wAfter w:w="10" w:type="dxa"/>
          <w:trHeight w:val="1078"/>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3.3</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hAnsi="Times New Roman" w:cs="Times New Roman"/>
              </w:rPr>
            </w:pPr>
            <w:r w:rsidRPr="00DE3BB1">
              <w:rPr>
                <w:rFonts w:ascii="Times New Roman" w:hAnsi="Times New Roman" w:cs="Times New Roman"/>
              </w:rPr>
              <w:t>количество административных правонарушений, предусмотренных ст.20.3. КоАП России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E9263E">
            <w:pPr>
              <w:suppressAutoHyphens/>
              <w:spacing w:after="0" w:line="240" w:lineRule="auto"/>
              <w:jc w:val="center"/>
              <w:rPr>
                <w:rFonts w:ascii="Times New Roman" w:eastAsia="Times New Roman" w:hAnsi="Times New Roman" w:cs="Times New Roman"/>
                <w:lang w:eastAsia="zh-CN"/>
              </w:rPr>
            </w:pPr>
          </w:p>
        </w:tc>
        <w:tc>
          <w:tcPr>
            <w:tcW w:w="2552" w:type="dxa"/>
            <w:vMerge/>
            <w:tcBorders>
              <w:top w:val="single" w:sz="4" w:space="0" w:color="000000"/>
              <w:left w:val="single" w:sz="4" w:space="0" w:color="000000"/>
              <w:right w:val="single" w:sz="4" w:space="0" w:color="000000"/>
            </w:tcBorders>
            <w:shd w:val="clear" w:color="auto" w:fill="auto"/>
            <w:vAlign w:val="center"/>
          </w:tcPr>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tc>
      </w:tr>
      <w:tr w:rsidR="00E9263E" w:rsidRPr="00DE3BB1" w:rsidTr="008E7B2B">
        <w:trPr>
          <w:gridAfter w:val="1"/>
          <w:wAfter w:w="10" w:type="dxa"/>
          <w:trHeight w:val="1078"/>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3.4</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hAnsi="Times New Roman" w:cs="Times New Roman"/>
              </w:rPr>
            </w:pPr>
            <w:r w:rsidRPr="00DE3BB1">
              <w:rPr>
                <w:rFonts w:ascii="Times New Roman" w:hAnsi="Times New Roman" w:cs="Times New Roman"/>
              </w:rPr>
              <w:t>количество административных правонарушений, предусмотренных ст.20.3.3 КоАП России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E9263E">
            <w:pPr>
              <w:suppressAutoHyphens/>
              <w:spacing w:after="0" w:line="240" w:lineRule="auto"/>
              <w:jc w:val="center"/>
              <w:rPr>
                <w:rFonts w:ascii="Times New Roman" w:eastAsia="Times New Roman" w:hAnsi="Times New Roman" w:cs="Times New Roman"/>
                <w:lang w:eastAsia="zh-CN"/>
              </w:rPr>
            </w:pPr>
          </w:p>
        </w:tc>
        <w:tc>
          <w:tcPr>
            <w:tcW w:w="2552" w:type="dxa"/>
            <w:vMerge/>
            <w:tcBorders>
              <w:top w:val="single" w:sz="4" w:space="0" w:color="000000"/>
              <w:left w:val="single" w:sz="4" w:space="0" w:color="000000"/>
              <w:right w:val="single" w:sz="4" w:space="0" w:color="000000"/>
            </w:tcBorders>
            <w:shd w:val="clear" w:color="auto" w:fill="auto"/>
            <w:vAlign w:val="center"/>
          </w:tcPr>
          <w:p w:rsidR="00E9263E" w:rsidRPr="00DE3BB1" w:rsidRDefault="00E9263E" w:rsidP="00412658">
            <w:pPr>
              <w:suppressAutoHyphens/>
              <w:spacing w:after="0" w:line="240" w:lineRule="auto"/>
              <w:jc w:val="center"/>
              <w:rPr>
                <w:rFonts w:ascii="Times New Roman" w:eastAsia="Times New Roman" w:hAnsi="Times New Roman" w:cs="Times New Roman"/>
                <w:lang w:eastAsia="zh-CN"/>
              </w:rPr>
            </w:pPr>
          </w:p>
        </w:tc>
      </w:tr>
      <w:tr w:rsidR="00E9263E"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3.5</w:t>
            </w:r>
          </w:p>
        </w:tc>
        <w:tc>
          <w:tcPr>
            <w:tcW w:w="4934" w:type="dxa"/>
            <w:tcBorders>
              <w:top w:val="single" w:sz="4" w:space="0" w:color="000000"/>
              <w:left w:val="single" w:sz="4" w:space="0" w:color="000000"/>
              <w:bottom w:val="single" w:sz="4" w:space="0" w:color="000000"/>
            </w:tcBorders>
            <w:shd w:val="clear" w:color="auto" w:fill="auto"/>
          </w:tcPr>
          <w:p w:rsidR="00E9263E" w:rsidRDefault="00E9263E" w:rsidP="00DE3BB1">
            <w:pPr>
              <w:suppressAutoHyphens/>
              <w:spacing w:after="0" w:line="240" w:lineRule="auto"/>
              <w:jc w:val="both"/>
              <w:rPr>
                <w:rFonts w:ascii="Times New Roman" w:hAnsi="Times New Roman" w:cs="Times New Roman"/>
              </w:rPr>
            </w:pPr>
            <w:r w:rsidRPr="00DE3BB1">
              <w:rPr>
                <w:rFonts w:ascii="Times New Roman" w:hAnsi="Times New Roman" w:cs="Times New Roman"/>
              </w:rPr>
              <w:t>количество административных правонарушений, предусмотренных ст.13.48 КоАП России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F275B4" w:rsidRPr="00DE3BB1" w:rsidRDefault="00F275B4" w:rsidP="00DE3BB1">
            <w:pPr>
              <w:suppressAutoHyphens/>
              <w:spacing w:after="0" w:line="240" w:lineRule="auto"/>
              <w:jc w:val="both"/>
              <w:rPr>
                <w:rFonts w:ascii="Times New Roman" w:hAnsi="Times New Roman" w:cs="Times New Roman"/>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E9263E" w:rsidRPr="00DE3BB1" w:rsidRDefault="00E9263E" w:rsidP="00D43737">
            <w:pPr>
              <w:suppressAutoHyphens/>
              <w:spacing w:after="0" w:line="240" w:lineRule="auto"/>
              <w:ind w:left="-76" w:right="-65"/>
              <w:jc w:val="center"/>
              <w:rPr>
                <w:rFonts w:ascii="Times New Roman" w:eastAsia="Times New Roman" w:hAnsi="Times New Roman" w:cs="Times New Roman"/>
                <w:lang w:eastAsia="zh-CN"/>
              </w:rPr>
            </w:pPr>
          </w:p>
        </w:tc>
      </w:tr>
      <w:tr w:rsidR="00E9263E"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3.6</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факты проявления национального или религиозного экстремизма </w:t>
            </w:r>
            <w:r w:rsidRPr="00DE3BB1">
              <w:rPr>
                <w:rFonts w:ascii="Times New Roman" w:eastAsia="Times New Roman" w:hAnsi="Times New Roman" w:cs="Times New Roman"/>
                <w:i/>
                <w:lang w:eastAsia="zh-CN"/>
              </w:rPr>
              <w:t>(осквернение могил, культовых зданий и иные действия, направленные на разжигание национальной и религиозной розни, и иное с указанием причин и организаторов)</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D43737">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незамедлительно</w:t>
            </w:r>
          </w:p>
          <w:p w:rsidR="00E9263E" w:rsidRPr="00DE3BB1" w:rsidRDefault="00E9263E" w:rsidP="00D43737">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i/>
                <w:lang w:eastAsia="zh-CN"/>
              </w:rPr>
              <w:t>(при наличии)</w:t>
            </w:r>
          </w:p>
        </w:tc>
        <w:tc>
          <w:tcPr>
            <w:tcW w:w="2552" w:type="dxa"/>
            <w:vMerge/>
            <w:tcBorders>
              <w:left w:val="single" w:sz="4" w:space="0" w:color="000000"/>
              <w:bottom w:val="single" w:sz="4" w:space="0" w:color="000000"/>
              <w:right w:val="single" w:sz="4" w:space="0" w:color="000000"/>
            </w:tcBorders>
            <w:shd w:val="clear" w:color="auto" w:fill="auto"/>
            <w:vAlign w:val="center"/>
          </w:tcPr>
          <w:p w:rsidR="00E9263E" w:rsidRPr="00DE3BB1" w:rsidRDefault="00E9263E" w:rsidP="00D43737">
            <w:pPr>
              <w:suppressAutoHyphens/>
              <w:snapToGrid w:val="0"/>
              <w:spacing w:after="0" w:line="240" w:lineRule="auto"/>
              <w:ind w:left="-76" w:right="-65"/>
              <w:jc w:val="center"/>
              <w:rPr>
                <w:rFonts w:ascii="Times New Roman" w:eastAsia="Times New Roman" w:hAnsi="Times New Roman" w:cs="Times New Roman"/>
                <w:highlight w:val="yellow"/>
                <w:lang w:eastAsia="zh-CN"/>
              </w:rPr>
            </w:pPr>
          </w:p>
        </w:tc>
      </w:tr>
      <w:tr w:rsidR="00E9263E" w:rsidRPr="00DE3BB1" w:rsidTr="00FA1FE0">
        <w:trPr>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4</w:t>
            </w:r>
          </w:p>
        </w:tc>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E9263E" w:rsidRPr="00DE3BB1" w:rsidRDefault="00E9263E" w:rsidP="00D43737">
            <w:pPr>
              <w:suppressAutoHyphens/>
              <w:snapToGrid w:val="0"/>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Состояние преступности в районе: </w:t>
            </w:r>
          </w:p>
          <w:p w:rsidR="00E9263E" w:rsidRPr="00DE3BB1" w:rsidRDefault="00E9263E" w:rsidP="00D43737">
            <w:pPr>
              <w:suppressAutoHyphens/>
              <w:snapToGrid w:val="0"/>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trHeight w:val="571"/>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4.1</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количество преступлений террористического характера</w:t>
            </w:r>
            <w:r w:rsidR="00776149" w:rsidRPr="00DE3BB1">
              <w:rPr>
                <w:rFonts w:ascii="Times New Roman" w:eastAsia="Times New Roman" w:hAnsi="Times New Roman" w:cs="Times New Roman"/>
                <w:lang w:eastAsia="zh-CN"/>
              </w:rPr>
              <w:t xml:space="preserve"> </w:t>
            </w:r>
            <w:r w:rsidRPr="00DE3BB1">
              <w:rPr>
                <w:rFonts w:ascii="Times New Roman" w:eastAsia="Times New Roman" w:hAnsi="Times New Roman" w:cs="Times New Roman"/>
                <w:i/>
                <w:lang w:eastAsia="zh-CN"/>
              </w:rPr>
              <w:t>(статьи 205, 205.1/2/3/4/5, 206, 208, 211, 277, 278, 279, 295 (1), 317 (2), 318 (3), 360 УК РФ)</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9263E" w:rsidRPr="00DE3BB1" w:rsidRDefault="00E9263E" w:rsidP="00D43737">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Pr="00DE3BB1">
              <w:rPr>
                <w:rFonts w:ascii="Times New Roman" w:eastAsia="Times New Roman" w:hAnsi="Times New Roman" w:cs="Times New Roman"/>
                <w:vertAlign w:val="superscript"/>
                <w:lang w:eastAsia="zh-CN"/>
              </w:rPr>
              <w:footnoteReference w:id="8"/>
            </w:r>
          </w:p>
          <w:p w:rsidR="00E9263E" w:rsidRPr="00DE3BB1" w:rsidRDefault="00E9263E" w:rsidP="00D43737">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до 20 июня и </w:t>
            </w:r>
          </w:p>
          <w:p w:rsidR="00E9263E" w:rsidRPr="00DE3BB1" w:rsidRDefault="00E9263E" w:rsidP="003B4681">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до 10 октября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E9263E" w:rsidRPr="00DE3BB1" w:rsidRDefault="00E9263E" w:rsidP="00D43737">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4.2</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количество заведомо ложных сообщений об акте терроризма</w:t>
            </w:r>
            <w:r w:rsidR="00776149" w:rsidRPr="00DE3BB1">
              <w:rPr>
                <w:rFonts w:ascii="Times New Roman" w:eastAsia="Times New Roman" w:hAnsi="Times New Roman" w:cs="Times New Roman"/>
                <w:lang w:eastAsia="zh-CN"/>
              </w:rPr>
              <w:t xml:space="preserve"> </w:t>
            </w:r>
            <w:r w:rsidRPr="00DE3BB1">
              <w:rPr>
                <w:rFonts w:ascii="Times New Roman" w:eastAsia="Times New Roman" w:hAnsi="Times New Roman" w:cs="Times New Roman"/>
                <w:i/>
                <w:lang w:eastAsia="zh-CN"/>
              </w:rPr>
              <w:t>(статья 207 УК РФ)</w:t>
            </w: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E9263E" w:rsidRPr="00DE3BB1" w:rsidRDefault="00E9263E" w:rsidP="00D43737">
            <w:pPr>
              <w:suppressAutoHyphens/>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4.3</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преступлений, совершенных </w:t>
            </w:r>
            <w:r w:rsidRPr="00DE3BB1">
              <w:rPr>
                <w:rFonts w:ascii="Times New Roman" w:eastAsia="Times New Roman" w:hAnsi="Times New Roman" w:cs="Times New Roman"/>
                <w:lang w:eastAsia="zh-CN"/>
              </w:rPr>
              <w:br/>
              <w:t>на объектах топливно-энергетического комплекса</w:t>
            </w: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E9263E" w:rsidRPr="00DE3BB1" w:rsidRDefault="00E9263E" w:rsidP="00D43737">
            <w:pPr>
              <w:suppressAutoHyphens/>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4.4</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преступлений, совершенных </w:t>
            </w:r>
            <w:r w:rsidRPr="00DE3BB1">
              <w:rPr>
                <w:rFonts w:ascii="Times New Roman" w:eastAsia="Times New Roman" w:hAnsi="Times New Roman" w:cs="Times New Roman"/>
                <w:lang w:eastAsia="zh-CN"/>
              </w:rPr>
              <w:br/>
              <w:t xml:space="preserve">на объектах транспортной инфраструктуры </w:t>
            </w:r>
            <w:r w:rsidRPr="00DE3BB1">
              <w:rPr>
                <w:rFonts w:ascii="Times New Roman" w:eastAsia="Times New Roman" w:hAnsi="Times New Roman" w:cs="Times New Roman"/>
                <w:lang w:eastAsia="zh-CN"/>
              </w:rPr>
              <w:br/>
              <w:t>и транспортных средствах</w:t>
            </w: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D43737">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E9263E" w:rsidRPr="00DE3BB1" w:rsidRDefault="00E9263E" w:rsidP="00D43737">
            <w:pPr>
              <w:suppressAutoHyphens/>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4.5</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DE3BB1" w:rsidP="00DE3BB1">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w:t>
            </w:r>
            <w:r w:rsidR="00E9263E" w:rsidRPr="00DE3BB1">
              <w:rPr>
                <w:rFonts w:ascii="Times New Roman" w:eastAsia="Times New Roman" w:hAnsi="Times New Roman" w:cs="Times New Roman"/>
                <w:lang w:eastAsia="zh-CN"/>
              </w:rPr>
              <w:t>оличество преступлений экстремистского характера</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Pr="00DE3BB1">
              <w:rPr>
                <w:rFonts w:ascii="Times New Roman" w:eastAsia="Times New Roman" w:hAnsi="Times New Roman" w:cs="Times New Roman"/>
                <w:vertAlign w:val="superscript"/>
                <w:lang w:eastAsia="zh-CN"/>
              </w:rPr>
              <w:footnoteReference w:id="9"/>
            </w:r>
          </w:p>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w:t>
            </w:r>
            <w:r w:rsidR="00AA4FC6">
              <w:rPr>
                <w:rFonts w:ascii="Times New Roman" w:eastAsia="Times New Roman" w:hAnsi="Times New Roman" w:cs="Times New Roman"/>
                <w:lang w:eastAsia="zh-CN"/>
              </w:rPr>
              <w:t xml:space="preserve"> </w:t>
            </w:r>
            <w:r w:rsidRPr="00DE3BB1">
              <w:rPr>
                <w:rFonts w:ascii="Times New Roman" w:eastAsia="Times New Roman" w:hAnsi="Times New Roman" w:cs="Times New Roman"/>
                <w:lang w:eastAsia="zh-CN"/>
              </w:rPr>
              <w:t>ноября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4.6</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i/>
                <w:lang w:eastAsia="zh-CN"/>
              </w:rPr>
            </w:pPr>
            <w:r w:rsidRPr="00DE3BB1">
              <w:rPr>
                <w:rFonts w:ascii="Times New Roman" w:eastAsia="Times New Roman" w:hAnsi="Times New Roman" w:cs="Times New Roman"/>
                <w:lang w:eastAsia="zh-CN"/>
              </w:rPr>
              <w:t>количество преступлений или конфликтов на межнациональной, расовой и религиозной почве</w:t>
            </w:r>
            <w:r w:rsidR="00776149" w:rsidRPr="00DE3BB1">
              <w:rPr>
                <w:rFonts w:ascii="Times New Roman" w:eastAsia="Times New Roman" w:hAnsi="Times New Roman" w:cs="Times New Roman"/>
                <w:lang w:eastAsia="zh-CN"/>
              </w:rPr>
              <w:t xml:space="preserve"> (</w:t>
            </w:r>
            <w:r w:rsidR="00776149" w:rsidRPr="00DE3BB1">
              <w:rPr>
                <w:rFonts w:ascii="Times New Roman" w:eastAsia="Times New Roman" w:hAnsi="Times New Roman" w:cs="Times New Roman"/>
                <w:i/>
                <w:lang w:eastAsia="zh-CN"/>
              </w:rPr>
              <w:t>с указанием статей УК РФ</w:t>
            </w:r>
            <w:r w:rsidR="00776149" w:rsidRPr="00DE3BB1">
              <w:rPr>
                <w:rFonts w:ascii="Times New Roman" w:eastAsia="Times New Roman" w:hAnsi="Times New Roman" w:cs="Times New Roman"/>
                <w:lang w:eastAsia="zh-CN"/>
              </w:rPr>
              <w:t>)</w:t>
            </w:r>
          </w:p>
        </w:tc>
        <w:tc>
          <w:tcPr>
            <w:tcW w:w="1843" w:type="dxa"/>
            <w:vMerge/>
            <w:tcBorders>
              <w:top w:val="single" w:sz="4" w:space="0" w:color="000000"/>
              <w:left w:val="single" w:sz="4" w:space="0" w:color="000000"/>
              <w:bottom w:val="single" w:sz="4" w:space="0" w:color="000000"/>
            </w:tcBorders>
            <w:shd w:val="clear" w:color="auto" w:fill="auto"/>
            <w:vAlign w:val="center"/>
          </w:tcPr>
          <w:p w:rsidR="00E9263E" w:rsidRPr="00DE3BB1" w:rsidRDefault="00E9263E" w:rsidP="00043C7E">
            <w:pPr>
              <w:suppressAutoHyphens/>
              <w:snapToGrid w:val="0"/>
              <w:spacing w:after="0" w:line="240" w:lineRule="auto"/>
              <w:jc w:val="center"/>
              <w:rPr>
                <w:rFonts w:ascii="Times New Roman" w:eastAsia="Times New Roman" w:hAnsi="Times New Roman" w:cs="Times New Roman"/>
                <w:i/>
                <w:lang w:eastAsia="zh-CN"/>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5</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Проблемные вопросы правоприменительной практики в сфере противодействия терроризму и его идеологии</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при подготовке к заседаниям АТК</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6</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Информация о резонансных событиях, способных повлиять на рост социально-политической напряженности в муниципальных образованиях Ханты-Мансийского автономного округа – Югры</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два раза в год </w:t>
            </w:r>
            <w:r w:rsidR="00F275B4">
              <w:rPr>
                <w:rFonts w:ascii="Times New Roman" w:eastAsia="Times New Roman" w:hAnsi="Times New Roman" w:cs="Times New Roman"/>
                <w:vertAlign w:val="superscript"/>
                <w:lang w:eastAsia="zh-CN"/>
              </w:rPr>
              <w:t xml:space="preserve"> </w:t>
            </w:r>
          </w:p>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до 20 июня </w:t>
            </w:r>
          </w:p>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до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Комитет по информационным технологиям и связи администрации Кондинского района</w:t>
            </w:r>
          </w:p>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p>
          <w:p w:rsidR="00E9263E" w:rsidRPr="00DE3BB1" w:rsidRDefault="00E9263E"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tc>
      </w:tr>
      <w:tr w:rsidR="00E9263E" w:rsidRPr="00DE3BB1" w:rsidTr="00FA1FE0">
        <w:trPr>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7</w:t>
            </w:r>
          </w:p>
        </w:tc>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DE3BB1" w:rsidRDefault="00E9263E" w:rsidP="00DE3BB1">
            <w:pPr>
              <w:suppressAutoHyphens/>
              <w:snapToGrid w:val="0"/>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Динамика численности населения </w:t>
            </w:r>
            <w:r w:rsidR="00FF31F9" w:rsidRPr="00DE3BB1">
              <w:rPr>
                <w:rFonts w:ascii="Times New Roman" w:eastAsia="Times New Roman" w:hAnsi="Times New Roman" w:cs="Times New Roman"/>
                <w:lang w:eastAsia="zh-CN"/>
              </w:rPr>
              <w:t xml:space="preserve">муниципального образования </w:t>
            </w:r>
            <w:r w:rsidRPr="00DE3BB1">
              <w:rPr>
                <w:rFonts w:ascii="Times New Roman" w:eastAsia="Times New Roman" w:hAnsi="Times New Roman" w:cs="Times New Roman"/>
                <w:lang w:eastAsia="zh-CN"/>
              </w:rPr>
              <w:t xml:space="preserve"> за счет внутренней </w:t>
            </w:r>
          </w:p>
          <w:p w:rsidR="00E9263E" w:rsidRPr="00DE3BB1" w:rsidRDefault="00E9263E" w:rsidP="00DE3BB1">
            <w:pPr>
              <w:suppressAutoHyphens/>
              <w:snapToGrid w:val="0"/>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и внешней миграции:</w:t>
            </w:r>
          </w:p>
          <w:p w:rsidR="00E9263E" w:rsidRPr="00DE3BB1" w:rsidRDefault="00E9263E" w:rsidP="00043C7E">
            <w:pPr>
              <w:suppressAutoHyphens/>
              <w:snapToGrid w:val="0"/>
              <w:spacing w:after="0" w:line="240" w:lineRule="auto"/>
              <w:ind w:left="-76" w:right="-65"/>
              <w:jc w:val="center"/>
              <w:rPr>
                <w:rFonts w:ascii="Times New Roman" w:eastAsia="Times New Roman" w:hAnsi="Times New Roman" w:cs="Times New Roman"/>
                <w:lang w:eastAsia="zh-CN"/>
              </w:rPr>
            </w:pPr>
          </w:p>
        </w:tc>
      </w:tr>
      <w:tr w:rsidR="00FF31F9"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FF31F9" w:rsidRPr="00DE3BB1" w:rsidRDefault="00FF31F9"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7.1</w:t>
            </w:r>
          </w:p>
        </w:tc>
        <w:tc>
          <w:tcPr>
            <w:tcW w:w="4934" w:type="dxa"/>
            <w:tcBorders>
              <w:top w:val="single" w:sz="4" w:space="0" w:color="000000"/>
              <w:left w:val="single" w:sz="4" w:space="0" w:color="000000"/>
              <w:bottom w:val="single" w:sz="4" w:space="0" w:color="000000"/>
            </w:tcBorders>
            <w:shd w:val="clear" w:color="auto" w:fill="auto"/>
          </w:tcPr>
          <w:p w:rsidR="00FF31F9" w:rsidRPr="00DE3BB1" w:rsidRDefault="00FF31F9"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основные группы мигрантов, их численность в процентном соотношении к постоянно проживающему населению</w:t>
            </w:r>
          </w:p>
        </w:tc>
        <w:tc>
          <w:tcPr>
            <w:tcW w:w="1843" w:type="dxa"/>
            <w:vMerge w:val="restart"/>
            <w:tcBorders>
              <w:top w:val="single" w:sz="4" w:space="0" w:color="000000"/>
              <w:left w:val="single" w:sz="4" w:space="0" w:color="000000"/>
            </w:tcBorders>
            <w:shd w:val="clear" w:color="auto" w:fill="auto"/>
            <w:vAlign w:val="center"/>
          </w:tcPr>
          <w:p w:rsidR="00FF31F9" w:rsidRPr="00DE3BB1" w:rsidRDefault="00FF31F9"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00F275B4">
              <w:rPr>
                <w:rFonts w:ascii="Times New Roman" w:eastAsia="Times New Roman" w:hAnsi="Times New Roman" w:cs="Times New Roman"/>
                <w:vertAlign w:val="superscript"/>
                <w:lang w:eastAsia="zh-CN"/>
              </w:rPr>
              <w:t xml:space="preserve"> </w:t>
            </w:r>
          </w:p>
          <w:p w:rsidR="00FF31F9" w:rsidRPr="00DE3BB1" w:rsidRDefault="00FF31F9"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FF31F9" w:rsidRPr="00DE3BB1" w:rsidRDefault="00FF31F9"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w:t>
            </w:r>
            <w:r w:rsidR="00080581">
              <w:rPr>
                <w:rFonts w:ascii="Times New Roman" w:eastAsia="Times New Roman" w:hAnsi="Times New Roman" w:cs="Times New Roman"/>
                <w:lang w:eastAsia="zh-CN"/>
              </w:rPr>
              <w:t xml:space="preserve"> </w:t>
            </w:r>
            <w:r w:rsidRPr="00DE3BB1">
              <w:rPr>
                <w:rFonts w:ascii="Times New Roman" w:eastAsia="Times New Roman" w:hAnsi="Times New Roman" w:cs="Times New Roman"/>
                <w:lang w:eastAsia="zh-CN"/>
              </w:rPr>
              <w:t>ноября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FF31F9" w:rsidRPr="00DE3BB1" w:rsidRDefault="00FF31F9" w:rsidP="00FF31F9">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tc>
      </w:tr>
      <w:tr w:rsidR="00FF31F9"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FF31F9" w:rsidRPr="00DE3BB1" w:rsidRDefault="00FF31F9"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7.2</w:t>
            </w:r>
          </w:p>
        </w:tc>
        <w:tc>
          <w:tcPr>
            <w:tcW w:w="4934" w:type="dxa"/>
            <w:tcBorders>
              <w:top w:val="single" w:sz="4" w:space="0" w:color="000000"/>
              <w:left w:val="single" w:sz="4" w:space="0" w:color="000000"/>
              <w:bottom w:val="single" w:sz="4" w:space="0" w:color="000000"/>
            </w:tcBorders>
            <w:shd w:val="clear" w:color="auto" w:fill="auto"/>
          </w:tcPr>
          <w:p w:rsidR="00FF31F9" w:rsidRPr="00DE3BB1" w:rsidRDefault="00FF31F9"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прибывших иностранных граждан </w:t>
            </w:r>
            <w:r w:rsidRPr="00DE3BB1">
              <w:rPr>
                <w:rFonts w:ascii="Times New Roman" w:eastAsia="Times New Roman" w:hAnsi="Times New Roman" w:cs="Times New Roman"/>
                <w:i/>
                <w:lang w:eastAsia="zh-CN"/>
              </w:rPr>
              <w:t>(с указанием стран)</w:t>
            </w:r>
          </w:p>
        </w:tc>
        <w:tc>
          <w:tcPr>
            <w:tcW w:w="1843" w:type="dxa"/>
            <w:vMerge/>
            <w:tcBorders>
              <w:left w:val="single" w:sz="4" w:space="0" w:color="000000"/>
            </w:tcBorders>
            <w:shd w:val="clear" w:color="auto" w:fill="auto"/>
            <w:vAlign w:val="center"/>
          </w:tcPr>
          <w:p w:rsidR="00FF31F9" w:rsidRPr="00DE3BB1" w:rsidRDefault="00FF31F9" w:rsidP="00043C7E">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FF31F9" w:rsidRPr="00DE3BB1" w:rsidRDefault="00FF31F9" w:rsidP="00412658">
            <w:pPr>
              <w:suppressAutoHyphens/>
              <w:spacing w:after="0" w:line="240" w:lineRule="auto"/>
              <w:ind w:left="-76" w:right="-65"/>
              <w:jc w:val="center"/>
              <w:rPr>
                <w:rFonts w:ascii="Times New Roman" w:eastAsia="Times New Roman" w:hAnsi="Times New Roman" w:cs="Times New Roman"/>
                <w:lang w:eastAsia="zh-CN"/>
              </w:rPr>
            </w:pPr>
          </w:p>
        </w:tc>
      </w:tr>
      <w:tr w:rsidR="00FF31F9" w:rsidRPr="00DE3BB1" w:rsidTr="008E7B2B">
        <w:trPr>
          <w:gridAfter w:val="1"/>
          <w:wAfter w:w="10" w:type="dxa"/>
          <w:trHeight w:val="684"/>
          <w:jc w:val="center"/>
        </w:trPr>
        <w:tc>
          <w:tcPr>
            <w:tcW w:w="731" w:type="dxa"/>
            <w:tcBorders>
              <w:top w:val="single" w:sz="4" w:space="0" w:color="000000"/>
              <w:left w:val="single" w:sz="4" w:space="0" w:color="000000"/>
              <w:bottom w:val="single" w:sz="4" w:space="0" w:color="000000"/>
            </w:tcBorders>
            <w:shd w:val="clear" w:color="auto" w:fill="auto"/>
          </w:tcPr>
          <w:p w:rsidR="00FF31F9" w:rsidRPr="00DE3BB1" w:rsidRDefault="00FF31F9"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7.3</w:t>
            </w:r>
          </w:p>
        </w:tc>
        <w:tc>
          <w:tcPr>
            <w:tcW w:w="4934" w:type="dxa"/>
            <w:tcBorders>
              <w:top w:val="single" w:sz="4" w:space="0" w:color="000000"/>
              <w:left w:val="single" w:sz="4" w:space="0" w:color="000000"/>
              <w:bottom w:val="single" w:sz="4" w:space="0" w:color="000000"/>
            </w:tcBorders>
            <w:shd w:val="clear" w:color="auto" w:fill="auto"/>
          </w:tcPr>
          <w:p w:rsidR="00FF31F9" w:rsidRPr="00DE3BB1" w:rsidRDefault="00FF31F9"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граждан, прибывших из северокавказского региона </w:t>
            </w:r>
            <w:r w:rsidRPr="00DE3BB1">
              <w:rPr>
                <w:rFonts w:ascii="Times New Roman" w:eastAsia="Times New Roman" w:hAnsi="Times New Roman" w:cs="Times New Roman"/>
                <w:i/>
                <w:lang w:eastAsia="zh-CN"/>
              </w:rPr>
              <w:t>(с указанием субъекта РФ)</w:t>
            </w:r>
          </w:p>
        </w:tc>
        <w:tc>
          <w:tcPr>
            <w:tcW w:w="1843" w:type="dxa"/>
            <w:vMerge/>
            <w:tcBorders>
              <w:left w:val="single" w:sz="4" w:space="0" w:color="000000"/>
            </w:tcBorders>
            <w:shd w:val="clear" w:color="auto" w:fill="auto"/>
            <w:vAlign w:val="center"/>
          </w:tcPr>
          <w:p w:rsidR="00FF31F9" w:rsidRPr="00DE3BB1" w:rsidRDefault="00FF31F9" w:rsidP="00043C7E">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right w:val="single" w:sz="4" w:space="0" w:color="000000"/>
            </w:tcBorders>
            <w:shd w:val="clear" w:color="auto" w:fill="auto"/>
            <w:vAlign w:val="center"/>
          </w:tcPr>
          <w:p w:rsidR="00FF31F9" w:rsidRPr="00DE3BB1" w:rsidRDefault="00FF31F9" w:rsidP="00043C7E">
            <w:pPr>
              <w:suppressAutoHyphens/>
              <w:spacing w:after="0" w:line="240" w:lineRule="auto"/>
              <w:ind w:left="-76" w:right="-65"/>
              <w:jc w:val="center"/>
              <w:rPr>
                <w:rFonts w:ascii="Times New Roman" w:eastAsia="Times New Roman" w:hAnsi="Times New Roman" w:cs="Times New Roman"/>
                <w:lang w:eastAsia="zh-CN"/>
              </w:rPr>
            </w:pPr>
          </w:p>
        </w:tc>
      </w:tr>
      <w:tr w:rsidR="00FF31F9"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FF31F9" w:rsidRPr="00DE3BB1" w:rsidRDefault="00FF31F9"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7.4</w:t>
            </w:r>
          </w:p>
        </w:tc>
        <w:tc>
          <w:tcPr>
            <w:tcW w:w="4934" w:type="dxa"/>
            <w:tcBorders>
              <w:top w:val="single" w:sz="4" w:space="0" w:color="000000"/>
              <w:left w:val="single" w:sz="4" w:space="0" w:color="000000"/>
              <w:bottom w:val="single" w:sz="4" w:space="0" w:color="000000"/>
            </w:tcBorders>
            <w:shd w:val="clear" w:color="auto" w:fill="auto"/>
          </w:tcPr>
          <w:p w:rsidR="00FF31F9" w:rsidRPr="00DE3BB1" w:rsidRDefault="00FF31F9"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места сосредоточения мигрантов и их ориентировочная численность </w:t>
            </w:r>
          </w:p>
        </w:tc>
        <w:tc>
          <w:tcPr>
            <w:tcW w:w="1843" w:type="dxa"/>
            <w:vMerge/>
            <w:tcBorders>
              <w:left w:val="single" w:sz="4" w:space="0" w:color="000000"/>
              <w:bottom w:val="single" w:sz="4" w:space="0" w:color="000000"/>
            </w:tcBorders>
            <w:shd w:val="clear" w:color="auto" w:fill="auto"/>
            <w:vAlign w:val="center"/>
          </w:tcPr>
          <w:p w:rsidR="00FF31F9" w:rsidRPr="00DE3BB1" w:rsidRDefault="00FF31F9" w:rsidP="00043C7E">
            <w:pPr>
              <w:suppressAutoHyphens/>
              <w:snapToGrid w:val="0"/>
              <w:spacing w:after="0" w:line="240" w:lineRule="auto"/>
              <w:jc w:val="center"/>
              <w:rPr>
                <w:rFonts w:ascii="Times New Roman" w:eastAsia="Times New Roman" w:hAnsi="Times New Roman" w:cs="Times New Roman"/>
                <w:lang w:eastAsia="zh-CN"/>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FF31F9" w:rsidRPr="00DE3BB1" w:rsidRDefault="00FF31F9" w:rsidP="00043C7E">
            <w:pPr>
              <w:suppressAutoHyphens/>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7.5</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влияние миграционных процессов на обстановку в сфере противодействия терроризму </w:t>
            </w:r>
            <w:r w:rsidRPr="00DE3BB1">
              <w:rPr>
                <w:rFonts w:ascii="Times New Roman" w:eastAsia="Times New Roman" w:hAnsi="Times New Roman" w:cs="Times New Roman"/>
                <w:i/>
                <w:lang w:eastAsia="zh-CN"/>
              </w:rPr>
              <w:t>(краткий анализ</w:t>
            </w:r>
            <w:r w:rsidR="00AC7AA6" w:rsidRPr="00DE3BB1">
              <w:rPr>
                <w:rFonts w:ascii="Times New Roman" w:eastAsia="Times New Roman" w:hAnsi="Times New Roman" w:cs="Times New Roman"/>
                <w:i/>
                <w:lang w:eastAsia="zh-CN"/>
              </w:rPr>
              <w:t>, с указанием отношения коренных жителей</w:t>
            </w:r>
            <w:r w:rsidRPr="00DE3BB1">
              <w:rPr>
                <w:rFonts w:ascii="Times New Roman" w:eastAsia="Times New Roman" w:hAnsi="Times New Roman" w:cs="Times New Roman"/>
                <w:i/>
                <w:lang w:eastAsia="zh-CN"/>
              </w:rPr>
              <w:t>)</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при подготовке </w:t>
            </w:r>
          </w:p>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заседаниям АТК</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rPr>
              <w:t>8</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Наличие неисполненных решений НАК, АТК ХМАО – Югры</w:t>
            </w:r>
            <w:r w:rsidR="00AC7AA6" w:rsidRPr="00DE3BB1">
              <w:rPr>
                <w:rFonts w:ascii="Times New Roman" w:eastAsia="Times New Roman" w:hAnsi="Times New Roman" w:cs="Times New Roman"/>
                <w:lang w:eastAsia="zh-CN"/>
              </w:rPr>
              <w:t xml:space="preserve"> и АТК Кондинского района, пр</w:t>
            </w:r>
            <w:r w:rsidRPr="00DE3BB1">
              <w:rPr>
                <w:rFonts w:ascii="Times New Roman" w:eastAsia="Times New Roman" w:hAnsi="Times New Roman" w:cs="Times New Roman"/>
                <w:lang w:eastAsia="zh-CN"/>
              </w:rPr>
              <w:t>ичины и принятые меры</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при подготовке </w:t>
            </w:r>
          </w:p>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заседаниям АТК</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9</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Основные результаты межведомственного информационного взаимодействия органов государственной власти, территориальных органов федеральных органов исполнительной власти и органов местного самоуправления в сфере противодействия терроризму. Существующие проблемы и недостатки в указанной сфере, принятые меры по их устранению</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00AA4FC6">
              <w:rPr>
                <w:rFonts w:ascii="Times New Roman" w:eastAsia="Times New Roman" w:hAnsi="Times New Roman" w:cs="Times New Roman"/>
                <w:vertAlign w:val="superscript"/>
                <w:lang w:eastAsia="zh-CN"/>
              </w:rPr>
              <w:t xml:space="preserve"> </w:t>
            </w:r>
            <w:r w:rsidR="00F275B4">
              <w:rPr>
                <w:rFonts w:ascii="Times New Roman" w:eastAsia="Times New Roman" w:hAnsi="Times New Roman" w:cs="Times New Roman"/>
                <w:vertAlign w:val="superscript"/>
                <w:lang w:eastAsia="zh-CN"/>
              </w:rPr>
              <w:t>8</w:t>
            </w:r>
          </w:p>
          <w:p w:rsidR="00E9263E" w:rsidRPr="00DE3BB1" w:rsidRDefault="00E9263E" w:rsidP="00043C7E">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w:t>
            </w:r>
            <w:r w:rsidR="00171D60">
              <w:rPr>
                <w:rFonts w:ascii="Times New Roman" w:eastAsia="Times New Roman" w:hAnsi="Times New Roman" w:cs="Times New Roman"/>
                <w:lang w:eastAsia="zh-CN"/>
              </w:rPr>
              <w:t xml:space="preserve"> </w:t>
            </w:r>
            <w:r w:rsidRPr="00DE3BB1">
              <w:rPr>
                <w:rFonts w:ascii="Times New Roman" w:eastAsia="Times New Roman" w:hAnsi="Times New Roman" w:cs="Times New Roman"/>
                <w:lang w:eastAsia="zh-CN"/>
              </w:rPr>
              <w:t>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10</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Проблемные вопросы в организации и проведении мероприятий в сфере противодействия идеологии терроризма </w:t>
            </w:r>
            <w:r w:rsidRPr="00DE3BB1">
              <w:rPr>
                <w:rFonts w:ascii="Times New Roman" w:eastAsia="Times New Roman" w:hAnsi="Times New Roman" w:cs="Times New Roman"/>
                <w:i/>
              </w:rPr>
              <w:t>(конференции, круглые столы, семинары, митинги)</w:t>
            </w:r>
            <w:r w:rsidRPr="00DE3BB1">
              <w:rPr>
                <w:rFonts w:ascii="Times New Roman" w:eastAsia="Times New Roman" w:hAnsi="Times New Roman" w:cs="Times New Roman"/>
                <w:lang w:eastAsia="zh-CN"/>
              </w:rPr>
              <w:t>, в том числе с привлечением представителей научных кругов, деятелей культуры и гражданского общества</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00AA4FC6">
              <w:rPr>
                <w:rFonts w:ascii="Times New Roman" w:eastAsia="Times New Roman" w:hAnsi="Times New Roman" w:cs="Times New Roman"/>
                <w:vertAlign w:val="superscript"/>
                <w:lang w:eastAsia="zh-CN"/>
              </w:rPr>
              <w:t xml:space="preserve"> </w:t>
            </w:r>
            <w:r w:rsidR="00F275B4">
              <w:rPr>
                <w:rFonts w:ascii="Times New Roman" w:eastAsia="Times New Roman" w:hAnsi="Times New Roman" w:cs="Times New Roman"/>
                <w:vertAlign w:val="superscript"/>
                <w:lang w:eastAsia="zh-CN"/>
              </w:rPr>
              <w:t>8</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Управление образования администрации Кондинского района</w:t>
            </w:r>
          </w:p>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p>
          <w:p w:rsidR="00E9263E" w:rsidRPr="00DE3BB1" w:rsidRDefault="00512A90"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w:t>
            </w:r>
            <w:r w:rsidR="00E9263E" w:rsidRPr="00DE3BB1">
              <w:rPr>
                <w:rFonts w:ascii="Times New Roman" w:eastAsia="Times New Roman" w:hAnsi="Times New Roman" w:cs="Times New Roman"/>
                <w:lang w:eastAsia="zh-CN"/>
              </w:rPr>
              <w:t>тдел</w:t>
            </w:r>
            <w:r w:rsidRPr="00DE3BB1">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молодежной политики администрации Кондинского района</w:t>
            </w:r>
          </w:p>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p>
          <w:p w:rsidR="00E9263E" w:rsidRPr="00DE3BB1" w:rsidRDefault="00512A90"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w:t>
            </w:r>
            <w:r w:rsidR="00E9263E" w:rsidRPr="00DE3BB1">
              <w:rPr>
                <w:rFonts w:ascii="Times New Roman" w:eastAsia="Times New Roman" w:hAnsi="Times New Roman" w:cs="Times New Roman"/>
                <w:lang w:eastAsia="zh-CN"/>
              </w:rPr>
              <w:t>правление</w:t>
            </w:r>
            <w:r w:rsidRPr="00DE3BB1">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культуры </w:t>
            </w:r>
            <w:r w:rsidR="00E9263E" w:rsidRPr="00DE3BB1">
              <w:rPr>
                <w:rFonts w:ascii="Times New Roman" w:eastAsia="Times New Roman" w:hAnsi="Times New Roman" w:cs="Times New Roman"/>
                <w:lang w:eastAsia="zh-CN"/>
              </w:rPr>
              <w:lastRenderedPageBreak/>
              <w:t>администрации Кондинского района</w:t>
            </w:r>
          </w:p>
        </w:tc>
      </w:tr>
      <w:tr w:rsidR="00512A90"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512A90" w:rsidRPr="00DE3BB1" w:rsidRDefault="00512A90"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11</w:t>
            </w:r>
          </w:p>
        </w:tc>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Pr>
          <w:p w:rsidR="00512A90" w:rsidRPr="00DE3BB1" w:rsidRDefault="00512A90" w:rsidP="00512A90">
            <w:pPr>
              <w:suppressAutoHyphens/>
              <w:spacing w:after="0" w:line="240" w:lineRule="auto"/>
              <w:ind w:left="-76" w:right="-65"/>
              <w:jc w:val="center"/>
              <w:rPr>
                <w:rFonts w:ascii="Times New Roman" w:eastAsia="Times New Roman" w:hAnsi="Times New Roman" w:cs="Times New Roman"/>
              </w:rPr>
            </w:pPr>
            <w:r w:rsidRPr="00DE3BB1">
              <w:rPr>
                <w:rFonts w:ascii="Times New Roman" w:eastAsia="Times New Roman" w:hAnsi="Times New Roman" w:cs="Times New Roman"/>
              </w:rPr>
              <w:t xml:space="preserve">Результаты адресной профилактической работы с категориями населения, наиболее подверженными влиянию идеологии терроризма или подпавшими под ее влияние </w:t>
            </w: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i/>
              </w:rPr>
              <w:t>(молодежь; лица, получившие религиозное, преимущественно исламское образование за рубежом; преступники, отбывшие наказание за террористическую (экстремистскую) деятельность; родственники членов бандподполья)</w:t>
            </w:r>
            <w:r w:rsidRPr="00DE3BB1">
              <w:rPr>
                <w:rFonts w:ascii="Times New Roman" w:eastAsia="Times New Roman" w:hAnsi="Times New Roman" w:cs="Times New Roman"/>
              </w:rPr>
              <w:t xml:space="preserve"> </w:t>
            </w:r>
          </w:p>
        </w:tc>
      </w:tr>
      <w:tr w:rsidR="00512A90"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512A90" w:rsidRPr="00DE3BB1" w:rsidRDefault="00512A90"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11.1</w:t>
            </w:r>
          </w:p>
        </w:tc>
        <w:tc>
          <w:tcPr>
            <w:tcW w:w="4934" w:type="dxa"/>
            <w:tcBorders>
              <w:top w:val="single" w:sz="4" w:space="0" w:color="000000"/>
              <w:left w:val="single" w:sz="4" w:space="0" w:color="000000"/>
              <w:bottom w:val="single" w:sz="4" w:space="0" w:color="000000"/>
            </w:tcBorders>
            <w:shd w:val="clear" w:color="auto" w:fill="auto"/>
          </w:tcPr>
          <w:p w:rsidR="00512A90" w:rsidRPr="00DE3BB1" w:rsidRDefault="00512A90" w:rsidP="00512A90">
            <w:pPr>
              <w:suppressAutoHyphens/>
              <w:spacing w:after="0" w:line="240" w:lineRule="auto"/>
              <w:jc w:val="both"/>
              <w:rPr>
                <w:rFonts w:ascii="Times New Roman" w:eastAsia="Times New Roman" w:hAnsi="Times New Roman" w:cs="Times New Roman"/>
              </w:rPr>
            </w:pPr>
            <w:r w:rsidRPr="00DE3BB1">
              <w:rPr>
                <w:rFonts w:ascii="Times New Roman" w:eastAsia="Times New Roman" w:hAnsi="Times New Roman" w:cs="Times New Roman"/>
              </w:rPr>
              <w:t>количество и виды проведенных профилактических мероприятий, число принявших в них участие лиц (</w:t>
            </w:r>
            <w:r w:rsidRPr="00DE3BB1">
              <w:rPr>
                <w:rFonts w:ascii="Times New Roman" w:eastAsia="Times New Roman" w:hAnsi="Times New Roman" w:cs="Times New Roman"/>
                <w:i/>
              </w:rPr>
              <w:t>с разбивкой по указанным выше категориям</w:t>
            </w:r>
            <w:r w:rsidRPr="00DE3BB1">
              <w:rPr>
                <w:rFonts w:ascii="Times New Roman" w:eastAsia="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r w:rsidRPr="00DE3BB1">
              <w:rPr>
                <w:rFonts w:ascii="Times New Roman" w:eastAsia="Times New Roman" w:hAnsi="Times New Roman" w:cs="Times New Roman"/>
                <w:vertAlign w:val="superscript"/>
              </w:rPr>
              <w:t xml:space="preserve"> </w:t>
            </w:r>
            <w:r w:rsidR="00F275B4">
              <w:rPr>
                <w:rFonts w:ascii="Times New Roman" w:eastAsia="Times New Roman" w:hAnsi="Times New Roman" w:cs="Times New Roman"/>
                <w:vertAlign w:val="superscript"/>
                <w:lang w:eastAsia="zh-CN"/>
              </w:rPr>
              <w:t>8</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512A90" w:rsidRPr="00DE3BB1" w:rsidRDefault="00512A90" w:rsidP="00512A90">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Отдел  Министерства внутренних дел Российской Федерации по Кондинскому району </w:t>
            </w: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Управление   образования администрации Кондинского района </w:t>
            </w: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Отдел  молодежной политики администрации Кондинского района </w:t>
            </w: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Комитет  физической культуры и спорта администрации Кондинского района </w:t>
            </w: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Управление  культуры администрации Кондинского района</w:t>
            </w:r>
          </w:p>
        </w:tc>
      </w:tr>
      <w:tr w:rsidR="00512A90"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512A90" w:rsidRPr="00DE3BB1" w:rsidRDefault="00512A90"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11.2</w:t>
            </w:r>
          </w:p>
        </w:tc>
        <w:tc>
          <w:tcPr>
            <w:tcW w:w="4934" w:type="dxa"/>
            <w:tcBorders>
              <w:top w:val="single" w:sz="4" w:space="0" w:color="000000"/>
              <w:left w:val="single" w:sz="4" w:space="0" w:color="000000"/>
              <w:bottom w:val="single" w:sz="4" w:space="0" w:color="000000"/>
            </w:tcBorders>
            <w:shd w:val="clear" w:color="auto" w:fill="auto"/>
          </w:tcPr>
          <w:p w:rsidR="00512A90" w:rsidRPr="00DE3BB1" w:rsidRDefault="00512A90" w:rsidP="003A43FA">
            <w:pPr>
              <w:suppressAutoHyphens/>
              <w:spacing w:after="0" w:line="240" w:lineRule="auto"/>
              <w:jc w:val="both"/>
              <w:rPr>
                <w:rFonts w:ascii="Times New Roman" w:hAnsi="Times New Roman" w:cs="Times New Roman"/>
              </w:rPr>
            </w:pPr>
            <w:r w:rsidRPr="00DE3BB1">
              <w:rPr>
                <w:rFonts w:ascii="Times New Roman" w:hAnsi="Times New Roman" w:cs="Times New Roman"/>
              </w:rPr>
              <w:t xml:space="preserve">количество детей, посещающих сайты деструктивной направленности </w:t>
            </w:r>
          </w:p>
        </w:tc>
        <w:tc>
          <w:tcPr>
            <w:tcW w:w="1843" w:type="dxa"/>
            <w:tcBorders>
              <w:top w:val="single" w:sz="4" w:space="0" w:color="000000"/>
              <w:left w:val="single" w:sz="4" w:space="0" w:color="000000"/>
              <w:bottom w:val="single" w:sz="4" w:space="0" w:color="000000"/>
            </w:tcBorders>
            <w:shd w:val="clear" w:color="auto" w:fill="auto"/>
            <w:vAlign w:val="center"/>
          </w:tcPr>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r w:rsidR="00171D60">
              <w:rPr>
                <w:rFonts w:ascii="Times New Roman" w:eastAsia="Times New Roman" w:hAnsi="Times New Roman" w:cs="Times New Roman"/>
                <w:vertAlign w:val="superscript"/>
              </w:rPr>
              <w:t xml:space="preserve"> </w:t>
            </w:r>
            <w:r w:rsidR="00F275B4">
              <w:rPr>
                <w:rFonts w:ascii="Times New Roman" w:eastAsia="Times New Roman" w:hAnsi="Times New Roman" w:cs="Times New Roman"/>
                <w:vertAlign w:val="superscript"/>
                <w:lang w:eastAsia="zh-CN"/>
              </w:rPr>
              <w:t>8</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отдел Министерства внутренних дел Российской Федерации по Кондинскому району </w:t>
            </w:r>
          </w:p>
        </w:tc>
      </w:tr>
      <w:tr w:rsidR="00512A90"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512A90" w:rsidRPr="00DE3BB1" w:rsidRDefault="00512A90"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11.3</w:t>
            </w:r>
          </w:p>
        </w:tc>
        <w:tc>
          <w:tcPr>
            <w:tcW w:w="4934" w:type="dxa"/>
            <w:tcBorders>
              <w:top w:val="single" w:sz="4" w:space="0" w:color="000000"/>
              <w:left w:val="single" w:sz="4" w:space="0" w:color="000000"/>
              <w:bottom w:val="single" w:sz="4" w:space="0" w:color="000000"/>
            </w:tcBorders>
            <w:shd w:val="clear" w:color="auto" w:fill="auto"/>
          </w:tcPr>
          <w:p w:rsidR="00512A90" w:rsidRPr="00DE3BB1" w:rsidRDefault="00512A90" w:rsidP="003A43FA">
            <w:pPr>
              <w:suppressAutoHyphens/>
              <w:spacing w:after="0" w:line="240" w:lineRule="auto"/>
              <w:jc w:val="both"/>
              <w:rPr>
                <w:rFonts w:ascii="Times New Roman" w:hAnsi="Times New Roman" w:cs="Times New Roman"/>
              </w:rPr>
            </w:pPr>
            <w:r w:rsidRPr="00DE3BB1">
              <w:rPr>
                <w:rFonts w:ascii="Times New Roman" w:hAnsi="Times New Roman" w:cs="Times New Roman"/>
              </w:rPr>
              <w:t xml:space="preserve">количество состоящих на профилактическом учете детей </w:t>
            </w:r>
          </w:p>
        </w:tc>
        <w:tc>
          <w:tcPr>
            <w:tcW w:w="1843" w:type="dxa"/>
            <w:tcBorders>
              <w:top w:val="single" w:sz="4" w:space="0" w:color="000000"/>
              <w:left w:val="single" w:sz="4" w:space="0" w:color="000000"/>
              <w:bottom w:val="single" w:sz="4" w:space="0" w:color="000000"/>
            </w:tcBorders>
            <w:shd w:val="clear" w:color="auto" w:fill="auto"/>
            <w:vAlign w:val="center"/>
          </w:tcPr>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r w:rsidR="00F275B4">
              <w:rPr>
                <w:rFonts w:ascii="Times New Roman" w:eastAsia="Times New Roman" w:hAnsi="Times New Roman" w:cs="Times New Roman"/>
                <w:vertAlign w:val="superscript"/>
                <w:lang w:eastAsia="zh-CN"/>
              </w:rPr>
              <w:t>8</w:t>
            </w:r>
            <w:r w:rsidR="00171D60">
              <w:rPr>
                <w:rFonts w:ascii="Times New Roman" w:eastAsia="Times New Roman" w:hAnsi="Times New Roman" w:cs="Times New Roman"/>
                <w:vertAlign w:val="superscript"/>
              </w:rPr>
              <w:t xml:space="preserve"> </w:t>
            </w:r>
            <w:r w:rsidRPr="00DE3BB1">
              <w:rPr>
                <w:rFonts w:ascii="Times New Roman" w:eastAsia="Times New Roman" w:hAnsi="Times New Roman" w:cs="Times New Roman"/>
                <w:vertAlign w:val="superscript"/>
              </w:rPr>
              <w:t xml:space="preserve"> </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Отдел  Министерства внутренних дел Российской Федерации по Кондинскому району </w:t>
            </w: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(по согласованию)</w:t>
            </w: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b/>
                <w:i/>
                <w:lang w:eastAsia="zh-CN"/>
              </w:rPr>
            </w:pPr>
            <w:r w:rsidRPr="00DE3BB1">
              <w:rPr>
                <w:rStyle w:val="fontstyle01"/>
                <w:rFonts w:ascii="Times New Roman" w:hAnsi="Times New Roman" w:cs="Times New Roman"/>
                <w:b w:val="0"/>
                <w:i w:val="0"/>
              </w:rPr>
              <w:t>Отдел по организации деятельности комиссии по делам несовершеннолетних и защите их прав администрации Кондинского района</w:t>
            </w:r>
          </w:p>
        </w:tc>
      </w:tr>
      <w:tr w:rsidR="00512A90"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512A90" w:rsidRPr="00DE3BB1" w:rsidRDefault="00512A90"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11.4</w:t>
            </w:r>
          </w:p>
        </w:tc>
        <w:tc>
          <w:tcPr>
            <w:tcW w:w="4934" w:type="dxa"/>
            <w:tcBorders>
              <w:top w:val="single" w:sz="4" w:space="0" w:color="000000"/>
              <w:left w:val="single" w:sz="4" w:space="0" w:color="000000"/>
              <w:bottom w:val="single" w:sz="4" w:space="0" w:color="000000"/>
            </w:tcBorders>
            <w:shd w:val="clear" w:color="auto" w:fill="auto"/>
          </w:tcPr>
          <w:p w:rsidR="00512A90" w:rsidRPr="00DE3BB1" w:rsidRDefault="00512A90" w:rsidP="003A43FA">
            <w:pPr>
              <w:suppressAutoHyphens/>
              <w:spacing w:after="0" w:line="240" w:lineRule="auto"/>
              <w:jc w:val="both"/>
              <w:rPr>
                <w:rFonts w:ascii="Times New Roman" w:hAnsi="Times New Roman" w:cs="Times New Roman"/>
              </w:rPr>
            </w:pPr>
            <w:r w:rsidRPr="00DE3BB1">
              <w:rPr>
                <w:rFonts w:ascii="Times New Roman" w:hAnsi="Times New Roman" w:cs="Times New Roman"/>
              </w:rPr>
              <w:t xml:space="preserve">количество детей, прибывший из зон боевых действий </w:t>
            </w:r>
          </w:p>
        </w:tc>
        <w:tc>
          <w:tcPr>
            <w:tcW w:w="1843" w:type="dxa"/>
            <w:tcBorders>
              <w:top w:val="single" w:sz="4" w:space="0" w:color="000000"/>
              <w:left w:val="single" w:sz="4" w:space="0" w:color="000000"/>
              <w:bottom w:val="single" w:sz="4" w:space="0" w:color="000000"/>
            </w:tcBorders>
            <w:shd w:val="clear" w:color="auto" w:fill="auto"/>
            <w:vAlign w:val="center"/>
          </w:tcPr>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r w:rsidR="00F275B4">
              <w:rPr>
                <w:rFonts w:ascii="Times New Roman" w:eastAsia="Times New Roman" w:hAnsi="Times New Roman" w:cs="Times New Roman"/>
                <w:vertAlign w:val="superscript"/>
                <w:lang w:eastAsia="zh-CN"/>
              </w:rPr>
              <w:t>8</w:t>
            </w:r>
            <w:r w:rsidR="00171D60">
              <w:rPr>
                <w:rFonts w:ascii="Times New Roman" w:eastAsia="Times New Roman" w:hAnsi="Times New Roman" w:cs="Times New Roman"/>
                <w:vertAlign w:val="superscript"/>
              </w:rPr>
              <w:t xml:space="preserve"> </w:t>
            </w:r>
            <w:r w:rsidRPr="00DE3BB1">
              <w:rPr>
                <w:rFonts w:ascii="Times New Roman" w:eastAsia="Times New Roman" w:hAnsi="Times New Roman" w:cs="Times New Roman"/>
                <w:vertAlign w:val="superscript"/>
              </w:rPr>
              <w:t xml:space="preserve"> </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Управление  образования администрации Кондинского района </w:t>
            </w:r>
          </w:p>
          <w:p w:rsidR="00512A90" w:rsidRPr="00DE3BB1" w:rsidRDefault="00512A90" w:rsidP="00512A90">
            <w:pPr>
              <w:suppressAutoHyphens/>
              <w:spacing w:after="0" w:line="240" w:lineRule="auto"/>
              <w:ind w:left="-76" w:right="-65"/>
              <w:jc w:val="center"/>
              <w:rPr>
                <w:rFonts w:ascii="Times New Roman" w:hAnsi="Times New Roman" w:cs="Times New Roman"/>
                <w:b/>
                <w:bCs/>
                <w:color w:val="000000"/>
              </w:rPr>
            </w:pPr>
          </w:p>
          <w:p w:rsidR="00512A90" w:rsidRPr="00DE3BB1" w:rsidRDefault="00512A90"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hAnsi="Times New Roman" w:cs="Times New Roman"/>
                <w:bCs/>
                <w:color w:val="000000"/>
              </w:rPr>
              <w:t>Управление социальной защиты населения, опеки и попечительства по Кондинскому району Департамента социального</w:t>
            </w:r>
            <w:r w:rsidRPr="00DE3BB1">
              <w:rPr>
                <w:rFonts w:ascii="Times New Roman" w:hAnsi="Times New Roman" w:cs="Times New Roman"/>
                <w:bCs/>
                <w:color w:val="000000"/>
              </w:rPr>
              <w:br/>
              <w:t>развития ХМАО-Югры</w:t>
            </w:r>
          </w:p>
        </w:tc>
      </w:tr>
      <w:tr w:rsidR="00512A90"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512A90" w:rsidRPr="00DE3BB1" w:rsidRDefault="00512A90"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11.5</w:t>
            </w:r>
          </w:p>
        </w:tc>
        <w:tc>
          <w:tcPr>
            <w:tcW w:w="4934" w:type="dxa"/>
            <w:tcBorders>
              <w:top w:val="single" w:sz="4" w:space="0" w:color="000000"/>
              <w:left w:val="single" w:sz="4" w:space="0" w:color="000000"/>
              <w:bottom w:val="single" w:sz="4" w:space="0" w:color="000000"/>
            </w:tcBorders>
            <w:shd w:val="clear" w:color="auto" w:fill="auto"/>
          </w:tcPr>
          <w:p w:rsidR="00512A90" w:rsidRPr="00DE3BB1" w:rsidRDefault="00512A90" w:rsidP="003A43FA">
            <w:pPr>
              <w:suppressAutoHyphens/>
              <w:spacing w:after="0" w:line="240" w:lineRule="auto"/>
              <w:jc w:val="both"/>
              <w:rPr>
                <w:rFonts w:ascii="Times New Roman" w:hAnsi="Times New Roman" w:cs="Times New Roman"/>
              </w:rPr>
            </w:pPr>
            <w:r w:rsidRPr="00DE3BB1">
              <w:rPr>
                <w:rFonts w:ascii="Times New Roman" w:hAnsi="Times New Roman" w:cs="Times New Roman"/>
              </w:rPr>
              <w:t>количество выявленного и блокированного противоправного контента в сети Интернет</w:t>
            </w:r>
          </w:p>
        </w:tc>
        <w:tc>
          <w:tcPr>
            <w:tcW w:w="1843" w:type="dxa"/>
            <w:tcBorders>
              <w:top w:val="single" w:sz="4" w:space="0" w:color="000000"/>
              <w:left w:val="single" w:sz="4" w:space="0" w:color="000000"/>
              <w:bottom w:val="single" w:sz="4" w:space="0" w:color="000000"/>
            </w:tcBorders>
            <w:shd w:val="clear" w:color="auto" w:fill="auto"/>
            <w:vAlign w:val="center"/>
          </w:tcPr>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r w:rsidR="00171D60">
              <w:rPr>
                <w:rFonts w:ascii="Times New Roman" w:eastAsia="Times New Roman" w:hAnsi="Times New Roman" w:cs="Times New Roman"/>
                <w:vertAlign w:val="superscript"/>
              </w:rPr>
              <w:t xml:space="preserve"> </w:t>
            </w:r>
            <w:r w:rsidR="00F275B4">
              <w:rPr>
                <w:rFonts w:ascii="Times New Roman" w:eastAsia="Times New Roman" w:hAnsi="Times New Roman" w:cs="Times New Roman"/>
                <w:vertAlign w:val="superscript"/>
                <w:lang w:eastAsia="zh-CN"/>
              </w:rPr>
              <w:t>8</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512A90" w:rsidRPr="00DE3BB1" w:rsidRDefault="00512A90" w:rsidP="00512A90">
            <w:pPr>
              <w:suppressAutoHyphens/>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A90" w:rsidRPr="00DE3BB1" w:rsidRDefault="00EE086D" w:rsidP="00512A90">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w:t>
            </w:r>
            <w:r w:rsidR="00512A90" w:rsidRPr="00DE3BB1">
              <w:rPr>
                <w:rFonts w:ascii="Times New Roman" w:eastAsia="Times New Roman" w:hAnsi="Times New Roman" w:cs="Times New Roman"/>
                <w:lang w:eastAsia="zh-CN"/>
              </w:rPr>
              <w:t>тдел</w:t>
            </w:r>
            <w:r w:rsidRPr="00DE3BB1">
              <w:rPr>
                <w:rFonts w:ascii="Times New Roman" w:eastAsia="Times New Roman" w:hAnsi="Times New Roman" w:cs="Times New Roman"/>
                <w:lang w:eastAsia="zh-CN"/>
              </w:rPr>
              <w:t xml:space="preserve"> </w:t>
            </w:r>
            <w:r w:rsidR="00512A90" w:rsidRPr="00DE3BB1">
              <w:rPr>
                <w:rFonts w:ascii="Times New Roman" w:eastAsia="Times New Roman" w:hAnsi="Times New Roman" w:cs="Times New Roman"/>
                <w:lang w:eastAsia="zh-CN"/>
              </w:rPr>
              <w:t xml:space="preserve"> Министерства внутренних дел Российской Федерации по Кондинскому району </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12</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Количество публикаций негативного характера</w:t>
            </w:r>
            <w:r w:rsidR="00EE086D" w:rsidRPr="00DE3BB1">
              <w:rPr>
                <w:rFonts w:ascii="Times New Roman" w:eastAsia="Times New Roman" w:hAnsi="Times New Roman" w:cs="Times New Roman"/>
                <w:lang w:eastAsia="zh-CN"/>
              </w:rPr>
              <w:t xml:space="preserve">  об антитеррористической деятельности в муниципальном образовании Кондинский район в </w:t>
            </w:r>
            <w:r w:rsidRPr="00DE3BB1">
              <w:rPr>
                <w:rFonts w:ascii="Times New Roman" w:eastAsia="Times New Roman" w:hAnsi="Times New Roman" w:cs="Times New Roman"/>
                <w:lang w:eastAsia="zh-CN"/>
              </w:rPr>
              <w:t xml:space="preserve"> печатных и электронных СМИ. Основные темы, оценка обоснованности критических публикаций, принятые меры</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00171D60">
              <w:rPr>
                <w:rFonts w:ascii="Times New Roman" w:eastAsia="Times New Roman" w:hAnsi="Times New Roman" w:cs="Times New Roman"/>
                <w:vertAlign w:val="superscript"/>
                <w:lang w:eastAsia="zh-CN"/>
              </w:rPr>
              <w:t xml:space="preserve"> </w:t>
            </w:r>
            <w:r w:rsidR="00F275B4">
              <w:rPr>
                <w:rFonts w:ascii="Times New Roman" w:eastAsia="Times New Roman" w:hAnsi="Times New Roman" w:cs="Times New Roman"/>
                <w:vertAlign w:val="superscript"/>
                <w:lang w:eastAsia="zh-CN"/>
              </w:rPr>
              <w:t>8</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E11DDC">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Управление внутренней политики администрации Кондинского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rPr>
              <w:t>13</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Количество сотрудников органов местного самоуправления, участвующих на постоянной основе в мероприятиях по профилактике терроризма </w:t>
            </w:r>
            <w:r w:rsidRPr="00DE3BB1">
              <w:rPr>
                <w:rFonts w:ascii="Times New Roman" w:eastAsia="Times New Roman" w:hAnsi="Times New Roman" w:cs="Times New Roman"/>
                <w:i/>
                <w:lang w:eastAsia="zh-CN"/>
              </w:rPr>
              <w:t>(в сравнении с аналогичным периодом прошлого года)</w:t>
            </w:r>
            <w:r w:rsidRPr="00DE3BB1">
              <w:rPr>
                <w:rFonts w:ascii="Times New Roman" w:eastAsia="Times New Roman" w:hAnsi="Times New Roman" w:cs="Times New Roman"/>
                <w:lang w:eastAsia="zh-CN"/>
              </w:rPr>
              <w:t>, из них – прошедших обучение на соответствующих профильных курсах повышения квалификации</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00171D60">
              <w:rPr>
                <w:rFonts w:ascii="Times New Roman" w:eastAsia="Times New Roman" w:hAnsi="Times New Roman" w:cs="Times New Roman"/>
                <w:vertAlign w:val="superscript"/>
                <w:lang w:eastAsia="zh-CN"/>
              </w:rPr>
              <w:t xml:space="preserve"> </w:t>
            </w:r>
            <w:r w:rsidR="00F275B4">
              <w:rPr>
                <w:rFonts w:ascii="Times New Roman" w:eastAsia="Times New Roman" w:hAnsi="Times New Roman" w:cs="Times New Roman"/>
                <w:vertAlign w:val="superscript"/>
                <w:lang w:eastAsia="zh-CN"/>
              </w:rPr>
              <w:t>8</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E086D" w:rsidP="00012FD5">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w:t>
            </w:r>
            <w:r w:rsidR="00E9263E" w:rsidRPr="00DE3BB1">
              <w:rPr>
                <w:rFonts w:ascii="Times New Roman" w:eastAsia="Times New Roman" w:hAnsi="Times New Roman" w:cs="Times New Roman"/>
                <w:lang w:eastAsia="zh-CN"/>
              </w:rPr>
              <w:t>правление</w:t>
            </w:r>
            <w:r w:rsidRPr="00DE3BB1">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кадровой политики администрации Кондинского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14</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Вовлеченность населения </w:t>
            </w:r>
            <w:r w:rsidR="006415BA" w:rsidRPr="00DE3BB1">
              <w:rPr>
                <w:rFonts w:ascii="Times New Roman" w:eastAsia="Times New Roman" w:hAnsi="Times New Roman" w:cs="Times New Roman"/>
                <w:lang w:eastAsia="zh-CN"/>
              </w:rPr>
              <w:t>в муниципального образования Кондинский район</w:t>
            </w:r>
            <w:r w:rsidRPr="00DE3BB1">
              <w:rPr>
                <w:rFonts w:ascii="Times New Roman" w:eastAsia="Times New Roman" w:hAnsi="Times New Roman" w:cs="Times New Roman"/>
                <w:lang w:eastAsia="zh-CN"/>
              </w:rPr>
              <w:t xml:space="preserve"> в террористическую деятельность, в том числе количество выехавших из муниципального образования для участия в боевых действиях на стороне МТО. Принимаемые меры по недопущению участия жителей в деятельности МТО</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00171D60">
              <w:rPr>
                <w:rFonts w:ascii="Times New Roman" w:eastAsia="Times New Roman" w:hAnsi="Times New Roman" w:cs="Times New Roman"/>
                <w:vertAlign w:val="superscript"/>
                <w:lang w:eastAsia="zh-CN"/>
              </w:rPr>
              <w:t xml:space="preserve"> </w:t>
            </w:r>
            <w:r w:rsidR="00F275B4">
              <w:rPr>
                <w:rFonts w:ascii="Times New Roman" w:eastAsia="Times New Roman" w:hAnsi="Times New Roman" w:cs="Times New Roman"/>
                <w:vertAlign w:val="superscript"/>
                <w:lang w:eastAsia="zh-CN"/>
              </w:rPr>
              <w:t>8</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BD5EF3">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6415BA"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w:t>
            </w:r>
            <w:r w:rsidR="00E9263E" w:rsidRPr="00DE3BB1">
              <w:rPr>
                <w:rFonts w:ascii="Times New Roman" w:eastAsia="Times New Roman" w:hAnsi="Times New Roman" w:cs="Times New Roman"/>
                <w:lang w:eastAsia="zh-CN"/>
              </w:rPr>
              <w:t>тдел</w:t>
            </w:r>
            <w:r w:rsidRPr="00DE3BB1">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Министерства внутренних дел Российской Федерации по Кондинскому району</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15</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DE3BB1">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rPr>
              <w:t>Число граждан</w:t>
            </w:r>
            <w:r w:rsidRPr="00DE3BB1">
              <w:rPr>
                <w:rFonts w:ascii="Times New Roman" w:eastAsia="Times New Roman" w:hAnsi="Times New Roman" w:cs="Times New Roman"/>
                <w:lang w:eastAsia="zh-CN"/>
              </w:rPr>
              <w:t>, прошедших обучение в зарубежных религиозных учебных организациях. Оценка эффективности мероприятий по их адаптации к деятельности в районе</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9D65BB">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r w:rsidR="00171D60">
              <w:rPr>
                <w:rFonts w:ascii="Times New Roman" w:eastAsia="Times New Roman" w:hAnsi="Times New Roman" w:cs="Times New Roman"/>
                <w:vertAlign w:val="superscript"/>
                <w:lang w:eastAsia="zh-CN"/>
              </w:rPr>
              <w:t xml:space="preserve"> </w:t>
            </w:r>
            <w:r w:rsidR="00F275B4">
              <w:rPr>
                <w:rFonts w:ascii="Times New Roman" w:eastAsia="Times New Roman" w:hAnsi="Times New Roman" w:cs="Times New Roman"/>
                <w:vertAlign w:val="superscript"/>
                <w:lang w:eastAsia="zh-CN"/>
              </w:rPr>
              <w:t>8</w:t>
            </w:r>
          </w:p>
          <w:p w:rsidR="00E9263E" w:rsidRPr="00DE3BB1" w:rsidRDefault="00E9263E" w:rsidP="009D65BB">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9D65BB">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 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213D25"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О</w:t>
            </w:r>
            <w:r w:rsidR="00E9263E" w:rsidRPr="00DE3BB1">
              <w:rPr>
                <w:rFonts w:ascii="Times New Roman" w:eastAsia="Times New Roman" w:hAnsi="Times New Roman" w:cs="Times New Roman"/>
                <w:lang w:eastAsia="zh-CN"/>
              </w:rPr>
              <w:t>тдел</w:t>
            </w:r>
            <w:r>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Министерства внутренних дел Российской Федерации по Кондинскому району</w:t>
            </w:r>
          </w:p>
        </w:tc>
      </w:tr>
      <w:tr w:rsidR="00E9263E" w:rsidRPr="00DE3BB1" w:rsidTr="00FA1FE0">
        <w:trPr>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w:t>
            </w:r>
          </w:p>
        </w:tc>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E9263E" w:rsidRPr="00DE3BB1" w:rsidRDefault="00E9263E" w:rsidP="00043C7E">
            <w:pPr>
              <w:suppressAutoHyphens/>
              <w:snapToGrid w:val="0"/>
              <w:spacing w:after="0" w:line="240" w:lineRule="auto"/>
              <w:ind w:left="-76" w:right="-65"/>
              <w:jc w:val="center"/>
              <w:rPr>
                <w:rFonts w:ascii="Times New Roman" w:eastAsia="Times New Roman" w:hAnsi="Times New Roman" w:cs="Times New Roman"/>
              </w:rPr>
            </w:pPr>
            <w:r w:rsidRPr="00DE3BB1">
              <w:rPr>
                <w:rFonts w:ascii="Times New Roman" w:eastAsia="Times New Roman" w:hAnsi="Times New Roman" w:cs="Times New Roman"/>
              </w:rPr>
              <w:t xml:space="preserve">Количество потенциальных объектов террористических посягательств и мест массового пребывания людей в районе, состояние их антитеррористической защищенности. </w:t>
            </w:r>
            <w:r w:rsidRPr="00DE3BB1">
              <w:rPr>
                <w:rFonts w:ascii="Times New Roman" w:eastAsia="Times New Roman" w:hAnsi="Times New Roman" w:cs="Times New Roman"/>
              </w:rPr>
              <w:br/>
              <w:t xml:space="preserve">Результаты проведенных обследований </w:t>
            </w:r>
            <w:r w:rsidRPr="00DE3BB1">
              <w:rPr>
                <w:rFonts w:ascii="Times New Roman" w:eastAsia="Times New Roman" w:hAnsi="Times New Roman" w:cs="Times New Roman"/>
                <w:i/>
              </w:rPr>
              <w:t>(проверок)</w:t>
            </w:r>
            <w:r w:rsidRPr="00DE3BB1">
              <w:rPr>
                <w:rFonts w:ascii="Times New Roman" w:eastAsia="Times New Roman" w:hAnsi="Times New Roman" w:cs="Times New Roman"/>
              </w:rPr>
              <w:t xml:space="preserve">, выявленные недостатки, принятые меры </w:t>
            </w:r>
            <w:r w:rsidRPr="00DE3BB1">
              <w:rPr>
                <w:rFonts w:ascii="Times New Roman" w:eastAsia="Times New Roman" w:hAnsi="Times New Roman" w:cs="Times New Roman"/>
              </w:rPr>
              <w:br/>
              <w:t>по их устранению</w:t>
            </w:r>
            <w:r w:rsidRPr="00DE3BB1">
              <w:rPr>
                <w:rFonts w:ascii="Times New Roman" w:eastAsia="Times New Roman" w:hAnsi="Times New Roman" w:cs="Times New Roman"/>
                <w:vertAlign w:val="superscript"/>
              </w:rPr>
              <w:footnoteReference w:id="10"/>
            </w:r>
            <w:r w:rsidRPr="00DE3BB1">
              <w:rPr>
                <w:rFonts w:ascii="Times New Roman" w:eastAsia="Times New Roman" w:hAnsi="Times New Roman" w:cs="Times New Roman"/>
              </w:rPr>
              <w:t>:</w:t>
            </w:r>
          </w:p>
          <w:p w:rsidR="00E9263E" w:rsidRPr="00DE3BB1" w:rsidRDefault="00E9263E" w:rsidP="00043C7E">
            <w:pPr>
              <w:suppressAutoHyphens/>
              <w:snapToGrid w:val="0"/>
              <w:spacing w:after="0" w:line="240" w:lineRule="auto"/>
              <w:ind w:left="-76" w:right="-65"/>
              <w:jc w:val="center"/>
              <w:rPr>
                <w:rFonts w:ascii="Times New Roman" w:eastAsia="Times New Roman" w:hAnsi="Times New Roman" w:cs="Times New Roman"/>
                <w:lang w:eastAsia="zh-CN"/>
              </w:rPr>
            </w:pP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16.1</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объектов транспортной инфраструктуры и транспортных средств</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970C28">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два раза в год</w:t>
            </w:r>
          </w:p>
          <w:p w:rsidR="00E9263E" w:rsidRPr="00DE3BB1" w:rsidRDefault="00E9263E" w:rsidP="00970C28">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к 20 июня и </w:t>
            </w:r>
          </w:p>
          <w:p w:rsidR="00E9263E" w:rsidRPr="00DE3BB1" w:rsidRDefault="00E9263E" w:rsidP="00970C28">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lang w:eastAsia="zh-C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6415BA"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w:t>
            </w:r>
            <w:r w:rsidR="00E9263E" w:rsidRPr="00DE3BB1">
              <w:rPr>
                <w:rFonts w:ascii="Times New Roman" w:eastAsia="Times New Roman" w:hAnsi="Times New Roman" w:cs="Times New Roman"/>
                <w:lang w:eastAsia="zh-CN"/>
              </w:rPr>
              <w:t>омитет</w:t>
            </w:r>
            <w:r w:rsidRPr="00DE3BB1">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несырьевого сектора экономики и поддержки предпринимательства администрации Кондинского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16.2</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объектов топливно-энергетического комплекса</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E9263E"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Управление жилищно-коммунального хозяйства администрации Кондинского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16.3.</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 xml:space="preserve">мест массового пребывания людей и объектов </w:t>
            </w:r>
            <w:r w:rsidRPr="00DE3BB1">
              <w:rPr>
                <w:rFonts w:ascii="Times New Roman" w:eastAsia="Times New Roman" w:hAnsi="Times New Roman" w:cs="Times New Roman"/>
                <w:i/>
              </w:rPr>
              <w:t>(территорий)</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6415BA" w:rsidP="006415BA">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hAnsi="Times New Roman" w:cs="Times New Roman"/>
                <w:bCs/>
                <w:color w:val="000000"/>
              </w:rPr>
              <w:t>МКУ «Управление МТО ОМС Кондинского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16.4</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объектов спорта</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DB223E"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w:t>
            </w:r>
            <w:r w:rsidR="00E9263E" w:rsidRPr="00DE3BB1">
              <w:rPr>
                <w:rFonts w:ascii="Times New Roman" w:eastAsia="Times New Roman" w:hAnsi="Times New Roman" w:cs="Times New Roman"/>
                <w:lang w:eastAsia="zh-CN"/>
              </w:rPr>
              <w:t>омитет</w:t>
            </w:r>
            <w:r w:rsidRPr="00DE3BB1">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физической культуры и спорта администрации Кондинского района</w:t>
            </w:r>
          </w:p>
        </w:tc>
      </w:tr>
      <w:tr w:rsidR="00E9263E"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9263E" w:rsidRPr="00DE3BB1" w:rsidRDefault="00E9263E"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16.5</w:t>
            </w:r>
          </w:p>
        </w:tc>
        <w:tc>
          <w:tcPr>
            <w:tcW w:w="4934" w:type="dxa"/>
            <w:tcBorders>
              <w:top w:val="single" w:sz="4" w:space="0" w:color="000000"/>
              <w:left w:val="single" w:sz="4" w:space="0" w:color="000000"/>
              <w:bottom w:val="single" w:sz="4" w:space="0" w:color="000000"/>
            </w:tcBorders>
            <w:shd w:val="clear" w:color="auto" w:fill="auto"/>
          </w:tcPr>
          <w:p w:rsidR="00E9263E" w:rsidRPr="00DE3BB1" w:rsidRDefault="00E9263E"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 xml:space="preserve">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xml:space="preserve"> в сфере культуры</w:t>
            </w:r>
          </w:p>
        </w:tc>
        <w:tc>
          <w:tcPr>
            <w:tcW w:w="1843" w:type="dxa"/>
            <w:tcBorders>
              <w:top w:val="single" w:sz="4" w:space="0" w:color="000000"/>
              <w:left w:val="single" w:sz="4" w:space="0" w:color="000000"/>
              <w:bottom w:val="single" w:sz="4" w:space="0" w:color="000000"/>
            </w:tcBorders>
            <w:shd w:val="clear" w:color="auto" w:fill="auto"/>
            <w:vAlign w:val="center"/>
          </w:tcPr>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E9263E" w:rsidRPr="00DE3BB1" w:rsidRDefault="00E9263E"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lastRenderedPageBreak/>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63E" w:rsidRPr="00DE3BB1" w:rsidRDefault="00DB223E"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У</w:t>
            </w:r>
            <w:r w:rsidR="00E9263E" w:rsidRPr="00DE3BB1">
              <w:rPr>
                <w:rFonts w:ascii="Times New Roman" w:eastAsia="Times New Roman" w:hAnsi="Times New Roman" w:cs="Times New Roman"/>
                <w:lang w:eastAsia="zh-CN"/>
              </w:rPr>
              <w:t>правление</w:t>
            </w:r>
            <w:r w:rsidRPr="00DE3BB1">
              <w:rPr>
                <w:rFonts w:ascii="Times New Roman" w:eastAsia="Times New Roman" w:hAnsi="Times New Roman" w:cs="Times New Roman"/>
                <w:lang w:eastAsia="zh-CN"/>
              </w:rPr>
              <w:t xml:space="preserve"> </w:t>
            </w:r>
            <w:r w:rsidR="00E9263E" w:rsidRPr="00DE3BB1">
              <w:rPr>
                <w:rFonts w:ascii="Times New Roman" w:eastAsia="Times New Roman" w:hAnsi="Times New Roman" w:cs="Times New Roman"/>
                <w:lang w:eastAsia="zh-CN"/>
              </w:rPr>
              <w:t xml:space="preserve"> культуры администрации </w:t>
            </w:r>
            <w:r w:rsidR="00E9263E" w:rsidRPr="00DE3BB1">
              <w:rPr>
                <w:rFonts w:ascii="Times New Roman" w:eastAsia="Times New Roman" w:hAnsi="Times New Roman" w:cs="Times New Roman"/>
                <w:lang w:eastAsia="zh-CN"/>
              </w:rPr>
              <w:lastRenderedPageBreak/>
              <w:t>Кондинского района</w:t>
            </w:r>
          </w:p>
        </w:tc>
      </w:tr>
      <w:tr w:rsidR="000A6D0F"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0A6D0F"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16.6</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0A6D0F">
            <w:pPr>
              <w:suppressAutoHyphens/>
              <w:spacing w:after="0" w:line="240" w:lineRule="auto"/>
              <w:ind w:firstLine="12"/>
              <w:jc w:val="both"/>
              <w:rPr>
                <w:rFonts w:ascii="Times New Roman" w:eastAsia="Times New Roman" w:hAnsi="Times New Roman" w:cs="Times New Roman"/>
              </w:rPr>
            </w:pPr>
            <w:r w:rsidRPr="00DE3BB1">
              <w:rPr>
                <w:rFonts w:ascii="Times New Roman" w:eastAsia="Times New Roman" w:hAnsi="Times New Roman" w:cs="Times New Roman"/>
              </w:rPr>
              <w:t xml:space="preserve">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xml:space="preserve"> Министерства просвещения Российской Федерации и 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относящихся к сфере деятельности Министерства просвещения Российской Федерации</w:t>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0A6D0F">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0A6D0F" w:rsidRPr="00DE3BB1" w:rsidRDefault="000A6D0F" w:rsidP="000A6D0F">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0A6D0F" w:rsidRPr="00DE3BB1" w:rsidRDefault="000A6D0F" w:rsidP="000A6D0F">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0F" w:rsidRPr="00DE3BB1" w:rsidRDefault="000A6D0F" w:rsidP="000A6D0F">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Управление  образования администрации Кондинского района</w:t>
            </w:r>
          </w:p>
        </w:tc>
      </w:tr>
      <w:tr w:rsidR="000A6D0F"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0A6D0F"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16.7</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 xml:space="preserve">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xml:space="preserve"> Министерства здравоохранения Российской Федерации и 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относящихся к сфере деятельности Министерства здравоохранения Российской Федерации</w:t>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0A6D0F" w:rsidRPr="00DE3BB1" w:rsidRDefault="000A6D0F"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0A6D0F" w:rsidRPr="00DE3BB1" w:rsidRDefault="000A6D0F" w:rsidP="00CA5BFC">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0F" w:rsidRPr="00DE3BB1" w:rsidRDefault="000A6D0F"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 xml:space="preserve">учреждения здравоохранения </w:t>
            </w:r>
          </w:p>
        </w:tc>
      </w:tr>
      <w:tr w:rsidR="000A6D0F"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0A6D0F"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16.8</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 xml:space="preserve">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xml:space="preserve"> Министерства труда и социальной защиты Российской Федерации и 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относящихся к сфере деятельности Министерства труда и социальной защиты Российской Федерации</w:t>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8C773D">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0A6D0F" w:rsidRPr="00DE3BB1" w:rsidRDefault="000A6D0F" w:rsidP="008C773D">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0A6D0F" w:rsidRPr="00DE3BB1" w:rsidRDefault="000A6D0F" w:rsidP="008C773D">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0F" w:rsidRPr="00DE3BB1" w:rsidRDefault="000A6D0F" w:rsidP="00412658">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hAnsi="Times New Roman" w:cs="Times New Roman"/>
                <w:bCs/>
                <w:color w:val="000000"/>
              </w:rPr>
              <w:t>Управление социальной защиты населения, опеки и попечительства по Кондинскому району Департамента социального</w:t>
            </w:r>
            <w:r w:rsidRPr="00DE3BB1">
              <w:rPr>
                <w:rFonts w:ascii="Times New Roman" w:hAnsi="Times New Roman" w:cs="Times New Roman"/>
                <w:bCs/>
                <w:color w:val="000000"/>
              </w:rPr>
              <w:br/>
              <w:t>развития ХМАО-Югры</w:t>
            </w:r>
          </w:p>
        </w:tc>
      </w:tr>
      <w:tr w:rsidR="000A6D0F"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0A6D0F"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16.9</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A53EBD">
            <w:pPr>
              <w:suppressAutoHyphens/>
              <w:spacing w:after="0" w:line="240" w:lineRule="auto"/>
              <w:jc w:val="both"/>
              <w:rPr>
                <w:rFonts w:ascii="Times New Roman" w:eastAsia="Times New Roman" w:hAnsi="Times New Roman" w:cs="Times New Roman"/>
                <w:lang w:eastAsia="zh-CN"/>
              </w:rPr>
            </w:pPr>
            <w:r w:rsidRPr="00DE3BB1">
              <w:rPr>
                <w:rFonts w:ascii="Times New Roman" w:eastAsia="Times New Roman" w:hAnsi="Times New Roman" w:cs="Times New Roman"/>
              </w:rPr>
              <w:t>гостиниц и иных средств размещения</w:t>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9D7CA7">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0A6D0F" w:rsidRPr="00DE3BB1" w:rsidRDefault="000A6D0F" w:rsidP="009D7CA7">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0A6D0F" w:rsidRPr="00DE3BB1" w:rsidRDefault="000A6D0F" w:rsidP="009D7CA7">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0A6D0F" w:rsidRPr="00DE3BB1" w:rsidRDefault="000A6D0F"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Комитет  несырьевого сектора экономики и поддержки предпринимательства администрации Кондинского района</w:t>
            </w:r>
          </w:p>
        </w:tc>
      </w:tr>
      <w:tr w:rsidR="000A6D0F" w:rsidRPr="00DE3BB1" w:rsidTr="00D0059C">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0A6D0F" w:rsidP="00D0059C">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16.10</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 xml:space="preserve">торговых объектов </w:t>
            </w:r>
            <w:r w:rsidRPr="00DE3BB1">
              <w:rPr>
                <w:rFonts w:ascii="Times New Roman" w:eastAsia="Times New Roman" w:hAnsi="Times New Roman" w:cs="Times New Roman"/>
                <w:i/>
              </w:rPr>
              <w:t>(территорий)</w:t>
            </w:r>
            <w:r w:rsidRPr="00DE3BB1">
              <w:rPr>
                <w:rFonts w:ascii="Times New Roman" w:eastAsia="Times New Roman" w:hAnsi="Times New Roman" w:cs="Times New Roman"/>
              </w:rPr>
              <w:t>; розничных рынков</w:t>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9B2399">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0A6D0F" w:rsidRPr="00DE3BB1" w:rsidRDefault="000A6D0F" w:rsidP="009B2399">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0A6D0F" w:rsidRPr="00DE3BB1" w:rsidRDefault="000A6D0F" w:rsidP="009B2399">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vMerge/>
            <w:tcBorders>
              <w:left w:val="single" w:sz="4" w:space="0" w:color="000000"/>
              <w:bottom w:val="single" w:sz="4" w:space="0" w:color="000000"/>
              <w:right w:val="single" w:sz="4" w:space="0" w:color="000000"/>
            </w:tcBorders>
            <w:shd w:val="clear" w:color="auto" w:fill="auto"/>
            <w:vAlign w:val="center"/>
          </w:tcPr>
          <w:p w:rsidR="000A6D0F" w:rsidRPr="00DE3BB1" w:rsidRDefault="000A6D0F" w:rsidP="00043C7E">
            <w:pPr>
              <w:suppressAutoHyphens/>
              <w:spacing w:after="0" w:line="240" w:lineRule="auto"/>
              <w:ind w:left="-76" w:right="-65"/>
              <w:jc w:val="center"/>
              <w:rPr>
                <w:rFonts w:ascii="Times New Roman" w:eastAsia="Times New Roman" w:hAnsi="Times New Roman" w:cs="Times New Roman"/>
                <w:lang w:eastAsia="zh-CN"/>
              </w:rPr>
            </w:pPr>
          </w:p>
        </w:tc>
      </w:tr>
      <w:tr w:rsidR="000A6D0F"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3A43FA"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16.11</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2716D4">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объектов водоснабжения и водоотведения</w:t>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346D9B">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0A6D0F" w:rsidRPr="00DE3BB1" w:rsidRDefault="000A6D0F" w:rsidP="00346D9B">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0A6D0F" w:rsidRPr="00DE3BB1" w:rsidRDefault="000A6D0F" w:rsidP="00346D9B">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0F" w:rsidRPr="00DE3BB1" w:rsidRDefault="003A43FA"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У</w:t>
            </w:r>
            <w:r w:rsidR="000A6D0F" w:rsidRPr="00DE3BB1">
              <w:rPr>
                <w:rFonts w:ascii="Times New Roman" w:eastAsia="Times New Roman" w:hAnsi="Times New Roman" w:cs="Times New Roman"/>
                <w:lang w:eastAsia="zh-CN"/>
              </w:rPr>
              <w:t>правление</w:t>
            </w:r>
            <w:r w:rsidRPr="00DE3BB1">
              <w:rPr>
                <w:rFonts w:ascii="Times New Roman" w:eastAsia="Times New Roman" w:hAnsi="Times New Roman" w:cs="Times New Roman"/>
                <w:lang w:eastAsia="zh-CN"/>
              </w:rPr>
              <w:t xml:space="preserve"> </w:t>
            </w:r>
            <w:r w:rsidR="000A6D0F" w:rsidRPr="00DE3BB1">
              <w:rPr>
                <w:rFonts w:ascii="Times New Roman" w:eastAsia="Times New Roman" w:hAnsi="Times New Roman" w:cs="Times New Roman"/>
                <w:lang w:eastAsia="zh-CN"/>
              </w:rPr>
              <w:t xml:space="preserve"> жилищно-коммунального хозяйства администрации Кондинского района</w:t>
            </w:r>
          </w:p>
        </w:tc>
      </w:tr>
      <w:tr w:rsidR="00E6794E" w:rsidRPr="00DE3BB1" w:rsidTr="00E6794E">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6794E" w:rsidRPr="00E6794E" w:rsidRDefault="00E6794E" w:rsidP="00A44A2F">
            <w:pPr>
              <w:suppressAutoHyphens/>
              <w:spacing w:after="0" w:line="240" w:lineRule="auto"/>
              <w:jc w:val="center"/>
              <w:rPr>
                <w:rFonts w:ascii="Times New Roman" w:eastAsia="Times New Roman" w:hAnsi="Times New Roman" w:cs="Times New Roman"/>
                <w:lang w:eastAsia="zh-CN"/>
              </w:rPr>
            </w:pPr>
            <w:r w:rsidRPr="00E6794E">
              <w:rPr>
                <w:rFonts w:ascii="Times New Roman" w:eastAsia="Times New Roman" w:hAnsi="Times New Roman" w:cs="Times New Roman"/>
                <w:lang w:eastAsia="zh-CN"/>
              </w:rPr>
              <w:t>16.12</w:t>
            </w:r>
          </w:p>
        </w:tc>
        <w:tc>
          <w:tcPr>
            <w:tcW w:w="4934" w:type="dxa"/>
            <w:tcBorders>
              <w:top w:val="single" w:sz="4" w:space="0" w:color="000000"/>
              <w:left w:val="single" w:sz="4" w:space="0" w:color="000000"/>
              <w:bottom w:val="single" w:sz="4" w:space="0" w:color="000000"/>
            </w:tcBorders>
            <w:shd w:val="clear" w:color="auto" w:fill="auto"/>
          </w:tcPr>
          <w:p w:rsidR="00E6794E" w:rsidRPr="00E6794E" w:rsidRDefault="00E6794E" w:rsidP="00E6794E">
            <w:pPr>
              <w:suppressAutoHyphens/>
              <w:spacing w:after="0" w:line="240" w:lineRule="auto"/>
              <w:jc w:val="both"/>
              <w:rPr>
                <w:rFonts w:ascii="Times New Roman" w:hAnsi="Times New Roman"/>
              </w:rPr>
            </w:pPr>
            <w:r w:rsidRPr="00E6794E">
              <w:rPr>
                <w:rFonts w:ascii="Times New Roman" w:hAnsi="Times New Roman"/>
              </w:rPr>
              <w:t xml:space="preserve">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по печати и массовым коммуникациям, а также подведомственных им организаций </w:t>
            </w:r>
          </w:p>
        </w:tc>
        <w:tc>
          <w:tcPr>
            <w:tcW w:w="1843" w:type="dxa"/>
            <w:tcBorders>
              <w:top w:val="single" w:sz="4" w:space="0" w:color="000000"/>
              <w:left w:val="single" w:sz="4" w:space="0" w:color="000000"/>
              <w:bottom w:val="single" w:sz="4" w:space="0" w:color="000000"/>
            </w:tcBorders>
            <w:shd w:val="clear" w:color="auto" w:fill="auto"/>
            <w:vAlign w:val="center"/>
          </w:tcPr>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E6794E" w:rsidRDefault="00E6794E" w:rsidP="00E6794E">
            <w:pPr>
              <w:jc w:val="center"/>
            </w:pPr>
            <w:r w:rsidRPr="00820BD3">
              <w:rPr>
                <w:rFonts w:ascii="Times New Roman" w:eastAsia="Times New Roman" w:hAnsi="Times New Roman" w:cs="Times New Roman"/>
                <w:lang w:eastAsia="zh-CN"/>
              </w:rPr>
              <w:t>Аппарат АТК района</w:t>
            </w:r>
          </w:p>
        </w:tc>
      </w:tr>
      <w:tr w:rsidR="00E6794E" w:rsidRPr="00DE3BB1" w:rsidTr="00B402F8">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6794E" w:rsidRPr="00E6794E" w:rsidRDefault="00E6794E" w:rsidP="00A44A2F">
            <w:pPr>
              <w:suppressAutoHyphens/>
              <w:spacing w:after="0" w:line="240" w:lineRule="auto"/>
              <w:jc w:val="center"/>
              <w:rPr>
                <w:rFonts w:ascii="Times New Roman" w:eastAsia="Times New Roman" w:hAnsi="Times New Roman" w:cs="Times New Roman"/>
                <w:lang w:eastAsia="zh-CN"/>
              </w:rPr>
            </w:pPr>
            <w:r w:rsidRPr="00E6794E">
              <w:rPr>
                <w:rFonts w:ascii="Times New Roman" w:eastAsia="Times New Roman" w:hAnsi="Times New Roman" w:cs="Times New Roman"/>
                <w:lang w:eastAsia="zh-CN"/>
              </w:rPr>
              <w:t>16.13</w:t>
            </w:r>
          </w:p>
        </w:tc>
        <w:tc>
          <w:tcPr>
            <w:tcW w:w="4934" w:type="dxa"/>
            <w:tcBorders>
              <w:top w:val="single" w:sz="4" w:space="0" w:color="000000"/>
              <w:left w:val="single" w:sz="4" w:space="0" w:color="000000"/>
              <w:bottom w:val="single" w:sz="4" w:space="0" w:color="000000"/>
            </w:tcBorders>
            <w:shd w:val="clear" w:color="auto" w:fill="auto"/>
          </w:tcPr>
          <w:p w:rsidR="00E6794E" w:rsidRPr="00E6794E" w:rsidRDefault="00E6794E" w:rsidP="00E6794E">
            <w:pPr>
              <w:suppressAutoHyphens/>
              <w:spacing w:after="0" w:line="240" w:lineRule="auto"/>
              <w:jc w:val="both"/>
              <w:rPr>
                <w:rFonts w:ascii="Times New Roman" w:hAnsi="Times New Roman"/>
              </w:rPr>
            </w:pPr>
            <w:r w:rsidRPr="00E6794E">
              <w:rPr>
                <w:rFonts w:ascii="Times New Roman" w:hAnsi="Times New Roman"/>
              </w:rPr>
              <w:t>химически опасных объектов</w:t>
            </w:r>
          </w:p>
        </w:tc>
        <w:tc>
          <w:tcPr>
            <w:tcW w:w="1843" w:type="dxa"/>
            <w:tcBorders>
              <w:top w:val="single" w:sz="4" w:space="0" w:color="000000"/>
              <w:left w:val="single" w:sz="4" w:space="0" w:color="000000"/>
              <w:bottom w:val="single" w:sz="4" w:space="0" w:color="000000"/>
            </w:tcBorders>
            <w:shd w:val="clear" w:color="auto" w:fill="auto"/>
            <w:vAlign w:val="center"/>
          </w:tcPr>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vMerge/>
            <w:tcBorders>
              <w:left w:val="single" w:sz="4" w:space="0" w:color="000000"/>
              <w:right w:val="single" w:sz="4" w:space="0" w:color="000000"/>
            </w:tcBorders>
            <w:shd w:val="clear" w:color="auto" w:fill="auto"/>
          </w:tcPr>
          <w:p w:rsidR="00E6794E" w:rsidRDefault="00E6794E" w:rsidP="00B402F8"/>
        </w:tc>
      </w:tr>
      <w:tr w:rsidR="00E6794E" w:rsidRPr="00DE3BB1" w:rsidTr="00B402F8">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E6794E" w:rsidRPr="00DE3BB1" w:rsidRDefault="00E6794E" w:rsidP="00A44A2F">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16.14</w:t>
            </w:r>
          </w:p>
        </w:tc>
        <w:tc>
          <w:tcPr>
            <w:tcW w:w="4934" w:type="dxa"/>
            <w:tcBorders>
              <w:top w:val="single" w:sz="4" w:space="0" w:color="000000"/>
              <w:left w:val="single" w:sz="4" w:space="0" w:color="000000"/>
              <w:bottom w:val="single" w:sz="4" w:space="0" w:color="000000"/>
            </w:tcBorders>
            <w:shd w:val="clear" w:color="auto" w:fill="auto"/>
          </w:tcPr>
          <w:p w:rsidR="00E6794E" w:rsidRPr="003D6E9B" w:rsidRDefault="00E6794E" w:rsidP="00E6794E">
            <w:pPr>
              <w:suppressAutoHyphens/>
              <w:spacing w:after="0" w:line="240" w:lineRule="auto"/>
              <w:jc w:val="both"/>
              <w:rPr>
                <w:rFonts w:ascii="Times New Roman" w:hAnsi="Times New Roman"/>
                <w:sz w:val="24"/>
                <w:szCs w:val="24"/>
              </w:rPr>
            </w:pPr>
            <w:r w:rsidRPr="00222872">
              <w:rPr>
                <w:rFonts w:ascii="Times New Roman" w:eastAsia="Calibri" w:hAnsi="Times New Roman" w:cs="Times New Roman"/>
              </w:rPr>
              <w:t xml:space="preserve">объектов </w:t>
            </w:r>
            <w:r w:rsidRPr="00222872">
              <w:rPr>
                <w:rFonts w:ascii="Times New Roman" w:eastAsia="Calibri" w:hAnsi="Times New Roman" w:cs="Times New Roman"/>
                <w:i/>
              </w:rPr>
              <w:t>(территорий)</w:t>
            </w:r>
            <w:r w:rsidRPr="00222872">
              <w:rPr>
                <w:rFonts w:ascii="Times New Roman" w:eastAsia="Calibri" w:hAnsi="Times New Roman" w:cs="Times New Roman"/>
              </w:rPr>
              <w:t xml:space="preserve"> религиозных организаций</w:t>
            </w:r>
          </w:p>
        </w:tc>
        <w:tc>
          <w:tcPr>
            <w:tcW w:w="1843" w:type="dxa"/>
            <w:tcBorders>
              <w:top w:val="single" w:sz="4" w:space="0" w:color="000000"/>
              <w:left w:val="single" w:sz="4" w:space="0" w:color="000000"/>
              <w:bottom w:val="single" w:sz="4" w:space="0" w:color="000000"/>
            </w:tcBorders>
            <w:shd w:val="clear" w:color="auto" w:fill="auto"/>
            <w:vAlign w:val="center"/>
          </w:tcPr>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два раза в год</w:t>
            </w:r>
          </w:p>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 xml:space="preserve">к 20 июня и </w:t>
            </w:r>
          </w:p>
          <w:p w:rsidR="00E6794E" w:rsidRPr="00DE3BB1" w:rsidRDefault="00E6794E" w:rsidP="00E6794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vMerge/>
            <w:tcBorders>
              <w:left w:val="single" w:sz="4" w:space="0" w:color="000000"/>
              <w:bottom w:val="single" w:sz="4" w:space="0" w:color="000000"/>
              <w:right w:val="single" w:sz="4" w:space="0" w:color="000000"/>
            </w:tcBorders>
            <w:shd w:val="clear" w:color="auto" w:fill="auto"/>
          </w:tcPr>
          <w:p w:rsidR="00E6794E" w:rsidRDefault="00E6794E"/>
        </w:tc>
      </w:tr>
      <w:tr w:rsidR="000A6D0F" w:rsidRPr="00DE3BB1" w:rsidTr="008E7B2B">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0A6D0F"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17</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DE3BB1">
            <w:pPr>
              <w:suppressAutoHyphens/>
              <w:spacing w:after="0" w:line="240" w:lineRule="auto"/>
              <w:ind w:firstLine="12"/>
              <w:jc w:val="both"/>
              <w:rPr>
                <w:rFonts w:ascii="Times New Roman" w:eastAsia="Times New Roman" w:hAnsi="Times New Roman" w:cs="Times New Roman"/>
                <w:i/>
              </w:rPr>
            </w:pPr>
            <w:r w:rsidRPr="00DE3BB1">
              <w:rPr>
                <w:rFonts w:ascii="Times New Roman" w:eastAsia="Times New Roman" w:hAnsi="Times New Roman" w:cs="Times New Roman"/>
              </w:rPr>
              <w:t>Уровень антитеррористической защищенности</w:t>
            </w:r>
            <w:r w:rsidR="00DE3BB1">
              <w:rPr>
                <w:rFonts w:ascii="Times New Roman" w:eastAsia="Times New Roman" w:hAnsi="Times New Roman" w:cs="Times New Roman"/>
              </w:rPr>
              <w:t xml:space="preserve"> </w:t>
            </w:r>
            <w:r w:rsidR="003A43FA" w:rsidRPr="00DE3BB1">
              <w:rPr>
                <w:rFonts w:ascii="Times New Roman" w:eastAsia="Times New Roman" w:hAnsi="Times New Roman" w:cs="Times New Roman"/>
              </w:rPr>
              <w:t>объектов (территорий), находящихся в собственности органов местного самоуправления</w:t>
            </w:r>
            <w:r w:rsidRPr="00DE3BB1">
              <w:rPr>
                <w:rFonts w:ascii="Times New Roman" w:eastAsia="Times New Roman" w:hAnsi="Times New Roman" w:cs="Times New Roman"/>
                <w:vertAlign w:val="superscript"/>
              </w:rPr>
              <w:footnoteReference w:id="11"/>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043C7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25 января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0F" w:rsidRPr="00DE3BB1" w:rsidRDefault="000A6D0F" w:rsidP="00043C7E">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p w:rsidR="000A6D0F" w:rsidRPr="00DE3BB1" w:rsidRDefault="000A6D0F" w:rsidP="00043C7E">
            <w:pPr>
              <w:suppressAutoHyphens/>
              <w:spacing w:after="0" w:line="240" w:lineRule="auto"/>
              <w:ind w:left="-76" w:right="-65"/>
              <w:jc w:val="center"/>
              <w:rPr>
                <w:rFonts w:ascii="Times New Roman" w:eastAsia="Times New Roman" w:hAnsi="Times New Roman" w:cs="Times New Roman"/>
                <w:lang w:eastAsia="zh-CN"/>
              </w:rPr>
            </w:pPr>
          </w:p>
        </w:tc>
      </w:tr>
      <w:tr w:rsidR="000A6D0F" w:rsidRPr="00DE3BB1" w:rsidTr="00514BC1">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0A6D0F" w:rsidP="00A44A2F">
            <w:pPr>
              <w:suppressAutoHyphens/>
              <w:spacing w:after="0" w:line="240" w:lineRule="auto"/>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18</w:t>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0A6D0F" w:rsidP="00C42CDE">
            <w:pPr>
              <w:shd w:val="clear" w:color="auto" w:fill="FFFFFF"/>
              <w:suppressAutoHyphens/>
              <w:spacing w:after="0" w:line="240" w:lineRule="auto"/>
              <w:ind w:firstLine="12"/>
              <w:contextualSpacing/>
              <w:jc w:val="both"/>
              <w:rPr>
                <w:rFonts w:ascii="Times New Roman" w:eastAsia="Times New Roman" w:hAnsi="Times New Roman" w:cs="Times New Roman"/>
              </w:rPr>
            </w:pPr>
            <w:r w:rsidRPr="00DE3BB1">
              <w:rPr>
                <w:rFonts w:ascii="Times New Roman" w:eastAsia="Times New Roman" w:hAnsi="Times New Roman" w:cs="Times New Roman"/>
              </w:rPr>
              <w:t>Состояние антитеррористической защищенности объектов (территорий) органов местного самоуправления</w:t>
            </w:r>
            <w:r w:rsidRPr="00DE3BB1">
              <w:rPr>
                <w:rFonts w:ascii="Times New Roman" w:eastAsia="Times New Roman" w:hAnsi="Times New Roman" w:cs="Times New Roman"/>
                <w:vertAlign w:val="superscript"/>
              </w:rPr>
              <w:footnoteReference w:id="12"/>
            </w:r>
          </w:p>
        </w:tc>
        <w:tc>
          <w:tcPr>
            <w:tcW w:w="1843" w:type="dxa"/>
            <w:tcBorders>
              <w:top w:val="single" w:sz="4" w:space="0" w:color="000000"/>
              <w:left w:val="single" w:sz="4" w:space="0" w:color="000000"/>
              <w:bottom w:val="single" w:sz="4" w:space="0" w:color="000000"/>
            </w:tcBorders>
            <w:shd w:val="clear" w:color="auto" w:fill="auto"/>
            <w:vAlign w:val="center"/>
          </w:tcPr>
          <w:p w:rsidR="000A6D0F" w:rsidRPr="00DE3BB1" w:rsidRDefault="000A6D0F" w:rsidP="00043C7E">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25 января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0F" w:rsidRPr="00DE3BB1" w:rsidRDefault="000A6D0F" w:rsidP="00412658">
            <w:pPr>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t>Аппарат АТК района</w:t>
            </w:r>
          </w:p>
        </w:tc>
      </w:tr>
      <w:tr w:rsidR="000A6D0F" w:rsidRPr="00DE3BB1" w:rsidTr="00514BC1">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0A6D0F" w:rsidRPr="00DE3BB1" w:rsidRDefault="00213D25" w:rsidP="00A44A2F">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19</w:t>
            </w:r>
            <w:r w:rsidR="009E5A70">
              <w:rPr>
                <w:rStyle w:val="a8"/>
                <w:rFonts w:ascii="Times New Roman" w:eastAsia="Times New Roman" w:hAnsi="Times New Roman" w:cs="Times New Roman"/>
                <w:lang w:eastAsia="zh-CN"/>
              </w:rPr>
              <w:footnoteReference w:id="13"/>
            </w:r>
          </w:p>
        </w:tc>
        <w:tc>
          <w:tcPr>
            <w:tcW w:w="4934" w:type="dxa"/>
            <w:tcBorders>
              <w:top w:val="single" w:sz="4" w:space="0" w:color="000000"/>
              <w:left w:val="single" w:sz="4" w:space="0" w:color="000000"/>
              <w:bottom w:val="single" w:sz="4" w:space="0" w:color="000000"/>
            </w:tcBorders>
            <w:shd w:val="clear" w:color="auto" w:fill="auto"/>
          </w:tcPr>
          <w:p w:rsidR="000A6D0F" w:rsidRPr="00DE3BB1" w:rsidRDefault="00DE3BB1" w:rsidP="000119D3">
            <w:pPr>
              <w:suppressAutoHyphens/>
              <w:spacing w:after="0" w:line="240" w:lineRule="auto"/>
              <w:ind w:firstLine="12"/>
              <w:jc w:val="both"/>
              <w:rPr>
                <w:rFonts w:ascii="Times New Roman" w:eastAsia="Times New Roman" w:hAnsi="Times New Roman" w:cs="Times New Roman"/>
                <w:lang w:eastAsia="zh-CN"/>
              </w:rPr>
            </w:pPr>
            <w:r w:rsidRPr="00DE3BB1">
              <w:rPr>
                <w:rFonts w:ascii="Times New Roman" w:eastAsia="Times New Roman" w:hAnsi="Times New Roman" w:cs="Times New Roman"/>
              </w:rPr>
              <w:t xml:space="preserve">Выявление причин, условий и обстоятельств, </w:t>
            </w:r>
            <w:r w:rsidRPr="00DE3BB1">
              <w:rPr>
                <w:rFonts w:ascii="Times New Roman" w:eastAsia="Times New Roman" w:hAnsi="Times New Roman" w:cs="Times New Roman"/>
              </w:rPr>
              <w:lastRenderedPageBreak/>
              <w:t>способствующих формированию угроз совершения террористических актов с использованием патогенных биологических агентов, токсичных химикатов и радиоактивных веществ</w:t>
            </w:r>
            <w:r w:rsidR="009E5A70">
              <w:rPr>
                <w:rStyle w:val="a8"/>
                <w:rFonts w:ascii="Times New Roman" w:eastAsia="Times New Roman" w:hAnsi="Times New Roman" w:cs="Times New Roman"/>
              </w:rPr>
              <w:footnoteReference w:id="14"/>
            </w:r>
            <w:r w:rsidRPr="00DE3BB1">
              <w:rPr>
                <w:rFonts w:ascii="Times New Roman" w:eastAsia="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DE3BB1" w:rsidRPr="00DE3BB1" w:rsidRDefault="00DE3BB1" w:rsidP="00DE3BB1">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lastRenderedPageBreak/>
              <w:t>два раза в год</w:t>
            </w:r>
          </w:p>
          <w:p w:rsidR="00DE3BB1" w:rsidRPr="00DE3BB1" w:rsidRDefault="00DE3BB1" w:rsidP="00DE3BB1">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lastRenderedPageBreak/>
              <w:t xml:space="preserve">к 20 июня и </w:t>
            </w:r>
          </w:p>
          <w:p w:rsidR="000A6D0F" w:rsidRPr="00DE3BB1" w:rsidRDefault="00DE3BB1" w:rsidP="00DE3BB1">
            <w:pPr>
              <w:suppressAutoHyphens/>
              <w:snapToGrid w:val="0"/>
              <w:spacing w:after="0" w:line="240" w:lineRule="auto"/>
              <w:jc w:val="center"/>
              <w:rPr>
                <w:rFonts w:ascii="Times New Roman" w:eastAsia="Times New Roman" w:hAnsi="Times New Roman" w:cs="Times New Roman"/>
              </w:rPr>
            </w:pPr>
            <w:r w:rsidRPr="00DE3BB1">
              <w:rPr>
                <w:rFonts w:ascii="Times New Roman" w:eastAsia="Times New Roman" w:hAnsi="Times New Roman" w:cs="Times New Roman"/>
              </w:rPr>
              <w:t>к 10 октября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0F" w:rsidRPr="00DE3BB1" w:rsidRDefault="00DE3BB1" w:rsidP="00DE3BB1">
            <w:pPr>
              <w:suppressAutoHyphens/>
              <w:spacing w:after="0" w:line="240" w:lineRule="auto"/>
              <w:ind w:left="-76" w:right="-65"/>
              <w:jc w:val="center"/>
              <w:rPr>
                <w:rFonts w:ascii="Times New Roman" w:eastAsia="Times New Roman" w:hAnsi="Times New Roman" w:cs="Times New Roman"/>
                <w:lang w:eastAsia="zh-CN"/>
              </w:rPr>
            </w:pPr>
            <w:r w:rsidRPr="00DE3BB1">
              <w:rPr>
                <w:rFonts w:ascii="Times New Roman" w:eastAsia="Times New Roman" w:hAnsi="Times New Roman" w:cs="Times New Roman"/>
                <w:lang w:eastAsia="zh-CN"/>
              </w:rPr>
              <w:lastRenderedPageBreak/>
              <w:t xml:space="preserve">Территориальный отдел </w:t>
            </w:r>
            <w:r w:rsidRPr="00DE3BB1">
              <w:rPr>
                <w:rFonts w:ascii="Times New Roman" w:eastAsia="Times New Roman" w:hAnsi="Times New Roman" w:cs="Times New Roman"/>
                <w:lang w:eastAsia="zh-CN"/>
              </w:rPr>
              <w:lastRenderedPageBreak/>
              <w:t>Управления федеральной службы Роспотребнадзора по ХМАО – Югре в городе Урае и Кондинском районе</w:t>
            </w:r>
          </w:p>
        </w:tc>
      </w:tr>
      <w:tr w:rsidR="00213D25" w:rsidRPr="00DE3BB1" w:rsidTr="003E1209">
        <w:trPr>
          <w:gridAfter w:val="1"/>
          <w:wAfter w:w="10" w:type="dxa"/>
          <w:jc w:val="center"/>
        </w:trPr>
        <w:tc>
          <w:tcPr>
            <w:tcW w:w="731" w:type="dxa"/>
            <w:tcBorders>
              <w:top w:val="single" w:sz="4" w:space="0" w:color="000000"/>
              <w:left w:val="single" w:sz="4" w:space="0" w:color="000000"/>
              <w:bottom w:val="single" w:sz="4" w:space="0" w:color="000000"/>
            </w:tcBorders>
            <w:shd w:val="clear" w:color="auto" w:fill="auto"/>
          </w:tcPr>
          <w:p w:rsidR="00213D25" w:rsidRDefault="00213D25" w:rsidP="00213D25">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20</w:t>
            </w:r>
            <w:r w:rsidR="009E5A70">
              <w:rPr>
                <w:rStyle w:val="a8"/>
                <w:rFonts w:ascii="Times New Roman" w:eastAsia="Times New Roman" w:hAnsi="Times New Roman" w:cs="Times New Roman"/>
                <w:lang w:eastAsia="zh-CN"/>
              </w:rPr>
              <w:footnoteReference w:id="15"/>
            </w:r>
          </w:p>
        </w:tc>
        <w:tc>
          <w:tcPr>
            <w:tcW w:w="4934" w:type="dxa"/>
            <w:tcBorders>
              <w:top w:val="single" w:sz="4" w:space="0" w:color="000000"/>
              <w:left w:val="single" w:sz="4" w:space="0" w:color="000000"/>
              <w:bottom w:val="single" w:sz="4" w:space="0" w:color="000000"/>
            </w:tcBorders>
            <w:shd w:val="clear" w:color="auto" w:fill="auto"/>
          </w:tcPr>
          <w:p w:rsidR="00213D25" w:rsidRPr="00222872" w:rsidRDefault="00213D25" w:rsidP="00213D25">
            <w:pPr>
              <w:spacing w:after="0" w:line="240" w:lineRule="auto"/>
              <w:ind w:firstLine="160"/>
              <w:jc w:val="both"/>
              <w:rPr>
                <w:rFonts w:ascii="Times New Roman" w:eastAsia="Calibri" w:hAnsi="Times New Roman" w:cs="Times New Roman"/>
              </w:rPr>
            </w:pPr>
            <w:r w:rsidRPr="00222872">
              <w:rPr>
                <w:rFonts w:ascii="Times New Roman" w:eastAsia="Calibri" w:hAnsi="Times New Roman" w:cs="Times New Roman"/>
              </w:rPr>
              <w:t xml:space="preserve">Сведения о фактах распространения в </w:t>
            </w:r>
            <w:r>
              <w:rPr>
                <w:rFonts w:ascii="Times New Roman" w:hAnsi="Times New Roman" w:cs="Times New Roman"/>
              </w:rPr>
              <w:t xml:space="preserve">муниципальном образовании Кондинский район </w:t>
            </w:r>
            <w:r w:rsidRPr="00222872">
              <w:rPr>
                <w:rFonts w:ascii="Times New Roman" w:eastAsia="Calibri" w:hAnsi="Times New Roman" w:cs="Times New Roman"/>
              </w:rPr>
              <w:t xml:space="preserve"> неонацистской идеологии</w:t>
            </w:r>
          </w:p>
        </w:tc>
        <w:tc>
          <w:tcPr>
            <w:tcW w:w="1843" w:type="dxa"/>
            <w:tcBorders>
              <w:top w:val="single" w:sz="4" w:space="0" w:color="000000"/>
              <w:left w:val="single" w:sz="4" w:space="0" w:color="000000"/>
              <w:bottom w:val="single" w:sz="4" w:space="0" w:color="000000"/>
            </w:tcBorders>
            <w:shd w:val="clear" w:color="auto" w:fill="auto"/>
          </w:tcPr>
          <w:p w:rsidR="00213D25" w:rsidRPr="00222872" w:rsidRDefault="00213D25" w:rsidP="00274ACF">
            <w:pPr>
              <w:spacing w:after="0" w:line="240" w:lineRule="auto"/>
              <w:jc w:val="center"/>
              <w:rPr>
                <w:rFonts w:ascii="Times New Roman" w:eastAsia="Calibri" w:hAnsi="Times New Roman" w:cs="Times New Roman"/>
              </w:rPr>
            </w:pPr>
            <w:r w:rsidRPr="00222872">
              <w:rPr>
                <w:rFonts w:ascii="Times New Roman" w:eastAsia="Calibri" w:hAnsi="Times New Roman" w:cs="Times New Roman"/>
              </w:rPr>
              <w:t>два раза в год</w:t>
            </w:r>
            <w:r w:rsidR="00F275B4">
              <w:rPr>
                <w:rFonts w:ascii="Times New Roman" w:eastAsia="Times New Roman" w:hAnsi="Times New Roman" w:cs="Times New Roman"/>
                <w:vertAlign w:val="superscript"/>
                <w:lang w:eastAsia="zh-CN"/>
              </w:rPr>
              <w:t>8</w:t>
            </w:r>
          </w:p>
          <w:p w:rsidR="00213D25" w:rsidRPr="00222872" w:rsidRDefault="00213D25" w:rsidP="00274ACF">
            <w:pPr>
              <w:spacing w:after="0" w:line="240" w:lineRule="auto"/>
              <w:jc w:val="center"/>
              <w:rPr>
                <w:rFonts w:ascii="Times New Roman" w:eastAsia="Calibri" w:hAnsi="Times New Roman" w:cs="Times New Roman"/>
              </w:rPr>
            </w:pPr>
            <w:r w:rsidRPr="00222872">
              <w:rPr>
                <w:rFonts w:ascii="Times New Roman" w:eastAsia="Calibri" w:hAnsi="Times New Roman" w:cs="Times New Roman"/>
              </w:rPr>
              <w:t>к 2</w:t>
            </w:r>
            <w:r w:rsidR="00F275B4">
              <w:rPr>
                <w:rFonts w:ascii="Times New Roman" w:eastAsia="Calibri" w:hAnsi="Times New Roman" w:cs="Times New Roman"/>
              </w:rPr>
              <w:t>0</w:t>
            </w:r>
            <w:r w:rsidRPr="00222872">
              <w:rPr>
                <w:rFonts w:ascii="Times New Roman" w:eastAsia="Calibri" w:hAnsi="Times New Roman" w:cs="Times New Roman"/>
              </w:rPr>
              <w:t xml:space="preserve"> июня и </w:t>
            </w:r>
          </w:p>
          <w:p w:rsidR="00213D25" w:rsidRPr="00222872" w:rsidRDefault="00213D25" w:rsidP="00F275B4">
            <w:pPr>
              <w:spacing w:after="0" w:line="240" w:lineRule="auto"/>
              <w:jc w:val="center"/>
              <w:rPr>
                <w:rFonts w:ascii="Times New Roman" w:eastAsia="Calibri" w:hAnsi="Times New Roman" w:cs="Times New Roman"/>
              </w:rPr>
            </w:pPr>
            <w:r w:rsidRPr="00222872">
              <w:rPr>
                <w:rFonts w:ascii="Times New Roman" w:eastAsia="Calibri" w:hAnsi="Times New Roman" w:cs="Times New Roman"/>
              </w:rPr>
              <w:t xml:space="preserve">к </w:t>
            </w:r>
            <w:r w:rsidR="00F275B4">
              <w:rPr>
                <w:rFonts w:ascii="Times New Roman" w:eastAsia="Calibri" w:hAnsi="Times New Roman" w:cs="Times New Roman"/>
              </w:rPr>
              <w:t>20 ноября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3D25" w:rsidRPr="00222872" w:rsidRDefault="00213D25" w:rsidP="00274ACF">
            <w:pPr>
              <w:spacing w:after="0" w:line="240" w:lineRule="auto"/>
              <w:ind w:left="-76" w:right="-65"/>
              <w:jc w:val="center"/>
              <w:rPr>
                <w:rFonts w:ascii="Times New Roman" w:eastAsia="Calibri" w:hAnsi="Times New Roman" w:cs="Times New Roman"/>
              </w:rPr>
            </w:pPr>
            <w:r w:rsidRPr="00DE3BB1">
              <w:rPr>
                <w:rFonts w:ascii="Times New Roman" w:eastAsia="Times New Roman" w:hAnsi="Times New Roman" w:cs="Times New Roman"/>
                <w:lang w:eastAsia="zh-CN"/>
              </w:rPr>
              <w:t>Отдел  Министерства внутренних дел Российской Федерации по Кондинскому району</w:t>
            </w:r>
          </w:p>
        </w:tc>
      </w:tr>
    </w:tbl>
    <w:p w:rsidR="00937F05" w:rsidRPr="00AC7AA6" w:rsidRDefault="00937F05" w:rsidP="008010F1">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937F05" w:rsidRPr="00AC7AA6" w:rsidRDefault="00937F05">
      <w:pPr>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br w:type="page"/>
      </w:r>
    </w:p>
    <w:p w:rsidR="00937F05" w:rsidRPr="00AC7AA6" w:rsidRDefault="00937F05" w:rsidP="00937F05">
      <w:pPr>
        <w:suppressAutoHyphens/>
        <w:spacing w:after="0" w:line="240" w:lineRule="auto"/>
        <w:ind w:firstLine="709"/>
        <w:jc w:val="right"/>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lastRenderedPageBreak/>
        <w:t>Приложение 2 к Регламенту</w:t>
      </w:r>
    </w:p>
    <w:p w:rsidR="00937F05" w:rsidRPr="00AC7AA6" w:rsidRDefault="00937F05" w:rsidP="00937F05">
      <w:pPr>
        <w:suppressAutoHyphens/>
        <w:spacing w:after="0" w:line="240" w:lineRule="auto"/>
        <w:ind w:firstLine="709"/>
        <w:jc w:val="right"/>
        <w:rPr>
          <w:rFonts w:ascii="Times New Roman" w:eastAsia="Times New Roman" w:hAnsi="Times New Roman" w:cs="Times New Roman"/>
          <w:szCs w:val="24"/>
          <w:lang w:eastAsia="zh-CN"/>
        </w:rPr>
      </w:pPr>
    </w:p>
    <w:p w:rsidR="00937F05" w:rsidRPr="00D0059C" w:rsidRDefault="00937F05" w:rsidP="00937F05">
      <w:pPr>
        <w:suppressAutoHyphens/>
        <w:spacing w:after="0" w:line="240" w:lineRule="auto"/>
        <w:jc w:val="center"/>
        <w:rPr>
          <w:rFonts w:ascii="Times New Roman" w:eastAsia="Times New Roman" w:hAnsi="Times New Roman" w:cs="Times New Roman"/>
          <w:b/>
          <w:sz w:val="24"/>
          <w:szCs w:val="28"/>
          <w:lang w:eastAsia="zh-CN"/>
        </w:rPr>
      </w:pPr>
      <w:r w:rsidRPr="00D0059C">
        <w:rPr>
          <w:rFonts w:ascii="Times New Roman" w:eastAsia="Times New Roman" w:hAnsi="Times New Roman" w:cs="Times New Roman"/>
          <w:b/>
          <w:sz w:val="24"/>
          <w:szCs w:val="28"/>
          <w:lang w:eastAsia="zh-CN"/>
        </w:rPr>
        <w:t xml:space="preserve">СВЕДЕНИЯ </w:t>
      </w:r>
    </w:p>
    <w:p w:rsidR="00937F05" w:rsidRPr="00D0059C" w:rsidRDefault="00937F05" w:rsidP="00937F05">
      <w:pPr>
        <w:suppressAutoHyphens/>
        <w:spacing w:after="0" w:line="240" w:lineRule="auto"/>
        <w:jc w:val="center"/>
        <w:rPr>
          <w:rFonts w:ascii="Times New Roman" w:eastAsia="Times New Roman" w:hAnsi="Times New Roman" w:cs="Times New Roman"/>
          <w:b/>
          <w:sz w:val="24"/>
          <w:szCs w:val="28"/>
          <w:lang w:eastAsia="zh-CN"/>
        </w:rPr>
      </w:pPr>
      <w:r w:rsidRPr="00D0059C">
        <w:rPr>
          <w:rFonts w:ascii="Times New Roman" w:eastAsia="Times New Roman" w:hAnsi="Times New Roman" w:cs="Times New Roman"/>
          <w:b/>
          <w:sz w:val="24"/>
          <w:szCs w:val="28"/>
          <w:lang w:eastAsia="zh-CN"/>
        </w:rPr>
        <w:t xml:space="preserve">о количестве потенциальных объектов террористических посягательств </w:t>
      </w:r>
    </w:p>
    <w:p w:rsidR="00937F05" w:rsidRPr="00D0059C" w:rsidRDefault="00937F05" w:rsidP="00937F05">
      <w:pPr>
        <w:suppressAutoHyphens/>
        <w:spacing w:after="0" w:line="240" w:lineRule="auto"/>
        <w:jc w:val="center"/>
        <w:rPr>
          <w:rFonts w:ascii="Times New Roman" w:eastAsia="Times New Roman" w:hAnsi="Times New Roman" w:cs="Times New Roman"/>
          <w:b/>
          <w:sz w:val="24"/>
          <w:szCs w:val="28"/>
          <w:lang w:eastAsia="zh-CN"/>
        </w:rPr>
      </w:pPr>
      <w:r w:rsidRPr="00D0059C">
        <w:rPr>
          <w:rFonts w:ascii="Times New Roman" w:eastAsia="Times New Roman" w:hAnsi="Times New Roman" w:cs="Times New Roman"/>
          <w:b/>
          <w:sz w:val="24"/>
          <w:szCs w:val="28"/>
          <w:lang w:eastAsia="zh-CN"/>
        </w:rPr>
        <w:t xml:space="preserve">и мест массового пребывания людей в </w:t>
      </w:r>
      <w:r w:rsidR="000119D3" w:rsidRPr="00D0059C">
        <w:rPr>
          <w:rFonts w:ascii="Times New Roman" w:eastAsia="Times New Roman" w:hAnsi="Times New Roman" w:cs="Times New Roman"/>
          <w:b/>
          <w:sz w:val="24"/>
          <w:szCs w:val="28"/>
          <w:lang w:eastAsia="zh-CN"/>
        </w:rPr>
        <w:t>районе</w:t>
      </w:r>
      <w:r w:rsidRPr="00D0059C">
        <w:rPr>
          <w:rFonts w:ascii="Times New Roman" w:eastAsia="Times New Roman" w:hAnsi="Times New Roman" w:cs="Times New Roman"/>
          <w:b/>
          <w:sz w:val="24"/>
          <w:szCs w:val="28"/>
          <w:lang w:eastAsia="zh-CN"/>
        </w:rPr>
        <w:t xml:space="preserve">, состоянии их антитеррористической защищенности, результатах проверок </w:t>
      </w:r>
      <w:r w:rsidRPr="00D0059C">
        <w:rPr>
          <w:rFonts w:ascii="Times New Roman" w:eastAsia="Times New Roman" w:hAnsi="Times New Roman" w:cs="Times New Roman"/>
          <w:b/>
          <w:bCs/>
          <w:sz w:val="24"/>
          <w:szCs w:val="28"/>
          <w:lang w:eastAsia="zh-CN"/>
        </w:rPr>
        <w:t>(обследований)</w:t>
      </w:r>
      <w:r w:rsidRPr="00D0059C">
        <w:rPr>
          <w:rFonts w:ascii="Times New Roman" w:eastAsia="Times New Roman" w:hAnsi="Times New Roman" w:cs="Times New Roman"/>
          <w:b/>
          <w:sz w:val="24"/>
          <w:szCs w:val="28"/>
          <w:lang w:eastAsia="zh-CN"/>
        </w:rPr>
        <w:t xml:space="preserve">, выявленных недостатках </w:t>
      </w:r>
    </w:p>
    <w:p w:rsidR="00937F05" w:rsidRPr="00D0059C" w:rsidRDefault="00937F05" w:rsidP="00937F05">
      <w:pPr>
        <w:suppressAutoHyphens/>
        <w:spacing w:after="0" w:line="240" w:lineRule="auto"/>
        <w:jc w:val="center"/>
        <w:rPr>
          <w:rFonts w:ascii="Times New Roman" w:eastAsia="Times New Roman" w:hAnsi="Times New Roman" w:cs="Times New Roman"/>
          <w:b/>
          <w:sz w:val="24"/>
          <w:szCs w:val="28"/>
          <w:lang w:eastAsia="zh-CN"/>
        </w:rPr>
      </w:pPr>
      <w:r w:rsidRPr="00D0059C">
        <w:rPr>
          <w:rFonts w:ascii="Times New Roman" w:eastAsia="Times New Roman" w:hAnsi="Times New Roman" w:cs="Times New Roman"/>
          <w:b/>
          <w:sz w:val="24"/>
          <w:szCs w:val="28"/>
          <w:lang w:eastAsia="zh-CN"/>
        </w:rPr>
        <w:t>и принятых мерах по их устранению</w:t>
      </w:r>
    </w:p>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bl>
      <w:tblPr>
        <w:tblW w:w="10206" w:type="dxa"/>
        <w:tblInd w:w="-572" w:type="dxa"/>
        <w:tblLayout w:type="fixed"/>
        <w:tblLook w:val="0000"/>
      </w:tblPr>
      <w:tblGrid>
        <w:gridCol w:w="708"/>
        <w:gridCol w:w="426"/>
        <w:gridCol w:w="425"/>
        <w:gridCol w:w="425"/>
        <w:gridCol w:w="425"/>
        <w:gridCol w:w="426"/>
        <w:gridCol w:w="567"/>
        <w:gridCol w:w="425"/>
        <w:gridCol w:w="425"/>
        <w:gridCol w:w="425"/>
        <w:gridCol w:w="426"/>
        <w:gridCol w:w="425"/>
        <w:gridCol w:w="709"/>
        <w:gridCol w:w="850"/>
        <w:gridCol w:w="1134"/>
        <w:gridCol w:w="1985"/>
      </w:tblGrid>
      <w:tr w:rsidR="00937F05" w:rsidRPr="00AC7AA6" w:rsidTr="00E7032B">
        <w:trPr>
          <w:trHeight w:val="1327"/>
        </w:trPr>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lang w:eastAsia="zh-CN"/>
              </w:rPr>
              <w:t>Количество объектов (территорий) и ММПЛ, подлежащих АТЗ</w:t>
            </w:r>
          </w:p>
        </w:tc>
        <w:tc>
          <w:tcPr>
            <w:tcW w:w="2694" w:type="dxa"/>
            <w:gridSpan w:val="6"/>
            <w:tcBorders>
              <w:top w:val="single" w:sz="4" w:space="0" w:color="000000"/>
              <w:left w:val="single" w:sz="4" w:space="0" w:color="000000"/>
              <w:bottom w:val="single" w:sz="4" w:space="0" w:color="auto"/>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lang w:eastAsia="zh-CN"/>
              </w:rPr>
              <w:t>Результаты категорирования объектов</w:t>
            </w:r>
          </w:p>
        </w:tc>
        <w:tc>
          <w:tcPr>
            <w:tcW w:w="2126" w:type="dxa"/>
            <w:gridSpan w:val="5"/>
            <w:tcBorders>
              <w:top w:val="single" w:sz="4" w:space="0" w:color="000000"/>
              <w:left w:val="single" w:sz="4" w:space="0" w:color="000000"/>
              <w:bottom w:val="single" w:sz="4" w:space="0" w:color="auto"/>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lang w:eastAsia="zh-CN"/>
              </w:rPr>
              <w:t xml:space="preserve">Количество объектов </w:t>
            </w:r>
            <w:r w:rsidRPr="00AC7AA6">
              <w:rPr>
                <w:rFonts w:ascii="Times New Roman" w:eastAsia="Times New Roman" w:hAnsi="Times New Roman" w:cs="Times New Roman"/>
                <w:sz w:val="18"/>
                <w:lang w:eastAsia="zh-CN"/>
              </w:rPr>
              <w:br/>
              <w:t>с оформленными паспортами безопасности</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4"/>
                <w:szCs w:val="14"/>
                <w:lang w:eastAsia="zh-CN"/>
              </w:rPr>
              <w:t>Количество паспортизированных объектов, в отношении которых не выполнены мероприятия по обеспечению их АТЗ</w:t>
            </w:r>
          </w:p>
        </w:tc>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14"/>
                <w:szCs w:val="14"/>
                <w:lang w:eastAsia="zh-CN"/>
              </w:rPr>
            </w:pPr>
            <w:r w:rsidRPr="00AC7AA6">
              <w:rPr>
                <w:rFonts w:ascii="Times New Roman" w:eastAsia="Times New Roman" w:hAnsi="Times New Roman" w:cs="Times New Roman"/>
                <w:sz w:val="14"/>
                <w:szCs w:val="14"/>
                <w:lang w:eastAsia="zh-CN"/>
              </w:rPr>
              <w:t xml:space="preserve">Количество проведенных контрольными и надзорными органами (иными заинтересованными субъектами профилактики правонарушений) проверок и обследований </w:t>
            </w:r>
          </w:p>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4"/>
                <w:szCs w:val="14"/>
                <w:lang w:eastAsia="zh-CN"/>
              </w:rPr>
              <w:t>АТЗ объектов</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6"/>
                <w:szCs w:val="16"/>
                <w:lang w:eastAsia="zh-CN"/>
              </w:rPr>
              <w:t>Количество и результаты заслушиваний лиц, ответственных за обеспечение АТЗ объектов (где заслушан, наименование вопроса, принятые меры воздействия)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6"/>
                <w:szCs w:val="16"/>
                <w:lang w:eastAsia="zh-CN"/>
              </w:rPr>
              <w:t>Принятые контрольными и надзорными органами, иными заинтересованными субъектами профилактики правонарушений) меры реагирования, в том числе количество вынесенных предписаний, представлений, результаты их исполнения, количество фактов привлечения к административной ответственности должностных лиц</w:t>
            </w:r>
          </w:p>
        </w:tc>
      </w:tr>
      <w:tr w:rsidR="00937F05" w:rsidRPr="00AC7AA6" w:rsidTr="00E7032B">
        <w:trPr>
          <w:trHeight w:val="146"/>
        </w:trPr>
        <w:tc>
          <w:tcPr>
            <w:tcW w:w="708"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20"/>
                <w:lang w:eastAsia="zh-CN"/>
              </w:rPr>
            </w:pPr>
          </w:p>
        </w:tc>
        <w:tc>
          <w:tcPr>
            <w:tcW w:w="426" w:type="dxa"/>
            <w:vMerge w:val="restart"/>
            <w:tcBorders>
              <w:top w:val="single" w:sz="4" w:space="0" w:color="auto"/>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bCs/>
                <w:sz w:val="18"/>
                <w:szCs w:val="16"/>
                <w:lang w:eastAsia="zh-CN"/>
              </w:rPr>
              <w:t>Всего</w:t>
            </w:r>
          </w:p>
        </w:tc>
        <w:tc>
          <w:tcPr>
            <w:tcW w:w="2268" w:type="dxa"/>
            <w:gridSpan w:val="5"/>
            <w:tcBorders>
              <w:top w:val="single" w:sz="4" w:space="0" w:color="auto"/>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Из них:</w:t>
            </w:r>
          </w:p>
        </w:tc>
        <w:tc>
          <w:tcPr>
            <w:tcW w:w="425" w:type="dxa"/>
            <w:vMerge w:val="restart"/>
            <w:tcBorders>
              <w:top w:val="single" w:sz="4" w:space="0" w:color="auto"/>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bCs/>
                <w:sz w:val="18"/>
                <w:szCs w:val="16"/>
                <w:lang w:eastAsia="zh-CN"/>
              </w:rPr>
              <w:t>Всего</w:t>
            </w:r>
          </w:p>
        </w:tc>
        <w:tc>
          <w:tcPr>
            <w:tcW w:w="1701" w:type="dxa"/>
            <w:gridSpan w:val="4"/>
            <w:tcBorders>
              <w:top w:val="single" w:sz="4" w:space="0" w:color="auto"/>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Из них:</w:t>
            </w:r>
          </w:p>
        </w:tc>
        <w:tc>
          <w:tcPr>
            <w:tcW w:w="709"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r>
      <w:tr w:rsidR="00937F05" w:rsidRPr="00AC7AA6" w:rsidTr="00E7032B">
        <w:trPr>
          <w:cantSplit/>
          <w:trHeight w:val="2202"/>
        </w:trPr>
        <w:tc>
          <w:tcPr>
            <w:tcW w:w="708"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20"/>
                <w:lang w:eastAsia="zh-CN"/>
              </w:rPr>
            </w:pPr>
          </w:p>
        </w:tc>
        <w:tc>
          <w:tcPr>
            <w:tcW w:w="426" w:type="dxa"/>
            <w:vMerge/>
            <w:tcBorders>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bCs/>
                <w:sz w:val="18"/>
                <w:szCs w:val="16"/>
                <w:lang w:eastAsia="zh-CN"/>
              </w:rPr>
            </w:pPr>
          </w:p>
        </w:tc>
        <w:tc>
          <w:tcPr>
            <w:tcW w:w="425"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1 категория</w:t>
            </w:r>
          </w:p>
        </w:tc>
        <w:tc>
          <w:tcPr>
            <w:tcW w:w="425"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2 категория.</w:t>
            </w:r>
          </w:p>
        </w:tc>
        <w:tc>
          <w:tcPr>
            <w:tcW w:w="425"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3 категория.</w:t>
            </w:r>
          </w:p>
        </w:tc>
        <w:tc>
          <w:tcPr>
            <w:tcW w:w="426"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4 категория.</w:t>
            </w:r>
          </w:p>
        </w:tc>
        <w:tc>
          <w:tcPr>
            <w:tcW w:w="567"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Не подлежат категорированию</w:t>
            </w:r>
          </w:p>
        </w:tc>
        <w:tc>
          <w:tcPr>
            <w:tcW w:w="425" w:type="dxa"/>
            <w:vMerge/>
            <w:tcBorders>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bCs/>
                <w:sz w:val="18"/>
                <w:szCs w:val="16"/>
                <w:lang w:eastAsia="zh-CN"/>
              </w:rPr>
            </w:pPr>
          </w:p>
        </w:tc>
        <w:tc>
          <w:tcPr>
            <w:tcW w:w="425"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1 категория.</w:t>
            </w:r>
          </w:p>
        </w:tc>
        <w:tc>
          <w:tcPr>
            <w:tcW w:w="425"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2 категория.</w:t>
            </w:r>
          </w:p>
        </w:tc>
        <w:tc>
          <w:tcPr>
            <w:tcW w:w="426"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3 категория.</w:t>
            </w:r>
          </w:p>
        </w:tc>
        <w:tc>
          <w:tcPr>
            <w:tcW w:w="425" w:type="dxa"/>
            <w:tcBorders>
              <w:left w:val="single" w:sz="4" w:space="0" w:color="000000"/>
              <w:bottom w:val="single" w:sz="4" w:space="0" w:color="000000"/>
            </w:tcBorders>
            <w:shd w:val="clear" w:color="auto" w:fill="auto"/>
            <w:textDirection w:val="btLr"/>
            <w:vAlign w:val="center"/>
          </w:tcPr>
          <w:p w:rsidR="00937F05" w:rsidRPr="00AC7AA6" w:rsidRDefault="00937F05" w:rsidP="00937F05">
            <w:pPr>
              <w:suppressAutoHyphens/>
              <w:spacing w:after="0" w:line="240" w:lineRule="auto"/>
              <w:ind w:left="113" w:right="113"/>
              <w:jc w:val="center"/>
              <w:rPr>
                <w:rFonts w:ascii="Times New Roman" w:eastAsia="Times New Roman" w:hAnsi="Times New Roman" w:cs="Times New Roman"/>
                <w:lang w:eastAsia="zh-CN"/>
              </w:rPr>
            </w:pPr>
            <w:r w:rsidRPr="00AC7AA6">
              <w:rPr>
                <w:rFonts w:ascii="Times New Roman" w:eastAsia="Times New Roman" w:hAnsi="Times New Roman" w:cs="Times New Roman"/>
                <w:sz w:val="18"/>
                <w:szCs w:val="16"/>
                <w:lang w:eastAsia="zh-CN"/>
              </w:rPr>
              <w:t>4 категория.</w:t>
            </w:r>
          </w:p>
        </w:tc>
        <w:tc>
          <w:tcPr>
            <w:tcW w:w="709"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F05" w:rsidRPr="00AC7AA6" w:rsidRDefault="00937F05" w:rsidP="00937F05">
            <w:pPr>
              <w:suppressAutoHyphens/>
              <w:snapToGrid w:val="0"/>
              <w:spacing w:after="0" w:line="240" w:lineRule="auto"/>
              <w:rPr>
                <w:rFonts w:ascii="Times New Roman" w:eastAsia="Times New Roman" w:hAnsi="Times New Roman" w:cs="Times New Roman"/>
                <w:sz w:val="18"/>
                <w:szCs w:val="16"/>
                <w:lang w:eastAsia="zh-CN"/>
              </w:rPr>
            </w:pPr>
          </w:p>
        </w:tc>
      </w:tr>
      <w:tr w:rsidR="00937F05" w:rsidRPr="00AC7AA6" w:rsidTr="00E7032B">
        <w:trPr>
          <w:trHeight w:val="146"/>
        </w:trPr>
        <w:tc>
          <w:tcPr>
            <w:tcW w:w="708"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val="en-US" w:eastAsia="zh-CN"/>
              </w:rPr>
            </w:pPr>
          </w:p>
        </w:tc>
        <w:tc>
          <w:tcPr>
            <w:tcW w:w="426"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6"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567"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6"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709"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850"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1985" w:type="dxa"/>
            <w:tcBorders>
              <w:left w:val="single" w:sz="4" w:space="0" w:color="000000"/>
              <w:bottom w:val="single" w:sz="4" w:space="0" w:color="000000"/>
              <w:right w:val="single" w:sz="4" w:space="0" w:color="000000"/>
            </w:tcBorders>
            <w:shd w:val="clear" w:color="auto" w:fill="auto"/>
            <w:vAlign w:val="center"/>
          </w:tcPr>
          <w:p w:rsidR="00937F05" w:rsidRPr="00AC7AA6" w:rsidRDefault="00937F05" w:rsidP="00937F05">
            <w:pPr>
              <w:suppressAutoHyphens/>
              <w:spacing w:after="0" w:line="240" w:lineRule="auto"/>
              <w:ind w:firstLine="34"/>
              <w:jc w:val="both"/>
              <w:rPr>
                <w:rFonts w:ascii="Times New Roman" w:eastAsia="Times New Roman" w:hAnsi="Times New Roman" w:cs="Times New Roman"/>
                <w:lang w:eastAsia="zh-CN"/>
              </w:rPr>
            </w:pPr>
          </w:p>
        </w:tc>
      </w:tr>
      <w:tr w:rsidR="00937F05" w:rsidRPr="00AC7AA6" w:rsidTr="00E7032B">
        <w:trPr>
          <w:trHeight w:val="146"/>
        </w:trPr>
        <w:tc>
          <w:tcPr>
            <w:tcW w:w="708"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6"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6"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567"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6"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425"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709"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850"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1134" w:type="dxa"/>
            <w:tcBorders>
              <w:left w:val="single" w:sz="4" w:space="0" w:color="000000"/>
              <w:bottom w:val="single" w:sz="4" w:space="0" w:color="000000"/>
            </w:tcBorders>
            <w:shd w:val="clear" w:color="auto" w:fill="auto"/>
            <w:vAlign w:val="center"/>
          </w:tcPr>
          <w:p w:rsidR="00937F05" w:rsidRPr="00AC7AA6" w:rsidRDefault="00937F05" w:rsidP="00937F05">
            <w:pPr>
              <w:suppressAutoHyphens/>
              <w:spacing w:after="0" w:line="240" w:lineRule="auto"/>
              <w:jc w:val="center"/>
              <w:rPr>
                <w:rFonts w:ascii="Times New Roman" w:eastAsia="Times New Roman" w:hAnsi="Times New Roman" w:cs="Times New Roman"/>
                <w:lang w:eastAsia="zh-CN"/>
              </w:rPr>
            </w:pPr>
          </w:p>
        </w:tc>
        <w:tc>
          <w:tcPr>
            <w:tcW w:w="1985" w:type="dxa"/>
            <w:tcBorders>
              <w:left w:val="single" w:sz="4" w:space="0" w:color="000000"/>
              <w:bottom w:val="single" w:sz="4" w:space="0" w:color="000000"/>
              <w:right w:val="single" w:sz="4" w:space="0" w:color="000000"/>
            </w:tcBorders>
            <w:shd w:val="clear" w:color="auto" w:fill="auto"/>
            <w:vAlign w:val="bottom"/>
          </w:tcPr>
          <w:p w:rsidR="00937F05" w:rsidRPr="00AC7AA6" w:rsidRDefault="00937F05" w:rsidP="00937F05">
            <w:pPr>
              <w:suppressAutoHyphens/>
              <w:spacing w:after="0" w:line="240" w:lineRule="auto"/>
              <w:ind w:firstLine="34"/>
              <w:jc w:val="both"/>
              <w:rPr>
                <w:rFonts w:ascii="Times New Roman" w:eastAsia="Times New Roman" w:hAnsi="Times New Roman" w:cs="Times New Roman"/>
                <w:lang w:eastAsia="zh-CN"/>
              </w:rPr>
            </w:pPr>
          </w:p>
        </w:tc>
      </w:tr>
    </w:tbl>
    <w:p w:rsidR="00937F05" w:rsidRPr="00AC7AA6" w:rsidRDefault="00937F05" w:rsidP="00937F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40E09" w:rsidRPr="00AC7AA6" w:rsidRDefault="00E40E09">
      <w:pPr>
        <w:rPr>
          <w:rFonts w:ascii="Times New Roman" w:eastAsia="Times New Roman" w:hAnsi="Times New Roman" w:cs="Times New Roman"/>
          <w:color w:val="000000"/>
          <w:sz w:val="24"/>
          <w:szCs w:val="24"/>
          <w:lang w:eastAsia="zh-CN"/>
        </w:rPr>
      </w:pPr>
      <w:r w:rsidRPr="00AC7AA6">
        <w:rPr>
          <w:rFonts w:ascii="Times New Roman" w:eastAsia="Times New Roman" w:hAnsi="Times New Roman" w:cs="Times New Roman"/>
          <w:color w:val="000000"/>
          <w:sz w:val="24"/>
          <w:szCs w:val="24"/>
          <w:lang w:eastAsia="zh-CN"/>
        </w:rPr>
        <w:br w:type="page"/>
      </w:r>
    </w:p>
    <w:p w:rsidR="00E40E09" w:rsidRPr="00AC7AA6" w:rsidRDefault="00E40E09" w:rsidP="00E40E09">
      <w:pPr>
        <w:suppressAutoHyphens/>
        <w:spacing w:after="0" w:line="240" w:lineRule="auto"/>
        <w:ind w:firstLine="709"/>
        <w:jc w:val="right"/>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lastRenderedPageBreak/>
        <w:t>Приложение 3 к Регламенту</w:t>
      </w:r>
    </w:p>
    <w:p w:rsidR="00E40E09" w:rsidRPr="00AC7AA6" w:rsidRDefault="00E40E09" w:rsidP="00E40E09">
      <w:pPr>
        <w:shd w:val="clear" w:color="auto" w:fill="FFFFFF"/>
        <w:suppressAutoHyphens/>
        <w:spacing w:after="0" w:line="240" w:lineRule="auto"/>
        <w:ind w:firstLine="740"/>
        <w:contextualSpacing/>
        <w:jc w:val="right"/>
        <w:rPr>
          <w:rFonts w:ascii="Times New Roman" w:eastAsia="Times New Roman" w:hAnsi="Times New Roman" w:cs="Times New Roman"/>
          <w:sz w:val="18"/>
          <w:szCs w:val="12"/>
          <w:lang w:eastAsia="zh-CN"/>
        </w:rPr>
      </w:pPr>
    </w:p>
    <w:p w:rsidR="009F168D" w:rsidRPr="00AC7AA6" w:rsidRDefault="009F168D" w:rsidP="00E40E09">
      <w:pPr>
        <w:shd w:val="clear" w:color="auto" w:fill="FFFFFF"/>
        <w:suppressAutoHyphens/>
        <w:spacing w:after="0" w:line="240" w:lineRule="auto"/>
        <w:ind w:firstLine="740"/>
        <w:contextualSpacing/>
        <w:jc w:val="right"/>
        <w:rPr>
          <w:rFonts w:ascii="Times New Roman" w:eastAsia="Times New Roman" w:hAnsi="Times New Roman" w:cs="Times New Roman"/>
          <w:sz w:val="18"/>
          <w:szCs w:val="12"/>
          <w:lang w:eastAsia="zh-CN"/>
        </w:rPr>
      </w:pPr>
    </w:p>
    <w:p w:rsidR="009F168D" w:rsidRPr="0006288F" w:rsidRDefault="009F168D" w:rsidP="009F168D">
      <w:pPr>
        <w:shd w:val="clear" w:color="auto" w:fill="FFFFFF"/>
        <w:suppressAutoHyphens/>
        <w:spacing w:after="0" w:line="240" w:lineRule="auto"/>
        <w:contextualSpacing/>
        <w:jc w:val="center"/>
        <w:rPr>
          <w:rFonts w:ascii="Times New Roman" w:eastAsia="Times New Roman" w:hAnsi="Times New Roman" w:cs="Times New Roman"/>
          <w:b/>
          <w:sz w:val="24"/>
          <w:szCs w:val="26"/>
          <w:lang w:eastAsia="zh-CN"/>
        </w:rPr>
      </w:pPr>
      <w:r w:rsidRPr="0006288F">
        <w:rPr>
          <w:rFonts w:ascii="Times New Roman" w:eastAsia="Times New Roman" w:hAnsi="Times New Roman" w:cs="Times New Roman"/>
          <w:b/>
          <w:sz w:val="24"/>
          <w:szCs w:val="26"/>
          <w:lang w:eastAsia="zh-CN"/>
        </w:rPr>
        <w:t>ИНФОРМАЦИЯ</w:t>
      </w:r>
    </w:p>
    <w:p w:rsidR="009F168D" w:rsidRPr="0006288F" w:rsidRDefault="009F168D" w:rsidP="009F168D">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zh-CN"/>
        </w:rPr>
      </w:pPr>
      <w:r w:rsidRPr="0006288F">
        <w:rPr>
          <w:rFonts w:ascii="Times New Roman" w:eastAsia="Times New Roman" w:hAnsi="Times New Roman" w:cs="Times New Roman"/>
          <w:b/>
          <w:sz w:val="24"/>
          <w:szCs w:val="26"/>
          <w:lang w:eastAsia="zh-CN"/>
        </w:rPr>
        <w:t>ДЛЯ ОЦЕНКИ УРОВНЯ АНТИТЕРРОРИСТИЧЕСКОЙ ЗАЩИЩЕННОСТИ</w:t>
      </w:r>
    </w:p>
    <w:p w:rsidR="009F168D" w:rsidRPr="0006288F" w:rsidRDefault="009F168D" w:rsidP="009F168D">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zh-CN"/>
        </w:rPr>
      </w:pPr>
      <w:r w:rsidRPr="0006288F">
        <w:rPr>
          <w:rFonts w:ascii="Times New Roman" w:eastAsia="Times New Roman" w:hAnsi="Times New Roman" w:cs="Times New Roman"/>
          <w:b/>
          <w:sz w:val="24"/>
          <w:szCs w:val="26"/>
          <w:lang w:eastAsia="zh-CN"/>
        </w:rPr>
        <w:t>ОБЪЕКТОВ (ТЕРРИТОРИЙ) МУНИЦИПАЛЬНЫХ ОБРАЗОВАНИЙ</w:t>
      </w:r>
    </w:p>
    <w:p w:rsidR="009F168D" w:rsidRPr="0006288F" w:rsidRDefault="009F168D" w:rsidP="009F168D">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zh-CN"/>
        </w:rPr>
      </w:pPr>
      <w:r w:rsidRPr="0006288F">
        <w:rPr>
          <w:rFonts w:ascii="Times New Roman" w:eastAsia="Times New Roman" w:hAnsi="Times New Roman" w:cs="Times New Roman"/>
          <w:b/>
          <w:sz w:val="24"/>
          <w:szCs w:val="26"/>
          <w:lang w:eastAsia="zh-CN"/>
        </w:rPr>
        <w:t>за 20___год</w:t>
      </w:r>
    </w:p>
    <w:p w:rsidR="009F168D" w:rsidRPr="00AC7AA6" w:rsidRDefault="009F168D" w:rsidP="009F168D">
      <w:pPr>
        <w:shd w:val="clear" w:color="auto" w:fill="FFFFFF"/>
        <w:suppressAutoHyphens/>
        <w:spacing w:after="0" w:line="240" w:lineRule="auto"/>
        <w:contextualSpacing/>
        <w:jc w:val="center"/>
        <w:rPr>
          <w:rFonts w:ascii="Times New Roman" w:eastAsia="Times New Roman" w:hAnsi="Times New Roman" w:cs="Times New Roman"/>
          <w:sz w:val="12"/>
          <w:szCs w:val="12"/>
          <w:lang w:eastAsia="zh-CN"/>
        </w:rPr>
      </w:pPr>
    </w:p>
    <w:tbl>
      <w:tblPr>
        <w:tblW w:w="0" w:type="auto"/>
        <w:jc w:val="center"/>
        <w:tblLayout w:type="fixed"/>
        <w:tblCellMar>
          <w:top w:w="55" w:type="dxa"/>
          <w:left w:w="55" w:type="dxa"/>
          <w:bottom w:w="55" w:type="dxa"/>
          <w:right w:w="55" w:type="dxa"/>
        </w:tblCellMar>
        <w:tblLook w:val="0000"/>
      </w:tblPr>
      <w:tblGrid>
        <w:gridCol w:w="5726"/>
        <w:gridCol w:w="3973"/>
      </w:tblGrid>
      <w:tr w:rsidR="009F168D" w:rsidRPr="00AC7AA6" w:rsidTr="0033003F">
        <w:trPr>
          <w:trHeight w:val="1262"/>
          <w:jc w:val="center"/>
        </w:trPr>
        <w:tc>
          <w:tcPr>
            <w:tcW w:w="5726" w:type="dxa"/>
            <w:tcBorders>
              <w:top w:val="single" w:sz="1" w:space="0" w:color="000000"/>
              <w:left w:val="single" w:sz="1" w:space="0" w:color="000000"/>
              <w:bottom w:val="single" w:sz="1" w:space="0" w:color="000000"/>
            </w:tcBorders>
            <w:shd w:val="clear" w:color="auto" w:fill="auto"/>
          </w:tcPr>
          <w:p w:rsidR="009F168D" w:rsidRPr="00AC7AA6" w:rsidRDefault="009F168D" w:rsidP="009F168D">
            <w:pPr>
              <w:suppressLineNumbers/>
              <w:suppressAutoHyphens/>
              <w:spacing w:after="0" w:line="240" w:lineRule="auto"/>
              <w:contextualSpacing/>
              <w:jc w:val="both"/>
              <w:rPr>
                <w:rFonts w:ascii="Times New Roman" w:eastAsia="Times New Roman" w:hAnsi="Times New Roman" w:cs="Times New Roman"/>
                <w:szCs w:val="21"/>
                <w:lang w:eastAsia="zh-CN"/>
              </w:rPr>
            </w:pPr>
            <w:r w:rsidRPr="00AC7AA6">
              <w:rPr>
                <w:rFonts w:ascii="Times New Roman" w:eastAsia="Times New Roman" w:hAnsi="Times New Roman" w:cs="Times New Roman"/>
                <w:szCs w:val="21"/>
                <w:lang w:eastAsia="zh-CN"/>
              </w:rPr>
              <w:t>Предоставляют:</w:t>
            </w:r>
          </w:p>
          <w:p w:rsidR="009F168D" w:rsidRPr="00AC7AA6" w:rsidRDefault="009F168D" w:rsidP="009F168D">
            <w:pPr>
              <w:suppressLineNumbers/>
              <w:suppressAutoHyphens/>
              <w:spacing w:after="0" w:line="240" w:lineRule="auto"/>
              <w:contextualSpacing/>
              <w:jc w:val="both"/>
              <w:rPr>
                <w:rFonts w:ascii="Times New Roman" w:eastAsia="Times New Roman" w:hAnsi="Times New Roman" w:cs="Times New Roman"/>
                <w:szCs w:val="21"/>
                <w:lang w:eastAsia="zh-CN"/>
              </w:rPr>
            </w:pPr>
            <w:r w:rsidRPr="00AC7AA6">
              <w:rPr>
                <w:rFonts w:ascii="Times New Roman" w:eastAsia="Times New Roman" w:hAnsi="Times New Roman" w:cs="Times New Roman"/>
                <w:szCs w:val="21"/>
                <w:lang w:eastAsia="zh-CN"/>
              </w:rPr>
              <w:t>органы местного самоуправления муниципальных образований (муниципальных районов, городских округов)</w:t>
            </w:r>
          </w:p>
          <w:p w:rsidR="009F168D" w:rsidRPr="00AC7AA6" w:rsidRDefault="009F168D" w:rsidP="009F168D">
            <w:pPr>
              <w:suppressLineNumbers/>
              <w:suppressAutoHyphens/>
              <w:spacing w:after="0" w:line="240" w:lineRule="auto"/>
              <w:contextualSpacing/>
              <w:jc w:val="both"/>
              <w:rPr>
                <w:rFonts w:ascii="Times New Roman" w:eastAsia="Times New Roman" w:hAnsi="Times New Roman" w:cs="Times New Roman"/>
                <w:szCs w:val="21"/>
                <w:lang w:eastAsia="zh-CN"/>
              </w:rPr>
            </w:pPr>
            <w:r w:rsidRPr="00AC7AA6">
              <w:rPr>
                <w:rFonts w:ascii="Times New Roman" w:eastAsia="Times New Roman" w:hAnsi="Times New Roman" w:cs="Times New Roman"/>
                <w:szCs w:val="21"/>
                <w:lang w:eastAsia="zh-CN"/>
              </w:rPr>
              <w:t>- уполномоченному органу исполнительной власти субъекта Российской Федерации (уполномоченной организации)</w:t>
            </w:r>
          </w:p>
        </w:tc>
        <w:tc>
          <w:tcPr>
            <w:tcW w:w="3973" w:type="dxa"/>
            <w:tcBorders>
              <w:top w:val="single" w:sz="1" w:space="0" w:color="000000"/>
              <w:left w:val="single" w:sz="1" w:space="0" w:color="000000"/>
              <w:bottom w:val="single" w:sz="1" w:space="0" w:color="000000"/>
              <w:right w:val="single" w:sz="1" w:space="0" w:color="000000"/>
            </w:tcBorders>
            <w:shd w:val="clear" w:color="auto" w:fill="auto"/>
          </w:tcPr>
          <w:p w:rsidR="009F168D" w:rsidRPr="00AC7AA6" w:rsidRDefault="009F168D" w:rsidP="009F168D">
            <w:pPr>
              <w:suppressLineNumbers/>
              <w:suppressAutoHyphens/>
              <w:spacing w:after="0" w:line="240" w:lineRule="auto"/>
              <w:contextualSpacing/>
              <w:jc w:val="center"/>
              <w:rPr>
                <w:rFonts w:ascii="Times New Roman" w:eastAsia="Times New Roman" w:hAnsi="Times New Roman" w:cs="Times New Roman"/>
                <w:szCs w:val="21"/>
                <w:lang w:eastAsia="zh-CN"/>
              </w:rPr>
            </w:pPr>
            <w:r w:rsidRPr="00AC7AA6">
              <w:rPr>
                <w:rFonts w:ascii="Times New Roman" w:eastAsia="Times New Roman" w:hAnsi="Times New Roman" w:cs="Times New Roman"/>
                <w:szCs w:val="21"/>
                <w:lang w:eastAsia="zh-CN"/>
              </w:rPr>
              <w:t>Сроки предоставления:</w:t>
            </w:r>
          </w:p>
          <w:p w:rsidR="009F168D" w:rsidRPr="00AC7AA6" w:rsidRDefault="009F168D" w:rsidP="009F168D">
            <w:pPr>
              <w:suppressLineNumbers/>
              <w:suppressAutoHyphens/>
              <w:spacing w:after="0" w:line="240" w:lineRule="auto"/>
              <w:contextualSpacing/>
              <w:jc w:val="center"/>
              <w:rPr>
                <w:rFonts w:ascii="Times New Roman" w:eastAsia="Times New Roman" w:hAnsi="Times New Roman" w:cs="Times New Roman"/>
                <w:szCs w:val="21"/>
                <w:lang w:eastAsia="zh-CN"/>
              </w:rPr>
            </w:pPr>
          </w:p>
          <w:p w:rsidR="009F168D" w:rsidRPr="0006288F" w:rsidRDefault="009F168D" w:rsidP="009F168D">
            <w:pPr>
              <w:suppressLineNumbers/>
              <w:suppressAutoHyphens/>
              <w:spacing w:after="0" w:line="240" w:lineRule="auto"/>
              <w:contextualSpacing/>
              <w:jc w:val="center"/>
              <w:rPr>
                <w:rFonts w:ascii="Times New Roman" w:eastAsia="Times New Roman" w:hAnsi="Times New Roman" w:cs="Times New Roman"/>
                <w:b/>
                <w:szCs w:val="21"/>
                <w:lang w:eastAsia="zh-CN"/>
              </w:rPr>
            </w:pPr>
            <w:r w:rsidRPr="0006288F">
              <w:rPr>
                <w:rFonts w:ascii="Times New Roman" w:eastAsia="Times New Roman" w:hAnsi="Times New Roman" w:cs="Times New Roman"/>
                <w:b/>
                <w:szCs w:val="21"/>
                <w:lang w:eastAsia="zh-CN"/>
              </w:rPr>
              <w:t>До 2</w:t>
            </w:r>
            <w:r w:rsidR="0006288F" w:rsidRPr="0006288F">
              <w:rPr>
                <w:rFonts w:ascii="Times New Roman" w:eastAsia="Times New Roman" w:hAnsi="Times New Roman" w:cs="Times New Roman"/>
                <w:b/>
                <w:szCs w:val="21"/>
                <w:lang w:eastAsia="zh-CN"/>
              </w:rPr>
              <w:t>0</w:t>
            </w:r>
            <w:r w:rsidRPr="0006288F">
              <w:rPr>
                <w:rFonts w:ascii="Times New Roman" w:eastAsia="Times New Roman" w:hAnsi="Times New Roman" w:cs="Times New Roman"/>
                <w:b/>
                <w:szCs w:val="21"/>
                <w:lang w:eastAsia="zh-CN"/>
              </w:rPr>
              <w:t xml:space="preserve"> января </w:t>
            </w:r>
          </w:p>
          <w:p w:rsidR="009F168D" w:rsidRPr="00AC7AA6" w:rsidRDefault="009F168D" w:rsidP="009F168D">
            <w:pPr>
              <w:suppressLineNumbers/>
              <w:suppressAutoHyphens/>
              <w:spacing w:after="0" w:line="240" w:lineRule="auto"/>
              <w:contextualSpacing/>
              <w:jc w:val="center"/>
              <w:rPr>
                <w:rFonts w:ascii="Times New Roman" w:eastAsia="Times New Roman" w:hAnsi="Times New Roman" w:cs="Times New Roman"/>
                <w:szCs w:val="21"/>
                <w:lang w:eastAsia="zh-CN"/>
              </w:rPr>
            </w:pPr>
            <w:r w:rsidRPr="0006288F">
              <w:rPr>
                <w:rFonts w:ascii="Times New Roman" w:eastAsia="Times New Roman" w:hAnsi="Times New Roman" w:cs="Times New Roman"/>
                <w:b/>
                <w:szCs w:val="21"/>
                <w:lang w:eastAsia="zh-CN"/>
              </w:rPr>
              <w:t>года, следующего за отчетным</w:t>
            </w:r>
          </w:p>
        </w:tc>
      </w:tr>
      <w:tr w:rsidR="009F168D" w:rsidRPr="00AC7AA6" w:rsidTr="0033003F">
        <w:trPr>
          <w:trHeight w:val="691"/>
          <w:jc w:val="center"/>
        </w:trPr>
        <w:tc>
          <w:tcPr>
            <w:tcW w:w="9699" w:type="dxa"/>
            <w:gridSpan w:val="2"/>
            <w:tcBorders>
              <w:left w:val="single" w:sz="1" w:space="0" w:color="000000"/>
              <w:bottom w:val="single" w:sz="1" w:space="0" w:color="000000"/>
              <w:right w:val="single" w:sz="1" w:space="0" w:color="000000"/>
            </w:tcBorders>
            <w:shd w:val="clear" w:color="auto" w:fill="auto"/>
            <w:vAlign w:val="center"/>
          </w:tcPr>
          <w:p w:rsidR="009F168D" w:rsidRPr="00AC7AA6" w:rsidRDefault="009F168D" w:rsidP="009F168D">
            <w:pPr>
              <w:shd w:val="clear" w:color="auto" w:fill="FFFFFF"/>
              <w:suppressAutoHyphens/>
              <w:spacing w:after="0" w:line="240" w:lineRule="auto"/>
              <w:ind w:firstLine="1"/>
              <w:contextualSpacing/>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lang w:eastAsia="zh-CN"/>
              </w:rPr>
              <w:t>Наименование муниципального образования</w:t>
            </w:r>
          </w:p>
          <w:p w:rsidR="009F168D" w:rsidRPr="00AC7AA6" w:rsidRDefault="009F168D" w:rsidP="009F168D">
            <w:pPr>
              <w:shd w:val="clear" w:color="auto" w:fill="FFFFFF"/>
              <w:suppressAutoHyphens/>
              <w:spacing w:after="0" w:line="240" w:lineRule="auto"/>
              <w:ind w:firstLine="1"/>
              <w:contextualSpacing/>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lang w:eastAsia="zh-CN"/>
              </w:rPr>
              <w:t>_______________________________________________________________________________</w:t>
            </w:r>
          </w:p>
        </w:tc>
      </w:tr>
    </w:tbl>
    <w:p w:rsidR="009F168D" w:rsidRPr="00AC7AA6" w:rsidRDefault="009F168D" w:rsidP="009F168D">
      <w:pPr>
        <w:shd w:val="clear" w:color="auto" w:fill="FFFFFF"/>
        <w:suppressAutoHyphens/>
        <w:spacing w:after="0" w:line="240" w:lineRule="auto"/>
        <w:contextualSpacing/>
        <w:jc w:val="center"/>
        <w:rPr>
          <w:rFonts w:ascii="Times New Roman" w:eastAsia="Times New Roman" w:hAnsi="Times New Roman" w:cs="Times New Roman"/>
          <w:sz w:val="10"/>
          <w:szCs w:val="26"/>
          <w:lang w:eastAsia="zh-CN"/>
        </w:rPr>
      </w:pPr>
    </w:p>
    <w:p w:rsidR="009F168D" w:rsidRPr="00AC7AA6" w:rsidRDefault="009F168D" w:rsidP="009F168D">
      <w:pPr>
        <w:shd w:val="clear" w:color="auto" w:fill="FFFFFF"/>
        <w:suppressAutoHyphens/>
        <w:spacing w:after="0" w:line="240" w:lineRule="auto"/>
        <w:contextualSpacing/>
        <w:rPr>
          <w:rFonts w:ascii="Times New Roman" w:eastAsia="Times New Roman" w:hAnsi="Times New Roman" w:cs="Times New Roman"/>
          <w:sz w:val="24"/>
          <w:szCs w:val="24"/>
          <w:lang w:eastAsia="zh-CN"/>
        </w:rPr>
      </w:pPr>
      <w:r w:rsidRPr="00AC7AA6">
        <w:rPr>
          <w:rFonts w:ascii="Times New Roman" w:eastAsia="Times New Roman" w:hAnsi="Times New Roman" w:cs="Times New Roman"/>
          <w:u w:val="single"/>
          <w:lang w:eastAsia="zh-CN"/>
        </w:rPr>
        <w:t>Статус муниципального образования</w:t>
      </w:r>
      <w:r w:rsidRPr="00AC7AA6">
        <w:rPr>
          <w:rFonts w:ascii="Times New Roman" w:eastAsia="Times New Roman" w:hAnsi="Times New Roman" w:cs="Times New Roman"/>
          <w:lang w:eastAsia="zh-CN"/>
        </w:rPr>
        <w:t>:</w:t>
      </w:r>
    </w:p>
    <w:p w:rsidR="009F168D" w:rsidRPr="00AC7AA6" w:rsidRDefault="000119D3" w:rsidP="009F168D">
      <w:pPr>
        <w:shd w:val="clear" w:color="auto" w:fill="FFFFFF"/>
        <w:tabs>
          <w:tab w:val="left" w:leader="dot" w:pos="4873"/>
        </w:tabs>
        <w:suppressAutoHyphens/>
        <w:spacing w:after="0" w:line="240" w:lineRule="auto"/>
        <w:contextualSpacing/>
        <w:rPr>
          <w:rFonts w:ascii="Times New Roman" w:eastAsia="Times New Roman" w:hAnsi="Times New Roman" w:cs="Times New Roman"/>
          <w:sz w:val="24"/>
          <w:szCs w:val="24"/>
          <w:u w:val="single"/>
          <w:lang w:eastAsia="zh-CN"/>
        </w:rPr>
      </w:pPr>
      <w:r w:rsidRPr="00AC7AA6">
        <w:rPr>
          <w:rFonts w:ascii="Times New Roman" w:eastAsia="Times New Roman" w:hAnsi="Times New Roman" w:cs="Times New Roman"/>
          <w:u w:val="single"/>
          <w:lang w:eastAsia="zh-CN"/>
        </w:rPr>
        <w:t>Муниципальный район</w:t>
      </w:r>
      <w:r w:rsidR="009F168D" w:rsidRPr="00AC7AA6">
        <w:rPr>
          <w:rFonts w:ascii="Times New Roman" w:eastAsia="Times New Roman" w:hAnsi="Times New Roman" w:cs="Times New Roman"/>
          <w:u w:val="single"/>
          <w:lang w:eastAsia="zh-CN"/>
        </w:rPr>
        <w:t xml:space="preserve"> __</w:t>
      </w:r>
      <w:r w:rsidR="006662C4" w:rsidRPr="00AC7AA6">
        <w:rPr>
          <w:rFonts w:ascii="Times New Roman" w:eastAsia="Times New Roman" w:hAnsi="Times New Roman" w:cs="Times New Roman"/>
          <w:u w:val="single"/>
          <w:lang w:eastAsia="zh-CN"/>
        </w:rPr>
        <w:t>________________</w:t>
      </w:r>
    </w:p>
    <w:p w:rsidR="009F168D" w:rsidRPr="00AC7AA6" w:rsidRDefault="009F168D" w:rsidP="009F168D">
      <w:pPr>
        <w:shd w:val="clear" w:color="auto" w:fill="FFFFFF"/>
        <w:suppressAutoHyphens/>
        <w:spacing w:after="0" w:line="240" w:lineRule="auto"/>
        <w:jc w:val="right"/>
        <w:rPr>
          <w:rFonts w:ascii="Times New Roman" w:eastAsia="Times New Roman" w:hAnsi="Times New Roman" w:cs="Times New Roman"/>
          <w:sz w:val="24"/>
          <w:szCs w:val="24"/>
          <w:lang w:eastAsia="zh-CN"/>
        </w:rPr>
      </w:pPr>
      <w:r w:rsidRPr="00AC7AA6">
        <w:rPr>
          <w:rFonts w:ascii="Times New Roman" w:eastAsia="Times New Roman" w:hAnsi="Times New Roman" w:cs="Times New Roman"/>
          <w:lang w:eastAsia="zh-CN"/>
        </w:rPr>
        <w:t>Единица измерения - в единицах</w:t>
      </w:r>
    </w:p>
    <w:p w:rsidR="009F168D" w:rsidRPr="00AC7AA6" w:rsidRDefault="009F168D" w:rsidP="009F168D">
      <w:pPr>
        <w:suppressAutoHyphens/>
        <w:spacing w:after="0" w:line="240" w:lineRule="auto"/>
        <w:rPr>
          <w:rFonts w:ascii="Times New Roman" w:eastAsia="Times New Roman" w:hAnsi="Times New Roman" w:cs="Times New Roman"/>
          <w:sz w:val="12"/>
          <w:szCs w:val="12"/>
          <w:lang w:eastAsia="zh-CN"/>
        </w:rPr>
      </w:pPr>
    </w:p>
    <w:tbl>
      <w:tblPr>
        <w:tblW w:w="9781" w:type="dxa"/>
        <w:tblInd w:w="-102" w:type="dxa"/>
        <w:tblLayout w:type="fixed"/>
        <w:tblCellMar>
          <w:left w:w="40" w:type="dxa"/>
          <w:right w:w="40" w:type="dxa"/>
        </w:tblCellMar>
        <w:tblLook w:val="0000"/>
      </w:tblPr>
      <w:tblGrid>
        <w:gridCol w:w="711"/>
        <w:gridCol w:w="6832"/>
        <w:gridCol w:w="2238"/>
      </w:tblGrid>
      <w:tr w:rsidR="009F168D" w:rsidRPr="00AC7AA6" w:rsidTr="00012FD5">
        <w:trPr>
          <w:trHeight w:hRule="exact" w:val="350"/>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bCs/>
                <w:lang w:eastAsia="zh-CN"/>
              </w:rPr>
              <w:t>№ строки</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bCs/>
                <w:lang w:eastAsia="zh-CN"/>
              </w:rPr>
              <w:t>Наименование показателя</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bCs/>
                <w:lang w:eastAsia="zh-CN"/>
              </w:rPr>
              <w:t>Всего</w:t>
            </w:r>
          </w:p>
        </w:tc>
      </w:tr>
      <w:tr w:rsidR="009F168D" w:rsidRPr="00AC7AA6" w:rsidTr="00012FD5">
        <w:trPr>
          <w:trHeight w:hRule="exact" w:val="539"/>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1</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ind w:firstLine="3"/>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Количество предотвращенных террористических актов на объектах ОМСУ </w:t>
            </w:r>
            <w:r w:rsidRPr="00AC7AA6">
              <w:rPr>
                <w:rFonts w:ascii="Times New Roman" w:eastAsia="Times New Roman" w:hAnsi="Times New Roman" w:cs="Times New Roman"/>
                <w:i/>
                <w:iCs/>
                <w:lang w:eastAsia="zh-CN"/>
              </w:rPr>
              <w:t>(КППТН)</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539"/>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2</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Количество совершенных террористических актов на объектах ОМСУ </w:t>
            </w:r>
            <w:r w:rsidRPr="00AC7AA6">
              <w:rPr>
                <w:rFonts w:ascii="Times New Roman" w:eastAsia="Times New Roman" w:hAnsi="Times New Roman" w:cs="Times New Roman"/>
                <w:i/>
                <w:iCs/>
                <w:lang w:eastAsia="zh-CN"/>
              </w:rPr>
              <w:t>(КСПТИ)</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545"/>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357044"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Количество мероприятий по изучению АТЗ на объектах ОМСУ, по результатам которых состояние признано:</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04"/>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3.1</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удовлетворительным </w:t>
            </w:r>
            <w:r w:rsidRPr="00AC7AA6">
              <w:rPr>
                <w:rFonts w:ascii="Times New Roman" w:eastAsia="Times New Roman" w:hAnsi="Times New Roman" w:cs="Times New Roman"/>
                <w:i/>
                <w:iCs/>
                <w:lang w:eastAsia="zh-CN"/>
              </w:rPr>
              <w:t>(КМУД)</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04"/>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3.2</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неудовлетворительным </w:t>
            </w:r>
            <w:r w:rsidRPr="00AC7AA6">
              <w:rPr>
                <w:rFonts w:ascii="Times New Roman" w:eastAsia="Times New Roman" w:hAnsi="Times New Roman" w:cs="Times New Roman"/>
                <w:i/>
                <w:iCs/>
                <w:lang w:eastAsia="zh-CN"/>
              </w:rPr>
              <w:t>(КМНЕУД)</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357044">
        <w:trPr>
          <w:trHeight w:hRule="exact" w:val="720"/>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357044"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357044">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Количество объектов ОМСУ, состояние АТЗ которых изучалось </w:t>
            </w:r>
            <w:r w:rsidRPr="00AC7AA6">
              <w:rPr>
                <w:rFonts w:ascii="Times New Roman" w:eastAsia="Times New Roman" w:hAnsi="Times New Roman" w:cs="Times New Roman"/>
                <w:i/>
                <w:iCs/>
                <w:lang w:eastAsia="zh-CN"/>
              </w:rPr>
              <w:t>(КО</w:t>
            </w:r>
            <w:r w:rsidR="00357044">
              <w:rPr>
                <w:rFonts w:ascii="Times New Roman" w:eastAsia="Times New Roman" w:hAnsi="Times New Roman" w:cs="Times New Roman"/>
                <w:i/>
                <w:iCs/>
                <w:lang w:eastAsia="zh-CN"/>
              </w:rPr>
              <w:t>ИЗ</w:t>
            </w:r>
            <w:r w:rsidRPr="00AC7AA6">
              <w:rPr>
                <w:rFonts w:ascii="Times New Roman" w:eastAsia="Times New Roman" w:hAnsi="Times New Roman" w:cs="Times New Roman"/>
                <w:i/>
                <w:iCs/>
                <w:lang w:eastAsia="zh-CN"/>
              </w:rPr>
              <w:t>):</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04"/>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4.1</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в отчетном году</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04"/>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4.2</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в предшествующем году</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545"/>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357044"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5</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Количество объектов ОМСУ, состояние АТЗ которых не изучалось </w:t>
            </w:r>
            <w:r w:rsidRPr="00AC7AA6">
              <w:rPr>
                <w:rFonts w:ascii="Times New Roman" w:eastAsia="Times New Roman" w:hAnsi="Times New Roman" w:cs="Times New Roman"/>
                <w:i/>
                <w:iCs/>
                <w:lang w:eastAsia="zh-CN"/>
              </w:rPr>
              <w:t>(КОНЕИЗ):</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10"/>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5.1</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в отчетном году</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04"/>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5.2</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в предшествующем году</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539"/>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6</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ind w:firstLine="3"/>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Количество объектов ОМСУ, имеющих актуальный паспорт безопасности (план обеспечения транспортной безопасности) </w:t>
            </w:r>
            <w:r w:rsidRPr="00AC7AA6">
              <w:rPr>
                <w:rFonts w:ascii="Times New Roman" w:eastAsia="Times New Roman" w:hAnsi="Times New Roman" w:cs="Times New Roman"/>
                <w:i/>
                <w:iCs/>
                <w:lang w:eastAsia="zh-CN"/>
              </w:rPr>
              <w:t>(КОСП)</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819"/>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7</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ind w:firstLine="3"/>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 xml:space="preserve">Количество объектов ОМСУ без паспорта безопасности (плана обеспечения транспортной безопасности) или с паспортом (планом), утратившим актуальность </w:t>
            </w:r>
            <w:r w:rsidRPr="00AC7AA6">
              <w:rPr>
                <w:rFonts w:ascii="Times New Roman" w:eastAsia="Times New Roman" w:hAnsi="Times New Roman" w:cs="Times New Roman"/>
                <w:i/>
                <w:iCs/>
                <w:lang w:eastAsia="zh-CN"/>
              </w:rPr>
              <w:t>(КОБЕЗП)</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04"/>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357044"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8</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Количество объектов ОМСУ в отчетном году</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04"/>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8.1</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выведенных из эксплуатации</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r w:rsidR="009F168D" w:rsidRPr="00AC7AA6" w:rsidTr="00012FD5">
        <w:trPr>
          <w:trHeight w:hRule="exact" w:val="316"/>
        </w:trPr>
        <w:tc>
          <w:tcPr>
            <w:tcW w:w="711"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center"/>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8.2</w:t>
            </w:r>
          </w:p>
        </w:tc>
        <w:tc>
          <w:tcPr>
            <w:tcW w:w="6832" w:type="dxa"/>
            <w:tcBorders>
              <w:top w:val="single" w:sz="6" w:space="0" w:color="000000"/>
              <w:left w:val="single" w:sz="6" w:space="0" w:color="000000"/>
              <w:bottom w:val="single" w:sz="6" w:space="0" w:color="000000"/>
            </w:tcBorders>
            <w:shd w:val="clear" w:color="auto" w:fill="FFFFFF"/>
            <w:vAlign w:val="center"/>
          </w:tcPr>
          <w:p w:rsidR="009F168D" w:rsidRPr="00AC7AA6" w:rsidRDefault="009F168D" w:rsidP="009F168D">
            <w:pPr>
              <w:shd w:val="clear" w:color="auto" w:fill="FFFFFF"/>
              <w:suppressAutoHyphens/>
              <w:spacing w:after="0" w:line="240" w:lineRule="auto"/>
              <w:jc w:val="both"/>
              <w:rPr>
                <w:rFonts w:ascii="Times New Roman" w:eastAsia="Times New Roman" w:hAnsi="Times New Roman" w:cs="Times New Roman"/>
                <w:lang w:eastAsia="zh-CN"/>
              </w:rPr>
            </w:pPr>
            <w:r w:rsidRPr="00AC7AA6">
              <w:rPr>
                <w:rFonts w:ascii="Times New Roman" w:eastAsia="Times New Roman" w:hAnsi="Times New Roman" w:cs="Times New Roman"/>
                <w:lang w:eastAsia="zh-CN"/>
              </w:rPr>
              <w:t>введенных в эксплуатацию</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168D" w:rsidRPr="00AC7AA6" w:rsidRDefault="009F168D" w:rsidP="009F168D">
            <w:pPr>
              <w:shd w:val="clear" w:color="auto" w:fill="FFFFFF"/>
              <w:suppressAutoHyphens/>
              <w:snapToGrid w:val="0"/>
              <w:spacing w:after="0" w:line="240" w:lineRule="auto"/>
              <w:jc w:val="center"/>
              <w:rPr>
                <w:rFonts w:ascii="Times New Roman" w:eastAsia="Times New Roman" w:hAnsi="Times New Roman" w:cs="Times New Roman"/>
                <w:lang w:eastAsia="zh-CN"/>
              </w:rPr>
            </w:pPr>
          </w:p>
        </w:tc>
      </w:tr>
    </w:tbl>
    <w:p w:rsidR="009F168D" w:rsidRPr="00AC7AA6" w:rsidRDefault="009F168D" w:rsidP="009F168D">
      <w:pPr>
        <w:shd w:val="clear" w:color="auto" w:fill="FFFFFF"/>
        <w:suppressAutoHyphens/>
        <w:spacing w:after="0" w:line="240" w:lineRule="auto"/>
        <w:ind w:hanging="222"/>
        <w:contextualSpacing/>
        <w:jc w:val="both"/>
        <w:rPr>
          <w:rFonts w:ascii="Times New Roman" w:eastAsia="Times New Roman" w:hAnsi="Times New Roman" w:cs="Times New Roman"/>
          <w:sz w:val="10"/>
          <w:szCs w:val="24"/>
          <w:lang w:eastAsia="zh-CN"/>
        </w:rPr>
      </w:pPr>
    </w:p>
    <w:p w:rsidR="009F168D" w:rsidRPr="00AC7AA6" w:rsidRDefault="009F168D" w:rsidP="009F168D">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lang w:eastAsia="zh-CN"/>
        </w:rPr>
        <w:t>Должностное лицо,</w:t>
      </w:r>
    </w:p>
    <w:p w:rsidR="009F168D" w:rsidRPr="00AC7AA6" w:rsidRDefault="009F168D" w:rsidP="009F168D">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lang w:eastAsia="zh-CN"/>
        </w:rPr>
        <w:t xml:space="preserve">ответственное </w:t>
      </w:r>
    </w:p>
    <w:p w:rsidR="009F168D" w:rsidRPr="00AC7AA6" w:rsidRDefault="009F168D" w:rsidP="009F168D">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lang w:eastAsia="zh-CN"/>
        </w:rPr>
        <w:t>за предоставление</w:t>
      </w:r>
    </w:p>
    <w:p w:rsidR="009F168D" w:rsidRPr="00AC7AA6" w:rsidRDefault="009F168D" w:rsidP="009F168D">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lang w:eastAsia="zh-CN"/>
        </w:rPr>
        <w:t xml:space="preserve">информации   </w:t>
      </w:r>
      <w:r w:rsidRPr="00AC7AA6">
        <w:rPr>
          <w:rFonts w:ascii="Times New Roman" w:eastAsia="Times New Roman" w:hAnsi="Times New Roman" w:cs="Times New Roman"/>
          <w:sz w:val="24"/>
          <w:szCs w:val="20"/>
          <w:lang w:eastAsia="zh-CN"/>
        </w:rPr>
        <w:t xml:space="preserve">      _______________________    _____________________    _________________</w:t>
      </w:r>
    </w:p>
    <w:p w:rsidR="009F168D" w:rsidRPr="00AC7AA6" w:rsidRDefault="009F168D" w:rsidP="009F168D">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0"/>
          <w:szCs w:val="20"/>
          <w:lang w:eastAsia="zh-CN"/>
        </w:rPr>
        <w:t xml:space="preserve">                                                     (должность)                                  (Ф.И.О.)                                     (подпись)</w:t>
      </w:r>
    </w:p>
    <w:p w:rsidR="009F168D" w:rsidRPr="00AC7AA6" w:rsidRDefault="009F168D" w:rsidP="009F168D">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0"/>
          <w:szCs w:val="20"/>
          <w:lang w:eastAsia="zh-CN"/>
        </w:rPr>
        <w:t xml:space="preserve">                                        ________________    _________________________             «_____» ____________ 20__ г.</w:t>
      </w:r>
    </w:p>
    <w:p w:rsidR="009F168D" w:rsidRPr="00AC7AA6" w:rsidRDefault="009F168D" w:rsidP="009F168D">
      <w:pPr>
        <w:shd w:val="clear" w:color="auto" w:fill="FFFFFF"/>
        <w:suppressAutoHyphens/>
        <w:spacing w:after="0" w:line="240" w:lineRule="auto"/>
        <w:contextualSpacing/>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0"/>
          <w:szCs w:val="20"/>
          <w:lang w:eastAsia="zh-CN"/>
        </w:rPr>
        <w:t xml:space="preserve">                                             (e-mail)               (номер контактного телефона)              (дата составления документа)</w:t>
      </w:r>
    </w:p>
    <w:p w:rsidR="009F168D" w:rsidRPr="00AC7AA6" w:rsidRDefault="009F168D" w:rsidP="009F168D">
      <w:pPr>
        <w:pageBreakBefore/>
        <w:shd w:val="clear" w:color="auto" w:fill="FFFFFF"/>
        <w:suppressAutoHyphens/>
        <w:spacing w:after="0" w:line="240" w:lineRule="auto"/>
        <w:contextualSpacing/>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bCs/>
          <w:sz w:val="24"/>
          <w:szCs w:val="24"/>
          <w:lang w:eastAsia="zh-CN"/>
        </w:rPr>
        <w:lastRenderedPageBreak/>
        <w:t>Указания по заполнению</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i/>
          <w:sz w:val="24"/>
          <w:szCs w:val="24"/>
          <w:lang w:eastAsia="zh-CN"/>
        </w:rPr>
        <w:t xml:space="preserve">В </w:t>
      </w:r>
      <w:r w:rsidRPr="00B84FE0">
        <w:rPr>
          <w:rFonts w:ascii="Times New Roman" w:eastAsia="Times New Roman" w:hAnsi="Times New Roman" w:cs="Times New Roman"/>
          <w:b/>
          <w:i/>
          <w:iCs/>
          <w:sz w:val="24"/>
          <w:szCs w:val="24"/>
          <w:lang w:eastAsia="zh-CN"/>
        </w:rPr>
        <w:t xml:space="preserve">адресной </w:t>
      </w:r>
      <w:r w:rsidRPr="00B84FE0">
        <w:rPr>
          <w:rFonts w:ascii="Times New Roman" w:eastAsia="Times New Roman" w:hAnsi="Times New Roman" w:cs="Times New Roman"/>
          <w:b/>
          <w:bCs/>
          <w:i/>
          <w:iCs/>
          <w:sz w:val="24"/>
          <w:szCs w:val="24"/>
          <w:lang w:eastAsia="zh-CN"/>
        </w:rPr>
        <w:t>части</w:t>
      </w:r>
      <w:r w:rsidRPr="00AC7AA6">
        <w:rPr>
          <w:rFonts w:ascii="Times New Roman" w:eastAsia="Times New Roman" w:hAnsi="Times New Roman" w:cs="Times New Roman"/>
          <w:bCs/>
          <w:i/>
          <w:iCs/>
          <w:sz w:val="24"/>
          <w:szCs w:val="24"/>
          <w:lang w:eastAsia="zh-CN"/>
        </w:rPr>
        <w:t xml:space="preserve"> </w:t>
      </w:r>
      <w:r w:rsidRPr="00AC7AA6">
        <w:rPr>
          <w:rFonts w:ascii="Times New Roman" w:eastAsia="Times New Roman" w:hAnsi="Times New Roman" w:cs="Times New Roman"/>
          <w:sz w:val="24"/>
          <w:szCs w:val="24"/>
          <w:lang w:eastAsia="zh-CN"/>
        </w:rPr>
        <w:t>отчета указывается полное наименование отчитывающегося органа местного самоуправления муниципального образования в соответствии с учредительными документами, зарегистрированными в установленном порядке.</w:t>
      </w:r>
    </w:p>
    <w:p w:rsidR="009F168D" w:rsidRPr="00B84FE0" w:rsidRDefault="009F168D" w:rsidP="009F168D">
      <w:pPr>
        <w:shd w:val="clear" w:color="auto" w:fill="FFFFFF"/>
        <w:suppressAutoHyphens/>
        <w:spacing w:after="0" w:line="240" w:lineRule="auto"/>
        <w:ind w:firstLine="706"/>
        <w:rPr>
          <w:rFonts w:ascii="Times New Roman" w:eastAsia="Times New Roman" w:hAnsi="Times New Roman" w:cs="Times New Roman"/>
          <w:b/>
          <w:sz w:val="24"/>
          <w:szCs w:val="24"/>
          <w:lang w:eastAsia="zh-CN"/>
        </w:rPr>
      </w:pPr>
      <w:r w:rsidRPr="00B84FE0">
        <w:rPr>
          <w:rFonts w:ascii="Times New Roman" w:eastAsia="Times New Roman" w:hAnsi="Times New Roman" w:cs="Times New Roman"/>
          <w:b/>
          <w:bCs/>
          <w:i/>
          <w:iCs/>
          <w:sz w:val="24"/>
          <w:szCs w:val="24"/>
          <w:lang w:eastAsia="zh-CN"/>
        </w:rPr>
        <w:t>Основные определения:</w:t>
      </w:r>
    </w:p>
    <w:p w:rsidR="009F168D" w:rsidRPr="00AC7AA6" w:rsidRDefault="009F168D" w:rsidP="009F168D">
      <w:pPr>
        <w:shd w:val="clear" w:color="auto" w:fill="FFFFFF"/>
        <w:suppressAutoHyphens/>
        <w:spacing w:after="0" w:line="240" w:lineRule="auto"/>
        <w:ind w:firstLine="706"/>
        <w:rPr>
          <w:rFonts w:ascii="Times New Roman" w:eastAsia="Times New Roman" w:hAnsi="Times New Roman" w:cs="Times New Roman"/>
          <w:sz w:val="24"/>
          <w:szCs w:val="24"/>
          <w:lang w:eastAsia="zh-CN"/>
        </w:rPr>
      </w:pPr>
      <w:r w:rsidRPr="00B84FE0">
        <w:rPr>
          <w:rFonts w:ascii="Times New Roman" w:eastAsia="Times New Roman" w:hAnsi="Times New Roman" w:cs="Times New Roman"/>
          <w:b/>
          <w:bCs/>
          <w:sz w:val="24"/>
          <w:szCs w:val="24"/>
          <w:lang w:eastAsia="zh-CN"/>
        </w:rPr>
        <w:t xml:space="preserve">АТЗ </w:t>
      </w:r>
      <w:r w:rsidRPr="00AC7AA6">
        <w:rPr>
          <w:rFonts w:ascii="Times New Roman" w:eastAsia="Times New Roman" w:hAnsi="Times New Roman" w:cs="Times New Roman"/>
          <w:sz w:val="24"/>
          <w:szCs w:val="24"/>
          <w:lang w:eastAsia="zh-CN"/>
        </w:rPr>
        <w:t>- антитеррористическая защищенность;</w:t>
      </w:r>
    </w:p>
    <w:p w:rsidR="009F168D" w:rsidRPr="00AC7AA6" w:rsidRDefault="009F168D" w:rsidP="009F168D">
      <w:pPr>
        <w:shd w:val="clear" w:color="auto" w:fill="FFFFFF"/>
        <w:suppressAutoHyphens/>
        <w:spacing w:after="0" w:line="240" w:lineRule="auto"/>
        <w:ind w:firstLine="706"/>
        <w:rPr>
          <w:rFonts w:ascii="Times New Roman" w:eastAsia="Times New Roman" w:hAnsi="Times New Roman" w:cs="Times New Roman"/>
          <w:sz w:val="24"/>
          <w:szCs w:val="24"/>
          <w:lang w:eastAsia="zh-CN"/>
        </w:rPr>
      </w:pPr>
      <w:r w:rsidRPr="00B84FE0">
        <w:rPr>
          <w:rFonts w:ascii="Times New Roman" w:eastAsia="Times New Roman" w:hAnsi="Times New Roman" w:cs="Times New Roman"/>
          <w:b/>
          <w:bCs/>
          <w:sz w:val="24"/>
          <w:szCs w:val="24"/>
          <w:lang w:eastAsia="zh-CN"/>
        </w:rPr>
        <w:t xml:space="preserve">ОМСУ </w:t>
      </w:r>
      <w:r w:rsidRPr="00AC7AA6">
        <w:rPr>
          <w:rFonts w:ascii="Times New Roman" w:eastAsia="Times New Roman" w:hAnsi="Times New Roman" w:cs="Times New Roman"/>
          <w:sz w:val="24"/>
          <w:szCs w:val="24"/>
          <w:lang w:eastAsia="zh-CN"/>
        </w:rPr>
        <w:t>- органы местного самоуправления.</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B84FE0">
        <w:rPr>
          <w:rFonts w:ascii="Times New Roman" w:eastAsia="Times New Roman" w:hAnsi="Times New Roman" w:cs="Times New Roman"/>
          <w:b/>
          <w:bCs/>
          <w:sz w:val="24"/>
          <w:szCs w:val="24"/>
          <w:lang w:eastAsia="zh-CN"/>
        </w:rPr>
        <w:t>Объект ОМСУ</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 подлежащий антитеррористической защите в соответствии с требованиями, утвержденными Правительством Российской Федерации, объект (территория), подведомственный либо находящийся в собственности органов местного самоуправления.</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отчете приводятся сведения по объектам ОМСУ, </w:t>
      </w:r>
      <w:r w:rsidRPr="00B84FE0">
        <w:rPr>
          <w:rFonts w:ascii="Times New Roman" w:eastAsia="Times New Roman" w:hAnsi="Times New Roman" w:cs="Times New Roman"/>
          <w:b/>
          <w:bCs/>
          <w:sz w:val="24"/>
          <w:szCs w:val="24"/>
          <w:lang w:eastAsia="zh-CN"/>
        </w:rPr>
        <w:t>расположенным на территории муниципального образования,</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подлежащим антитеррористической защите в соответствии с требованиями, утвержденными Правительством Российской Федерации. Данные показываются в целых числах.</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w:t>
      </w:r>
      <w:r w:rsidRPr="00B84FE0">
        <w:rPr>
          <w:rFonts w:ascii="Times New Roman" w:eastAsia="Times New Roman" w:hAnsi="Times New Roman" w:cs="Times New Roman"/>
          <w:b/>
          <w:bCs/>
          <w:sz w:val="24"/>
          <w:szCs w:val="24"/>
          <w:lang w:eastAsia="zh-CN"/>
        </w:rPr>
        <w:t>строке 1</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показывается общее число предотвращенных террористических актов объектах ОМСУ в течение отчетного года.</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Источник информации - данные аппарата НАК. Строка заполняется уполномоченным органом исполнительной власти субъекта Российской Федерации в случае поступления такой информации из аппарата НАК до 20 февраля года, следующего за отчетным, в противном случае в строке прописывается 0.</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w:t>
      </w:r>
      <w:r w:rsidRPr="00B84FE0">
        <w:rPr>
          <w:rFonts w:ascii="Times New Roman" w:eastAsia="Times New Roman" w:hAnsi="Times New Roman" w:cs="Times New Roman"/>
          <w:b/>
          <w:bCs/>
          <w:sz w:val="24"/>
          <w:szCs w:val="24"/>
          <w:lang w:eastAsia="zh-CN"/>
        </w:rPr>
        <w:t>строке 2</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показывается общее число террористических актов, совершенных на объектах ОМСУ в течение отчетного года.</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Источник информации - данные аппарата НАК. Строка заполняется уполномоченным органом исполнительной власти субъекта Российской Федерации. Строка заполняется уполномоченным органом исполнительной власти субъекта Российской Федерации в случае поступления такой информации из аппарата НАК до 20 февраля года, следующего за отчетным, </w:t>
      </w:r>
      <w:r w:rsidRPr="00AC7AA6">
        <w:rPr>
          <w:rFonts w:ascii="Times New Roman" w:eastAsia="Times New Roman" w:hAnsi="Times New Roman" w:cs="Times New Roman"/>
          <w:sz w:val="24"/>
          <w:szCs w:val="24"/>
          <w:lang w:eastAsia="zh-CN"/>
        </w:rPr>
        <w:br/>
        <w:t>в противном случае в строке прописывается 0.</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w:t>
      </w:r>
      <w:r w:rsidRPr="00B84FE0">
        <w:rPr>
          <w:rFonts w:ascii="Times New Roman" w:eastAsia="Times New Roman" w:hAnsi="Times New Roman" w:cs="Times New Roman"/>
          <w:b/>
          <w:bCs/>
          <w:sz w:val="24"/>
          <w:szCs w:val="24"/>
          <w:lang w:eastAsia="zh-CN"/>
        </w:rPr>
        <w:t>строках 3.1-3.2</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 xml:space="preserve">показывается общее число мероприятий по изучению состояния АТЗ, проведенных в отчетном году руководителями органов (организаций), являющихся правообладателями объектов (территорий) или уполномоченными ими лицами, правоохранительными, контрольными (надзорными) органами. </w:t>
      </w:r>
      <w:r w:rsidRPr="00AC7AA6">
        <w:rPr>
          <w:rFonts w:ascii="Times New Roman" w:eastAsia="Times New Roman" w:hAnsi="Times New Roman" w:cs="Times New Roman"/>
          <w:i/>
          <w:iCs/>
          <w:sz w:val="24"/>
          <w:szCs w:val="24"/>
          <w:lang w:eastAsia="zh-CN"/>
        </w:rPr>
        <w:t>При этом состояние объекта (территории) считается неудовлетворительным в случае, если в выводе по результатам проверки отражаются факты неполной реализации на нем требований к АТЗ.</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w:t>
      </w:r>
      <w:r w:rsidRPr="00B84FE0">
        <w:rPr>
          <w:rFonts w:ascii="Times New Roman" w:eastAsia="Times New Roman" w:hAnsi="Times New Roman" w:cs="Times New Roman"/>
          <w:b/>
          <w:bCs/>
          <w:sz w:val="24"/>
          <w:szCs w:val="24"/>
          <w:lang w:eastAsia="zh-CN"/>
        </w:rPr>
        <w:t>строках 4.1-4.2</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показывается общее число объектов из числа функционирующих на конец года, состояние которых изучалось в течение отчетного и предшествующего годов.</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w:t>
      </w:r>
      <w:r w:rsidRPr="00B84FE0">
        <w:rPr>
          <w:rFonts w:ascii="Times New Roman" w:eastAsia="Times New Roman" w:hAnsi="Times New Roman" w:cs="Times New Roman"/>
          <w:b/>
          <w:bCs/>
          <w:sz w:val="24"/>
          <w:szCs w:val="24"/>
          <w:lang w:eastAsia="zh-CN"/>
        </w:rPr>
        <w:t>строках 5.1-5.2</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показывается общее число объектов из числа функционирующих на конец года, состояние которых не изучалось в течение отчетного и предшествующего годов.</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w:t>
      </w:r>
      <w:r w:rsidRPr="00B84FE0">
        <w:rPr>
          <w:rFonts w:ascii="Times New Roman" w:eastAsia="Times New Roman" w:hAnsi="Times New Roman" w:cs="Times New Roman"/>
          <w:b/>
          <w:bCs/>
          <w:sz w:val="24"/>
          <w:szCs w:val="24"/>
          <w:lang w:eastAsia="zh-CN"/>
        </w:rPr>
        <w:t>строке 6</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показывается общее число объектов, имеющих актуальный паспорт безопасности (план обеспечения транспортной безопасности) на конец отчетного года.</w:t>
      </w:r>
    </w:p>
    <w:p w:rsidR="009F168D" w:rsidRPr="00AC7AA6" w:rsidRDefault="009F168D" w:rsidP="009F168D">
      <w:pPr>
        <w:shd w:val="clear" w:color="auto" w:fill="FFFFFF"/>
        <w:suppressAutoHyphens/>
        <w:spacing w:after="0" w:line="240" w:lineRule="auto"/>
        <w:ind w:firstLine="706"/>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bCs/>
          <w:sz w:val="24"/>
          <w:szCs w:val="24"/>
          <w:lang w:eastAsia="zh-CN"/>
        </w:rPr>
        <w:t xml:space="preserve">В </w:t>
      </w:r>
      <w:r w:rsidRPr="00B84FE0">
        <w:rPr>
          <w:rFonts w:ascii="Times New Roman" w:eastAsia="Times New Roman" w:hAnsi="Times New Roman" w:cs="Times New Roman"/>
          <w:b/>
          <w:bCs/>
          <w:sz w:val="24"/>
          <w:szCs w:val="24"/>
          <w:lang w:eastAsia="zh-CN"/>
        </w:rPr>
        <w:t>строке 7</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показывается общее число объектов без паспорта безопасности (плана обеспечения транспортной безопасности) или с паспортом (планом), утратившим актуальность на конец отчетного года</w:t>
      </w:r>
      <w:r w:rsidR="00B35599">
        <w:rPr>
          <w:rFonts w:ascii="Times New Roman" w:eastAsia="Times New Roman" w:hAnsi="Times New Roman" w:cs="Times New Roman"/>
          <w:sz w:val="24"/>
          <w:szCs w:val="24"/>
          <w:lang w:eastAsia="zh-CN"/>
        </w:rPr>
        <w:t>.</w:t>
      </w:r>
    </w:p>
    <w:p w:rsidR="009F168D" w:rsidRPr="00AC7AA6" w:rsidRDefault="009F168D" w:rsidP="009F168D">
      <w:pPr>
        <w:shd w:val="clear" w:color="auto" w:fill="FFFFFF"/>
        <w:suppressAutoHyphens/>
        <w:spacing w:after="0" w:line="240" w:lineRule="auto"/>
        <w:ind w:firstLine="706"/>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 xml:space="preserve">В </w:t>
      </w:r>
      <w:r w:rsidRPr="00B35599">
        <w:rPr>
          <w:rFonts w:ascii="Times New Roman" w:eastAsia="Times New Roman" w:hAnsi="Times New Roman" w:cs="Times New Roman"/>
          <w:b/>
          <w:bCs/>
          <w:sz w:val="24"/>
          <w:szCs w:val="24"/>
          <w:lang w:eastAsia="zh-CN"/>
        </w:rPr>
        <w:t>строках 8.1 и 8.2</w:t>
      </w:r>
      <w:r w:rsidRPr="00AC7AA6">
        <w:rPr>
          <w:rFonts w:ascii="Times New Roman" w:eastAsia="Times New Roman" w:hAnsi="Times New Roman" w:cs="Times New Roman"/>
          <w:bCs/>
          <w:sz w:val="24"/>
          <w:szCs w:val="24"/>
          <w:lang w:eastAsia="zh-CN"/>
        </w:rPr>
        <w:t xml:space="preserve"> </w:t>
      </w:r>
      <w:r w:rsidRPr="00AC7AA6">
        <w:rPr>
          <w:rFonts w:ascii="Times New Roman" w:eastAsia="Times New Roman" w:hAnsi="Times New Roman" w:cs="Times New Roman"/>
          <w:sz w:val="24"/>
          <w:szCs w:val="24"/>
          <w:lang w:eastAsia="zh-CN"/>
        </w:rPr>
        <w:t xml:space="preserve">показывается общее число подлежащих АТЗ объектов введенных или выведенных из эксплуатации в отчетном периоде. </w:t>
      </w:r>
    </w:p>
    <w:p w:rsidR="009F168D" w:rsidRPr="00AC7AA6" w:rsidRDefault="009F168D" w:rsidP="009F168D">
      <w:pPr>
        <w:shd w:val="clear" w:color="auto" w:fill="FFFFFF"/>
        <w:suppressAutoHyphens/>
        <w:spacing w:after="0" w:line="240" w:lineRule="auto"/>
        <w:ind w:firstLine="706"/>
        <w:rPr>
          <w:rFonts w:ascii="Times New Roman" w:eastAsia="Times New Roman" w:hAnsi="Times New Roman" w:cs="Times New Roman"/>
          <w:sz w:val="24"/>
          <w:szCs w:val="24"/>
          <w:lang w:eastAsia="zh-CN"/>
        </w:rPr>
      </w:pPr>
      <w:r w:rsidRPr="00AC7AA6">
        <w:rPr>
          <w:rFonts w:ascii="Times New Roman" w:eastAsia="Times New Roman" w:hAnsi="Times New Roman" w:cs="Times New Roman"/>
          <w:bCs/>
          <w:i/>
          <w:iCs/>
          <w:sz w:val="24"/>
          <w:szCs w:val="24"/>
          <w:lang w:eastAsia="zh-CN"/>
        </w:rPr>
        <w:t>Контроль строк:</w:t>
      </w:r>
    </w:p>
    <w:p w:rsidR="009F168D" w:rsidRPr="00AC7AA6" w:rsidRDefault="009F168D" w:rsidP="009F168D">
      <w:pPr>
        <w:shd w:val="clear" w:color="auto" w:fill="FFFFFF"/>
        <w:suppressAutoHyphens/>
        <w:spacing w:after="0" w:line="240" w:lineRule="auto"/>
        <w:ind w:firstLine="706"/>
        <w:contextualSpacing/>
        <w:jc w:val="both"/>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сумма строк 4.1 и 5.1 = сумме строк 6 и 7. сумма строк 4.1, 5.1 за вычетом разницы значений строки 8.2 и 8.1 равна сумме строк 4.2, 5.2</w:t>
      </w:r>
    </w:p>
    <w:p w:rsidR="0049703F" w:rsidRPr="00AC7AA6" w:rsidRDefault="0049703F">
      <w:pPr>
        <w:rPr>
          <w:rFonts w:ascii="Times New Roman" w:eastAsia="Times New Roman" w:hAnsi="Times New Roman" w:cs="Times New Roman"/>
          <w:sz w:val="24"/>
          <w:szCs w:val="24"/>
          <w:lang w:eastAsia="zh-CN"/>
        </w:rPr>
      </w:pPr>
    </w:p>
    <w:p w:rsidR="009F168D" w:rsidRPr="00AC7AA6" w:rsidRDefault="009F168D" w:rsidP="009F168D">
      <w:pPr>
        <w:shd w:val="clear" w:color="auto" w:fill="FFFFFF"/>
        <w:suppressAutoHyphens/>
        <w:spacing w:after="0" w:line="240" w:lineRule="auto"/>
        <w:ind w:firstLine="706"/>
        <w:contextualSpacing/>
        <w:jc w:val="both"/>
        <w:rPr>
          <w:rFonts w:ascii="Times New Roman" w:eastAsia="Times New Roman" w:hAnsi="Times New Roman" w:cs="Times New Roman"/>
          <w:sz w:val="24"/>
          <w:szCs w:val="24"/>
          <w:lang w:eastAsia="zh-CN"/>
        </w:rPr>
      </w:pPr>
    </w:p>
    <w:p w:rsidR="0049703F" w:rsidRPr="00AC7AA6" w:rsidRDefault="0049703F" w:rsidP="009F168D">
      <w:pPr>
        <w:suppressAutoHyphens/>
        <w:spacing w:after="0" w:line="240" w:lineRule="auto"/>
        <w:ind w:firstLine="709"/>
        <w:jc w:val="both"/>
        <w:rPr>
          <w:rFonts w:ascii="Times New Roman" w:eastAsia="Times New Roman" w:hAnsi="Times New Roman" w:cs="Times New Roman"/>
          <w:sz w:val="28"/>
          <w:szCs w:val="28"/>
          <w:lang w:eastAsia="ru-RU"/>
        </w:rPr>
        <w:sectPr w:rsidR="0049703F" w:rsidRPr="00AC7AA6" w:rsidSect="00012FD5">
          <w:headerReference w:type="default" r:id="rId9"/>
          <w:pgSz w:w="11906" w:h="16838"/>
          <w:pgMar w:top="567" w:right="707" w:bottom="993" w:left="1560" w:header="284" w:footer="720" w:gutter="0"/>
          <w:cols w:space="720"/>
          <w:titlePg/>
          <w:docGrid w:linePitch="360"/>
        </w:sectPr>
      </w:pPr>
    </w:p>
    <w:p w:rsidR="009F168D" w:rsidRPr="00AC7AA6" w:rsidRDefault="009F168D" w:rsidP="009F168D">
      <w:pPr>
        <w:suppressAutoHyphens/>
        <w:spacing w:after="0" w:line="240" w:lineRule="auto"/>
        <w:ind w:firstLine="709"/>
        <w:jc w:val="both"/>
        <w:rPr>
          <w:rFonts w:ascii="Times New Roman" w:eastAsia="Times New Roman" w:hAnsi="Times New Roman" w:cs="Times New Roman"/>
          <w:sz w:val="28"/>
          <w:szCs w:val="28"/>
          <w:lang w:eastAsia="ru-RU"/>
        </w:rPr>
      </w:pPr>
    </w:p>
    <w:p w:rsidR="0049703F" w:rsidRPr="00AC7AA6" w:rsidRDefault="0049703F" w:rsidP="0049703F">
      <w:pPr>
        <w:suppressAutoHyphens/>
        <w:spacing w:after="0" w:line="240" w:lineRule="auto"/>
        <w:ind w:firstLine="709"/>
        <w:jc w:val="right"/>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t>Приложение 4 к Регламенту</w:t>
      </w:r>
    </w:p>
    <w:p w:rsidR="0049703F" w:rsidRPr="00AC7AA6" w:rsidRDefault="0049703F" w:rsidP="0049703F">
      <w:pPr>
        <w:shd w:val="clear" w:color="auto" w:fill="FFFFFF"/>
        <w:suppressAutoHyphens/>
        <w:spacing w:after="0" w:line="240" w:lineRule="auto"/>
        <w:ind w:firstLine="708"/>
        <w:contextualSpacing/>
        <w:jc w:val="both"/>
        <w:rPr>
          <w:rFonts w:ascii="Times New Roman" w:eastAsia="Times New Roman" w:hAnsi="Times New Roman" w:cs="Times New Roman"/>
          <w:sz w:val="24"/>
          <w:szCs w:val="24"/>
          <w:lang w:eastAsia="zh-CN"/>
        </w:rPr>
      </w:pPr>
    </w:p>
    <w:p w:rsidR="0049703F" w:rsidRPr="00AC7AA6" w:rsidRDefault="0049703F" w:rsidP="0049703F">
      <w:pPr>
        <w:shd w:val="clear" w:color="auto" w:fill="FFFFFF"/>
        <w:suppressAutoHyphens/>
        <w:spacing w:after="0" w:line="240" w:lineRule="auto"/>
        <w:ind w:firstLine="740"/>
        <w:contextualSpacing/>
        <w:jc w:val="right"/>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16"/>
          <w:lang w:eastAsia="zh-CN"/>
        </w:rPr>
        <w:t>Для служебного пользования</w:t>
      </w:r>
    </w:p>
    <w:p w:rsidR="0049703F" w:rsidRPr="00AC7AA6" w:rsidRDefault="0049703F" w:rsidP="0049703F">
      <w:pPr>
        <w:shd w:val="clear" w:color="auto" w:fill="FFFFFF"/>
        <w:suppressAutoHyphens/>
        <w:spacing w:after="0" w:line="240" w:lineRule="auto"/>
        <w:ind w:left="1345"/>
        <w:contextualSpacing/>
        <w:jc w:val="right"/>
        <w:rPr>
          <w:rFonts w:ascii="Times New Roman" w:eastAsia="Times New Roman" w:hAnsi="Times New Roman" w:cs="Times New Roman"/>
          <w:i/>
          <w:sz w:val="24"/>
          <w:szCs w:val="24"/>
          <w:lang w:eastAsia="zh-CN"/>
        </w:rPr>
      </w:pPr>
      <w:r w:rsidRPr="00AC7AA6">
        <w:rPr>
          <w:rFonts w:ascii="Times New Roman" w:eastAsia="Times New Roman" w:hAnsi="Times New Roman" w:cs="Times New Roman"/>
          <w:i/>
          <w:sz w:val="24"/>
          <w:szCs w:val="16"/>
          <w:lang w:eastAsia="zh-CN"/>
        </w:rPr>
        <w:t>(по заполнению)</w:t>
      </w:r>
    </w:p>
    <w:p w:rsidR="0049703F" w:rsidRPr="00B35599" w:rsidRDefault="0049703F" w:rsidP="0049703F">
      <w:pPr>
        <w:shd w:val="clear" w:color="auto" w:fill="FFFFFF"/>
        <w:suppressAutoHyphens/>
        <w:spacing w:after="0" w:line="240" w:lineRule="auto"/>
        <w:contextualSpacing/>
        <w:jc w:val="center"/>
        <w:rPr>
          <w:rFonts w:ascii="Times New Roman" w:eastAsia="Times New Roman" w:hAnsi="Times New Roman" w:cs="Times New Roman"/>
          <w:b/>
          <w:szCs w:val="24"/>
          <w:lang w:eastAsia="zh-CN"/>
        </w:rPr>
      </w:pPr>
      <w:r w:rsidRPr="00B35599">
        <w:rPr>
          <w:rFonts w:ascii="Times New Roman" w:eastAsia="Times New Roman" w:hAnsi="Times New Roman" w:cs="Times New Roman"/>
          <w:b/>
          <w:sz w:val="24"/>
          <w:szCs w:val="28"/>
          <w:lang w:eastAsia="zh-CN"/>
        </w:rPr>
        <w:t xml:space="preserve">РЕЕСТР </w:t>
      </w:r>
    </w:p>
    <w:p w:rsidR="0049703F" w:rsidRPr="00B35599" w:rsidRDefault="0049703F" w:rsidP="0049703F">
      <w:pPr>
        <w:shd w:val="clear" w:color="auto" w:fill="FFFFFF"/>
        <w:suppressAutoHyphens/>
        <w:spacing w:after="0" w:line="240" w:lineRule="auto"/>
        <w:contextualSpacing/>
        <w:jc w:val="center"/>
        <w:rPr>
          <w:rFonts w:ascii="Times New Roman" w:eastAsia="Times New Roman" w:hAnsi="Times New Roman" w:cs="Times New Roman"/>
          <w:b/>
          <w:sz w:val="24"/>
          <w:szCs w:val="28"/>
          <w:lang w:eastAsia="zh-CN"/>
        </w:rPr>
      </w:pPr>
      <w:r w:rsidRPr="00B35599">
        <w:rPr>
          <w:rFonts w:ascii="Times New Roman" w:eastAsia="Times New Roman" w:hAnsi="Times New Roman" w:cs="Times New Roman"/>
          <w:b/>
          <w:sz w:val="24"/>
          <w:szCs w:val="28"/>
          <w:lang w:eastAsia="zh-CN"/>
        </w:rPr>
        <w:t xml:space="preserve">данных о состоянии антитеррористической защищенности объектов (территорий) </w:t>
      </w:r>
    </w:p>
    <w:p w:rsidR="0049703F" w:rsidRPr="00B35599" w:rsidRDefault="0049703F" w:rsidP="0033003F">
      <w:pPr>
        <w:shd w:val="clear" w:color="auto" w:fill="FFFFFF"/>
        <w:suppressAutoHyphens/>
        <w:spacing w:after="0" w:line="240" w:lineRule="auto"/>
        <w:contextualSpacing/>
        <w:jc w:val="center"/>
        <w:rPr>
          <w:rFonts w:ascii="Times New Roman" w:eastAsia="Times New Roman" w:hAnsi="Times New Roman" w:cs="Times New Roman"/>
          <w:b/>
          <w:szCs w:val="24"/>
          <w:lang w:eastAsia="zh-CN"/>
        </w:rPr>
      </w:pPr>
      <w:r w:rsidRPr="00B35599">
        <w:rPr>
          <w:rFonts w:ascii="Times New Roman" w:eastAsia="Times New Roman" w:hAnsi="Times New Roman" w:cs="Times New Roman"/>
          <w:b/>
          <w:sz w:val="24"/>
          <w:szCs w:val="28"/>
          <w:lang w:eastAsia="zh-CN"/>
        </w:rPr>
        <w:t xml:space="preserve">органов </w:t>
      </w:r>
      <w:r w:rsidR="0033003F" w:rsidRPr="00B35599">
        <w:rPr>
          <w:rFonts w:ascii="Times New Roman" w:eastAsia="Times New Roman" w:hAnsi="Times New Roman" w:cs="Times New Roman"/>
          <w:b/>
          <w:sz w:val="24"/>
          <w:szCs w:val="28"/>
          <w:lang w:eastAsia="zh-CN"/>
        </w:rPr>
        <w:t>местного самоуправления</w:t>
      </w:r>
    </w:p>
    <w:p w:rsidR="0049703F" w:rsidRPr="00AC7AA6" w:rsidRDefault="0049703F" w:rsidP="0049703F">
      <w:pPr>
        <w:shd w:val="clear" w:color="auto" w:fill="FFFFFF"/>
        <w:suppressAutoHyphens/>
        <w:spacing w:after="0" w:line="240" w:lineRule="auto"/>
        <w:contextualSpacing/>
        <w:jc w:val="center"/>
        <w:rPr>
          <w:rFonts w:ascii="Times New Roman" w:eastAsia="Times New Roman" w:hAnsi="Times New Roman" w:cs="Times New Roman"/>
          <w:sz w:val="28"/>
          <w:szCs w:val="28"/>
          <w:lang w:eastAsia="zh-CN"/>
        </w:rPr>
      </w:pPr>
    </w:p>
    <w:tbl>
      <w:tblPr>
        <w:tblW w:w="0" w:type="auto"/>
        <w:jc w:val="center"/>
        <w:tblLayout w:type="fixed"/>
        <w:tblLook w:val="0000"/>
      </w:tblPr>
      <w:tblGrid>
        <w:gridCol w:w="1726"/>
        <w:gridCol w:w="819"/>
        <w:gridCol w:w="746"/>
        <w:gridCol w:w="1196"/>
        <w:gridCol w:w="1198"/>
        <w:gridCol w:w="1196"/>
        <w:gridCol w:w="1198"/>
        <w:gridCol w:w="1196"/>
        <w:gridCol w:w="1198"/>
        <w:gridCol w:w="1307"/>
        <w:gridCol w:w="1453"/>
        <w:gridCol w:w="854"/>
        <w:gridCol w:w="872"/>
        <w:gridCol w:w="746"/>
      </w:tblGrid>
      <w:tr w:rsidR="0049703F" w:rsidRPr="00AC7AA6" w:rsidTr="0033003F">
        <w:trPr>
          <w:trHeight w:val="2591"/>
          <w:jc w:val="center"/>
        </w:trPr>
        <w:tc>
          <w:tcPr>
            <w:tcW w:w="1726" w:type="dxa"/>
            <w:vMerge w:val="restart"/>
            <w:tcBorders>
              <w:top w:val="single" w:sz="4" w:space="0" w:color="000000"/>
              <w:left w:val="single" w:sz="4" w:space="0" w:color="000000"/>
              <w:bottom w:val="single" w:sz="4" w:space="0" w:color="000000"/>
            </w:tcBorders>
            <w:shd w:val="clear" w:color="auto" w:fill="auto"/>
            <w:vAlign w:val="center"/>
          </w:tcPr>
          <w:p w:rsidR="0049703F" w:rsidRPr="00AC7AA6" w:rsidRDefault="0049703F" w:rsidP="00330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3"/>
                <w:sz w:val="18"/>
                <w:szCs w:val="18"/>
                <w:lang w:eastAsia="zh-CN"/>
              </w:rPr>
              <w:t xml:space="preserve">Количество объектов </w:t>
            </w:r>
            <w:r w:rsidRPr="00AC7AA6">
              <w:rPr>
                <w:rFonts w:ascii="Times New Roman" w:eastAsia="Times New Roman" w:hAnsi="Times New Roman" w:cs="Times New Roman"/>
                <w:spacing w:val="-4"/>
                <w:sz w:val="18"/>
                <w:szCs w:val="18"/>
                <w:lang w:eastAsia="zh-CN"/>
              </w:rPr>
              <w:t>МО, подлежа</w:t>
            </w:r>
            <w:r w:rsidRPr="00AC7AA6">
              <w:rPr>
                <w:rFonts w:ascii="Times New Roman" w:eastAsia="Times New Roman" w:hAnsi="Times New Roman" w:cs="Times New Roman"/>
                <w:spacing w:val="-5"/>
                <w:sz w:val="18"/>
                <w:szCs w:val="18"/>
                <w:lang w:eastAsia="zh-CN"/>
              </w:rPr>
              <w:t>щих АТЗ</w:t>
            </w:r>
          </w:p>
        </w:tc>
        <w:tc>
          <w:tcPr>
            <w:tcW w:w="819" w:type="dxa"/>
            <w:vMerge w:val="restart"/>
            <w:tcBorders>
              <w:top w:val="single" w:sz="4" w:space="0" w:color="000000"/>
              <w:left w:val="single" w:sz="4" w:space="0" w:color="000000"/>
              <w:bottom w:val="single" w:sz="4" w:space="0" w:color="000000"/>
            </w:tcBorders>
            <w:shd w:val="clear" w:color="auto" w:fill="auto"/>
            <w:textDirection w:val="btLr"/>
            <w:vAlign w:val="center"/>
          </w:tcPr>
          <w:p w:rsidR="0049703F" w:rsidRPr="00AC7AA6" w:rsidRDefault="0049703F" w:rsidP="0049703F">
            <w:pPr>
              <w:shd w:val="clear" w:color="auto" w:fill="FFFFFF"/>
              <w:suppressAutoHyphens/>
              <w:spacing w:after="0" w:line="240" w:lineRule="auto"/>
              <w:ind w:right="113"/>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3"/>
                <w:sz w:val="18"/>
                <w:szCs w:val="18"/>
                <w:lang w:eastAsia="zh-CN"/>
              </w:rPr>
              <w:t>Количество предотвращен</w:t>
            </w:r>
            <w:r w:rsidRPr="00AC7AA6">
              <w:rPr>
                <w:rFonts w:ascii="Times New Roman" w:eastAsia="Times New Roman" w:hAnsi="Times New Roman" w:cs="Times New Roman"/>
                <w:sz w:val="18"/>
                <w:szCs w:val="18"/>
                <w:lang w:eastAsia="zh-CN"/>
              </w:rPr>
              <w:t xml:space="preserve">ных </w:t>
            </w:r>
            <w:r w:rsidRPr="00AC7AA6">
              <w:rPr>
                <w:rFonts w:ascii="Times New Roman" w:eastAsia="Times New Roman" w:hAnsi="Times New Roman" w:cs="Times New Roman"/>
                <w:spacing w:val="-2"/>
                <w:sz w:val="18"/>
                <w:szCs w:val="18"/>
                <w:lang w:eastAsia="zh-CN"/>
              </w:rPr>
              <w:t>террористичес</w:t>
            </w:r>
            <w:r w:rsidRPr="00AC7AA6">
              <w:rPr>
                <w:rFonts w:ascii="Times New Roman" w:eastAsia="Times New Roman" w:hAnsi="Times New Roman" w:cs="Times New Roman"/>
                <w:sz w:val="18"/>
                <w:szCs w:val="18"/>
                <w:lang w:eastAsia="zh-CN"/>
              </w:rPr>
              <w:t>ких актов на объектах</w:t>
            </w:r>
          </w:p>
        </w:tc>
        <w:tc>
          <w:tcPr>
            <w:tcW w:w="746" w:type="dxa"/>
            <w:vMerge w:val="restart"/>
            <w:tcBorders>
              <w:top w:val="single" w:sz="4" w:space="0" w:color="000000"/>
              <w:left w:val="single" w:sz="4" w:space="0" w:color="000000"/>
              <w:bottom w:val="single" w:sz="4" w:space="0" w:color="000000"/>
            </w:tcBorders>
            <w:shd w:val="clear" w:color="auto" w:fill="auto"/>
            <w:textDirection w:val="btLr"/>
            <w:vAlign w:val="center"/>
          </w:tcPr>
          <w:p w:rsidR="0049703F" w:rsidRPr="00AC7AA6" w:rsidRDefault="0049703F" w:rsidP="0049703F">
            <w:pPr>
              <w:shd w:val="clear" w:color="auto" w:fill="FFFFFF"/>
              <w:suppressAutoHyphens/>
              <w:spacing w:after="0" w:line="240" w:lineRule="auto"/>
              <w:ind w:right="113"/>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2"/>
                <w:sz w:val="18"/>
                <w:szCs w:val="18"/>
                <w:lang w:eastAsia="zh-CN"/>
              </w:rPr>
              <w:t>Количество совершен</w:t>
            </w:r>
            <w:r w:rsidRPr="00AC7AA6">
              <w:rPr>
                <w:rFonts w:ascii="Times New Roman" w:eastAsia="Times New Roman" w:hAnsi="Times New Roman" w:cs="Times New Roman"/>
                <w:sz w:val="18"/>
                <w:szCs w:val="18"/>
                <w:lang w:eastAsia="zh-CN"/>
              </w:rPr>
              <w:t xml:space="preserve">ных </w:t>
            </w:r>
            <w:r w:rsidRPr="00AC7AA6">
              <w:rPr>
                <w:rFonts w:ascii="Times New Roman" w:eastAsia="Times New Roman" w:hAnsi="Times New Roman" w:cs="Times New Roman"/>
                <w:spacing w:val="-1"/>
                <w:sz w:val="18"/>
                <w:szCs w:val="18"/>
                <w:lang w:eastAsia="zh-CN"/>
              </w:rPr>
              <w:t xml:space="preserve">террористических актов на </w:t>
            </w:r>
            <w:r w:rsidRPr="00AC7AA6">
              <w:rPr>
                <w:rFonts w:ascii="Times New Roman" w:eastAsia="Times New Roman" w:hAnsi="Times New Roman" w:cs="Times New Roman"/>
                <w:sz w:val="18"/>
                <w:szCs w:val="18"/>
                <w:lang w:eastAsia="zh-CN"/>
              </w:rPr>
              <w:t>объектах</w:t>
            </w:r>
          </w:p>
        </w:tc>
        <w:tc>
          <w:tcPr>
            <w:tcW w:w="2394" w:type="dxa"/>
            <w:gridSpan w:val="2"/>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pacing w:val="-1"/>
                <w:sz w:val="18"/>
                <w:szCs w:val="18"/>
                <w:lang w:eastAsia="zh-CN"/>
              </w:rPr>
            </w:pPr>
            <w:r w:rsidRPr="00AC7AA6">
              <w:rPr>
                <w:rFonts w:ascii="Times New Roman" w:eastAsia="Times New Roman" w:hAnsi="Times New Roman" w:cs="Times New Roman"/>
                <w:spacing w:val="-1"/>
                <w:sz w:val="18"/>
                <w:szCs w:val="18"/>
                <w:lang w:eastAsia="zh-CN"/>
              </w:rPr>
              <w:t xml:space="preserve">Количество мероприятий, </w:t>
            </w:r>
          </w:p>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 xml:space="preserve">по результатам которых состояние </w:t>
            </w:r>
            <w:r w:rsidRPr="00AC7AA6">
              <w:rPr>
                <w:rFonts w:ascii="Times New Roman" w:eastAsia="Times New Roman" w:hAnsi="Times New Roman" w:cs="Times New Roman"/>
                <w:sz w:val="18"/>
                <w:szCs w:val="18"/>
                <w:lang w:eastAsia="zh-CN"/>
              </w:rPr>
              <w:t>признано</w:t>
            </w:r>
          </w:p>
        </w:tc>
        <w:tc>
          <w:tcPr>
            <w:tcW w:w="2394" w:type="dxa"/>
            <w:gridSpan w:val="2"/>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pacing w:after="0" w:line="240" w:lineRule="auto"/>
              <w:jc w:val="center"/>
              <w:rPr>
                <w:rFonts w:ascii="Times New Roman" w:eastAsia="Times New Roman" w:hAnsi="Times New Roman" w:cs="Times New Roman"/>
                <w:spacing w:val="-1"/>
                <w:sz w:val="18"/>
                <w:szCs w:val="18"/>
                <w:lang w:eastAsia="zh-CN"/>
              </w:rPr>
            </w:pPr>
            <w:r w:rsidRPr="00AC7AA6">
              <w:rPr>
                <w:rFonts w:ascii="Times New Roman" w:eastAsia="Times New Roman" w:hAnsi="Times New Roman" w:cs="Times New Roman"/>
                <w:sz w:val="18"/>
                <w:szCs w:val="18"/>
                <w:lang w:eastAsia="zh-CN"/>
              </w:rPr>
              <w:t xml:space="preserve">Количество </w:t>
            </w:r>
            <w:r w:rsidRPr="00AC7AA6">
              <w:rPr>
                <w:rFonts w:ascii="Times New Roman" w:eastAsia="Times New Roman" w:hAnsi="Times New Roman" w:cs="Times New Roman"/>
                <w:spacing w:val="-1"/>
                <w:sz w:val="18"/>
                <w:szCs w:val="18"/>
                <w:lang w:eastAsia="zh-CN"/>
              </w:rPr>
              <w:t xml:space="preserve">объектов </w:t>
            </w:r>
          </w:p>
          <w:p w:rsidR="0049703F" w:rsidRPr="00AC7AA6" w:rsidRDefault="0049703F" w:rsidP="0049703F">
            <w:pPr>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 xml:space="preserve">(из общего </w:t>
            </w:r>
            <w:r w:rsidRPr="00AC7AA6">
              <w:rPr>
                <w:rFonts w:ascii="Times New Roman" w:eastAsia="Times New Roman" w:hAnsi="Times New Roman" w:cs="Times New Roman"/>
                <w:spacing w:val="-2"/>
                <w:sz w:val="18"/>
                <w:szCs w:val="18"/>
                <w:lang w:eastAsia="zh-CN"/>
              </w:rPr>
              <w:t xml:space="preserve">числа объектов), </w:t>
            </w:r>
            <w:r w:rsidRPr="00AC7AA6">
              <w:rPr>
                <w:rFonts w:ascii="Times New Roman" w:eastAsia="Times New Roman" w:hAnsi="Times New Roman" w:cs="Times New Roman"/>
                <w:spacing w:val="-1"/>
                <w:sz w:val="18"/>
                <w:szCs w:val="18"/>
                <w:lang w:eastAsia="zh-CN"/>
              </w:rPr>
              <w:t xml:space="preserve">состояние которых </w:t>
            </w:r>
            <w:r w:rsidRPr="00AC7AA6">
              <w:rPr>
                <w:rFonts w:ascii="Times New Roman" w:eastAsia="Times New Roman" w:hAnsi="Times New Roman" w:cs="Times New Roman"/>
                <w:sz w:val="18"/>
                <w:szCs w:val="18"/>
                <w:lang w:eastAsia="zh-CN"/>
              </w:rPr>
              <w:t>изучалось</w:t>
            </w:r>
          </w:p>
        </w:tc>
        <w:tc>
          <w:tcPr>
            <w:tcW w:w="2394" w:type="dxa"/>
            <w:gridSpan w:val="2"/>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pacing w:after="0" w:line="240" w:lineRule="auto"/>
              <w:jc w:val="center"/>
              <w:rPr>
                <w:rFonts w:ascii="Times New Roman" w:eastAsia="Times New Roman" w:hAnsi="Times New Roman" w:cs="Times New Roman"/>
                <w:spacing w:val="-1"/>
                <w:sz w:val="18"/>
                <w:szCs w:val="18"/>
                <w:lang w:eastAsia="zh-CN"/>
              </w:rPr>
            </w:pPr>
            <w:r w:rsidRPr="00AC7AA6">
              <w:rPr>
                <w:rFonts w:ascii="Times New Roman" w:eastAsia="Times New Roman" w:hAnsi="Times New Roman" w:cs="Times New Roman"/>
                <w:sz w:val="18"/>
                <w:szCs w:val="18"/>
                <w:lang w:eastAsia="zh-CN"/>
              </w:rPr>
              <w:t xml:space="preserve">Количество </w:t>
            </w:r>
            <w:r w:rsidRPr="00AC7AA6">
              <w:rPr>
                <w:rFonts w:ascii="Times New Roman" w:eastAsia="Times New Roman" w:hAnsi="Times New Roman" w:cs="Times New Roman"/>
                <w:spacing w:val="-1"/>
                <w:sz w:val="18"/>
                <w:szCs w:val="18"/>
                <w:lang w:eastAsia="zh-CN"/>
              </w:rPr>
              <w:t xml:space="preserve">объектов </w:t>
            </w:r>
          </w:p>
          <w:p w:rsidR="0049703F" w:rsidRPr="00AC7AA6" w:rsidRDefault="0049703F" w:rsidP="0049703F">
            <w:pPr>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 xml:space="preserve">(из общего </w:t>
            </w:r>
            <w:r w:rsidRPr="00AC7AA6">
              <w:rPr>
                <w:rFonts w:ascii="Times New Roman" w:eastAsia="Times New Roman" w:hAnsi="Times New Roman" w:cs="Times New Roman"/>
                <w:spacing w:val="-2"/>
                <w:sz w:val="18"/>
                <w:szCs w:val="18"/>
                <w:lang w:eastAsia="zh-CN"/>
              </w:rPr>
              <w:t xml:space="preserve">числа объектов), </w:t>
            </w:r>
            <w:r w:rsidRPr="00AC7AA6">
              <w:rPr>
                <w:rFonts w:ascii="Times New Roman" w:eastAsia="Times New Roman" w:hAnsi="Times New Roman" w:cs="Times New Roman"/>
                <w:spacing w:val="-1"/>
                <w:sz w:val="18"/>
                <w:szCs w:val="18"/>
                <w:lang w:eastAsia="zh-CN"/>
              </w:rPr>
              <w:t xml:space="preserve">состояние которых </w:t>
            </w:r>
            <w:r w:rsidRPr="00AC7AA6">
              <w:rPr>
                <w:rFonts w:ascii="Times New Roman" w:eastAsia="Times New Roman" w:hAnsi="Times New Roman" w:cs="Times New Roman"/>
                <w:sz w:val="18"/>
                <w:szCs w:val="18"/>
                <w:lang w:eastAsia="zh-CN"/>
              </w:rPr>
              <w:t>не изучалось</w:t>
            </w:r>
          </w:p>
        </w:tc>
        <w:tc>
          <w:tcPr>
            <w:tcW w:w="2760" w:type="dxa"/>
            <w:gridSpan w:val="2"/>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Количество объектов</w:t>
            </w:r>
          </w:p>
        </w:tc>
        <w:tc>
          <w:tcPr>
            <w:tcW w:w="854" w:type="dxa"/>
            <w:vMerge w:val="restart"/>
            <w:tcBorders>
              <w:top w:val="single" w:sz="4" w:space="0" w:color="000000"/>
              <w:left w:val="single" w:sz="4" w:space="0" w:color="000000"/>
              <w:bottom w:val="single" w:sz="4" w:space="0" w:color="000000"/>
            </w:tcBorders>
            <w:shd w:val="clear" w:color="auto" w:fill="auto"/>
            <w:textDirection w:val="btLr"/>
            <w:vAlign w:val="center"/>
          </w:tcPr>
          <w:p w:rsidR="0049703F" w:rsidRPr="00AC7AA6" w:rsidRDefault="0049703F" w:rsidP="0049703F">
            <w:pPr>
              <w:shd w:val="clear" w:color="auto" w:fill="FFFFFF"/>
              <w:suppressAutoHyphens/>
              <w:spacing w:after="0" w:line="240" w:lineRule="auto"/>
              <w:ind w:left="113" w:right="113"/>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 xml:space="preserve">Количество </w:t>
            </w:r>
            <w:r w:rsidRPr="00AC7AA6">
              <w:rPr>
                <w:rFonts w:ascii="Times New Roman" w:eastAsia="Times New Roman" w:hAnsi="Times New Roman" w:cs="Times New Roman"/>
                <w:sz w:val="18"/>
                <w:szCs w:val="18"/>
                <w:lang w:eastAsia="zh-CN"/>
              </w:rPr>
              <w:t xml:space="preserve">объектов, имеющих </w:t>
            </w:r>
          </w:p>
          <w:p w:rsidR="0049703F" w:rsidRPr="00AC7AA6" w:rsidRDefault="0049703F" w:rsidP="0049703F">
            <w:pPr>
              <w:shd w:val="clear" w:color="auto" w:fill="FFFFFF"/>
              <w:suppressAutoHyphens/>
              <w:spacing w:after="0" w:line="240" w:lineRule="auto"/>
              <w:ind w:left="113" w:right="113"/>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 xml:space="preserve">актуальный </w:t>
            </w:r>
            <w:r w:rsidRPr="00AC7AA6">
              <w:rPr>
                <w:rFonts w:ascii="Times New Roman" w:eastAsia="Times New Roman" w:hAnsi="Times New Roman" w:cs="Times New Roman"/>
                <w:sz w:val="18"/>
                <w:szCs w:val="18"/>
                <w:lang w:eastAsia="zh-CN"/>
              </w:rPr>
              <w:t xml:space="preserve">паспорт (план) </w:t>
            </w:r>
            <w:r w:rsidRPr="00AC7AA6">
              <w:rPr>
                <w:rFonts w:ascii="Times New Roman" w:eastAsia="Times New Roman" w:hAnsi="Times New Roman" w:cs="Times New Roman"/>
                <w:spacing w:val="-1"/>
                <w:sz w:val="18"/>
                <w:szCs w:val="18"/>
                <w:lang w:eastAsia="zh-CN"/>
              </w:rPr>
              <w:t>безопаснос</w:t>
            </w:r>
            <w:r w:rsidRPr="00AC7AA6">
              <w:rPr>
                <w:rFonts w:ascii="Times New Roman" w:eastAsia="Times New Roman" w:hAnsi="Times New Roman" w:cs="Times New Roman"/>
                <w:sz w:val="18"/>
                <w:szCs w:val="18"/>
                <w:lang w:eastAsia="zh-CN"/>
              </w:rPr>
              <w:t>ти</w:t>
            </w:r>
          </w:p>
        </w:tc>
        <w:tc>
          <w:tcPr>
            <w:tcW w:w="872" w:type="dxa"/>
            <w:vMerge w:val="restart"/>
            <w:tcBorders>
              <w:top w:val="single" w:sz="4" w:space="0" w:color="000000"/>
              <w:left w:val="single" w:sz="4" w:space="0" w:color="000000"/>
              <w:bottom w:val="single" w:sz="4" w:space="0" w:color="000000"/>
            </w:tcBorders>
            <w:shd w:val="clear" w:color="auto" w:fill="auto"/>
            <w:textDirection w:val="btLr"/>
            <w:vAlign w:val="center"/>
          </w:tcPr>
          <w:p w:rsidR="0049703F" w:rsidRPr="00AC7AA6" w:rsidRDefault="0049703F" w:rsidP="0049703F">
            <w:pPr>
              <w:shd w:val="clear" w:color="auto" w:fill="FFFFFF"/>
              <w:suppressAutoHyphens/>
              <w:spacing w:after="0" w:line="240" w:lineRule="auto"/>
              <w:ind w:left="113" w:right="113"/>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2"/>
                <w:sz w:val="18"/>
                <w:szCs w:val="18"/>
                <w:lang w:eastAsia="zh-CN"/>
              </w:rPr>
              <w:t xml:space="preserve">Количество </w:t>
            </w:r>
            <w:r w:rsidRPr="00AC7AA6">
              <w:rPr>
                <w:rFonts w:ascii="Times New Roman" w:eastAsia="Times New Roman" w:hAnsi="Times New Roman" w:cs="Times New Roman"/>
                <w:spacing w:val="-1"/>
                <w:sz w:val="18"/>
                <w:szCs w:val="18"/>
                <w:lang w:eastAsia="zh-CN"/>
              </w:rPr>
              <w:t xml:space="preserve">объектов без </w:t>
            </w:r>
            <w:r w:rsidRPr="00AC7AA6">
              <w:rPr>
                <w:rFonts w:ascii="Times New Roman" w:eastAsia="Times New Roman" w:hAnsi="Times New Roman" w:cs="Times New Roman"/>
                <w:sz w:val="18"/>
                <w:szCs w:val="18"/>
                <w:lang w:eastAsia="zh-CN"/>
              </w:rPr>
              <w:t xml:space="preserve">паспорта (плана) </w:t>
            </w:r>
            <w:r w:rsidRPr="00AC7AA6">
              <w:rPr>
                <w:rFonts w:ascii="Times New Roman" w:eastAsia="Times New Roman" w:hAnsi="Times New Roman" w:cs="Times New Roman"/>
                <w:spacing w:val="-1"/>
                <w:sz w:val="18"/>
                <w:szCs w:val="18"/>
                <w:lang w:eastAsia="zh-CN"/>
              </w:rPr>
              <w:t xml:space="preserve">безопасности </w:t>
            </w:r>
            <w:r w:rsidRPr="00AC7AA6">
              <w:rPr>
                <w:rFonts w:ascii="Times New Roman" w:eastAsia="Times New Roman" w:hAnsi="Times New Roman" w:cs="Times New Roman"/>
                <w:sz w:val="18"/>
                <w:szCs w:val="18"/>
                <w:lang w:eastAsia="zh-CN"/>
              </w:rPr>
              <w:t>или с паспортом (планом), утратившим</w:t>
            </w:r>
            <w:r w:rsidRPr="00AC7AA6">
              <w:rPr>
                <w:rFonts w:ascii="Times New Roman" w:eastAsia="Times New Roman" w:hAnsi="Times New Roman" w:cs="Times New Roman"/>
                <w:spacing w:val="-1"/>
                <w:sz w:val="18"/>
                <w:szCs w:val="18"/>
                <w:lang w:eastAsia="zh-CN"/>
              </w:rPr>
              <w:t xml:space="preserve"> актуальность</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703F" w:rsidRPr="00AC7AA6" w:rsidRDefault="0049703F" w:rsidP="0049703F">
            <w:pPr>
              <w:shd w:val="clear" w:color="auto" w:fill="FFFFFF"/>
              <w:suppressAutoHyphens/>
              <w:spacing w:after="0" w:line="240" w:lineRule="auto"/>
              <w:ind w:left="113" w:right="113"/>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18"/>
                <w:szCs w:val="18"/>
                <w:lang w:eastAsia="zh-CN"/>
              </w:rPr>
              <w:t xml:space="preserve">Число </w:t>
            </w:r>
            <w:r w:rsidRPr="00AC7AA6">
              <w:rPr>
                <w:rFonts w:ascii="Times New Roman" w:eastAsia="Times New Roman" w:hAnsi="Times New Roman" w:cs="Times New Roman"/>
                <w:spacing w:val="-2"/>
                <w:sz w:val="18"/>
                <w:szCs w:val="18"/>
                <w:lang w:eastAsia="zh-CN"/>
              </w:rPr>
              <w:t xml:space="preserve">объектов, </w:t>
            </w:r>
            <w:r w:rsidRPr="00AC7AA6">
              <w:rPr>
                <w:rFonts w:ascii="Times New Roman" w:eastAsia="Times New Roman" w:hAnsi="Times New Roman" w:cs="Times New Roman"/>
                <w:spacing w:val="-1"/>
                <w:sz w:val="18"/>
                <w:szCs w:val="18"/>
                <w:lang w:eastAsia="zh-CN"/>
              </w:rPr>
              <w:t xml:space="preserve">состояние </w:t>
            </w:r>
            <w:r w:rsidRPr="00AC7AA6">
              <w:rPr>
                <w:rFonts w:ascii="Times New Roman" w:eastAsia="Times New Roman" w:hAnsi="Times New Roman" w:cs="Times New Roman"/>
                <w:sz w:val="18"/>
                <w:szCs w:val="18"/>
                <w:lang w:eastAsia="zh-CN"/>
              </w:rPr>
              <w:t xml:space="preserve">которых </w:t>
            </w:r>
            <w:r w:rsidRPr="00AC7AA6">
              <w:rPr>
                <w:rFonts w:ascii="Times New Roman" w:eastAsia="Times New Roman" w:hAnsi="Times New Roman" w:cs="Times New Roman"/>
                <w:spacing w:val="-2"/>
                <w:sz w:val="18"/>
                <w:szCs w:val="18"/>
                <w:lang w:eastAsia="zh-CN"/>
              </w:rPr>
              <w:t>приведено в соответ</w:t>
            </w:r>
            <w:r w:rsidRPr="00AC7AA6">
              <w:rPr>
                <w:rFonts w:ascii="Times New Roman" w:eastAsia="Times New Roman" w:hAnsi="Times New Roman" w:cs="Times New Roman"/>
                <w:sz w:val="18"/>
                <w:szCs w:val="18"/>
                <w:lang w:eastAsia="zh-CN"/>
              </w:rPr>
              <w:t xml:space="preserve">ствие с </w:t>
            </w:r>
            <w:r w:rsidRPr="00AC7AA6">
              <w:rPr>
                <w:rFonts w:ascii="Times New Roman" w:eastAsia="Times New Roman" w:hAnsi="Times New Roman" w:cs="Times New Roman"/>
                <w:spacing w:val="-1"/>
                <w:sz w:val="18"/>
                <w:szCs w:val="18"/>
                <w:lang w:eastAsia="zh-CN"/>
              </w:rPr>
              <w:t>требова</w:t>
            </w:r>
            <w:r w:rsidRPr="00AC7AA6">
              <w:rPr>
                <w:rFonts w:ascii="Times New Roman" w:eastAsia="Times New Roman" w:hAnsi="Times New Roman" w:cs="Times New Roman"/>
                <w:sz w:val="18"/>
                <w:szCs w:val="18"/>
                <w:lang w:eastAsia="zh-CN"/>
              </w:rPr>
              <w:t>ниями</w:t>
            </w:r>
          </w:p>
          <w:p w:rsidR="0049703F" w:rsidRPr="00AC7AA6" w:rsidRDefault="0049703F" w:rsidP="0049703F">
            <w:pPr>
              <w:shd w:val="clear" w:color="auto" w:fill="FFFFFF"/>
              <w:suppressAutoHyphens/>
              <w:spacing w:after="0" w:line="240" w:lineRule="auto"/>
              <w:ind w:left="113" w:right="113"/>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18"/>
                <w:szCs w:val="18"/>
                <w:lang w:eastAsia="zh-CN"/>
              </w:rPr>
              <w:t xml:space="preserve">к АТЗ в </w:t>
            </w:r>
            <w:r w:rsidRPr="00AC7AA6">
              <w:rPr>
                <w:rFonts w:ascii="Times New Roman" w:eastAsia="Times New Roman" w:hAnsi="Times New Roman" w:cs="Times New Roman"/>
                <w:spacing w:val="-1"/>
                <w:sz w:val="18"/>
                <w:szCs w:val="18"/>
                <w:lang w:eastAsia="zh-CN"/>
              </w:rPr>
              <w:t xml:space="preserve">отчетном </w:t>
            </w:r>
            <w:r w:rsidRPr="00AC7AA6">
              <w:rPr>
                <w:rFonts w:ascii="Times New Roman" w:eastAsia="Times New Roman" w:hAnsi="Times New Roman" w:cs="Times New Roman"/>
                <w:sz w:val="18"/>
                <w:szCs w:val="18"/>
                <w:lang w:eastAsia="zh-CN"/>
              </w:rPr>
              <w:t>году</w:t>
            </w:r>
          </w:p>
        </w:tc>
      </w:tr>
      <w:tr w:rsidR="0049703F" w:rsidRPr="00AC7AA6" w:rsidTr="0033003F">
        <w:trPr>
          <w:trHeight w:val="1505"/>
          <w:jc w:val="center"/>
        </w:trPr>
        <w:tc>
          <w:tcPr>
            <w:tcW w:w="1726" w:type="dxa"/>
            <w:vMerge/>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819" w:type="dxa"/>
            <w:vMerge/>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746" w:type="dxa"/>
            <w:vMerge/>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Удовлетворительно</w:t>
            </w: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18"/>
                <w:szCs w:val="18"/>
                <w:lang w:eastAsia="zh-CN"/>
              </w:rPr>
              <w:t>Неудовле</w:t>
            </w:r>
            <w:r w:rsidRPr="00AC7AA6">
              <w:rPr>
                <w:rFonts w:ascii="Times New Roman" w:eastAsia="Times New Roman" w:hAnsi="Times New Roman" w:cs="Times New Roman"/>
                <w:spacing w:val="-1"/>
                <w:sz w:val="18"/>
                <w:szCs w:val="18"/>
                <w:lang w:eastAsia="zh-CN"/>
              </w:rPr>
              <w:t>творительно</w:t>
            </w: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18"/>
                <w:szCs w:val="18"/>
                <w:lang w:eastAsia="zh-CN"/>
              </w:rPr>
              <w:t xml:space="preserve">В </w:t>
            </w:r>
          </w:p>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прошед</w:t>
            </w:r>
            <w:r w:rsidRPr="00AC7AA6">
              <w:rPr>
                <w:rFonts w:ascii="Times New Roman" w:eastAsia="Times New Roman" w:hAnsi="Times New Roman" w:cs="Times New Roman"/>
                <w:spacing w:val="-2"/>
                <w:sz w:val="18"/>
                <w:szCs w:val="18"/>
                <w:lang w:eastAsia="zh-CN"/>
              </w:rPr>
              <w:t>шем году</w:t>
            </w: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 xml:space="preserve">В </w:t>
            </w:r>
          </w:p>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отчет</w:t>
            </w:r>
            <w:r w:rsidRPr="00AC7AA6">
              <w:rPr>
                <w:rFonts w:ascii="Times New Roman" w:eastAsia="Times New Roman" w:hAnsi="Times New Roman" w:cs="Times New Roman"/>
                <w:sz w:val="18"/>
                <w:szCs w:val="18"/>
                <w:lang w:eastAsia="zh-CN"/>
              </w:rPr>
              <w:t>ном году</w:t>
            </w: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18"/>
                <w:szCs w:val="18"/>
                <w:lang w:eastAsia="zh-CN"/>
              </w:rPr>
              <w:t xml:space="preserve">В </w:t>
            </w:r>
          </w:p>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прошед</w:t>
            </w:r>
            <w:r w:rsidRPr="00AC7AA6">
              <w:rPr>
                <w:rFonts w:ascii="Times New Roman" w:eastAsia="Times New Roman" w:hAnsi="Times New Roman" w:cs="Times New Roman"/>
                <w:spacing w:val="-2"/>
                <w:sz w:val="18"/>
                <w:szCs w:val="18"/>
                <w:lang w:eastAsia="zh-CN"/>
              </w:rPr>
              <w:t>шем году</w:t>
            </w: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 xml:space="preserve">В </w:t>
            </w:r>
          </w:p>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pacing w:val="-1"/>
                <w:sz w:val="18"/>
                <w:szCs w:val="18"/>
                <w:lang w:eastAsia="zh-CN"/>
              </w:rPr>
              <w:t>отчет</w:t>
            </w:r>
            <w:r w:rsidRPr="00AC7AA6">
              <w:rPr>
                <w:rFonts w:ascii="Times New Roman" w:eastAsia="Times New Roman" w:hAnsi="Times New Roman" w:cs="Times New Roman"/>
                <w:sz w:val="18"/>
                <w:szCs w:val="18"/>
                <w:lang w:eastAsia="zh-CN"/>
              </w:rPr>
              <w:t>ном году</w:t>
            </w:r>
          </w:p>
        </w:tc>
        <w:tc>
          <w:tcPr>
            <w:tcW w:w="1307"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18"/>
                <w:szCs w:val="18"/>
                <w:lang w:eastAsia="zh-CN"/>
              </w:rPr>
              <w:t xml:space="preserve">В </w:t>
            </w:r>
            <w:r w:rsidRPr="00AC7AA6">
              <w:rPr>
                <w:rFonts w:ascii="Times New Roman" w:eastAsia="Times New Roman" w:hAnsi="Times New Roman" w:cs="Times New Roman"/>
                <w:spacing w:val="-1"/>
                <w:sz w:val="18"/>
                <w:szCs w:val="18"/>
                <w:lang w:eastAsia="zh-CN"/>
              </w:rPr>
              <w:t xml:space="preserve">отчетном </w:t>
            </w:r>
            <w:r w:rsidRPr="00AC7AA6">
              <w:rPr>
                <w:rFonts w:ascii="Times New Roman" w:eastAsia="Times New Roman" w:hAnsi="Times New Roman" w:cs="Times New Roman"/>
                <w:sz w:val="18"/>
                <w:szCs w:val="18"/>
                <w:lang w:eastAsia="zh-CN"/>
              </w:rPr>
              <w:t>году выведенных из эксплуатации</w:t>
            </w:r>
          </w:p>
        </w:tc>
        <w:tc>
          <w:tcPr>
            <w:tcW w:w="1453"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18"/>
                <w:szCs w:val="18"/>
                <w:lang w:eastAsia="zh-CN"/>
              </w:rPr>
              <w:t xml:space="preserve">В </w:t>
            </w:r>
            <w:r w:rsidRPr="00AC7AA6">
              <w:rPr>
                <w:rFonts w:ascii="Times New Roman" w:eastAsia="Times New Roman" w:hAnsi="Times New Roman" w:cs="Times New Roman"/>
                <w:spacing w:val="-1"/>
                <w:sz w:val="18"/>
                <w:szCs w:val="18"/>
                <w:lang w:eastAsia="zh-CN"/>
              </w:rPr>
              <w:t xml:space="preserve">отчетном </w:t>
            </w:r>
            <w:r w:rsidRPr="00AC7AA6">
              <w:rPr>
                <w:rFonts w:ascii="Times New Roman" w:eastAsia="Times New Roman" w:hAnsi="Times New Roman" w:cs="Times New Roman"/>
                <w:sz w:val="18"/>
                <w:szCs w:val="18"/>
                <w:lang w:eastAsia="zh-CN"/>
              </w:rPr>
              <w:t>году введенных в эксплуатацию</w:t>
            </w:r>
          </w:p>
        </w:tc>
        <w:tc>
          <w:tcPr>
            <w:tcW w:w="854" w:type="dxa"/>
            <w:vMerge/>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872" w:type="dxa"/>
            <w:vMerge/>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r>
      <w:tr w:rsidR="0049703F" w:rsidRPr="00AC7AA6" w:rsidTr="0033003F">
        <w:trPr>
          <w:trHeight w:val="316"/>
          <w:jc w:val="center"/>
        </w:trPr>
        <w:tc>
          <w:tcPr>
            <w:tcW w:w="172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819"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74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pacing w:val="-1"/>
                <w:sz w:val="18"/>
                <w:szCs w:val="18"/>
                <w:lang w:eastAsia="zh-CN"/>
              </w:rPr>
            </w:pP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pacing w:val="-1"/>
                <w:sz w:val="18"/>
                <w:szCs w:val="18"/>
                <w:lang w:eastAsia="zh-CN"/>
              </w:rPr>
            </w:pP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pacing w:val="-1"/>
                <w:sz w:val="18"/>
                <w:szCs w:val="18"/>
                <w:lang w:eastAsia="zh-CN"/>
              </w:rPr>
            </w:pPr>
          </w:p>
        </w:tc>
        <w:tc>
          <w:tcPr>
            <w:tcW w:w="1307"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453"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854"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872"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r>
      <w:tr w:rsidR="0049703F" w:rsidRPr="00AC7AA6" w:rsidTr="0033003F">
        <w:trPr>
          <w:trHeight w:val="446"/>
          <w:jc w:val="center"/>
        </w:trPr>
        <w:tc>
          <w:tcPr>
            <w:tcW w:w="172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819"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74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pacing w:val="-1"/>
                <w:sz w:val="18"/>
                <w:szCs w:val="18"/>
                <w:lang w:eastAsia="zh-CN"/>
              </w:rPr>
            </w:pP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pacing w:val="-1"/>
                <w:sz w:val="18"/>
                <w:szCs w:val="18"/>
                <w:lang w:eastAsia="zh-CN"/>
              </w:rPr>
            </w:pPr>
          </w:p>
        </w:tc>
        <w:tc>
          <w:tcPr>
            <w:tcW w:w="1196"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198"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pacing w:val="-1"/>
                <w:sz w:val="18"/>
                <w:szCs w:val="18"/>
                <w:lang w:eastAsia="zh-CN"/>
              </w:rPr>
            </w:pPr>
          </w:p>
        </w:tc>
        <w:tc>
          <w:tcPr>
            <w:tcW w:w="1307"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1453"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854"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872" w:type="dxa"/>
            <w:tcBorders>
              <w:top w:val="single" w:sz="4" w:space="0" w:color="000000"/>
              <w:left w:val="single" w:sz="4" w:space="0" w:color="000000"/>
              <w:bottom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03F" w:rsidRPr="00AC7AA6" w:rsidRDefault="0049703F" w:rsidP="0049703F">
            <w:pPr>
              <w:suppressAutoHyphens/>
              <w:snapToGrid w:val="0"/>
              <w:spacing w:after="314" w:line="1" w:lineRule="exact"/>
              <w:jc w:val="center"/>
              <w:rPr>
                <w:rFonts w:ascii="Times New Roman" w:eastAsia="Times New Roman" w:hAnsi="Times New Roman" w:cs="Times New Roman"/>
                <w:sz w:val="2"/>
                <w:szCs w:val="2"/>
                <w:lang w:eastAsia="zh-CN"/>
              </w:rPr>
            </w:pPr>
          </w:p>
        </w:tc>
      </w:tr>
    </w:tbl>
    <w:p w:rsidR="0049703F" w:rsidRPr="00AC7AA6" w:rsidRDefault="0049703F" w:rsidP="00E40E09">
      <w:pPr>
        <w:shd w:val="clear" w:color="auto" w:fill="FFFFFF"/>
        <w:suppressAutoHyphens/>
        <w:spacing w:after="0" w:line="240" w:lineRule="auto"/>
        <w:ind w:firstLine="740"/>
        <w:contextualSpacing/>
        <w:jc w:val="right"/>
        <w:rPr>
          <w:rFonts w:ascii="Times New Roman" w:eastAsia="Times New Roman" w:hAnsi="Times New Roman" w:cs="Times New Roman"/>
          <w:sz w:val="18"/>
          <w:szCs w:val="12"/>
          <w:lang w:eastAsia="zh-CN"/>
        </w:rPr>
        <w:sectPr w:rsidR="0049703F" w:rsidRPr="00AC7AA6" w:rsidSect="0049703F">
          <w:pgSz w:w="16838" w:h="11906" w:orient="landscape"/>
          <w:pgMar w:top="567" w:right="1134" w:bottom="709" w:left="992" w:header="709" w:footer="720" w:gutter="0"/>
          <w:cols w:space="720"/>
          <w:titlePg/>
          <w:docGrid w:linePitch="360"/>
        </w:sectPr>
      </w:pPr>
    </w:p>
    <w:p w:rsidR="009F168D" w:rsidRPr="00AC7AA6" w:rsidRDefault="0033003F" w:rsidP="00E40E09">
      <w:pPr>
        <w:shd w:val="clear" w:color="auto" w:fill="FFFFFF"/>
        <w:suppressAutoHyphens/>
        <w:spacing w:after="0" w:line="240" w:lineRule="auto"/>
        <w:ind w:firstLine="740"/>
        <w:contextualSpacing/>
        <w:jc w:val="right"/>
        <w:rPr>
          <w:rFonts w:ascii="Times New Roman" w:hAnsi="Times New Roman" w:cs="Times New Roman"/>
          <w:sz w:val="24"/>
          <w:szCs w:val="24"/>
        </w:rPr>
      </w:pPr>
      <w:r w:rsidRPr="00AC7AA6">
        <w:rPr>
          <w:rFonts w:ascii="Times New Roman" w:hAnsi="Times New Roman" w:cs="Times New Roman"/>
          <w:sz w:val="24"/>
          <w:szCs w:val="24"/>
        </w:rPr>
        <w:lastRenderedPageBreak/>
        <w:t>Приложение 5 к Регламенту</w:t>
      </w:r>
    </w:p>
    <w:p w:rsidR="0033003F" w:rsidRPr="00AC7AA6" w:rsidRDefault="0033003F" w:rsidP="00E40E09">
      <w:pPr>
        <w:shd w:val="clear" w:color="auto" w:fill="FFFFFF"/>
        <w:suppressAutoHyphens/>
        <w:spacing w:after="0" w:line="240" w:lineRule="auto"/>
        <w:ind w:firstLine="740"/>
        <w:contextualSpacing/>
        <w:jc w:val="right"/>
        <w:rPr>
          <w:rFonts w:ascii="Times New Roman" w:hAnsi="Times New Roman" w:cs="Times New Roman"/>
          <w:sz w:val="24"/>
          <w:szCs w:val="24"/>
        </w:rPr>
      </w:pPr>
    </w:p>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AA6">
        <w:rPr>
          <w:rFonts w:ascii="Times New Roman" w:eastAsia="Times New Roman" w:hAnsi="Times New Roman" w:cs="Times New Roman"/>
          <w:sz w:val="24"/>
          <w:szCs w:val="24"/>
          <w:lang w:eastAsia="ru-RU"/>
        </w:rPr>
        <w:t xml:space="preserve">ПРИМЕРНЫЙ БЛАНК ЗАПРОСА ИНФОРМАЦИИ </w:t>
      </w:r>
    </w:p>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AA6">
        <w:rPr>
          <w:rFonts w:ascii="Times New Roman" w:eastAsia="Times New Roman" w:hAnsi="Times New Roman" w:cs="Times New Roman"/>
          <w:sz w:val="24"/>
          <w:szCs w:val="24"/>
          <w:lang w:eastAsia="ru-RU"/>
        </w:rPr>
        <w:t>в органе в области труда и занятости</w:t>
      </w:r>
    </w:p>
    <w:p w:rsidR="0033003F" w:rsidRPr="00AC7AA6" w:rsidRDefault="0033003F" w:rsidP="0033003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0392" w:type="dxa"/>
        <w:jc w:val="center"/>
        <w:tblInd w:w="-240" w:type="dxa"/>
        <w:tblLayout w:type="fixed"/>
        <w:tblCellMar>
          <w:left w:w="40" w:type="dxa"/>
          <w:right w:w="40" w:type="dxa"/>
        </w:tblCellMar>
        <w:tblLook w:val="0000"/>
      </w:tblPr>
      <w:tblGrid>
        <w:gridCol w:w="1511"/>
        <w:gridCol w:w="820"/>
        <w:gridCol w:w="829"/>
        <w:gridCol w:w="1057"/>
        <w:gridCol w:w="886"/>
        <w:gridCol w:w="799"/>
        <w:gridCol w:w="871"/>
        <w:gridCol w:w="785"/>
        <w:gridCol w:w="1009"/>
        <w:gridCol w:w="785"/>
        <w:gridCol w:w="1030"/>
        <w:gridCol w:w="10"/>
      </w:tblGrid>
      <w:tr w:rsidR="0033003F" w:rsidRPr="00AC7AA6" w:rsidTr="00702B01">
        <w:trPr>
          <w:trHeight w:hRule="exact" w:val="310"/>
          <w:jc w:val="center"/>
        </w:trPr>
        <w:tc>
          <w:tcPr>
            <w:tcW w:w="10392" w:type="dxa"/>
            <w:gridSpan w:val="12"/>
            <w:tcBorders>
              <w:top w:val="single" w:sz="6" w:space="0" w:color="auto"/>
              <w:left w:val="single" w:sz="4" w:space="0" w:color="auto"/>
              <w:bottom w:val="single" w:sz="6" w:space="0" w:color="auto"/>
              <w:right w:val="single" w:sz="6" w:space="0" w:color="auto"/>
            </w:tcBorders>
            <w:shd w:val="clear" w:color="auto" w:fill="FFFFFF"/>
          </w:tcPr>
          <w:p w:rsidR="0033003F" w:rsidRPr="00AC7AA6" w:rsidRDefault="0033003F" w:rsidP="0033003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AA6">
              <w:rPr>
                <w:rFonts w:ascii="Times New Roman" w:eastAsia="Times New Roman" w:hAnsi="Times New Roman" w:cs="Times New Roman"/>
                <w:sz w:val="24"/>
                <w:szCs w:val="24"/>
                <w:lang w:eastAsia="ru-RU"/>
              </w:rPr>
              <w:t>Обратившиеся в службу занятости</w:t>
            </w:r>
          </w:p>
        </w:tc>
      </w:tr>
      <w:tr w:rsidR="0033003F" w:rsidRPr="00AC7AA6" w:rsidTr="00702B01">
        <w:trPr>
          <w:gridAfter w:val="1"/>
          <w:wAfter w:w="10" w:type="dxa"/>
          <w:trHeight w:hRule="exact" w:val="1310"/>
          <w:jc w:val="center"/>
        </w:trPr>
        <w:tc>
          <w:tcPr>
            <w:tcW w:w="1511" w:type="dxa"/>
            <w:vMerge w:val="restart"/>
            <w:tcBorders>
              <w:top w:val="single" w:sz="6" w:space="0" w:color="auto"/>
              <w:left w:val="single" w:sz="4"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AC7AA6">
              <w:rPr>
                <w:rFonts w:ascii="Times New Roman" w:eastAsia="Times New Roman" w:hAnsi="Times New Roman" w:cs="Times New Roman"/>
                <w:sz w:val="20"/>
                <w:szCs w:val="20"/>
                <w:lang w:eastAsia="ru-RU"/>
              </w:rPr>
              <w:t>Муниципальное образование</w:t>
            </w:r>
          </w:p>
        </w:tc>
        <w:tc>
          <w:tcPr>
            <w:tcW w:w="16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Количество</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 xml:space="preserve">обратившихся </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в службу</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занятости граждан</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(на 1 января 20__ г.)</w:t>
            </w:r>
          </w:p>
        </w:tc>
        <w:tc>
          <w:tcPr>
            <w:tcW w:w="19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Количество</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 xml:space="preserve">обратившихся </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в службу</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занятости граждан</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(с 1 января по</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31 марта 20__ г.)</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Количество</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обратившихся</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в службу занятости</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граждан</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 xml:space="preserve">(с 1 апреля </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по 30 июня 20__ г.)</w:t>
            </w:r>
          </w:p>
        </w:tc>
        <w:tc>
          <w:tcPr>
            <w:tcW w:w="17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Количество</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обратившихся</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в службу занятости</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граждан</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 xml:space="preserve">(с 1 июля </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по 30 сентября 20__ г.)</w:t>
            </w:r>
          </w:p>
        </w:tc>
        <w:tc>
          <w:tcPr>
            <w:tcW w:w="181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Количество</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обратившихся</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в службу занятости</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граждан</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 xml:space="preserve">(с 1 октября </w:t>
            </w:r>
          </w:p>
          <w:p w:rsidR="0033003F" w:rsidRPr="00AC7AA6" w:rsidRDefault="0033003F" w:rsidP="0033003F">
            <w:pPr>
              <w:widowControl w:val="0"/>
              <w:shd w:val="clear" w:color="auto" w:fill="FFFFFF"/>
              <w:autoSpaceDE w:val="0"/>
              <w:autoSpaceDN w:val="0"/>
              <w:adjustRightInd w:val="0"/>
              <w:spacing w:after="0" w:line="240" w:lineRule="auto"/>
              <w:ind w:left="-39" w:right="-58"/>
              <w:jc w:val="center"/>
              <w:rPr>
                <w:rFonts w:ascii="Times New Roman" w:eastAsia="Times New Roman" w:hAnsi="Times New Roman" w:cs="Times New Roman"/>
                <w:sz w:val="18"/>
                <w:szCs w:val="18"/>
                <w:lang w:eastAsia="ru-RU"/>
              </w:rPr>
            </w:pPr>
            <w:r w:rsidRPr="00AC7AA6">
              <w:rPr>
                <w:rFonts w:ascii="Times New Roman" w:eastAsia="Times New Roman" w:hAnsi="Times New Roman" w:cs="Times New Roman"/>
                <w:sz w:val="18"/>
                <w:szCs w:val="18"/>
                <w:lang w:eastAsia="ru-RU"/>
              </w:rPr>
              <w:t>по 31 декабря 20__ г.)</w:t>
            </w:r>
          </w:p>
        </w:tc>
      </w:tr>
      <w:tr w:rsidR="0033003F" w:rsidRPr="00AC7AA6" w:rsidTr="00702B01">
        <w:trPr>
          <w:gridAfter w:val="1"/>
          <w:wAfter w:w="10" w:type="dxa"/>
          <w:trHeight w:hRule="exact" w:val="441"/>
          <w:jc w:val="center"/>
        </w:trPr>
        <w:tc>
          <w:tcPr>
            <w:tcW w:w="1511" w:type="dxa"/>
            <w:vMerge/>
            <w:tcBorders>
              <w:left w:val="single" w:sz="4" w:space="0" w:color="auto"/>
              <w:bottom w:val="single" w:sz="6" w:space="0" w:color="auto"/>
              <w:right w:val="single" w:sz="6" w:space="0" w:color="auto"/>
            </w:tcBorders>
            <w:shd w:val="clear" w:color="auto" w:fill="FFFFFF"/>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Всего</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Молодежь (16-19 лет)</w:t>
            </w:r>
          </w:p>
        </w:tc>
        <w:tc>
          <w:tcPr>
            <w:tcW w:w="1057" w:type="dxa"/>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Всего</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Молодежь (16-19 лет)</w:t>
            </w:r>
          </w:p>
        </w:tc>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Всего</w:t>
            </w:r>
          </w:p>
        </w:tc>
        <w:tc>
          <w:tcPr>
            <w:tcW w:w="871" w:type="dxa"/>
            <w:tcBorders>
              <w:top w:val="single" w:sz="6" w:space="0" w:color="auto"/>
              <w:left w:val="single" w:sz="6" w:space="0" w:color="auto"/>
              <w:bottom w:val="single" w:sz="6" w:space="0" w:color="auto"/>
              <w:right w:val="single" w:sz="4"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Молодежь (16-19 лет)</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Всего</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 xml:space="preserve">Молодежь </w:t>
            </w:r>
            <w:r w:rsidRPr="00AC7AA6">
              <w:rPr>
                <w:rFonts w:ascii="Times New Roman" w:eastAsia="Times New Roman" w:hAnsi="Times New Roman" w:cs="Times New Roman"/>
                <w:sz w:val="16"/>
                <w:szCs w:val="16"/>
                <w:lang w:val="en-US" w:eastAsia="ru-RU"/>
              </w:rPr>
              <w:t>(16-</w:t>
            </w:r>
            <w:r w:rsidRPr="00AC7AA6">
              <w:rPr>
                <w:rFonts w:ascii="Times New Roman" w:eastAsia="Times New Roman" w:hAnsi="Times New Roman" w:cs="Times New Roman"/>
                <w:sz w:val="16"/>
                <w:szCs w:val="16"/>
                <w:lang w:eastAsia="ru-RU"/>
              </w:rPr>
              <w:t>19 лет)</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Всего</w:t>
            </w:r>
          </w:p>
        </w:tc>
        <w:tc>
          <w:tcPr>
            <w:tcW w:w="1030" w:type="dxa"/>
            <w:tcBorders>
              <w:top w:val="single" w:sz="6" w:space="0" w:color="auto"/>
              <w:left w:val="single" w:sz="4" w:space="0" w:color="auto"/>
              <w:bottom w:val="single" w:sz="6" w:space="0" w:color="auto"/>
              <w:right w:val="single" w:sz="4" w:space="0" w:color="auto"/>
            </w:tcBorders>
            <w:shd w:val="clear" w:color="auto" w:fill="FFFFFF"/>
            <w:vAlign w:val="center"/>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C7AA6">
              <w:rPr>
                <w:rFonts w:ascii="Times New Roman" w:eastAsia="Times New Roman" w:hAnsi="Times New Roman" w:cs="Times New Roman"/>
                <w:sz w:val="16"/>
                <w:szCs w:val="16"/>
                <w:lang w:eastAsia="ru-RU"/>
              </w:rPr>
              <w:t>Молодежь (16-19 лет)</w:t>
            </w:r>
          </w:p>
        </w:tc>
      </w:tr>
      <w:tr w:rsidR="0033003F" w:rsidRPr="00AC7AA6" w:rsidTr="00702B01">
        <w:trPr>
          <w:gridAfter w:val="1"/>
          <w:wAfter w:w="10" w:type="dxa"/>
          <w:trHeight w:hRule="exact" w:val="338"/>
          <w:jc w:val="center"/>
        </w:trPr>
        <w:tc>
          <w:tcPr>
            <w:tcW w:w="1511" w:type="dxa"/>
            <w:tcBorders>
              <w:top w:val="single" w:sz="6" w:space="0" w:color="auto"/>
              <w:left w:val="single" w:sz="6" w:space="0" w:color="auto"/>
              <w:bottom w:val="single" w:sz="6" w:space="0" w:color="auto"/>
              <w:right w:val="single" w:sz="6"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1" w:type="dxa"/>
            <w:tcBorders>
              <w:top w:val="single" w:sz="6" w:space="0" w:color="auto"/>
              <w:left w:val="single" w:sz="6" w:space="0" w:color="auto"/>
              <w:bottom w:val="single" w:sz="6" w:space="0" w:color="auto"/>
              <w:right w:val="single" w:sz="4"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0" w:type="dxa"/>
            <w:tcBorders>
              <w:top w:val="single" w:sz="6" w:space="0" w:color="auto"/>
              <w:left w:val="single" w:sz="4" w:space="0" w:color="auto"/>
              <w:bottom w:val="single" w:sz="6" w:space="0" w:color="auto"/>
              <w:right w:val="single" w:sz="4" w:space="0" w:color="auto"/>
            </w:tcBorders>
            <w:shd w:val="clear" w:color="auto" w:fill="FFFFFF"/>
          </w:tcPr>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AA6">
        <w:rPr>
          <w:rFonts w:ascii="Times New Roman" w:eastAsia="Times New Roman" w:hAnsi="Times New Roman" w:cs="Times New Roman"/>
          <w:sz w:val="24"/>
          <w:szCs w:val="24"/>
          <w:lang w:eastAsia="ru-RU"/>
        </w:rPr>
        <w:t xml:space="preserve">ПРИМЕРНЫЙ БЛАНК ЗАПРОСА ИНФОРМАЦИИ </w:t>
      </w:r>
    </w:p>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AA6">
        <w:rPr>
          <w:rFonts w:ascii="Times New Roman" w:eastAsia="Times New Roman" w:hAnsi="Times New Roman" w:cs="Times New Roman"/>
          <w:sz w:val="24"/>
          <w:szCs w:val="24"/>
          <w:lang w:eastAsia="ru-RU"/>
        </w:rPr>
        <w:t>в</w:t>
      </w:r>
      <w:r w:rsidR="00CA1A7A" w:rsidRPr="00AC7AA6">
        <w:rPr>
          <w:rFonts w:ascii="Times New Roman" w:eastAsia="Times New Roman" w:hAnsi="Times New Roman" w:cs="Times New Roman"/>
          <w:sz w:val="24"/>
          <w:szCs w:val="24"/>
          <w:lang w:eastAsia="ru-RU"/>
        </w:rPr>
        <w:t xml:space="preserve"> территориальном</w:t>
      </w:r>
      <w:r w:rsidRPr="00AC7AA6">
        <w:rPr>
          <w:rFonts w:ascii="Times New Roman" w:eastAsia="Times New Roman" w:hAnsi="Times New Roman" w:cs="Times New Roman"/>
          <w:sz w:val="24"/>
          <w:szCs w:val="24"/>
          <w:lang w:eastAsia="ru-RU"/>
        </w:rPr>
        <w:t xml:space="preserve"> подразделении МВД России </w:t>
      </w:r>
    </w:p>
    <w:p w:rsidR="0033003F" w:rsidRPr="00AC7AA6" w:rsidRDefault="0033003F" w:rsidP="00330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963"/>
        <w:gridCol w:w="724"/>
        <w:gridCol w:w="724"/>
        <w:gridCol w:w="723"/>
        <w:gridCol w:w="724"/>
        <w:gridCol w:w="724"/>
        <w:gridCol w:w="724"/>
        <w:gridCol w:w="931"/>
        <w:gridCol w:w="850"/>
        <w:gridCol w:w="851"/>
        <w:gridCol w:w="850"/>
      </w:tblGrid>
      <w:tr w:rsidR="0033003F" w:rsidRPr="00AC7AA6" w:rsidTr="00702B01">
        <w:trPr>
          <w:cantSplit/>
          <w:trHeight w:val="3952"/>
        </w:trPr>
        <w:tc>
          <w:tcPr>
            <w:tcW w:w="1731" w:type="dxa"/>
            <w:shd w:val="clear" w:color="auto" w:fill="auto"/>
            <w:vAlign w:val="center"/>
          </w:tcPr>
          <w:p w:rsidR="0033003F" w:rsidRPr="00AC7AA6" w:rsidRDefault="00173423"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Муниципальное образование</w:t>
            </w:r>
          </w:p>
        </w:tc>
        <w:tc>
          <w:tcPr>
            <w:tcW w:w="963"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жителей, выехавших за рубеж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для участия в боевых действиях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(за все время)</w:t>
            </w:r>
          </w:p>
        </w:tc>
        <w:tc>
          <w:tcPr>
            <w:tcW w:w="724"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жителей, выехавших за рубеж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для участия в боевых действиях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(в прошедшем году)</w:t>
            </w:r>
          </w:p>
        </w:tc>
        <w:tc>
          <w:tcPr>
            <w:tcW w:w="724"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жителей, выехавших за рубеж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для участия в боевых действиях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(в текущем году)</w:t>
            </w:r>
          </w:p>
        </w:tc>
        <w:tc>
          <w:tcPr>
            <w:tcW w:w="723"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лиц, объявленных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в международный розыск</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(за все время)</w:t>
            </w:r>
          </w:p>
        </w:tc>
        <w:tc>
          <w:tcPr>
            <w:tcW w:w="724"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лиц, объявленных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в международный розыск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(в прошедшем году)</w:t>
            </w:r>
          </w:p>
        </w:tc>
        <w:tc>
          <w:tcPr>
            <w:tcW w:w="724"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лиц, объявленных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в международный розыск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i/>
                <w:sz w:val="18"/>
                <w:szCs w:val="18"/>
                <w:lang w:eastAsia="ru-RU"/>
              </w:rPr>
            </w:pPr>
            <w:r w:rsidRPr="00AC7AA6">
              <w:rPr>
                <w:rFonts w:ascii="Times New Roman" w:eastAsia="Times New Roman" w:hAnsi="Times New Roman" w:cs="Times New Roman"/>
                <w:bCs/>
                <w:i/>
                <w:sz w:val="18"/>
                <w:szCs w:val="18"/>
                <w:lang w:eastAsia="ru-RU"/>
              </w:rPr>
              <w:t>(с 1 января по 30 июня текущего года)</w:t>
            </w:r>
          </w:p>
        </w:tc>
        <w:tc>
          <w:tcPr>
            <w:tcW w:w="724"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лиц, поставленных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на профилактический учет МВД России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i/>
                <w:sz w:val="18"/>
                <w:szCs w:val="18"/>
                <w:lang w:eastAsia="ru-RU"/>
              </w:rPr>
            </w:pPr>
            <w:r w:rsidRPr="00AC7AA6">
              <w:rPr>
                <w:rFonts w:ascii="Times New Roman" w:eastAsia="Times New Roman" w:hAnsi="Times New Roman" w:cs="Times New Roman"/>
                <w:bCs/>
                <w:i/>
                <w:sz w:val="18"/>
                <w:szCs w:val="18"/>
                <w:lang w:eastAsia="ru-RU"/>
              </w:rPr>
              <w:t>(за все время)</w:t>
            </w:r>
          </w:p>
        </w:tc>
        <w:tc>
          <w:tcPr>
            <w:tcW w:w="931"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Количество лиц, поставленных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на профилактический учет МВД России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(в прошедшем году)</w:t>
            </w:r>
          </w:p>
        </w:tc>
        <w:tc>
          <w:tcPr>
            <w:tcW w:w="850"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Количество лиц, поставленных на профилактический учет МВД России</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(с 1 января по 30 июня текущего года)</w:t>
            </w:r>
          </w:p>
        </w:tc>
        <w:tc>
          <w:tcPr>
            <w:tcW w:w="851"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Общее количество преступлений, совершенных в пределах муниципальных образований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(в прошедшем году)</w:t>
            </w:r>
          </w:p>
        </w:tc>
        <w:tc>
          <w:tcPr>
            <w:tcW w:w="850" w:type="dxa"/>
            <w:shd w:val="clear" w:color="auto" w:fill="auto"/>
            <w:textDirection w:val="btLr"/>
            <w:vAlign w:val="center"/>
          </w:tcPr>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sz w:val="18"/>
                <w:szCs w:val="18"/>
                <w:lang w:eastAsia="ru-RU"/>
              </w:rPr>
              <w:t xml:space="preserve">Общее количество преступлений, совершенных в пределах муниципальных образований </w:t>
            </w:r>
          </w:p>
          <w:p w:rsidR="0033003F" w:rsidRPr="00AC7AA6" w:rsidRDefault="0033003F" w:rsidP="0033003F">
            <w:pPr>
              <w:widowControl w:val="0"/>
              <w:autoSpaceDE w:val="0"/>
              <w:autoSpaceDN w:val="0"/>
              <w:adjustRightInd w:val="0"/>
              <w:spacing w:after="0" w:line="240" w:lineRule="auto"/>
              <w:ind w:left="113" w:right="113"/>
              <w:jc w:val="center"/>
              <w:rPr>
                <w:rFonts w:ascii="Times New Roman" w:eastAsia="Times New Roman" w:hAnsi="Times New Roman" w:cs="Times New Roman"/>
                <w:bCs/>
                <w:sz w:val="18"/>
                <w:szCs w:val="18"/>
                <w:lang w:eastAsia="ru-RU"/>
              </w:rPr>
            </w:pPr>
            <w:r w:rsidRPr="00AC7AA6">
              <w:rPr>
                <w:rFonts w:ascii="Times New Roman" w:eastAsia="Times New Roman" w:hAnsi="Times New Roman" w:cs="Times New Roman"/>
                <w:bCs/>
                <w:i/>
                <w:sz w:val="18"/>
                <w:szCs w:val="18"/>
                <w:lang w:eastAsia="ru-RU"/>
              </w:rPr>
              <w:t>(с 1 января по 30 июня текущего года)</w:t>
            </w:r>
          </w:p>
        </w:tc>
      </w:tr>
      <w:tr w:rsidR="0033003F" w:rsidRPr="00AC7AA6" w:rsidTr="00702B01">
        <w:trPr>
          <w:trHeight w:val="272"/>
        </w:trPr>
        <w:tc>
          <w:tcPr>
            <w:tcW w:w="1731"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963"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724"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724"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723"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724"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724"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724"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931"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850"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851"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850" w:type="dxa"/>
            <w:shd w:val="clear" w:color="auto" w:fill="auto"/>
            <w:vAlign w:val="center"/>
          </w:tcPr>
          <w:p w:rsidR="0033003F" w:rsidRPr="00AC7AA6" w:rsidRDefault="0033003F" w:rsidP="0033003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r>
    </w:tbl>
    <w:p w:rsidR="0033003F" w:rsidRPr="00AC7AA6" w:rsidRDefault="0033003F" w:rsidP="003300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1"/>
          <w:lang w:eastAsia="ru-RU"/>
        </w:rPr>
      </w:pPr>
    </w:p>
    <w:p w:rsidR="0033003F" w:rsidRPr="00AC7AA6" w:rsidRDefault="0033003F" w:rsidP="003300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C7AA6">
        <w:rPr>
          <w:rFonts w:ascii="Times New Roman" w:eastAsia="Times New Roman" w:hAnsi="Times New Roman" w:cs="Times New Roman"/>
          <w:sz w:val="24"/>
          <w:szCs w:val="24"/>
          <w:u w:val="single"/>
          <w:lang w:eastAsia="ru-RU"/>
        </w:rPr>
        <w:t>Примечание</w:t>
      </w:r>
    </w:p>
    <w:p w:rsidR="0033003F" w:rsidRPr="00702B01" w:rsidRDefault="0033003F" w:rsidP="00702B01">
      <w:pPr>
        <w:widowControl w:val="0"/>
        <w:shd w:val="clear" w:color="auto" w:fill="FFFFFF"/>
        <w:tabs>
          <w:tab w:val="left" w:leader="underscore" w:pos="817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02B01">
        <w:rPr>
          <w:rFonts w:ascii="Times New Roman" w:eastAsia="Times New Roman" w:hAnsi="Times New Roman" w:cs="Times New Roman"/>
          <w:lang w:eastAsia="ru-RU"/>
        </w:rPr>
        <w:t>1. Мониторинг террористической активности в</w:t>
      </w:r>
      <w:r w:rsidR="00702B01" w:rsidRPr="00702B01">
        <w:rPr>
          <w:rFonts w:ascii="Times New Roman" w:eastAsia="Times New Roman" w:hAnsi="Times New Roman" w:cs="Times New Roman"/>
          <w:lang w:eastAsia="ru-RU"/>
        </w:rPr>
        <w:t xml:space="preserve"> </w:t>
      </w:r>
      <w:r w:rsidRPr="00702B01">
        <w:rPr>
          <w:rFonts w:ascii="Times New Roman" w:eastAsia="Times New Roman" w:hAnsi="Times New Roman" w:cs="Times New Roman"/>
          <w:lang w:eastAsia="ru-RU"/>
        </w:rPr>
        <w:t>муниципальн</w:t>
      </w:r>
      <w:r w:rsidR="00CA1A7A" w:rsidRPr="00702B01">
        <w:rPr>
          <w:rFonts w:ascii="Times New Roman" w:eastAsia="Times New Roman" w:hAnsi="Times New Roman" w:cs="Times New Roman"/>
          <w:lang w:eastAsia="ru-RU"/>
        </w:rPr>
        <w:t>ом</w:t>
      </w:r>
      <w:r w:rsidRPr="00702B01">
        <w:rPr>
          <w:rFonts w:ascii="Times New Roman" w:eastAsia="Times New Roman" w:hAnsi="Times New Roman" w:cs="Times New Roman"/>
          <w:lang w:eastAsia="ru-RU"/>
        </w:rPr>
        <w:t xml:space="preserve"> образовани</w:t>
      </w:r>
      <w:r w:rsidR="00CA1A7A" w:rsidRPr="00702B01">
        <w:rPr>
          <w:rFonts w:ascii="Times New Roman" w:eastAsia="Times New Roman" w:hAnsi="Times New Roman" w:cs="Times New Roman"/>
          <w:lang w:eastAsia="ru-RU"/>
        </w:rPr>
        <w:t>и</w:t>
      </w:r>
      <w:r w:rsidRPr="00702B01">
        <w:rPr>
          <w:rFonts w:ascii="Times New Roman" w:eastAsia="Times New Roman" w:hAnsi="Times New Roman" w:cs="Times New Roman"/>
          <w:lang w:eastAsia="ru-RU"/>
        </w:rPr>
        <w:t xml:space="preserve"> будет осуществляться 1 </w:t>
      </w:r>
      <w:r w:rsidRPr="00702B01">
        <w:rPr>
          <w:rFonts w:ascii="Times New Roman" w:eastAsia="Times New Roman" w:hAnsi="Times New Roman" w:cs="Times New Roman"/>
          <w:iCs/>
          <w:lang w:eastAsia="ru-RU"/>
        </w:rPr>
        <w:t xml:space="preserve">раз в полгода. </w:t>
      </w:r>
      <w:r w:rsidRPr="00702B01">
        <w:rPr>
          <w:rFonts w:ascii="Times New Roman" w:eastAsia="Times New Roman" w:hAnsi="Times New Roman" w:cs="Times New Roman"/>
          <w:lang w:eastAsia="ru-RU"/>
        </w:rPr>
        <w:t xml:space="preserve">Результаты мониторинга </w:t>
      </w:r>
      <w:r w:rsidR="00AF700F" w:rsidRPr="00702B01">
        <w:rPr>
          <w:rFonts w:ascii="Times New Roman" w:eastAsia="Times New Roman" w:hAnsi="Times New Roman" w:cs="Times New Roman"/>
          <w:lang w:eastAsia="ru-RU"/>
        </w:rPr>
        <w:t xml:space="preserve">(свод) </w:t>
      </w:r>
      <w:r w:rsidRPr="00702B01">
        <w:rPr>
          <w:rFonts w:ascii="Times New Roman" w:eastAsia="Times New Roman" w:hAnsi="Times New Roman" w:cs="Times New Roman"/>
          <w:lang w:eastAsia="ru-RU"/>
        </w:rPr>
        <w:t xml:space="preserve">будут направляться </w:t>
      </w:r>
      <w:r w:rsidR="00AF700F" w:rsidRPr="00702B01">
        <w:rPr>
          <w:rFonts w:ascii="Times New Roman" w:eastAsia="Times New Roman" w:hAnsi="Times New Roman" w:cs="Times New Roman"/>
          <w:lang w:eastAsia="ru-RU"/>
        </w:rPr>
        <w:br/>
      </w:r>
      <w:r w:rsidRPr="00702B01">
        <w:rPr>
          <w:rFonts w:ascii="Times New Roman" w:eastAsia="Times New Roman" w:hAnsi="Times New Roman" w:cs="Times New Roman"/>
          <w:lang w:eastAsia="ru-RU"/>
        </w:rPr>
        <w:t xml:space="preserve">в </w:t>
      </w:r>
      <w:r w:rsidR="00AF700F" w:rsidRPr="00702B01">
        <w:rPr>
          <w:rFonts w:ascii="Times New Roman" w:eastAsia="Times New Roman" w:hAnsi="Times New Roman" w:cs="Times New Roman"/>
          <w:lang w:eastAsia="ru-RU"/>
        </w:rPr>
        <w:t xml:space="preserve">Аппарат </w:t>
      </w:r>
      <w:r w:rsidRPr="00702B01">
        <w:rPr>
          <w:rFonts w:ascii="Times New Roman" w:eastAsia="Times New Roman" w:hAnsi="Times New Roman" w:cs="Times New Roman"/>
          <w:lang w:eastAsia="ru-RU"/>
        </w:rPr>
        <w:t>АТК автономного округа, главе муниципального образования, а также заинтересованным органам государственной власти по соответствующему запросу.</w:t>
      </w:r>
    </w:p>
    <w:p w:rsidR="0033003F" w:rsidRPr="00702B01" w:rsidRDefault="0033003F" w:rsidP="00702B01">
      <w:pPr>
        <w:widowControl w:val="0"/>
        <w:numPr>
          <w:ilvl w:val="0"/>
          <w:numId w:val="1"/>
        </w:numPr>
        <w:shd w:val="clear" w:color="auto" w:fill="FFFFFF"/>
        <w:tabs>
          <w:tab w:val="left" w:pos="929"/>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02B01">
        <w:rPr>
          <w:rFonts w:ascii="Times New Roman" w:eastAsia="Times New Roman" w:hAnsi="Times New Roman" w:cs="Times New Roman"/>
          <w:lang w:eastAsia="ru-RU"/>
        </w:rPr>
        <w:t>Результаты мониторинга будут иметь ограничительный доступ «Для служебного пользования».</w:t>
      </w:r>
    </w:p>
    <w:p w:rsidR="0033003F" w:rsidRPr="00702B01" w:rsidRDefault="0033003F" w:rsidP="00702B01">
      <w:pPr>
        <w:widowControl w:val="0"/>
        <w:numPr>
          <w:ilvl w:val="0"/>
          <w:numId w:val="1"/>
        </w:numPr>
        <w:shd w:val="clear" w:color="auto" w:fill="FFFFFF"/>
        <w:tabs>
          <w:tab w:val="left" w:pos="929"/>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02B01">
        <w:rPr>
          <w:rFonts w:ascii="Times New Roman" w:eastAsia="Times New Roman" w:hAnsi="Times New Roman" w:cs="Times New Roman"/>
          <w:lang w:eastAsia="ru-RU"/>
        </w:rPr>
        <w:t xml:space="preserve">Показатели с периодами «за весь период» </w:t>
      </w:r>
      <w:r w:rsidRPr="00702B01">
        <w:rPr>
          <w:rFonts w:ascii="Times New Roman" w:eastAsia="Times New Roman" w:hAnsi="Times New Roman" w:cs="Times New Roman"/>
          <w:i/>
          <w:lang w:eastAsia="ru-RU"/>
        </w:rPr>
        <w:t>(«всего»)</w:t>
      </w:r>
      <w:r w:rsidRPr="00702B01">
        <w:rPr>
          <w:rFonts w:ascii="Times New Roman" w:eastAsia="Times New Roman" w:hAnsi="Times New Roman" w:cs="Times New Roman"/>
          <w:lang w:eastAsia="ru-RU"/>
        </w:rPr>
        <w:t xml:space="preserve"> и «в 20__ г.» заполняются единожды </w:t>
      </w:r>
      <w:r w:rsidR="00CA1A7A" w:rsidRPr="00702B01">
        <w:rPr>
          <w:rFonts w:ascii="Times New Roman" w:eastAsia="Times New Roman" w:hAnsi="Times New Roman" w:cs="Times New Roman"/>
          <w:lang w:eastAsia="ru-RU"/>
        </w:rPr>
        <w:br/>
      </w:r>
      <w:r w:rsidRPr="00702B01">
        <w:rPr>
          <w:rFonts w:ascii="Times New Roman" w:eastAsia="Times New Roman" w:hAnsi="Times New Roman" w:cs="Times New Roman"/>
          <w:lang w:eastAsia="ru-RU"/>
        </w:rPr>
        <w:t>и необходимы да анализа динамики изменений показателя. В дальнейшем информация будет запрашиваться только за полгода.</w:t>
      </w:r>
    </w:p>
    <w:p w:rsidR="0033003F" w:rsidRPr="00702B01" w:rsidRDefault="0033003F" w:rsidP="00702B01">
      <w:pPr>
        <w:widowControl w:val="0"/>
        <w:numPr>
          <w:ilvl w:val="0"/>
          <w:numId w:val="1"/>
        </w:numPr>
        <w:shd w:val="clear" w:color="auto" w:fill="FFFFFF"/>
        <w:tabs>
          <w:tab w:val="left" w:pos="929"/>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02B01">
        <w:rPr>
          <w:rFonts w:ascii="Times New Roman" w:eastAsia="Times New Roman" w:hAnsi="Times New Roman" w:cs="Times New Roman"/>
          <w:lang w:eastAsia="ru-RU"/>
        </w:rPr>
        <w:t>В графиках указыва</w:t>
      </w:r>
      <w:r w:rsidR="00241FFB" w:rsidRPr="00702B01">
        <w:rPr>
          <w:rFonts w:ascii="Times New Roman" w:eastAsia="Times New Roman" w:hAnsi="Times New Roman" w:cs="Times New Roman"/>
          <w:lang w:eastAsia="ru-RU"/>
        </w:rPr>
        <w:t>ются только цифры, иные символы,</w:t>
      </w:r>
      <w:r w:rsidR="00702B01">
        <w:rPr>
          <w:rFonts w:ascii="Times New Roman" w:eastAsia="Times New Roman" w:hAnsi="Times New Roman" w:cs="Times New Roman"/>
          <w:lang w:eastAsia="ru-RU"/>
        </w:rPr>
        <w:t xml:space="preserve"> </w:t>
      </w:r>
      <w:r w:rsidR="00241FFB" w:rsidRPr="00702B01">
        <w:rPr>
          <w:rFonts w:ascii="Times New Roman" w:eastAsia="Times New Roman" w:hAnsi="Times New Roman" w:cs="Times New Roman"/>
          <w:lang w:eastAsia="ru-RU"/>
        </w:rPr>
        <w:t>буквы</w:t>
      </w:r>
      <w:r w:rsidRPr="00702B01">
        <w:rPr>
          <w:rFonts w:ascii="Times New Roman" w:eastAsia="Times New Roman" w:hAnsi="Times New Roman" w:cs="Times New Roman"/>
          <w:lang w:eastAsia="ru-RU"/>
        </w:rPr>
        <w:t xml:space="preserve">, знаки и пр., за исключением «-» не допускаются. В случае, если в муниципальном образовании не зафиксированы случаи по тому или ином показателю, то в графе указывается значение «0» В случае отсутствия информации, когда достоверно нельзя сказать были или нет случаи по тому или иному показателю, то в графе ставится прочерк </w:t>
      </w:r>
      <w:r w:rsidRPr="00702B01">
        <w:rPr>
          <w:rFonts w:ascii="Times New Roman" w:eastAsia="Times New Roman" w:hAnsi="Times New Roman" w:cs="Times New Roman"/>
          <w:i/>
          <w:lang w:eastAsia="ru-RU"/>
        </w:rPr>
        <w:t>(«-»)</w:t>
      </w:r>
      <w:r w:rsidRPr="00702B01">
        <w:rPr>
          <w:rFonts w:ascii="Times New Roman" w:eastAsia="Times New Roman" w:hAnsi="Times New Roman" w:cs="Times New Roman"/>
          <w:lang w:eastAsia="ru-RU"/>
        </w:rPr>
        <w:t>.</w:t>
      </w:r>
    </w:p>
    <w:p w:rsidR="00241FFB" w:rsidRPr="00702B01" w:rsidRDefault="00241FFB" w:rsidP="00702B01">
      <w:pPr>
        <w:widowControl w:val="0"/>
        <w:numPr>
          <w:ilvl w:val="0"/>
          <w:numId w:val="1"/>
        </w:numPr>
        <w:shd w:val="clear" w:color="auto" w:fill="FFFFFF"/>
        <w:tabs>
          <w:tab w:val="left" w:pos="929"/>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02B01">
        <w:rPr>
          <w:rFonts w:ascii="Times New Roman" w:eastAsia="Times New Roman" w:hAnsi="Times New Roman" w:cs="Times New Roman"/>
          <w:lang w:eastAsia="ru-RU"/>
        </w:rPr>
        <w:t xml:space="preserve">Мониторинг </w:t>
      </w:r>
      <w:r w:rsidR="0033003F" w:rsidRPr="00702B01">
        <w:rPr>
          <w:rFonts w:ascii="Times New Roman" w:eastAsia="Times New Roman" w:hAnsi="Times New Roman" w:cs="Times New Roman"/>
          <w:lang w:eastAsia="ru-RU"/>
        </w:rPr>
        <w:t xml:space="preserve">будет эффективным средством для оценки осуществляемой деятельности </w:t>
      </w:r>
      <w:r w:rsidRPr="00702B01">
        <w:rPr>
          <w:rFonts w:ascii="Times New Roman" w:eastAsia="Times New Roman" w:hAnsi="Times New Roman" w:cs="Times New Roman"/>
          <w:lang w:eastAsia="ru-RU"/>
        </w:rPr>
        <w:br/>
        <w:t xml:space="preserve">и </w:t>
      </w:r>
      <w:r w:rsidR="0033003F" w:rsidRPr="00702B01">
        <w:rPr>
          <w:rFonts w:ascii="Times New Roman" w:eastAsia="Times New Roman" w:hAnsi="Times New Roman" w:cs="Times New Roman"/>
          <w:lang w:eastAsia="ru-RU"/>
        </w:rPr>
        <w:t xml:space="preserve">планирования дальнейшей работы в сфере профилактики терроризма. </w:t>
      </w:r>
    </w:p>
    <w:p w:rsidR="0033003F" w:rsidRPr="00AC7AA6" w:rsidRDefault="00241FFB" w:rsidP="00241FFB">
      <w:pPr>
        <w:rPr>
          <w:rFonts w:ascii="Times New Roman" w:eastAsia="Times New Roman" w:hAnsi="Times New Roman" w:cs="Times New Roman"/>
          <w:sz w:val="24"/>
          <w:szCs w:val="24"/>
          <w:lang w:eastAsia="ru-RU"/>
        </w:rPr>
      </w:pPr>
      <w:r w:rsidRPr="00AC7AA6">
        <w:rPr>
          <w:rFonts w:ascii="Times New Roman" w:eastAsia="Times New Roman" w:hAnsi="Times New Roman" w:cs="Times New Roman"/>
          <w:sz w:val="24"/>
          <w:szCs w:val="24"/>
          <w:lang w:eastAsia="ru-RU"/>
        </w:rPr>
        <w:br w:type="page"/>
      </w:r>
    </w:p>
    <w:p w:rsidR="002E57F9" w:rsidRPr="00AC7AA6" w:rsidRDefault="002E57F9" w:rsidP="002E57F9">
      <w:pPr>
        <w:pStyle w:val="a9"/>
        <w:spacing w:after="0" w:line="240" w:lineRule="auto"/>
        <w:jc w:val="right"/>
        <w:rPr>
          <w:rFonts w:ascii="Times New Roman" w:hAnsi="Times New Roman" w:cs="Times New Roman"/>
          <w:sz w:val="24"/>
          <w:szCs w:val="24"/>
        </w:rPr>
      </w:pPr>
      <w:r w:rsidRPr="00AC7AA6">
        <w:rPr>
          <w:rFonts w:ascii="Times New Roman" w:hAnsi="Times New Roman" w:cs="Times New Roman"/>
          <w:sz w:val="24"/>
          <w:szCs w:val="24"/>
        </w:rPr>
        <w:lastRenderedPageBreak/>
        <w:t>Приложение 6 к Регламенту</w:t>
      </w:r>
    </w:p>
    <w:p w:rsidR="0033003F" w:rsidRPr="00AC7AA6" w:rsidRDefault="0033003F" w:rsidP="00E40E09">
      <w:pPr>
        <w:shd w:val="clear" w:color="auto" w:fill="FFFFFF"/>
        <w:suppressAutoHyphens/>
        <w:spacing w:after="0" w:line="240" w:lineRule="auto"/>
        <w:ind w:firstLine="740"/>
        <w:contextualSpacing/>
        <w:jc w:val="right"/>
        <w:rPr>
          <w:rFonts w:ascii="Times New Roman" w:eastAsia="Times New Roman" w:hAnsi="Times New Roman" w:cs="Times New Roman"/>
          <w:sz w:val="18"/>
          <w:szCs w:val="12"/>
          <w:lang w:eastAsia="zh-CN"/>
        </w:rPr>
      </w:pPr>
    </w:p>
    <w:p w:rsidR="002E57F9" w:rsidRPr="009E698F" w:rsidRDefault="002E57F9" w:rsidP="002E57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698F">
        <w:rPr>
          <w:rFonts w:ascii="Times New Roman" w:eastAsia="Times New Roman" w:hAnsi="Times New Roman" w:cs="Times New Roman"/>
          <w:b/>
          <w:sz w:val="24"/>
          <w:szCs w:val="24"/>
          <w:lang w:eastAsia="ru-RU"/>
        </w:rPr>
        <w:t>ПЕРЕЧЕНЬ ВОПРОСОВ</w:t>
      </w:r>
    </w:p>
    <w:p w:rsidR="002E57F9" w:rsidRPr="009E698F" w:rsidRDefault="002E57F9" w:rsidP="002E57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698F">
        <w:rPr>
          <w:rFonts w:ascii="Times New Roman" w:eastAsia="Times New Roman" w:hAnsi="Times New Roman" w:cs="Times New Roman"/>
          <w:b/>
          <w:sz w:val="24"/>
          <w:szCs w:val="24"/>
          <w:lang w:eastAsia="ru-RU"/>
        </w:rPr>
        <w:t>мониторинга политических, социально-экономических</w:t>
      </w:r>
      <w:r w:rsidR="00702B01" w:rsidRPr="009E698F">
        <w:rPr>
          <w:rFonts w:ascii="Times New Roman" w:eastAsia="Times New Roman" w:hAnsi="Times New Roman" w:cs="Times New Roman"/>
          <w:b/>
          <w:sz w:val="24"/>
          <w:szCs w:val="24"/>
          <w:lang w:eastAsia="ru-RU"/>
        </w:rPr>
        <w:t xml:space="preserve"> </w:t>
      </w:r>
      <w:r w:rsidRPr="009E698F">
        <w:rPr>
          <w:rFonts w:ascii="Times New Roman" w:eastAsia="Times New Roman" w:hAnsi="Times New Roman" w:cs="Times New Roman"/>
          <w:b/>
          <w:sz w:val="24"/>
          <w:szCs w:val="24"/>
          <w:lang w:eastAsia="ru-RU"/>
        </w:rPr>
        <w:t>и иных процессов, оказывающих влияние на ситуацию</w:t>
      </w:r>
      <w:r w:rsidR="00702B01" w:rsidRPr="009E698F">
        <w:rPr>
          <w:rFonts w:ascii="Times New Roman" w:eastAsia="Times New Roman" w:hAnsi="Times New Roman" w:cs="Times New Roman"/>
          <w:b/>
          <w:sz w:val="24"/>
          <w:szCs w:val="24"/>
          <w:lang w:eastAsia="ru-RU"/>
        </w:rPr>
        <w:t xml:space="preserve"> </w:t>
      </w:r>
      <w:r w:rsidRPr="009E698F">
        <w:rPr>
          <w:rFonts w:ascii="Times New Roman" w:eastAsia="Times New Roman" w:hAnsi="Times New Roman" w:cs="Times New Roman"/>
          <w:b/>
          <w:sz w:val="24"/>
          <w:szCs w:val="24"/>
          <w:lang w:eastAsia="ru-RU"/>
        </w:rPr>
        <w:t>в области противодействия терроризму</w:t>
      </w:r>
      <w:r w:rsidR="00702B01" w:rsidRPr="009E698F">
        <w:rPr>
          <w:rFonts w:ascii="Times New Roman" w:eastAsia="Times New Roman" w:hAnsi="Times New Roman" w:cs="Times New Roman"/>
          <w:b/>
          <w:sz w:val="24"/>
          <w:szCs w:val="24"/>
          <w:lang w:eastAsia="ru-RU"/>
        </w:rPr>
        <w:t xml:space="preserve"> </w:t>
      </w:r>
      <w:r w:rsidRPr="009E698F">
        <w:rPr>
          <w:rFonts w:ascii="Times New Roman" w:eastAsia="Times New Roman" w:hAnsi="Times New Roman" w:cs="Times New Roman"/>
          <w:b/>
          <w:sz w:val="24"/>
          <w:szCs w:val="24"/>
          <w:lang w:eastAsia="ru-RU"/>
        </w:rPr>
        <w:t>в муниципальном образовании</w:t>
      </w:r>
    </w:p>
    <w:p w:rsidR="002E57F9" w:rsidRPr="009E698F" w:rsidRDefault="002E57F9" w:rsidP="002E57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57F9" w:rsidRPr="009E698F" w:rsidRDefault="002E57F9" w:rsidP="002E57F9">
      <w:pPr>
        <w:widowControl w:val="0"/>
        <w:numPr>
          <w:ilvl w:val="0"/>
          <w:numId w:val="2"/>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Негативные социально-экономические факторы: снижение доходов населения, рост уровня безработицы, задержки выплаты заработной платы, массовые сокращения на предприятиях, являющихся крупнейшими работодателями, снижение уровня развития досуга молодежи и доступности социальных благ для населения муниципального образования.</w:t>
      </w:r>
    </w:p>
    <w:p w:rsidR="002E57F9" w:rsidRPr="009E698F" w:rsidRDefault="002E57F9" w:rsidP="002E57F9">
      <w:pPr>
        <w:widowControl w:val="0"/>
        <w:numPr>
          <w:ilvl w:val="0"/>
          <w:numId w:val="2"/>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Уровень протестной активности населения муниципального образования (количество протестных акций и их участников, причины выступлений, организаторы, основные декларируемые цели и лозунги). Оценка отношения населения к федеральным и региональным органам государственной власти и органам местного самоуправления.</w:t>
      </w:r>
    </w:p>
    <w:p w:rsidR="002E57F9" w:rsidRPr="009E698F" w:rsidRDefault="002E57F9" w:rsidP="002E57F9">
      <w:pPr>
        <w:widowControl w:val="0"/>
        <w:numPr>
          <w:ilvl w:val="0"/>
          <w:numId w:val="2"/>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Состояние межнациональных и межконфессиональных отношений. Наличие конфликтов, фактов пропаганды национальной, расовой и религиозной розни. Причины и организаторы. Деструктивная деятельность религиозных и иных групп и организаций, степень их вовлеченности в террористическую деятельность.</w:t>
      </w:r>
    </w:p>
    <w:p w:rsidR="002E57F9" w:rsidRPr="009E698F" w:rsidRDefault="002E57F9" w:rsidP="002E57F9">
      <w:pPr>
        <w:widowControl w:val="0"/>
        <w:numPr>
          <w:ilvl w:val="0"/>
          <w:numId w:val="2"/>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Динамика численности населения муниципального образования за счет внутренней и внешней миграции. Основные группы мигрантов, их численность в процентном соотношении к постоянно проживающему населению. Влияние миграционных процессов на обстановку в области противодействия терроризму.</w:t>
      </w:r>
    </w:p>
    <w:p w:rsidR="002E57F9" w:rsidRPr="009E698F" w:rsidRDefault="002E57F9" w:rsidP="002E57F9">
      <w:pPr>
        <w:widowControl w:val="0"/>
        <w:numPr>
          <w:ilvl w:val="0"/>
          <w:numId w:val="2"/>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Состояние антитеррористической защищенности объектов (территорий), находящихся в муниципальной собственности или ведении органов местного самоуправления, а также мест массового пребывания людей. Результаты работы по категорированию, паспортизации, реализации мероприятий, предусмотренных требованиями к АТЗ, проверок, выявленные недостатки, принятые меры по их устранению.</w:t>
      </w:r>
    </w:p>
    <w:p w:rsidR="002E57F9" w:rsidRPr="009E698F" w:rsidRDefault="002E57F9" w:rsidP="002E57F9">
      <w:pPr>
        <w:widowControl w:val="0"/>
        <w:numPr>
          <w:ilvl w:val="0"/>
          <w:numId w:val="2"/>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Проблемные вопросы в области противодействия идеологии терроризма (адресная профилактическая работа, информационно-пропагандистские и иные мероприятия);</w:t>
      </w:r>
    </w:p>
    <w:p w:rsidR="002E57F9" w:rsidRPr="009E698F" w:rsidRDefault="002E57F9" w:rsidP="002E57F9">
      <w:pPr>
        <w:widowControl w:val="0"/>
        <w:numPr>
          <w:ilvl w:val="0"/>
          <w:numId w:val="2"/>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ab/>
        <w:t>Количество публикаций в муниципальных печатных и электронных СМИ, а также в тематических группах в социальных сетях (группы, посвященные жизни в муниципальном образовании) об антитеррористической деятельности (в том числе негативного характера). Перечень основных тем, оценка обоснованности критических публикаций, работа по созданию волонтерских молодежных кибердружин, принятые меры.</w:t>
      </w:r>
    </w:p>
    <w:p w:rsidR="002E57F9" w:rsidRPr="009E698F" w:rsidRDefault="002E57F9" w:rsidP="002E57F9">
      <w:pPr>
        <w:widowControl w:val="0"/>
        <w:numPr>
          <w:ilvl w:val="0"/>
          <w:numId w:val="3"/>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Проблемные вопросы разработки и реализации муниципальных программ в области профилактики терроризма, а также по минимизации и (или) ликвидации последствий его проявлений.</w:t>
      </w:r>
    </w:p>
    <w:p w:rsidR="002E57F9" w:rsidRPr="009E698F" w:rsidRDefault="002E57F9" w:rsidP="002E57F9">
      <w:pPr>
        <w:widowControl w:val="0"/>
        <w:numPr>
          <w:ilvl w:val="0"/>
          <w:numId w:val="3"/>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Количество сотрудников органов местного самоуправления, участвующих на постоянной основе в мероприятиях по профилактике терроризма, прошедших обучение на профильных курсах повышения квалификации. Проблемы в организации их обучения.</w:t>
      </w:r>
    </w:p>
    <w:p w:rsidR="002E57F9" w:rsidRPr="009E698F" w:rsidRDefault="002E57F9" w:rsidP="002E57F9">
      <w:pPr>
        <w:widowControl w:val="0"/>
        <w:shd w:val="clear" w:color="auto" w:fill="FFFFFF"/>
        <w:tabs>
          <w:tab w:val="left" w:pos="116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10.</w:t>
      </w:r>
      <w:r w:rsidRPr="009E698F">
        <w:rPr>
          <w:rFonts w:ascii="Times New Roman" w:eastAsia="Times New Roman" w:hAnsi="Times New Roman" w:cs="Times New Roman"/>
          <w:sz w:val="23"/>
          <w:szCs w:val="23"/>
          <w:lang w:eastAsia="ru-RU"/>
        </w:rPr>
        <w:tab/>
        <w:t>Эффективность исполнения поручений АТК автономного округа и АТК муниципального образования, результативность проводимой деятельности в области профилактики террористических проявлений.</w:t>
      </w:r>
    </w:p>
    <w:p w:rsidR="002E57F9" w:rsidRPr="009E698F" w:rsidRDefault="002E57F9" w:rsidP="002E57F9">
      <w:pPr>
        <w:widowControl w:val="0"/>
        <w:shd w:val="clear" w:color="auto" w:fill="FFFFFF"/>
        <w:tabs>
          <w:tab w:val="left" w:pos="116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11.</w:t>
      </w:r>
      <w:r w:rsidRPr="009E698F">
        <w:rPr>
          <w:rFonts w:ascii="Times New Roman" w:eastAsia="Times New Roman" w:hAnsi="Times New Roman" w:cs="Times New Roman"/>
          <w:sz w:val="23"/>
          <w:szCs w:val="23"/>
          <w:lang w:eastAsia="ru-RU"/>
        </w:rPr>
        <w:tab/>
        <w:t>Проблемы, связанные с исполнением решений АТК автономного округа и собственных решений, причины и принятые меры.</w:t>
      </w:r>
    </w:p>
    <w:p w:rsidR="002E57F9" w:rsidRPr="009E698F" w:rsidRDefault="002E57F9" w:rsidP="002E57F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При осуществлении мониторинга по указанным пунктам перечня необходимо освещать проблемные вопросы и негативные тенденции, влияющие на обстановку в области противодействия терроризму.</w:t>
      </w:r>
    </w:p>
    <w:p w:rsidR="002E57F9" w:rsidRPr="009E698F" w:rsidRDefault="002E57F9" w:rsidP="002E57F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698F">
        <w:rPr>
          <w:rFonts w:ascii="Times New Roman" w:eastAsia="Times New Roman" w:hAnsi="Times New Roman" w:cs="Times New Roman"/>
          <w:sz w:val="23"/>
          <w:szCs w:val="23"/>
          <w:lang w:eastAsia="ru-RU"/>
        </w:rPr>
        <w:t>Оценки и выводы, сформированные по всем пунктам перечня, должны сопровождаться подтверждающими материалами (описание фактов, статистические сведения, ссылки на документы и мнения экспертов и т. п.).</w:t>
      </w:r>
    </w:p>
    <w:p w:rsidR="00012FD5" w:rsidRPr="00AC7AA6" w:rsidRDefault="00012FD5" w:rsidP="00D81C26">
      <w:pPr>
        <w:suppressAutoHyphens/>
        <w:spacing w:after="0" w:line="240" w:lineRule="auto"/>
        <w:ind w:left="709"/>
        <w:jc w:val="right"/>
        <w:rPr>
          <w:rFonts w:ascii="Times New Roman" w:eastAsia="Times New Roman" w:hAnsi="Times New Roman" w:cs="Times New Roman"/>
          <w:sz w:val="24"/>
          <w:szCs w:val="24"/>
          <w:lang w:eastAsia="zh-CN"/>
        </w:rPr>
      </w:pPr>
    </w:p>
    <w:p w:rsidR="00012FD5" w:rsidRPr="00AC7AA6" w:rsidRDefault="00012FD5" w:rsidP="00D81C26">
      <w:pPr>
        <w:suppressAutoHyphens/>
        <w:spacing w:after="0" w:line="240" w:lineRule="auto"/>
        <w:ind w:left="709"/>
        <w:jc w:val="right"/>
        <w:rPr>
          <w:rFonts w:ascii="Times New Roman" w:eastAsia="Times New Roman" w:hAnsi="Times New Roman" w:cs="Times New Roman"/>
          <w:sz w:val="24"/>
          <w:szCs w:val="24"/>
          <w:lang w:eastAsia="zh-CN"/>
        </w:rPr>
      </w:pPr>
    </w:p>
    <w:p w:rsidR="00012FD5" w:rsidRPr="00AC7AA6" w:rsidRDefault="00012FD5" w:rsidP="00D81C26">
      <w:pPr>
        <w:suppressAutoHyphens/>
        <w:spacing w:after="0" w:line="240" w:lineRule="auto"/>
        <w:ind w:left="709"/>
        <w:jc w:val="right"/>
        <w:rPr>
          <w:rFonts w:ascii="Times New Roman" w:eastAsia="Times New Roman" w:hAnsi="Times New Roman" w:cs="Times New Roman"/>
          <w:sz w:val="24"/>
          <w:szCs w:val="24"/>
          <w:lang w:eastAsia="zh-CN"/>
        </w:rPr>
      </w:pPr>
    </w:p>
    <w:p w:rsidR="00D81C26" w:rsidRPr="00AC7AA6" w:rsidRDefault="00D81C26" w:rsidP="00D81C26">
      <w:pPr>
        <w:suppressAutoHyphens/>
        <w:spacing w:after="0" w:line="240" w:lineRule="auto"/>
        <w:ind w:left="709"/>
        <w:jc w:val="right"/>
        <w:rPr>
          <w:rFonts w:ascii="Times New Roman" w:eastAsia="Times New Roman" w:hAnsi="Times New Roman" w:cs="Times New Roman"/>
          <w:sz w:val="24"/>
          <w:szCs w:val="24"/>
          <w:lang w:eastAsia="zh-CN"/>
        </w:rPr>
      </w:pPr>
      <w:r w:rsidRPr="00AC7AA6">
        <w:rPr>
          <w:rFonts w:ascii="Times New Roman" w:eastAsia="Times New Roman" w:hAnsi="Times New Roman" w:cs="Times New Roman"/>
          <w:sz w:val="24"/>
          <w:szCs w:val="24"/>
          <w:lang w:eastAsia="zh-CN"/>
        </w:rPr>
        <w:lastRenderedPageBreak/>
        <w:t>Приложение 7 к Регламенту</w:t>
      </w:r>
    </w:p>
    <w:p w:rsidR="00D81C26" w:rsidRPr="00AC7AA6" w:rsidRDefault="00D81C26" w:rsidP="00D81C2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81C26" w:rsidRPr="009E698F" w:rsidRDefault="00D81C26" w:rsidP="00D81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698F">
        <w:rPr>
          <w:rFonts w:ascii="Times New Roman" w:eastAsia="Times New Roman" w:hAnsi="Times New Roman" w:cs="Times New Roman"/>
          <w:b/>
          <w:bCs/>
          <w:sz w:val="24"/>
          <w:szCs w:val="24"/>
          <w:lang w:eastAsia="ru-RU"/>
        </w:rPr>
        <w:t xml:space="preserve">СТРУКТУРА ИНФОРМАЦИОННО-АНАЛИТИЧЕСКОЙ СПРАВКИ </w:t>
      </w:r>
    </w:p>
    <w:p w:rsidR="009E698F" w:rsidRPr="009E698F" w:rsidRDefault="00D81C26" w:rsidP="00D81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698F">
        <w:rPr>
          <w:rFonts w:ascii="Times New Roman" w:eastAsia="Times New Roman" w:hAnsi="Times New Roman" w:cs="Times New Roman"/>
          <w:b/>
          <w:bCs/>
          <w:sz w:val="24"/>
          <w:szCs w:val="24"/>
          <w:lang w:eastAsia="ru-RU"/>
        </w:rPr>
        <w:t xml:space="preserve">о состоянии муниципального сегмента общегосударственной системы противодействия терроризму в Российской Федерации на территории </w:t>
      </w:r>
    </w:p>
    <w:p w:rsidR="00D81C26" w:rsidRPr="009E698F" w:rsidRDefault="00D81C26" w:rsidP="00D81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698F">
        <w:rPr>
          <w:rFonts w:ascii="Times New Roman" w:eastAsia="Times New Roman" w:hAnsi="Times New Roman" w:cs="Times New Roman"/>
          <w:b/>
          <w:bCs/>
          <w:sz w:val="24"/>
          <w:szCs w:val="24"/>
          <w:lang w:eastAsia="ru-RU"/>
        </w:rPr>
        <w:t>(</w:t>
      </w:r>
      <w:r w:rsidR="009E698F" w:rsidRPr="009E698F">
        <w:rPr>
          <w:rFonts w:ascii="Times New Roman" w:eastAsia="Times New Roman" w:hAnsi="Times New Roman" w:cs="Times New Roman"/>
          <w:b/>
          <w:bCs/>
          <w:i/>
          <w:sz w:val="24"/>
          <w:szCs w:val="24"/>
          <w:lang w:eastAsia="ru-RU"/>
        </w:rPr>
        <w:t>заполняется Аппаратом АТК Кондинского района</w:t>
      </w:r>
      <w:r w:rsidR="00D523B6" w:rsidRPr="009E698F">
        <w:rPr>
          <w:rFonts w:ascii="Times New Roman" w:eastAsia="Times New Roman" w:hAnsi="Times New Roman" w:cs="Times New Roman"/>
          <w:b/>
          <w:bCs/>
          <w:sz w:val="24"/>
          <w:szCs w:val="24"/>
          <w:lang w:eastAsia="ru-RU"/>
        </w:rPr>
        <w:t>)</w:t>
      </w:r>
    </w:p>
    <w:p w:rsidR="00D81C26" w:rsidRPr="009E698F" w:rsidRDefault="00D81C26" w:rsidP="00D81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sz w:val="24"/>
          <w:szCs w:val="24"/>
          <w:lang w:eastAsia="ru-RU"/>
        </w:rPr>
        <w:t>Структура такой справки может выглядеть следующим образом</w:t>
      </w:r>
      <w:r w:rsidRPr="009E698F">
        <w:rPr>
          <w:rFonts w:ascii="Times New Roman" w:eastAsia="Times New Roman" w:hAnsi="Times New Roman" w:cs="Times New Roman"/>
          <w:sz w:val="24"/>
          <w:szCs w:val="24"/>
          <w:vertAlign w:val="superscript"/>
          <w:lang w:eastAsia="ru-RU"/>
        </w:rPr>
        <w:footnoteReference w:id="16"/>
      </w:r>
      <w:r w:rsidRPr="009E698F">
        <w:rPr>
          <w:rFonts w:ascii="Times New Roman" w:eastAsia="Times New Roman" w:hAnsi="Times New Roman" w:cs="Times New Roman"/>
          <w:sz w:val="24"/>
          <w:szCs w:val="24"/>
          <w:lang w:eastAsia="ru-RU"/>
        </w:rPr>
        <w:t>:</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b/>
          <w:sz w:val="24"/>
          <w:szCs w:val="24"/>
          <w:lang w:eastAsia="ru-RU"/>
        </w:rPr>
        <w:t>- вводная часть</w:t>
      </w:r>
      <w:r w:rsidRPr="009E698F">
        <w:rPr>
          <w:rFonts w:ascii="Times New Roman" w:eastAsia="Times New Roman" w:hAnsi="Times New Roman" w:cs="Times New Roman"/>
          <w:sz w:val="24"/>
          <w:szCs w:val="24"/>
          <w:lang w:eastAsia="ru-RU"/>
        </w:rPr>
        <w:t xml:space="preserve">, в которой кратко характеризуется обстановка на территории муниципального образования, а также в связи с чем производилась оценка обстановки. </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E698F">
        <w:rPr>
          <w:rFonts w:ascii="Times New Roman" w:eastAsia="Times New Roman" w:hAnsi="Times New Roman" w:cs="Times New Roman"/>
          <w:sz w:val="24"/>
          <w:szCs w:val="24"/>
          <w:u w:val="single"/>
          <w:lang w:eastAsia="ru-RU"/>
        </w:rPr>
        <w:t xml:space="preserve">Например: </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9E698F">
        <w:rPr>
          <w:rFonts w:ascii="Times New Roman" w:eastAsia="Times New Roman" w:hAnsi="Times New Roman" w:cs="Times New Roman"/>
          <w:i/>
          <w:iCs/>
          <w:sz w:val="24"/>
          <w:szCs w:val="24"/>
          <w:lang w:eastAsia="ru-RU"/>
        </w:rPr>
        <w:t>«В соответствии с решением АТК _____________ района</w:t>
      </w:r>
      <w:r w:rsidR="009E698F" w:rsidRPr="009E698F">
        <w:rPr>
          <w:rFonts w:ascii="Times New Roman" w:eastAsia="Times New Roman" w:hAnsi="Times New Roman" w:cs="Times New Roman"/>
          <w:i/>
          <w:iCs/>
          <w:sz w:val="24"/>
          <w:szCs w:val="24"/>
          <w:lang w:eastAsia="ru-RU"/>
        </w:rPr>
        <w:t xml:space="preserve"> </w:t>
      </w:r>
      <w:r w:rsidRPr="009E698F">
        <w:rPr>
          <w:rFonts w:ascii="Times New Roman" w:eastAsia="Times New Roman" w:hAnsi="Times New Roman" w:cs="Times New Roman"/>
          <w:i/>
          <w:iCs/>
          <w:sz w:val="24"/>
          <w:szCs w:val="24"/>
          <w:lang w:eastAsia="ru-RU"/>
        </w:rPr>
        <w:t xml:space="preserve">от «__» _______ 20__г. аппаратом АТК </w:t>
      </w:r>
      <w:r w:rsidR="001B4B2A" w:rsidRPr="009E698F">
        <w:rPr>
          <w:rFonts w:ascii="Times New Roman" w:eastAsia="Times New Roman" w:hAnsi="Times New Roman" w:cs="Times New Roman"/>
          <w:i/>
          <w:iCs/>
          <w:sz w:val="24"/>
          <w:szCs w:val="24"/>
          <w:lang w:eastAsia="ru-RU"/>
        </w:rPr>
        <w:t>района</w:t>
      </w:r>
      <w:r w:rsidRPr="009E698F">
        <w:rPr>
          <w:rFonts w:ascii="Times New Roman" w:eastAsia="Times New Roman" w:hAnsi="Times New Roman" w:cs="Times New Roman"/>
          <w:i/>
          <w:iCs/>
          <w:sz w:val="24"/>
          <w:szCs w:val="24"/>
          <w:lang w:eastAsia="ru-RU"/>
        </w:rPr>
        <w:t xml:space="preserve"> обобщена информация, поступившая в рамках мониторинга политических, социально-экономических и иных процессов, оказывающих влияние </w:t>
      </w:r>
      <w:r w:rsidR="00EE04BD" w:rsidRPr="009E698F">
        <w:rPr>
          <w:rFonts w:ascii="Times New Roman" w:eastAsia="Times New Roman" w:hAnsi="Times New Roman" w:cs="Times New Roman"/>
          <w:i/>
          <w:iCs/>
          <w:sz w:val="24"/>
          <w:szCs w:val="24"/>
          <w:lang w:eastAsia="ru-RU"/>
        </w:rPr>
        <w:br/>
      </w:r>
      <w:r w:rsidRPr="009E698F">
        <w:rPr>
          <w:rFonts w:ascii="Times New Roman" w:eastAsia="Times New Roman" w:hAnsi="Times New Roman" w:cs="Times New Roman"/>
          <w:i/>
          <w:iCs/>
          <w:sz w:val="24"/>
          <w:szCs w:val="24"/>
          <w:lang w:eastAsia="ru-RU"/>
        </w:rPr>
        <w:t xml:space="preserve">на ситуацию в области противодействия терроризму.». </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 xml:space="preserve">Или так: «Обстановка на территории </w:t>
      </w:r>
      <w:r w:rsidR="001B4B2A" w:rsidRPr="009E698F">
        <w:rPr>
          <w:rFonts w:ascii="Times New Roman" w:eastAsia="Times New Roman" w:hAnsi="Times New Roman" w:cs="Times New Roman"/>
          <w:i/>
          <w:sz w:val="24"/>
          <w:szCs w:val="24"/>
          <w:lang w:eastAsia="ru-RU"/>
        </w:rPr>
        <w:t>района</w:t>
      </w:r>
      <w:r w:rsidR="009E698F" w:rsidRPr="009E698F">
        <w:rPr>
          <w:rFonts w:ascii="Times New Roman" w:eastAsia="Times New Roman" w:hAnsi="Times New Roman" w:cs="Times New Roman"/>
          <w:i/>
          <w:sz w:val="24"/>
          <w:szCs w:val="24"/>
          <w:lang w:eastAsia="ru-RU"/>
        </w:rPr>
        <w:t xml:space="preserve"> </w:t>
      </w:r>
      <w:r w:rsidRPr="009E698F">
        <w:rPr>
          <w:rFonts w:ascii="Times New Roman" w:eastAsia="Times New Roman" w:hAnsi="Times New Roman" w:cs="Times New Roman"/>
          <w:i/>
          <w:iCs/>
          <w:sz w:val="24"/>
          <w:szCs w:val="24"/>
          <w:lang w:eastAsia="ru-RU"/>
        </w:rPr>
        <w:t>в области противодействия терроризму оставалась сложной (нейтральной, спокойной, без изменений), но имеющей тенденцию к нормализации (к осложнению, к обострению и т. п.).»;</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b/>
          <w:i/>
          <w:iCs/>
          <w:sz w:val="24"/>
          <w:szCs w:val="24"/>
          <w:lang w:eastAsia="ru-RU"/>
        </w:rPr>
        <w:t xml:space="preserve">- </w:t>
      </w:r>
      <w:r w:rsidRPr="009E698F">
        <w:rPr>
          <w:rFonts w:ascii="Times New Roman" w:eastAsia="Times New Roman" w:hAnsi="Times New Roman" w:cs="Times New Roman"/>
          <w:b/>
          <w:sz w:val="24"/>
          <w:szCs w:val="24"/>
          <w:lang w:eastAsia="ru-RU"/>
        </w:rPr>
        <w:t xml:space="preserve">основная </w:t>
      </w:r>
      <w:r w:rsidRPr="009E698F">
        <w:rPr>
          <w:rFonts w:ascii="Times New Roman" w:eastAsia="Times New Roman" w:hAnsi="Times New Roman" w:cs="Times New Roman"/>
          <w:b/>
          <w:i/>
          <w:sz w:val="24"/>
          <w:szCs w:val="24"/>
          <w:lang w:eastAsia="ru-RU"/>
        </w:rPr>
        <w:t>(оценочная)</w:t>
      </w:r>
      <w:r w:rsidRPr="009E698F">
        <w:rPr>
          <w:rFonts w:ascii="Times New Roman" w:eastAsia="Times New Roman" w:hAnsi="Times New Roman" w:cs="Times New Roman"/>
          <w:b/>
          <w:sz w:val="24"/>
          <w:szCs w:val="24"/>
          <w:lang w:eastAsia="ru-RU"/>
        </w:rPr>
        <w:t xml:space="preserve"> часть</w:t>
      </w:r>
      <w:r w:rsidRPr="009E698F">
        <w:rPr>
          <w:rFonts w:ascii="Times New Roman" w:eastAsia="Times New Roman" w:hAnsi="Times New Roman" w:cs="Times New Roman"/>
          <w:sz w:val="24"/>
          <w:szCs w:val="24"/>
          <w:lang w:eastAsia="ru-RU"/>
        </w:rPr>
        <w:t xml:space="preserve">, в которой отражаются все тенденции, оказывающие негативное влияние на обстановку. </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sz w:val="24"/>
          <w:szCs w:val="24"/>
          <w:u w:val="single"/>
          <w:lang w:eastAsia="ru-RU"/>
        </w:rPr>
        <w:t>Например:</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9E698F">
        <w:rPr>
          <w:rFonts w:ascii="Times New Roman" w:eastAsia="Times New Roman" w:hAnsi="Times New Roman" w:cs="Times New Roman"/>
          <w:i/>
          <w:iCs/>
          <w:sz w:val="24"/>
          <w:szCs w:val="24"/>
          <w:lang w:eastAsia="ru-RU"/>
        </w:rPr>
        <w:t xml:space="preserve">«Международные террористические организации предпринимали попытки формирования на территории </w:t>
      </w:r>
      <w:r w:rsidR="001B4B2A" w:rsidRPr="009E698F">
        <w:rPr>
          <w:rFonts w:ascii="Times New Roman" w:eastAsia="Times New Roman" w:hAnsi="Times New Roman" w:cs="Times New Roman"/>
          <w:i/>
          <w:iCs/>
          <w:sz w:val="24"/>
          <w:szCs w:val="24"/>
          <w:lang w:eastAsia="ru-RU"/>
        </w:rPr>
        <w:t>района</w:t>
      </w:r>
      <w:r w:rsidRPr="009E698F">
        <w:rPr>
          <w:rFonts w:ascii="Times New Roman" w:eastAsia="Times New Roman" w:hAnsi="Times New Roman" w:cs="Times New Roman"/>
          <w:i/>
          <w:iCs/>
          <w:sz w:val="24"/>
          <w:szCs w:val="24"/>
          <w:lang w:eastAsia="ru-RU"/>
        </w:rPr>
        <w:t xml:space="preserve"> так называемых «спящих ячеек».»; «</w:t>
      </w:r>
      <w:r w:rsidR="00EE04BD" w:rsidRPr="009E698F">
        <w:rPr>
          <w:rFonts w:ascii="Times New Roman" w:eastAsia="Times New Roman" w:hAnsi="Times New Roman" w:cs="Times New Roman"/>
          <w:i/>
          <w:iCs/>
          <w:sz w:val="24"/>
          <w:szCs w:val="24"/>
          <w:lang w:eastAsia="ru-RU"/>
        </w:rPr>
        <w:t>Экстремистски</w:t>
      </w:r>
      <w:r w:rsidRPr="009E698F">
        <w:rPr>
          <w:rFonts w:ascii="Times New Roman" w:eastAsia="Times New Roman" w:hAnsi="Times New Roman" w:cs="Times New Roman"/>
          <w:i/>
          <w:iCs/>
          <w:sz w:val="24"/>
          <w:szCs w:val="24"/>
          <w:lang w:eastAsia="ru-RU"/>
        </w:rPr>
        <w:t xml:space="preserve"> настроенными лицами, а также членами НВФ продолжалась вербовочная деятельность </w:t>
      </w:r>
      <w:r w:rsidR="00EE04BD" w:rsidRPr="009E698F">
        <w:rPr>
          <w:rFonts w:ascii="Times New Roman" w:eastAsia="Times New Roman" w:hAnsi="Times New Roman" w:cs="Times New Roman"/>
          <w:i/>
          <w:iCs/>
          <w:sz w:val="24"/>
          <w:szCs w:val="24"/>
          <w:lang w:eastAsia="ru-RU"/>
        </w:rPr>
        <w:br/>
      </w:r>
      <w:r w:rsidRPr="009E698F">
        <w:rPr>
          <w:rFonts w:ascii="Times New Roman" w:eastAsia="Times New Roman" w:hAnsi="Times New Roman" w:cs="Times New Roman"/>
          <w:i/>
          <w:iCs/>
          <w:sz w:val="24"/>
          <w:szCs w:val="24"/>
          <w:lang w:eastAsia="ru-RU"/>
        </w:rPr>
        <w:t xml:space="preserve">с целью пополнения бандгрупп. </w:t>
      </w:r>
    </w:p>
    <w:p w:rsidR="00EE04BD"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9E698F">
        <w:rPr>
          <w:rFonts w:ascii="Times New Roman" w:eastAsia="Times New Roman" w:hAnsi="Times New Roman" w:cs="Times New Roman"/>
          <w:i/>
          <w:iCs/>
          <w:sz w:val="24"/>
          <w:szCs w:val="24"/>
          <w:lang w:eastAsia="ru-RU"/>
        </w:rPr>
        <w:t>Так,</w:t>
      </w:r>
      <w:r w:rsidRPr="009E698F">
        <w:rPr>
          <w:rFonts w:ascii="Times New Roman" w:eastAsia="Times New Roman" w:hAnsi="Times New Roman" w:cs="Times New Roman"/>
          <w:i/>
          <w:iCs/>
          <w:sz w:val="24"/>
          <w:szCs w:val="24"/>
          <w:shd w:val="clear" w:color="auto" w:fill="FFFFFF"/>
          <w:lang w:eastAsia="ru-RU"/>
        </w:rPr>
        <w:t xml:space="preserve"> ______ </w:t>
      </w:r>
      <w:r w:rsidRPr="009E698F">
        <w:rPr>
          <w:rFonts w:ascii="Times New Roman" w:eastAsia="Times New Roman" w:hAnsi="Times New Roman" w:cs="Times New Roman"/>
          <w:i/>
          <w:iCs/>
          <w:sz w:val="24"/>
          <w:szCs w:val="24"/>
          <w:lang w:eastAsia="ru-RU"/>
        </w:rPr>
        <w:t>(дата, наименование населенного пункта) задержаны _____________, выявлены факты</w:t>
      </w:r>
      <w:r w:rsidRPr="009E698F">
        <w:rPr>
          <w:rFonts w:ascii="Times New Roman" w:eastAsia="Times New Roman" w:hAnsi="Times New Roman" w:cs="Times New Roman"/>
          <w:sz w:val="24"/>
          <w:szCs w:val="24"/>
          <w:lang w:eastAsia="ru-RU"/>
        </w:rPr>
        <w:t xml:space="preserve"> _____________.»; </w:t>
      </w:r>
      <w:r w:rsidRPr="009E698F">
        <w:rPr>
          <w:rFonts w:ascii="Times New Roman" w:eastAsia="Times New Roman" w:hAnsi="Times New Roman" w:cs="Times New Roman"/>
          <w:i/>
          <w:iCs/>
          <w:sz w:val="24"/>
          <w:szCs w:val="24"/>
          <w:lang w:eastAsia="ru-RU"/>
        </w:rPr>
        <w:t xml:space="preserve">«Миграционные процессы значительного влияния </w:t>
      </w:r>
      <w:r w:rsidR="00EE04BD" w:rsidRPr="009E698F">
        <w:rPr>
          <w:rFonts w:ascii="Times New Roman" w:eastAsia="Times New Roman" w:hAnsi="Times New Roman" w:cs="Times New Roman"/>
          <w:i/>
          <w:iCs/>
          <w:sz w:val="24"/>
          <w:szCs w:val="24"/>
          <w:lang w:eastAsia="ru-RU"/>
        </w:rPr>
        <w:br/>
      </w:r>
      <w:r w:rsidRPr="009E698F">
        <w:rPr>
          <w:rFonts w:ascii="Times New Roman" w:eastAsia="Times New Roman" w:hAnsi="Times New Roman" w:cs="Times New Roman"/>
          <w:i/>
          <w:iCs/>
          <w:sz w:val="24"/>
          <w:szCs w:val="24"/>
          <w:lang w:eastAsia="ru-RU"/>
        </w:rPr>
        <w:t xml:space="preserve">на обстановку в области противодействия терроризму не оказывают,»; «Питательную среду для экстремистских проявлений также формируют (коррупция, низкий уровень жизни населения, безработица и т. п.).»; «Протестная активность значительного влияния </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 xml:space="preserve">на мероприятия в области противодействия терроризму не оказала.»; «Конфликтов в сфере межнациональных и межконфессиональных отношениях на территории </w:t>
      </w:r>
      <w:r w:rsidR="001B4B2A" w:rsidRPr="009E698F">
        <w:rPr>
          <w:rFonts w:ascii="Times New Roman" w:eastAsia="Times New Roman" w:hAnsi="Times New Roman" w:cs="Times New Roman"/>
          <w:i/>
          <w:sz w:val="24"/>
          <w:szCs w:val="24"/>
          <w:lang w:eastAsia="ru-RU"/>
        </w:rPr>
        <w:t>района</w:t>
      </w:r>
      <w:r w:rsidR="00EE04BD" w:rsidRPr="009E698F">
        <w:rPr>
          <w:rFonts w:ascii="Times New Roman" w:eastAsia="Times New Roman" w:hAnsi="Times New Roman" w:cs="Times New Roman"/>
          <w:i/>
          <w:iCs/>
          <w:sz w:val="24"/>
          <w:szCs w:val="24"/>
          <w:lang w:eastAsia="ru-RU"/>
        </w:rPr>
        <w:br/>
      </w:r>
      <w:r w:rsidRPr="009E698F">
        <w:rPr>
          <w:rFonts w:ascii="Times New Roman" w:eastAsia="Times New Roman" w:hAnsi="Times New Roman" w:cs="Times New Roman"/>
          <w:i/>
          <w:iCs/>
          <w:sz w:val="24"/>
          <w:szCs w:val="24"/>
          <w:lang w:eastAsia="ru-RU"/>
        </w:rPr>
        <w:t>не зафиксировано (если зафиксировано – то приводятся факты).» и т. п.</w:t>
      </w:r>
      <w:r w:rsidRPr="009E698F">
        <w:rPr>
          <w:rFonts w:ascii="Times New Roman" w:eastAsia="Times New Roman" w:hAnsi="Times New Roman" w:cs="Times New Roman"/>
          <w:sz w:val="24"/>
          <w:szCs w:val="24"/>
          <w:lang w:eastAsia="ru-RU"/>
        </w:rPr>
        <w:t>;</w:t>
      </w:r>
    </w:p>
    <w:p w:rsidR="00D81C26" w:rsidRPr="009E698F" w:rsidRDefault="00D81C26" w:rsidP="00D81C26">
      <w:pPr>
        <w:widowControl w:val="0"/>
        <w:shd w:val="clear" w:color="auto" w:fill="FFFFFF"/>
        <w:tabs>
          <w:tab w:val="left" w:pos="8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1C26" w:rsidRPr="009E698F" w:rsidRDefault="00D81C26" w:rsidP="00D81C26">
      <w:pPr>
        <w:widowControl w:val="0"/>
        <w:shd w:val="clear" w:color="auto" w:fill="FFFFFF"/>
        <w:tabs>
          <w:tab w:val="left" w:pos="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b/>
          <w:sz w:val="24"/>
          <w:szCs w:val="24"/>
          <w:lang w:eastAsia="ru-RU"/>
        </w:rPr>
        <w:t xml:space="preserve">- основная </w:t>
      </w:r>
      <w:r w:rsidRPr="009E698F">
        <w:rPr>
          <w:rFonts w:ascii="Times New Roman" w:eastAsia="Times New Roman" w:hAnsi="Times New Roman" w:cs="Times New Roman"/>
          <w:b/>
          <w:i/>
          <w:sz w:val="24"/>
          <w:szCs w:val="24"/>
          <w:lang w:eastAsia="ru-RU"/>
        </w:rPr>
        <w:t>(результативная)</w:t>
      </w:r>
      <w:r w:rsidRPr="009E698F">
        <w:rPr>
          <w:rFonts w:ascii="Times New Roman" w:eastAsia="Times New Roman" w:hAnsi="Times New Roman" w:cs="Times New Roman"/>
          <w:b/>
          <w:sz w:val="24"/>
          <w:szCs w:val="24"/>
          <w:lang w:eastAsia="ru-RU"/>
        </w:rPr>
        <w:t xml:space="preserve"> часть</w:t>
      </w:r>
      <w:r w:rsidRPr="009E698F">
        <w:rPr>
          <w:rFonts w:ascii="Times New Roman" w:eastAsia="Times New Roman" w:hAnsi="Times New Roman" w:cs="Times New Roman"/>
          <w:sz w:val="24"/>
          <w:szCs w:val="24"/>
          <w:lang w:eastAsia="ru-RU"/>
        </w:rPr>
        <w:t>, в которой кратко освещаются результаты деятельности в области противодействия терроризму, принятых мерах, в том числе правового характера.</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sz w:val="24"/>
          <w:szCs w:val="24"/>
          <w:u w:val="single"/>
          <w:lang w:eastAsia="ru-RU"/>
        </w:rPr>
        <w:t>Например:</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«Существенно доработана нормативная правовая база в области противодействия терроризму. Так, внесены изменения в муниципальную программу _____________________.</w:t>
      </w:r>
      <w:r w:rsidRPr="009E698F">
        <w:rPr>
          <w:rFonts w:ascii="Times New Roman" w:eastAsia="Times New Roman" w:hAnsi="Times New Roman" w:cs="Times New Roman"/>
          <w:sz w:val="24"/>
          <w:szCs w:val="24"/>
          <w:lang w:eastAsia="ru-RU"/>
        </w:rPr>
        <w:t>»;</w:t>
      </w:r>
    </w:p>
    <w:p w:rsidR="00D81C26" w:rsidRPr="009E698F" w:rsidRDefault="00D81C26" w:rsidP="00D81C26">
      <w:pPr>
        <w:widowControl w:val="0"/>
        <w:shd w:val="clear" w:color="auto" w:fill="FFFFFF"/>
        <w:tabs>
          <w:tab w:val="left" w:leader="underscore" w:pos="89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«В рамках обеспечения взаимодействия между субъектами противодействия терроризму проведена работа по организации совместной работы____________</w:t>
      </w:r>
      <w:r w:rsidRPr="009E698F">
        <w:rPr>
          <w:rFonts w:ascii="Times New Roman" w:eastAsia="Times New Roman" w:hAnsi="Times New Roman" w:cs="Times New Roman"/>
          <w:sz w:val="24"/>
          <w:szCs w:val="24"/>
          <w:lang w:eastAsia="ru-RU"/>
        </w:rPr>
        <w:t>.»;</w:t>
      </w:r>
    </w:p>
    <w:p w:rsidR="00D81C26" w:rsidRPr="009E698F" w:rsidRDefault="00D81C26" w:rsidP="00D81C26">
      <w:pPr>
        <w:widowControl w:val="0"/>
        <w:shd w:val="clear" w:color="auto" w:fill="FFFFFF"/>
        <w:tabs>
          <w:tab w:val="left" w:pos="752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«Создана межведомственная рабочая группа по ___________.»;</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 xml:space="preserve">«Продолжалась работа по совершенствованию деятельности АТК МО. Так, _______. В рамках повышения эффективности исполнения поручений АТК </w:t>
      </w:r>
      <w:r w:rsidR="001B4B2A" w:rsidRPr="009E698F">
        <w:rPr>
          <w:rFonts w:ascii="Times New Roman" w:eastAsia="Times New Roman" w:hAnsi="Times New Roman" w:cs="Times New Roman"/>
          <w:i/>
          <w:iCs/>
          <w:sz w:val="24"/>
          <w:szCs w:val="24"/>
          <w:lang w:eastAsia="ru-RU"/>
        </w:rPr>
        <w:t>района</w:t>
      </w:r>
      <w:r w:rsidRPr="009E698F">
        <w:rPr>
          <w:rFonts w:ascii="Times New Roman" w:eastAsia="Times New Roman" w:hAnsi="Times New Roman" w:cs="Times New Roman"/>
          <w:sz w:val="24"/>
          <w:szCs w:val="24"/>
          <w:lang w:eastAsia="ru-RU"/>
        </w:rPr>
        <w:t xml:space="preserve">, </w:t>
      </w:r>
      <w:r w:rsidRPr="009E698F">
        <w:rPr>
          <w:rFonts w:ascii="Times New Roman" w:eastAsia="Times New Roman" w:hAnsi="Times New Roman" w:cs="Times New Roman"/>
          <w:i/>
          <w:iCs/>
          <w:sz w:val="24"/>
          <w:szCs w:val="24"/>
          <w:lang w:eastAsia="ru-RU"/>
        </w:rPr>
        <w:t xml:space="preserve">а также </w:t>
      </w:r>
      <w:r w:rsidRPr="009E698F">
        <w:rPr>
          <w:rFonts w:ascii="Times New Roman" w:eastAsia="Times New Roman" w:hAnsi="Times New Roman" w:cs="Times New Roman"/>
          <w:i/>
          <w:iCs/>
          <w:sz w:val="24"/>
          <w:szCs w:val="24"/>
          <w:lang w:eastAsia="ru-RU"/>
        </w:rPr>
        <w:lastRenderedPageBreak/>
        <w:t>оказания практической и методической помощи в реализации профилактических мероприятий, аппаратом АТК разработано и направлено на места ____</w:t>
      </w:r>
      <w:r w:rsidR="0048421D" w:rsidRPr="009E698F">
        <w:rPr>
          <w:rFonts w:ascii="Times New Roman" w:eastAsia="Times New Roman" w:hAnsi="Times New Roman" w:cs="Times New Roman"/>
          <w:i/>
          <w:iCs/>
          <w:sz w:val="24"/>
          <w:szCs w:val="24"/>
          <w:lang w:eastAsia="ru-RU"/>
        </w:rPr>
        <w:t xml:space="preserve">______ </w:t>
      </w:r>
      <w:r w:rsidRPr="009E698F">
        <w:rPr>
          <w:rFonts w:ascii="Times New Roman" w:eastAsia="Times New Roman" w:hAnsi="Times New Roman" w:cs="Times New Roman"/>
          <w:i/>
          <w:iCs/>
          <w:sz w:val="24"/>
          <w:szCs w:val="24"/>
          <w:lang w:eastAsia="ru-RU"/>
        </w:rPr>
        <w:t>методических рекомендаций.» и т. п.;</w:t>
      </w:r>
    </w:p>
    <w:p w:rsidR="00D81C26" w:rsidRPr="009E698F" w:rsidRDefault="00D81C26" w:rsidP="00D81C26">
      <w:pPr>
        <w:widowControl w:val="0"/>
        <w:shd w:val="clear" w:color="auto" w:fill="FFFFFF"/>
        <w:tabs>
          <w:tab w:val="left" w:pos="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b/>
          <w:i/>
          <w:iCs/>
          <w:sz w:val="24"/>
          <w:szCs w:val="24"/>
          <w:lang w:eastAsia="ru-RU"/>
        </w:rPr>
        <w:t xml:space="preserve">- </w:t>
      </w:r>
      <w:r w:rsidRPr="009E698F">
        <w:rPr>
          <w:rFonts w:ascii="Times New Roman" w:eastAsia="Times New Roman" w:hAnsi="Times New Roman" w:cs="Times New Roman"/>
          <w:b/>
          <w:sz w:val="24"/>
          <w:szCs w:val="24"/>
          <w:lang w:eastAsia="ru-RU"/>
        </w:rPr>
        <w:t xml:space="preserve">основная </w:t>
      </w:r>
      <w:r w:rsidRPr="009E698F">
        <w:rPr>
          <w:rFonts w:ascii="Times New Roman" w:eastAsia="Times New Roman" w:hAnsi="Times New Roman" w:cs="Times New Roman"/>
          <w:b/>
          <w:i/>
          <w:sz w:val="24"/>
          <w:szCs w:val="24"/>
          <w:lang w:eastAsia="ru-RU"/>
        </w:rPr>
        <w:t>(проблемная)</w:t>
      </w:r>
      <w:r w:rsidRPr="009E698F">
        <w:rPr>
          <w:rFonts w:ascii="Times New Roman" w:eastAsia="Times New Roman" w:hAnsi="Times New Roman" w:cs="Times New Roman"/>
          <w:b/>
          <w:sz w:val="24"/>
          <w:szCs w:val="24"/>
          <w:lang w:eastAsia="ru-RU"/>
        </w:rPr>
        <w:t xml:space="preserve"> часть</w:t>
      </w:r>
      <w:r w:rsidRPr="009E698F">
        <w:rPr>
          <w:rFonts w:ascii="Times New Roman" w:eastAsia="Times New Roman" w:hAnsi="Times New Roman" w:cs="Times New Roman"/>
          <w:sz w:val="24"/>
          <w:szCs w:val="24"/>
          <w:lang w:eastAsia="ru-RU"/>
        </w:rPr>
        <w:t>, в которой отражаются выявленные в отчетный период недостатки в деятельности субъектов противодействия терроризму, а также проблемы, мешающие качественной реализации мер в области противодействия терроризму.</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sz w:val="24"/>
          <w:szCs w:val="24"/>
          <w:u w:val="single"/>
          <w:lang w:eastAsia="ru-RU"/>
        </w:rPr>
        <w:t>Например:</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 xml:space="preserve">«Негативное влияние на обстановку в области противодействия терроризму на территории </w:t>
      </w:r>
      <w:r w:rsidR="001B4B2A" w:rsidRPr="009E698F">
        <w:rPr>
          <w:rFonts w:ascii="Times New Roman" w:eastAsia="Times New Roman" w:hAnsi="Times New Roman" w:cs="Times New Roman"/>
          <w:i/>
          <w:iCs/>
          <w:sz w:val="24"/>
          <w:szCs w:val="24"/>
          <w:lang w:eastAsia="ru-RU"/>
        </w:rPr>
        <w:t>района</w:t>
      </w:r>
      <w:r w:rsidRPr="009E698F">
        <w:rPr>
          <w:rFonts w:ascii="Times New Roman" w:eastAsia="Times New Roman" w:hAnsi="Times New Roman" w:cs="Times New Roman"/>
          <w:i/>
          <w:iCs/>
          <w:sz w:val="24"/>
          <w:szCs w:val="24"/>
          <w:lang w:eastAsia="ru-RU"/>
        </w:rPr>
        <w:t xml:space="preserve"> также оказали проблемы в правоприменительной практике субъектов антитеррористической деятельности. Так, выявлена недостаточная эффективность деятельности __________________.</w:t>
      </w:r>
      <w:r w:rsidRPr="009E698F">
        <w:rPr>
          <w:rFonts w:ascii="Times New Roman" w:eastAsia="Times New Roman" w:hAnsi="Times New Roman" w:cs="Times New Roman"/>
          <w:bCs/>
          <w:i/>
          <w:iCs/>
          <w:sz w:val="24"/>
          <w:szCs w:val="24"/>
          <w:lang w:eastAsia="ru-RU"/>
        </w:rPr>
        <w:t>»;</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«Не придается значения сбору таких характеризующих данных на лиц, как прохождение объектами военной службы, владение оружием, наличие медицинского, технического образования, о местах учебы, работы и т, д.»;</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«В сфере образования отмечается недостаточное внимание к организации профилактических мероприятий в области противодействия терроризму».</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sz w:val="24"/>
          <w:szCs w:val="24"/>
          <w:lang w:eastAsia="ru-RU"/>
        </w:rPr>
        <w:t xml:space="preserve">После перечисления всех выявленных проблем и недостатков возможно </w:t>
      </w:r>
      <w:r w:rsidRPr="009E698F">
        <w:rPr>
          <w:rFonts w:ascii="Times New Roman" w:eastAsia="Times New Roman" w:hAnsi="Times New Roman" w:cs="Times New Roman"/>
          <w:b/>
          <w:sz w:val="24"/>
          <w:szCs w:val="24"/>
          <w:lang w:eastAsia="ru-RU"/>
        </w:rPr>
        <w:t>подвести итог</w:t>
      </w:r>
      <w:r w:rsidRPr="009E698F">
        <w:rPr>
          <w:rFonts w:ascii="Times New Roman" w:eastAsia="Times New Roman" w:hAnsi="Times New Roman" w:cs="Times New Roman"/>
          <w:sz w:val="24"/>
          <w:szCs w:val="24"/>
          <w:lang w:eastAsia="ru-RU"/>
        </w:rPr>
        <w:t>.</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sz w:val="24"/>
          <w:szCs w:val="24"/>
          <w:u w:val="single"/>
          <w:lang w:eastAsia="ru-RU"/>
        </w:rPr>
        <w:t>Например:</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i/>
          <w:iCs/>
          <w:sz w:val="24"/>
          <w:szCs w:val="24"/>
          <w:lang w:eastAsia="ru-RU"/>
        </w:rPr>
        <w:t>«Иных факторов и условий, влияющих на ситуацию в области противодействия, терроризму и заслуживающих индивидуальной оценки, в отчетный период не выявлено.»;</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b/>
          <w:sz w:val="24"/>
          <w:szCs w:val="24"/>
          <w:lang w:eastAsia="ru-RU"/>
        </w:rPr>
        <w:t>- заключительная часть</w:t>
      </w:r>
      <w:r w:rsidRPr="009E698F">
        <w:rPr>
          <w:rFonts w:ascii="Times New Roman" w:eastAsia="Times New Roman" w:hAnsi="Times New Roman" w:cs="Times New Roman"/>
          <w:sz w:val="24"/>
          <w:szCs w:val="24"/>
          <w:lang w:eastAsia="ru-RU"/>
        </w:rPr>
        <w:t>, в которой предусмотреть вопросы, требующие рассмотрения на заседаниях АТК автономного округа, АТК муниципального образования, а также необходимость направления результатов мониторинга конкретным адресатам.</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98F">
        <w:rPr>
          <w:rFonts w:ascii="Times New Roman" w:eastAsia="Times New Roman" w:hAnsi="Times New Roman" w:cs="Times New Roman"/>
          <w:sz w:val="24"/>
          <w:szCs w:val="24"/>
          <w:u w:val="single"/>
          <w:lang w:eastAsia="ru-RU"/>
        </w:rPr>
        <w:t>Например:</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E698F">
        <w:rPr>
          <w:rFonts w:ascii="Times New Roman" w:eastAsia="Times New Roman" w:hAnsi="Times New Roman" w:cs="Times New Roman"/>
          <w:i/>
          <w:iCs/>
          <w:sz w:val="24"/>
          <w:szCs w:val="24"/>
          <w:lang w:eastAsia="ru-RU"/>
        </w:rPr>
        <w:t>«С учетом изложенного, целесообразно:</w:t>
      </w:r>
    </w:p>
    <w:p w:rsidR="00D81C26" w:rsidRPr="009E698F" w:rsidRDefault="00D81C26" w:rsidP="00D81C26">
      <w:pPr>
        <w:widowControl w:val="0"/>
        <w:shd w:val="clear" w:color="auto" w:fill="FFFFFF"/>
        <w:tabs>
          <w:tab w:val="left" w:pos="1015"/>
          <w:tab w:val="left" w:leader="underscore" w:pos="571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E698F">
        <w:rPr>
          <w:rFonts w:ascii="Times New Roman" w:eastAsia="Times New Roman" w:hAnsi="Times New Roman" w:cs="Times New Roman"/>
          <w:i/>
          <w:sz w:val="24"/>
          <w:szCs w:val="24"/>
          <w:lang w:eastAsia="ru-RU"/>
        </w:rPr>
        <w:t>1. Рассмотреть на заседаниях АТК в 20___ году следующие вопросы:</w:t>
      </w:r>
    </w:p>
    <w:p w:rsidR="00D81C26" w:rsidRPr="009E698F" w:rsidRDefault="00D81C26" w:rsidP="00D81C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E698F">
        <w:rPr>
          <w:rFonts w:ascii="Times New Roman" w:eastAsia="Times New Roman" w:hAnsi="Times New Roman" w:cs="Times New Roman"/>
          <w:i/>
          <w:iCs/>
          <w:sz w:val="24"/>
          <w:szCs w:val="24"/>
          <w:lang w:eastAsia="ru-RU"/>
        </w:rPr>
        <w:t xml:space="preserve">- «О дополнительных мерах по противодействию деятельности международных террористических организаций на территории </w:t>
      </w:r>
      <w:r w:rsidR="001B4B2A" w:rsidRPr="009E698F">
        <w:rPr>
          <w:rFonts w:ascii="Times New Roman" w:eastAsia="Times New Roman" w:hAnsi="Times New Roman" w:cs="Times New Roman"/>
          <w:i/>
          <w:iCs/>
          <w:sz w:val="24"/>
          <w:szCs w:val="24"/>
          <w:lang w:eastAsia="ru-RU"/>
        </w:rPr>
        <w:t>района</w:t>
      </w:r>
      <w:r w:rsidRPr="009E698F">
        <w:rPr>
          <w:rFonts w:ascii="Times New Roman" w:eastAsia="Times New Roman" w:hAnsi="Times New Roman" w:cs="Times New Roman"/>
          <w:i/>
          <w:sz w:val="24"/>
          <w:szCs w:val="24"/>
          <w:lang w:eastAsia="ru-RU"/>
        </w:rPr>
        <w:t xml:space="preserve">, </w:t>
      </w:r>
      <w:r w:rsidRPr="009E698F">
        <w:rPr>
          <w:rFonts w:ascii="Times New Roman" w:eastAsia="Times New Roman" w:hAnsi="Times New Roman" w:cs="Times New Roman"/>
          <w:i/>
          <w:iCs/>
          <w:sz w:val="24"/>
          <w:szCs w:val="24"/>
          <w:lang w:eastAsia="ru-RU"/>
        </w:rPr>
        <w:t>а также выявлению лиц, участвующих в боевых действиях за рубежом»;</w:t>
      </w:r>
    </w:p>
    <w:p w:rsidR="00D81C26" w:rsidRPr="009E698F" w:rsidRDefault="00D81C26" w:rsidP="00D81C26">
      <w:pPr>
        <w:widowControl w:val="0"/>
        <w:shd w:val="clear" w:color="auto" w:fill="FFFFFF"/>
        <w:tabs>
          <w:tab w:val="left" w:pos="1015"/>
          <w:tab w:val="left" w:leader="underscore" w:pos="571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E698F">
        <w:rPr>
          <w:rFonts w:ascii="Times New Roman" w:eastAsia="Times New Roman" w:hAnsi="Times New Roman" w:cs="Times New Roman"/>
          <w:i/>
          <w:iCs/>
          <w:sz w:val="24"/>
          <w:szCs w:val="24"/>
          <w:lang w:eastAsia="ru-RU"/>
        </w:rPr>
        <w:t xml:space="preserve">- «О противодействии распространению идеологии терроризма, в том </w:t>
      </w:r>
      <w:r w:rsidRPr="009E698F">
        <w:rPr>
          <w:rFonts w:ascii="Times New Roman" w:eastAsia="Times New Roman" w:hAnsi="Times New Roman" w:cs="Times New Roman"/>
          <w:i/>
          <w:sz w:val="24"/>
          <w:szCs w:val="24"/>
          <w:lang w:eastAsia="ru-RU"/>
        </w:rPr>
        <w:t>числе в сети Интернет».</w:t>
      </w:r>
    </w:p>
    <w:p w:rsidR="00D81C26" w:rsidRPr="009E698F" w:rsidRDefault="00D81C26" w:rsidP="00D81C26">
      <w:pPr>
        <w:widowControl w:val="0"/>
        <w:shd w:val="clear" w:color="auto" w:fill="FFFFFF"/>
        <w:tabs>
          <w:tab w:val="left" w:pos="1015"/>
          <w:tab w:val="left" w:leader="underscore" w:pos="571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9E698F">
        <w:rPr>
          <w:rFonts w:ascii="Times New Roman" w:eastAsia="Times New Roman" w:hAnsi="Times New Roman" w:cs="Times New Roman"/>
          <w:i/>
          <w:sz w:val="24"/>
          <w:szCs w:val="24"/>
          <w:lang w:eastAsia="ru-RU"/>
        </w:rPr>
        <w:t xml:space="preserve">2. Направить результаты мониторинга председателю и членам АТК </w:t>
      </w:r>
      <w:r w:rsidR="001B4B2A" w:rsidRPr="009E698F">
        <w:rPr>
          <w:rFonts w:ascii="Times New Roman" w:eastAsia="Times New Roman" w:hAnsi="Times New Roman" w:cs="Times New Roman"/>
          <w:i/>
          <w:sz w:val="24"/>
          <w:szCs w:val="24"/>
          <w:lang w:eastAsia="ru-RU"/>
        </w:rPr>
        <w:t>района</w:t>
      </w:r>
      <w:r w:rsidRPr="009E698F">
        <w:rPr>
          <w:rFonts w:ascii="Times New Roman" w:eastAsia="Times New Roman" w:hAnsi="Times New Roman" w:cs="Times New Roman"/>
          <w:i/>
          <w:sz w:val="24"/>
          <w:szCs w:val="24"/>
          <w:lang w:eastAsia="ru-RU"/>
        </w:rPr>
        <w:t>.».</w:t>
      </w:r>
    </w:p>
    <w:p w:rsidR="002E57F9" w:rsidRPr="00AC7AA6" w:rsidRDefault="002E57F9" w:rsidP="002E57F9">
      <w:pPr>
        <w:shd w:val="clear" w:color="auto" w:fill="FFFFFF"/>
        <w:suppressAutoHyphens/>
        <w:spacing w:after="0" w:line="240" w:lineRule="auto"/>
        <w:ind w:firstLine="709"/>
        <w:contextualSpacing/>
        <w:jc w:val="right"/>
        <w:rPr>
          <w:rFonts w:ascii="Times New Roman" w:eastAsia="Times New Roman" w:hAnsi="Times New Roman" w:cs="Times New Roman"/>
          <w:sz w:val="18"/>
          <w:szCs w:val="12"/>
          <w:lang w:eastAsia="zh-CN"/>
        </w:rPr>
      </w:pPr>
    </w:p>
    <w:sectPr w:rsidR="002E57F9" w:rsidRPr="00AC7AA6" w:rsidSect="00937F05">
      <w:pgSz w:w="11906" w:h="16838"/>
      <w:pgMar w:top="1134" w:right="707" w:bottom="993"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AA" w:rsidRDefault="002506AA" w:rsidP="008010F1">
      <w:pPr>
        <w:spacing w:after="0" w:line="240" w:lineRule="auto"/>
      </w:pPr>
      <w:r>
        <w:separator/>
      </w:r>
    </w:p>
  </w:endnote>
  <w:endnote w:type="continuationSeparator" w:id="1">
    <w:p w:rsidR="002506AA" w:rsidRDefault="002506AA" w:rsidP="00801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AA" w:rsidRDefault="002506AA" w:rsidP="008010F1">
      <w:pPr>
        <w:spacing w:after="0" w:line="240" w:lineRule="auto"/>
      </w:pPr>
      <w:r>
        <w:separator/>
      </w:r>
    </w:p>
  </w:footnote>
  <w:footnote w:type="continuationSeparator" w:id="1">
    <w:p w:rsidR="002506AA" w:rsidRDefault="002506AA" w:rsidP="008010F1">
      <w:pPr>
        <w:spacing w:after="0" w:line="240" w:lineRule="auto"/>
      </w:pPr>
      <w:r>
        <w:continuationSeparator/>
      </w:r>
    </w:p>
  </w:footnote>
  <w:footnote w:id="2">
    <w:p w:rsidR="00D0059C" w:rsidRPr="009E5A70" w:rsidRDefault="00D0059C"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Далее - мониторинг</w:t>
      </w:r>
    </w:p>
  </w:footnote>
  <w:footnote w:id="3">
    <w:p w:rsidR="00D0059C" w:rsidRPr="009E5A70" w:rsidRDefault="00D0059C" w:rsidP="009E5A70">
      <w:pPr>
        <w:pStyle w:val="a5"/>
        <w:ind w:firstLine="567"/>
        <w:jc w:val="both"/>
        <w:rPr>
          <w:rFonts w:ascii="Times New Roman" w:hAnsi="Times New Roman" w:cs="Times New Roman"/>
          <w:sz w:val="18"/>
          <w:szCs w:val="18"/>
        </w:rPr>
      </w:pPr>
      <w:r w:rsidRPr="009E5A70">
        <w:rPr>
          <w:rStyle w:val="a7"/>
          <w:rFonts w:ascii="Times New Roman" w:hAnsi="Times New Roman" w:cs="Times New Roman"/>
          <w:sz w:val="18"/>
          <w:szCs w:val="18"/>
        </w:rPr>
        <w:footnoteRef/>
      </w:r>
      <w:r w:rsidRPr="009E5A70">
        <w:rPr>
          <w:rFonts w:ascii="Times New Roman" w:hAnsi="Times New Roman" w:cs="Times New Roman"/>
          <w:sz w:val="18"/>
          <w:szCs w:val="18"/>
        </w:rPr>
        <w:t xml:space="preserve"> Далее – МО, муниципальное образование</w:t>
      </w:r>
    </w:p>
  </w:footnote>
  <w:footnote w:id="4">
    <w:p w:rsidR="00D0059C" w:rsidRPr="009E5A70" w:rsidRDefault="00D0059C" w:rsidP="009E5A70">
      <w:pPr>
        <w:pStyle w:val="a5"/>
        <w:ind w:firstLine="567"/>
        <w:jc w:val="both"/>
        <w:rPr>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Далее - НАК</w:t>
      </w:r>
    </w:p>
  </w:footnote>
  <w:footnote w:id="5">
    <w:p w:rsidR="00D0059C" w:rsidRPr="009E5A70" w:rsidRDefault="00D0059C"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Далее – АТЗ</w:t>
      </w:r>
    </w:p>
  </w:footnote>
  <w:footnote w:id="6">
    <w:p w:rsidR="00D0059C" w:rsidRPr="009E5A70" w:rsidRDefault="00D0059C"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Далее – ПОТП</w:t>
      </w:r>
    </w:p>
  </w:footnote>
  <w:footnote w:id="7">
    <w:p w:rsidR="00D0059C" w:rsidRPr="009E5A70" w:rsidRDefault="00D0059C"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Далее – ММПЛ</w:t>
      </w:r>
    </w:p>
  </w:footnote>
  <w:footnote w:id="8">
    <w:p w:rsidR="00D0059C" w:rsidRPr="009E5A70" w:rsidRDefault="00D0059C" w:rsidP="009E5A70">
      <w:pPr>
        <w:pStyle w:val="a5"/>
        <w:ind w:firstLine="567"/>
        <w:jc w:val="both"/>
        <w:rPr>
          <w:rFonts w:ascii="Times New Roman" w:hAnsi="Times New Roman" w:cs="Times New Roman"/>
          <w:sz w:val="18"/>
          <w:szCs w:val="18"/>
        </w:rPr>
      </w:pPr>
      <w:r w:rsidRPr="009E5A70">
        <w:rPr>
          <w:rStyle w:val="a7"/>
          <w:rFonts w:ascii="Times New Roman" w:hAnsi="Times New Roman" w:cs="Times New Roman"/>
          <w:sz w:val="18"/>
          <w:szCs w:val="18"/>
        </w:rPr>
        <w:footnoteRef/>
      </w:r>
      <w:r w:rsidRPr="009E5A70">
        <w:rPr>
          <w:rFonts w:ascii="Times New Roman" w:hAnsi="Times New Roman" w:cs="Times New Roman"/>
          <w:sz w:val="18"/>
          <w:szCs w:val="18"/>
        </w:rPr>
        <w:t xml:space="preserve"> Отдельным разделом при предоставлении информации в Аппарат АТК района о реализации Плана комплексных мероприятий по профилактике терроризма.</w:t>
      </w:r>
    </w:p>
  </w:footnote>
  <w:footnote w:id="9">
    <w:p w:rsidR="00D0059C" w:rsidRPr="009E5A70" w:rsidRDefault="00D0059C" w:rsidP="009E5A70">
      <w:pPr>
        <w:pStyle w:val="a5"/>
        <w:ind w:firstLine="567"/>
        <w:jc w:val="both"/>
        <w:rPr>
          <w:rFonts w:ascii="Times New Roman" w:hAnsi="Times New Roman" w:cs="Times New Roman"/>
          <w:sz w:val="18"/>
          <w:szCs w:val="18"/>
        </w:rPr>
      </w:pPr>
      <w:r w:rsidRPr="009E5A70">
        <w:rPr>
          <w:rStyle w:val="a7"/>
          <w:rFonts w:ascii="Times New Roman" w:hAnsi="Times New Roman" w:cs="Times New Roman"/>
          <w:sz w:val="18"/>
          <w:szCs w:val="18"/>
        </w:rPr>
        <w:footnoteRef/>
      </w:r>
      <w:r w:rsidRPr="009E5A70">
        <w:rPr>
          <w:rFonts w:ascii="Times New Roman" w:hAnsi="Times New Roman" w:cs="Times New Roman"/>
          <w:sz w:val="18"/>
          <w:szCs w:val="18"/>
        </w:rPr>
        <w:t xml:space="preserve"> Отдельным разделом при предоставлении информации в Аппарат АТК района о реализации Комплексного плана по противодействию идеологии терроризма.</w:t>
      </w:r>
    </w:p>
  </w:footnote>
  <w:footnote w:id="10">
    <w:p w:rsidR="00D0059C" w:rsidRPr="009E5A70" w:rsidRDefault="00D0059C" w:rsidP="009E5A70">
      <w:pPr>
        <w:pStyle w:val="a5"/>
        <w:ind w:firstLine="567"/>
        <w:jc w:val="both"/>
        <w:rPr>
          <w:rFonts w:ascii="Times New Roman" w:hAnsi="Times New Roman" w:cs="Times New Roman"/>
          <w:sz w:val="18"/>
          <w:szCs w:val="18"/>
        </w:rPr>
      </w:pPr>
      <w:r w:rsidRPr="009E5A70">
        <w:rPr>
          <w:rStyle w:val="a7"/>
          <w:rFonts w:ascii="Times New Roman" w:hAnsi="Times New Roman" w:cs="Times New Roman"/>
          <w:sz w:val="18"/>
          <w:szCs w:val="18"/>
        </w:rPr>
        <w:footnoteRef/>
      </w:r>
      <w:r w:rsidRPr="009E5A70">
        <w:rPr>
          <w:rFonts w:ascii="Times New Roman" w:hAnsi="Times New Roman" w:cs="Times New Roman"/>
          <w:sz w:val="18"/>
          <w:szCs w:val="18"/>
        </w:rPr>
        <w:t xml:space="preserve"> Представляется по форме, указанной в приложении 2 к настоящему Регламенту</w:t>
      </w:r>
    </w:p>
  </w:footnote>
  <w:footnote w:id="11">
    <w:p w:rsidR="00D0059C" w:rsidRPr="009E5A70" w:rsidRDefault="00D0059C"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Представляется в Аппарат АТК автономного округа по форме статистической отчетности Аппарата НАК, указанной в приложении 3 к настоящему Регламенту.</w:t>
      </w:r>
    </w:p>
  </w:footnote>
  <w:footnote w:id="12">
    <w:p w:rsidR="00D0059C" w:rsidRPr="009E5A70" w:rsidRDefault="00D0059C"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Представляется в Аппарат АТК района по форме статистической отчетности Аппарата НАК, указанной в приложении 4 к настоящему Регламенту.</w:t>
      </w:r>
    </w:p>
  </w:footnote>
  <w:footnote w:id="13">
    <w:p w:rsidR="009E5A70" w:rsidRPr="009E5A70" w:rsidRDefault="009E5A70"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Пункт 2.3 рекомендаций Аппарата НАК </w:t>
      </w:r>
      <w:r w:rsidRPr="009E5A70">
        <w:rPr>
          <w:rFonts w:ascii="Times New Roman" w:hAnsi="Times New Roman" w:cs="Times New Roman"/>
          <w:i/>
          <w:sz w:val="18"/>
          <w:szCs w:val="18"/>
        </w:rPr>
        <w:t>(исх. от 05.12.2021 № 1485)</w:t>
      </w:r>
      <w:r w:rsidRPr="009E5A70">
        <w:rPr>
          <w:rFonts w:ascii="Times New Roman" w:hAnsi="Times New Roman" w:cs="Times New Roman"/>
          <w:sz w:val="18"/>
          <w:szCs w:val="18"/>
        </w:rPr>
        <w:t xml:space="preserve">, решение АТК и Оперативного штаба в ХМАО – Югре </w:t>
      </w:r>
      <w:r w:rsidRPr="009E5A70">
        <w:rPr>
          <w:rFonts w:ascii="Times New Roman" w:hAnsi="Times New Roman" w:cs="Times New Roman"/>
          <w:i/>
          <w:sz w:val="18"/>
          <w:szCs w:val="18"/>
        </w:rPr>
        <w:t>(п. 3.2.3 протокола от 09.02.2021 № 103/89 дсп).</w:t>
      </w:r>
    </w:p>
  </w:footnote>
  <w:footnote w:id="14">
    <w:p w:rsidR="009E5A70" w:rsidRPr="009E5A70" w:rsidRDefault="009E5A70" w:rsidP="009E5A70">
      <w:pPr>
        <w:pStyle w:val="a5"/>
        <w:ind w:firstLine="567"/>
        <w:jc w:val="both"/>
        <w:rPr>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Подпункт «е» пункта 4 постановления Правительства РФ от 25 декабря 2013 года № 1244 «Об антитеррористической защищенности объектов (территорий)».</w:t>
      </w:r>
    </w:p>
  </w:footnote>
  <w:footnote w:id="15">
    <w:p w:rsidR="009E5A70" w:rsidRPr="009E5A70" w:rsidRDefault="009E5A70" w:rsidP="0070106E">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Пункт 3.1 рекомендаций Аппарата НАК </w:t>
      </w:r>
      <w:r w:rsidRPr="009E5A70">
        <w:rPr>
          <w:rFonts w:ascii="Times New Roman" w:hAnsi="Times New Roman" w:cs="Times New Roman"/>
          <w:i/>
          <w:sz w:val="18"/>
          <w:szCs w:val="18"/>
        </w:rPr>
        <w:t>(исх. от 23.11.2022 № 2076</w:t>
      </w:r>
      <w:r w:rsidRPr="0070106E">
        <w:rPr>
          <w:rFonts w:ascii="Times New Roman" w:hAnsi="Times New Roman" w:cs="Times New Roman"/>
          <w:i/>
          <w:sz w:val="18"/>
          <w:szCs w:val="18"/>
        </w:rPr>
        <w:t>)</w:t>
      </w:r>
      <w:r w:rsidR="0070106E" w:rsidRPr="0070106E">
        <w:rPr>
          <w:rFonts w:ascii="Times New Roman" w:hAnsi="Times New Roman" w:cs="Times New Roman"/>
          <w:sz w:val="18"/>
          <w:szCs w:val="18"/>
        </w:rPr>
        <w:t xml:space="preserve">, </w:t>
      </w:r>
      <w:r w:rsidR="0070106E" w:rsidRPr="009E5A70">
        <w:rPr>
          <w:rFonts w:ascii="Times New Roman" w:hAnsi="Times New Roman" w:cs="Times New Roman"/>
          <w:sz w:val="18"/>
          <w:szCs w:val="18"/>
        </w:rPr>
        <w:t xml:space="preserve">решение АТК и Оперативного штаба в ХМАО – Югре </w:t>
      </w:r>
      <w:r w:rsidR="0070106E" w:rsidRPr="0070106E">
        <w:rPr>
          <w:rFonts w:ascii="Times New Roman" w:eastAsia="Times New Roman" w:hAnsi="Times New Roman"/>
          <w:bCs/>
          <w:sz w:val="18"/>
          <w:szCs w:val="18"/>
          <w:lang w:eastAsia="zh-CN"/>
        </w:rPr>
        <w:t>(</w:t>
      </w:r>
      <w:r w:rsidR="0070106E" w:rsidRPr="0070106E">
        <w:rPr>
          <w:rFonts w:ascii="Times New Roman" w:eastAsia="Times New Roman" w:hAnsi="Times New Roman"/>
          <w:bCs/>
          <w:i/>
          <w:sz w:val="18"/>
          <w:szCs w:val="18"/>
          <w:lang w:eastAsia="zh-CN"/>
        </w:rPr>
        <w:t>п.3.3.3 протокола от 06.02.2023 года  №115</w:t>
      </w:r>
      <w:r w:rsidR="0070106E" w:rsidRPr="0070106E">
        <w:rPr>
          <w:rFonts w:ascii="Times New Roman" w:eastAsia="Times New Roman" w:hAnsi="Times New Roman"/>
          <w:bCs/>
          <w:sz w:val="18"/>
          <w:szCs w:val="18"/>
          <w:lang w:eastAsia="zh-CN"/>
        </w:rPr>
        <w:t>)</w:t>
      </w:r>
      <w:r w:rsidR="0070106E">
        <w:rPr>
          <w:rFonts w:ascii="Times New Roman" w:eastAsia="Times New Roman" w:hAnsi="Times New Roman"/>
          <w:bCs/>
          <w:sz w:val="18"/>
          <w:szCs w:val="18"/>
          <w:lang w:eastAsia="zh-CN"/>
        </w:rPr>
        <w:t>.</w:t>
      </w:r>
    </w:p>
  </w:footnote>
  <w:footnote w:id="16">
    <w:p w:rsidR="00D0059C" w:rsidRPr="009E5A70" w:rsidRDefault="00D0059C" w:rsidP="009E5A70">
      <w:pPr>
        <w:pStyle w:val="a5"/>
        <w:ind w:firstLine="567"/>
        <w:jc w:val="both"/>
        <w:rPr>
          <w:rFonts w:ascii="Times New Roman" w:hAnsi="Times New Roman" w:cs="Times New Roman"/>
          <w:sz w:val="18"/>
          <w:szCs w:val="18"/>
        </w:rPr>
      </w:pPr>
      <w:r w:rsidRPr="009E5A70">
        <w:rPr>
          <w:rStyle w:val="a8"/>
          <w:rFonts w:ascii="Times New Roman" w:hAnsi="Times New Roman" w:cs="Times New Roman"/>
          <w:sz w:val="18"/>
          <w:szCs w:val="18"/>
        </w:rPr>
        <w:footnoteRef/>
      </w:r>
      <w:r w:rsidRPr="009E5A70">
        <w:rPr>
          <w:rFonts w:ascii="Times New Roman" w:hAnsi="Times New Roman" w:cs="Times New Roman"/>
          <w:sz w:val="18"/>
          <w:szCs w:val="18"/>
        </w:rPr>
        <w:t xml:space="preserve"> Все приведенные примеры носят рекомендательный характер и не являются обязательными при подготовке итоговых документов.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235545"/>
      <w:docPartObj>
        <w:docPartGallery w:val="Page Numbers (Top of Page)"/>
        <w:docPartUnique/>
      </w:docPartObj>
    </w:sdtPr>
    <w:sdtContent>
      <w:p w:rsidR="00D0059C" w:rsidRDefault="00412C6A">
        <w:pPr>
          <w:pStyle w:val="a3"/>
          <w:jc w:val="center"/>
        </w:pPr>
        <w:fldSimple w:instr="PAGE   \* MERGEFORMAT">
          <w:r w:rsidR="00663A77">
            <w:rPr>
              <w:noProof/>
            </w:rPr>
            <w:t>4</w:t>
          </w:r>
        </w:fldSimple>
      </w:p>
    </w:sdtContent>
  </w:sdt>
  <w:p w:rsidR="00D0059C" w:rsidRDefault="00D005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484"/>
    <w:multiLevelType w:val="singleLevel"/>
    <w:tmpl w:val="05CA9178"/>
    <w:lvl w:ilvl="0">
      <w:start w:val="8"/>
      <w:numFmt w:val="decimal"/>
      <w:lvlText w:val="%1."/>
      <w:legacy w:legacy="1" w:legacySpace="0" w:legacyIndent="281"/>
      <w:lvlJc w:val="left"/>
      <w:rPr>
        <w:rFonts w:ascii="Times New Roman" w:hAnsi="Times New Roman" w:cs="Times New Roman" w:hint="default"/>
      </w:rPr>
    </w:lvl>
  </w:abstractNum>
  <w:abstractNum w:abstractNumId="1">
    <w:nsid w:val="69E71DD1"/>
    <w:multiLevelType w:val="singleLevel"/>
    <w:tmpl w:val="29087BAE"/>
    <w:lvl w:ilvl="0">
      <w:start w:val="2"/>
      <w:numFmt w:val="decimal"/>
      <w:lvlText w:val="%1."/>
      <w:legacy w:legacy="1" w:legacySpace="0" w:legacyIndent="209"/>
      <w:lvlJc w:val="left"/>
      <w:rPr>
        <w:rFonts w:ascii="Times New Roman" w:hAnsi="Times New Roman" w:cs="Times New Roman" w:hint="default"/>
      </w:rPr>
    </w:lvl>
  </w:abstractNum>
  <w:abstractNum w:abstractNumId="2">
    <w:nsid w:val="7EA14A03"/>
    <w:multiLevelType w:val="singleLevel"/>
    <w:tmpl w:val="2210253E"/>
    <w:lvl w:ilvl="0">
      <w:start w:val="1"/>
      <w:numFmt w:val="decimal"/>
      <w:lvlText w:val="%1."/>
      <w:legacy w:legacy="1" w:legacySpace="0" w:legacyIndent="281"/>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8010F1"/>
    <w:rsid w:val="000119D3"/>
    <w:rsid w:val="00012FD5"/>
    <w:rsid w:val="00016361"/>
    <w:rsid w:val="00043C7E"/>
    <w:rsid w:val="0006288F"/>
    <w:rsid w:val="00064CE5"/>
    <w:rsid w:val="00080581"/>
    <w:rsid w:val="000839A6"/>
    <w:rsid w:val="00092C54"/>
    <w:rsid w:val="000A6D0F"/>
    <w:rsid w:val="000C03A3"/>
    <w:rsid w:val="000C261B"/>
    <w:rsid w:val="000F2697"/>
    <w:rsid w:val="000F548C"/>
    <w:rsid w:val="00116934"/>
    <w:rsid w:val="0011724B"/>
    <w:rsid w:val="00135FD6"/>
    <w:rsid w:val="00142FAE"/>
    <w:rsid w:val="0015086D"/>
    <w:rsid w:val="00156357"/>
    <w:rsid w:val="00171D60"/>
    <w:rsid w:val="00173423"/>
    <w:rsid w:val="00184105"/>
    <w:rsid w:val="00186BE4"/>
    <w:rsid w:val="001A4DFD"/>
    <w:rsid w:val="001A5D15"/>
    <w:rsid w:val="001B4B2A"/>
    <w:rsid w:val="001B6C23"/>
    <w:rsid w:val="001D1727"/>
    <w:rsid w:val="001F3931"/>
    <w:rsid w:val="001F3ABB"/>
    <w:rsid w:val="00206230"/>
    <w:rsid w:val="00213D25"/>
    <w:rsid w:val="002203E1"/>
    <w:rsid w:val="00234A03"/>
    <w:rsid w:val="00241FFB"/>
    <w:rsid w:val="002506AA"/>
    <w:rsid w:val="0026191A"/>
    <w:rsid w:val="002639C0"/>
    <w:rsid w:val="002716D4"/>
    <w:rsid w:val="002B413D"/>
    <w:rsid w:val="002C135C"/>
    <w:rsid w:val="002E11F8"/>
    <w:rsid w:val="002E57F9"/>
    <w:rsid w:val="002F01D1"/>
    <w:rsid w:val="002F1BE1"/>
    <w:rsid w:val="002F2E45"/>
    <w:rsid w:val="00304D40"/>
    <w:rsid w:val="00306DE6"/>
    <w:rsid w:val="0033003F"/>
    <w:rsid w:val="00333D30"/>
    <w:rsid w:val="00346D9B"/>
    <w:rsid w:val="00357044"/>
    <w:rsid w:val="00364F07"/>
    <w:rsid w:val="003700D8"/>
    <w:rsid w:val="00383995"/>
    <w:rsid w:val="00384AB5"/>
    <w:rsid w:val="003A43FA"/>
    <w:rsid w:val="003B4681"/>
    <w:rsid w:val="003B7D91"/>
    <w:rsid w:val="003E32A6"/>
    <w:rsid w:val="003E70AC"/>
    <w:rsid w:val="00402AE7"/>
    <w:rsid w:val="004053B8"/>
    <w:rsid w:val="00412658"/>
    <w:rsid w:val="00412C6A"/>
    <w:rsid w:val="00426084"/>
    <w:rsid w:val="00435D32"/>
    <w:rsid w:val="004473D2"/>
    <w:rsid w:val="004649F8"/>
    <w:rsid w:val="0048421D"/>
    <w:rsid w:val="00490647"/>
    <w:rsid w:val="0049703F"/>
    <w:rsid w:val="00497D8D"/>
    <w:rsid w:val="004C6EA2"/>
    <w:rsid w:val="004D40A9"/>
    <w:rsid w:val="004F1499"/>
    <w:rsid w:val="004F26A2"/>
    <w:rsid w:val="004F4604"/>
    <w:rsid w:val="004F5287"/>
    <w:rsid w:val="0051089A"/>
    <w:rsid w:val="00512A90"/>
    <w:rsid w:val="00514BC1"/>
    <w:rsid w:val="005179A8"/>
    <w:rsid w:val="00532805"/>
    <w:rsid w:val="00546C0E"/>
    <w:rsid w:val="00552C2B"/>
    <w:rsid w:val="00556914"/>
    <w:rsid w:val="00560CC6"/>
    <w:rsid w:val="00564536"/>
    <w:rsid w:val="005647AB"/>
    <w:rsid w:val="00575382"/>
    <w:rsid w:val="00576F31"/>
    <w:rsid w:val="005773AD"/>
    <w:rsid w:val="00587AAC"/>
    <w:rsid w:val="005A6D54"/>
    <w:rsid w:val="005C69DC"/>
    <w:rsid w:val="005E2D6A"/>
    <w:rsid w:val="005E70EB"/>
    <w:rsid w:val="0060582A"/>
    <w:rsid w:val="00613FA9"/>
    <w:rsid w:val="0062009A"/>
    <w:rsid w:val="006255CB"/>
    <w:rsid w:val="006415BA"/>
    <w:rsid w:val="00650232"/>
    <w:rsid w:val="00663A77"/>
    <w:rsid w:val="006662C4"/>
    <w:rsid w:val="00672C59"/>
    <w:rsid w:val="00695A91"/>
    <w:rsid w:val="006A0BBE"/>
    <w:rsid w:val="006A476A"/>
    <w:rsid w:val="006A5B4F"/>
    <w:rsid w:val="006B0A3C"/>
    <w:rsid w:val="006C02BC"/>
    <w:rsid w:val="006C6B5A"/>
    <w:rsid w:val="0070106E"/>
    <w:rsid w:val="00702B01"/>
    <w:rsid w:val="00722A91"/>
    <w:rsid w:val="00726E98"/>
    <w:rsid w:val="00733C61"/>
    <w:rsid w:val="00776149"/>
    <w:rsid w:val="007806EC"/>
    <w:rsid w:val="007C44CF"/>
    <w:rsid w:val="007C5615"/>
    <w:rsid w:val="007D7652"/>
    <w:rsid w:val="007E6EB3"/>
    <w:rsid w:val="008010F1"/>
    <w:rsid w:val="0080129D"/>
    <w:rsid w:val="0080185A"/>
    <w:rsid w:val="00803799"/>
    <w:rsid w:val="00816938"/>
    <w:rsid w:val="00824B48"/>
    <w:rsid w:val="00842F72"/>
    <w:rsid w:val="008663FF"/>
    <w:rsid w:val="00872D57"/>
    <w:rsid w:val="00877B17"/>
    <w:rsid w:val="00896469"/>
    <w:rsid w:val="008C773D"/>
    <w:rsid w:val="008D4F48"/>
    <w:rsid w:val="008E7B2B"/>
    <w:rsid w:val="008F164E"/>
    <w:rsid w:val="008F5C40"/>
    <w:rsid w:val="00937F05"/>
    <w:rsid w:val="00951EBE"/>
    <w:rsid w:val="00970C28"/>
    <w:rsid w:val="00983ACE"/>
    <w:rsid w:val="009865E6"/>
    <w:rsid w:val="00990249"/>
    <w:rsid w:val="009B2399"/>
    <w:rsid w:val="009D65BB"/>
    <w:rsid w:val="009D7CA7"/>
    <w:rsid w:val="009E19EC"/>
    <w:rsid w:val="009E5644"/>
    <w:rsid w:val="009E5A70"/>
    <w:rsid w:val="009E5D0B"/>
    <w:rsid w:val="009E698F"/>
    <w:rsid w:val="009F168D"/>
    <w:rsid w:val="00A05F9F"/>
    <w:rsid w:val="00A44A2F"/>
    <w:rsid w:val="00A53EBD"/>
    <w:rsid w:val="00A6706A"/>
    <w:rsid w:val="00A70765"/>
    <w:rsid w:val="00A87E9E"/>
    <w:rsid w:val="00AA4FC6"/>
    <w:rsid w:val="00AA6EA2"/>
    <w:rsid w:val="00AB530C"/>
    <w:rsid w:val="00AC5AE4"/>
    <w:rsid w:val="00AC617E"/>
    <w:rsid w:val="00AC7AA6"/>
    <w:rsid w:val="00AE64AA"/>
    <w:rsid w:val="00AF3513"/>
    <w:rsid w:val="00AF700F"/>
    <w:rsid w:val="00B35599"/>
    <w:rsid w:val="00B5554B"/>
    <w:rsid w:val="00B84FE0"/>
    <w:rsid w:val="00B916E4"/>
    <w:rsid w:val="00B9270E"/>
    <w:rsid w:val="00BA6370"/>
    <w:rsid w:val="00BB54FE"/>
    <w:rsid w:val="00BC169E"/>
    <w:rsid w:val="00BD5EF3"/>
    <w:rsid w:val="00BD7397"/>
    <w:rsid w:val="00BF1227"/>
    <w:rsid w:val="00C42CDE"/>
    <w:rsid w:val="00C44BC0"/>
    <w:rsid w:val="00C56BF5"/>
    <w:rsid w:val="00C62B91"/>
    <w:rsid w:val="00C910DE"/>
    <w:rsid w:val="00CA1A7A"/>
    <w:rsid w:val="00CA5BFC"/>
    <w:rsid w:val="00CA7E22"/>
    <w:rsid w:val="00CB08C3"/>
    <w:rsid w:val="00CC7E62"/>
    <w:rsid w:val="00CF459C"/>
    <w:rsid w:val="00D0059C"/>
    <w:rsid w:val="00D06FCE"/>
    <w:rsid w:val="00D15F10"/>
    <w:rsid w:val="00D22B59"/>
    <w:rsid w:val="00D43737"/>
    <w:rsid w:val="00D523B6"/>
    <w:rsid w:val="00D53361"/>
    <w:rsid w:val="00D73224"/>
    <w:rsid w:val="00D81C26"/>
    <w:rsid w:val="00DB223E"/>
    <w:rsid w:val="00DB3DC3"/>
    <w:rsid w:val="00DC73CB"/>
    <w:rsid w:val="00DD1320"/>
    <w:rsid w:val="00DE28B4"/>
    <w:rsid w:val="00DE3BB1"/>
    <w:rsid w:val="00DF6DCE"/>
    <w:rsid w:val="00E11DDC"/>
    <w:rsid w:val="00E1427D"/>
    <w:rsid w:val="00E25950"/>
    <w:rsid w:val="00E25F44"/>
    <w:rsid w:val="00E264E5"/>
    <w:rsid w:val="00E40E09"/>
    <w:rsid w:val="00E57990"/>
    <w:rsid w:val="00E6794E"/>
    <w:rsid w:val="00E7032B"/>
    <w:rsid w:val="00E9263E"/>
    <w:rsid w:val="00E94EC1"/>
    <w:rsid w:val="00EE04BD"/>
    <w:rsid w:val="00EE086D"/>
    <w:rsid w:val="00EE0E09"/>
    <w:rsid w:val="00F275B4"/>
    <w:rsid w:val="00F34336"/>
    <w:rsid w:val="00F35C64"/>
    <w:rsid w:val="00F35E77"/>
    <w:rsid w:val="00F715A2"/>
    <w:rsid w:val="00FA1FE0"/>
    <w:rsid w:val="00FB2F62"/>
    <w:rsid w:val="00FD6360"/>
    <w:rsid w:val="00FE1632"/>
    <w:rsid w:val="00FF3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AutoShape 20"/>
        <o:r id="V:Rule12" type="connector" idref="#AutoShape 23"/>
        <o:r id="V:Rule13" type="connector" idref="#AutoShape 22"/>
        <o:r id="V:Rule14" type="connector" idref="#AutoShape 26"/>
        <o:r id="V:Rule15" type="connector" idref="#AutoShape 25"/>
        <o:r id="V:Rule16" type="connector" idref="#AutoShape 24"/>
        <o:r id="V:Rule17" type="connector" idref="#AutoShape 21"/>
        <o:r id="V:Rule18" type="connector" idref="#AutoShape 19"/>
        <o:r id="V:Rule19" type="connector" idref="#AutoShape 17"/>
        <o:r id="V:Rule20"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0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0F1"/>
  </w:style>
  <w:style w:type="paragraph" w:styleId="a5">
    <w:name w:val="footnote text"/>
    <w:basedOn w:val="a"/>
    <w:link w:val="a6"/>
    <w:unhideWhenUsed/>
    <w:rsid w:val="008010F1"/>
    <w:pPr>
      <w:spacing w:after="0" w:line="240" w:lineRule="auto"/>
    </w:pPr>
    <w:rPr>
      <w:sz w:val="20"/>
      <w:szCs w:val="20"/>
    </w:rPr>
  </w:style>
  <w:style w:type="character" w:customStyle="1" w:styleId="a6">
    <w:name w:val="Текст сноски Знак"/>
    <w:basedOn w:val="a0"/>
    <w:link w:val="a5"/>
    <w:uiPriority w:val="99"/>
    <w:semiHidden/>
    <w:rsid w:val="008010F1"/>
    <w:rPr>
      <w:sz w:val="20"/>
      <w:szCs w:val="20"/>
    </w:rPr>
  </w:style>
  <w:style w:type="character" w:customStyle="1" w:styleId="a7">
    <w:name w:val="Символ сноски"/>
    <w:rsid w:val="008010F1"/>
    <w:rPr>
      <w:vertAlign w:val="superscript"/>
    </w:rPr>
  </w:style>
  <w:style w:type="character" w:styleId="a8">
    <w:name w:val="footnote reference"/>
    <w:basedOn w:val="a0"/>
    <w:uiPriority w:val="99"/>
    <w:unhideWhenUsed/>
    <w:rsid w:val="008010F1"/>
    <w:rPr>
      <w:vertAlign w:val="superscript"/>
    </w:rPr>
  </w:style>
  <w:style w:type="paragraph" w:styleId="a9">
    <w:name w:val="List Paragraph"/>
    <w:basedOn w:val="a"/>
    <w:uiPriority w:val="34"/>
    <w:qFormat/>
    <w:rsid w:val="002E57F9"/>
    <w:pPr>
      <w:ind w:left="720"/>
      <w:contextualSpacing/>
    </w:pPr>
  </w:style>
  <w:style w:type="paragraph" w:styleId="aa">
    <w:name w:val="footer"/>
    <w:basedOn w:val="a"/>
    <w:link w:val="ab"/>
    <w:uiPriority w:val="99"/>
    <w:unhideWhenUsed/>
    <w:rsid w:val="009E56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5644"/>
  </w:style>
  <w:style w:type="table" w:styleId="ac">
    <w:name w:val="Table Grid"/>
    <w:basedOn w:val="a1"/>
    <w:uiPriority w:val="39"/>
    <w:rsid w:val="00FE1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5554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5554B"/>
    <w:rPr>
      <w:rFonts w:ascii="Segoe UI" w:hAnsi="Segoe UI" w:cs="Segoe UI"/>
      <w:sz w:val="18"/>
      <w:szCs w:val="18"/>
    </w:rPr>
  </w:style>
  <w:style w:type="character" w:customStyle="1" w:styleId="fontstyle01">
    <w:name w:val="fontstyle01"/>
    <w:basedOn w:val="a0"/>
    <w:rsid w:val="00512A90"/>
    <w:rPr>
      <w:rFonts w:ascii="TimesNewRomanPS-BoldItalicMT" w:hAnsi="TimesNewRomanPS-BoldItalicMT" w:hint="default"/>
      <w:b/>
      <w:bCs/>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D072-3B6E-429B-B343-8005DF6F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8147</Words>
  <Characters>46443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Мичкова Анна Юрьевна</dc:creator>
  <cp:lastModifiedBy>030707</cp:lastModifiedBy>
  <cp:revision>24</cp:revision>
  <cp:lastPrinted>2023-02-16T11:01:00Z</cp:lastPrinted>
  <dcterms:created xsi:type="dcterms:W3CDTF">2022-03-17T04:49:00Z</dcterms:created>
  <dcterms:modified xsi:type="dcterms:W3CDTF">2023-02-16T11:22:00Z</dcterms:modified>
</cp:coreProperties>
</file>