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B3" w:rsidRPr="000A243B" w:rsidRDefault="00925AB3" w:rsidP="00925AB3">
      <w:pPr>
        <w:pStyle w:val="ConsPlusTitle"/>
        <w:jc w:val="right"/>
        <w:outlineLvl w:val="0"/>
        <w:rPr>
          <w:rFonts w:ascii="Times New Roman" w:hAnsi="Times New Roman" w:cs="Times New Roman"/>
          <w:b w:val="0"/>
          <w:color w:val="808080" w:themeColor="background1" w:themeShade="80"/>
          <w:sz w:val="26"/>
          <w:szCs w:val="26"/>
        </w:rPr>
      </w:pPr>
      <w:r w:rsidRPr="000A243B">
        <w:rPr>
          <w:rFonts w:ascii="Times New Roman" w:hAnsi="Times New Roman" w:cs="Times New Roman"/>
          <w:b w:val="0"/>
          <w:color w:val="808080" w:themeColor="background1" w:themeShade="80"/>
          <w:sz w:val="26"/>
          <w:szCs w:val="26"/>
        </w:rPr>
        <w:t>ПРОЕКТ</w:t>
      </w:r>
    </w:p>
    <w:p w:rsidR="00925AB3" w:rsidRPr="000A243B" w:rsidRDefault="00925AB3" w:rsidP="00925AB3">
      <w:pPr>
        <w:pStyle w:val="ConsPlusTitle"/>
        <w:jc w:val="center"/>
        <w:outlineLvl w:val="0"/>
        <w:rPr>
          <w:rFonts w:ascii="Times New Roman" w:hAnsi="Times New Roman" w:cs="Times New Roman"/>
          <w:sz w:val="26"/>
          <w:szCs w:val="26"/>
        </w:rPr>
      </w:pPr>
      <w:r w:rsidRPr="000A243B">
        <w:rPr>
          <w:rFonts w:ascii="Times New Roman" w:hAnsi="Times New Roman" w:cs="Times New Roman"/>
          <w:sz w:val="26"/>
          <w:szCs w:val="26"/>
        </w:rPr>
        <w:t>АДМИНИСТРАЦИЯ КОНДИНСКОГО РАЙОНА</w:t>
      </w:r>
    </w:p>
    <w:p w:rsidR="00925AB3" w:rsidRPr="000A243B" w:rsidRDefault="00925AB3" w:rsidP="00925AB3">
      <w:pPr>
        <w:pStyle w:val="ConsPlusTitle"/>
        <w:jc w:val="center"/>
        <w:rPr>
          <w:rFonts w:ascii="Times New Roman" w:hAnsi="Times New Roman" w:cs="Times New Roman"/>
          <w:sz w:val="26"/>
          <w:szCs w:val="26"/>
        </w:rPr>
      </w:pPr>
    </w:p>
    <w:p w:rsidR="00925AB3" w:rsidRPr="000A243B" w:rsidRDefault="00925AB3" w:rsidP="00925AB3">
      <w:pPr>
        <w:pStyle w:val="ConsPlusTitle"/>
        <w:jc w:val="center"/>
        <w:rPr>
          <w:rFonts w:ascii="Times New Roman" w:hAnsi="Times New Roman" w:cs="Times New Roman"/>
          <w:sz w:val="26"/>
          <w:szCs w:val="26"/>
        </w:rPr>
      </w:pPr>
      <w:r w:rsidRPr="000A243B">
        <w:rPr>
          <w:rFonts w:ascii="Times New Roman" w:hAnsi="Times New Roman" w:cs="Times New Roman"/>
          <w:sz w:val="26"/>
          <w:szCs w:val="26"/>
        </w:rPr>
        <w:t>ПОСТАНОВЛЕНИЕ</w:t>
      </w:r>
    </w:p>
    <w:p w:rsidR="00925AB3" w:rsidRPr="000A243B" w:rsidRDefault="00925AB3" w:rsidP="00925AB3">
      <w:pPr>
        <w:pStyle w:val="ConsPlusTitle"/>
        <w:jc w:val="center"/>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925AB3" w:rsidRPr="000A243B" w:rsidTr="00925AB3">
        <w:tc>
          <w:tcPr>
            <w:tcW w:w="4857" w:type="dxa"/>
          </w:tcPr>
          <w:p w:rsidR="00925AB3" w:rsidRPr="000A243B" w:rsidRDefault="00925AB3" w:rsidP="00A752ED">
            <w:pPr>
              <w:pStyle w:val="ConsPlusTitle"/>
              <w:rPr>
                <w:rFonts w:ascii="Times New Roman" w:hAnsi="Times New Roman" w:cs="Times New Roman"/>
                <w:b w:val="0"/>
                <w:sz w:val="24"/>
                <w:szCs w:val="24"/>
              </w:rPr>
            </w:pPr>
            <w:r w:rsidRPr="000A243B">
              <w:rPr>
                <w:rFonts w:ascii="Times New Roman" w:hAnsi="Times New Roman" w:cs="Times New Roman"/>
                <w:b w:val="0"/>
                <w:sz w:val="24"/>
                <w:szCs w:val="24"/>
              </w:rPr>
              <w:t>от ___</w:t>
            </w:r>
            <w:r w:rsidR="005672DA" w:rsidRPr="000A243B">
              <w:rPr>
                <w:rFonts w:ascii="Times New Roman" w:hAnsi="Times New Roman" w:cs="Times New Roman"/>
                <w:b w:val="0"/>
                <w:sz w:val="24"/>
                <w:szCs w:val="24"/>
              </w:rPr>
              <w:t xml:space="preserve"> </w:t>
            </w:r>
            <w:r w:rsidRPr="000A243B">
              <w:rPr>
                <w:rFonts w:ascii="Times New Roman" w:hAnsi="Times New Roman" w:cs="Times New Roman"/>
                <w:b w:val="0"/>
                <w:sz w:val="24"/>
                <w:szCs w:val="24"/>
              </w:rPr>
              <w:t xml:space="preserve">2020 года </w:t>
            </w:r>
          </w:p>
        </w:tc>
        <w:tc>
          <w:tcPr>
            <w:tcW w:w="4857" w:type="dxa"/>
          </w:tcPr>
          <w:p w:rsidR="00925AB3" w:rsidRPr="000A243B" w:rsidRDefault="00925AB3" w:rsidP="00925AB3">
            <w:pPr>
              <w:pStyle w:val="ConsPlusTitle"/>
              <w:jc w:val="right"/>
              <w:rPr>
                <w:rFonts w:ascii="Times New Roman" w:hAnsi="Times New Roman" w:cs="Times New Roman"/>
                <w:b w:val="0"/>
                <w:sz w:val="24"/>
                <w:szCs w:val="24"/>
              </w:rPr>
            </w:pPr>
            <w:r w:rsidRPr="000A243B">
              <w:rPr>
                <w:rFonts w:ascii="Times New Roman" w:hAnsi="Times New Roman" w:cs="Times New Roman"/>
                <w:b w:val="0"/>
                <w:sz w:val="24"/>
                <w:szCs w:val="24"/>
              </w:rPr>
              <w:t>№____</w:t>
            </w:r>
          </w:p>
        </w:tc>
      </w:tr>
      <w:tr w:rsidR="00925AB3" w:rsidRPr="000A243B" w:rsidTr="00925AB3">
        <w:tc>
          <w:tcPr>
            <w:tcW w:w="4857" w:type="dxa"/>
          </w:tcPr>
          <w:p w:rsidR="00925AB3" w:rsidRPr="000A243B" w:rsidRDefault="00925AB3" w:rsidP="00925AB3">
            <w:pPr>
              <w:pStyle w:val="ConsPlusTitle"/>
              <w:rPr>
                <w:rFonts w:ascii="Times New Roman" w:hAnsi="Times New Roman" w:cs="Times New Roman"/>
                <w:b w:val="0"/>
                <w:sz w:val="24"/>
                <w:szCs w:val="24"/>
              </w:rPr>
            </w:pPr>
          </w:p>
        </w:tc>
        <w:tc>
          <w:tcPr>
            <w:tcW w:w="4857" w:type="dxa"/>
          </w:tcPr>
          <w:p w:rsidR="00925AB3" w:rsidRPr="000A243B" w:rsidRDefault="00925AB3" w:rsidP="00925AB3">
            <w:pPr>
              <w:pStyle w:val="ConsPlusTitle"/>
              <w:jc w:val="right"/>
              <w:rPr>
                <w:rFonts w:ascii="Times New Roman" w:hAnsi="Times New Roman" w:cs="Times New Roman"/>
                <w:b w:val="0"/>
                <w:sz w:val="24"/>
                <w:szCs w:val="24"/>
              </w:rPr>
            </w:pPr>
          </w:p>
        </w:tc>
      </w:tr>
      <w:tr w:rsidR="00925AB3" w:rsidRPr="000A243B" w:rsidTr="00925AB3">
        <w:tc>
          <w:tcPr>
            <w:tcW w:w="4857" w:type="dxa"/>
          </w:tcPr>
          <w:p w:rsidR="00925AB3" w:rsidRPr="000A243B" w:rsidRDefault="00925AB3" w:rsidP="00925AB3">
            <w:pPr>
              <w:pStyle w:val="ConsPlusTitle"/>
              <w:jc w:val="both"/>
              <w:rPr>
                <w:rFonts w:ascii="Times New Roman" w:hAnsi="Times New Roman" w:cs="Times New Roman"/>
                <w:b w:val="0"/>
                <w:sz w:val="24"/>
                <w:szCs w:val="24"/>
              </w:rPr>
            </w:pPr>
            <w:r w:rsidRPr="000A243B">
              <w:rPr>
                <w:rFonts w:ascii="Times New Roman" w:hAnsi="Times New Roman" w:cs="Times New Roman"/>
                <w:b w:val="0"/>
                <w:sz w:val="24"/>
                <w:szCs w:val="24"/>
              </w:rPr>
              <w:t xml:space="preserve">О внесении изменений в постановление </w:t>
            </w:r>
          </w:p>
          <w:p w:rsidR="00925AB3" w:rsidRPr="000A243B" w:rsidRDefault="00925AB3" w:rsidP="00925AB3">
            <w:pPr>
              <w:pStyle w:val="ConsPlusTitle"/>
              <w:jc w:val="both"/>
              <w:rPr>
                <w:rFonts w:ascii="Times New Roman" w:hAnsi="Times New Roman" w:cs="Times New Roman"/>
                <w:b w:val="0"/>
                <w:sz w:val="24"/>
                <w:szCs w:val="24"/>
              </w:rPr>
            </w:pPr>
            <w:r w:rsidRPr="000A243B">
              <w:rPr>
                <w:rFonts w:ascii="Times New Roman" w:hAnsi="Times New Roman" w:cs="Times New Roman"/>
                <w:b w:val="0"/>
                <w:sz w:val="24"/>
                <w:szCs w:val="24"/>
              </w:rPr>
              <w:t xml:space="preserve">администрации </w:t>
            </w:r>
            <w:proofErr w:type="spellStart"/>
            <w:r w:rsidRPr="000A243B">
              <w:rPr>
                <w:rFonts w:ascii="Times New Roman" w:hAnsi="Times New Roman" w:cs="Times New Roman"/>
                <w:b w:val="0"/>
                <w:sz w:val="24"/>
                <w:szCs w:val="24"/>
              </w:rPr>
              <w:t>Кондинского</w:t>
            </w:r>
            <w:proofErr w:type="spellEnd"/>
            <w:r w:rsidRPr="000A243B">
              <w:rPr>
                <w:rFonts w:ascii="Times New Roman" w:hAnsi="Times New Roman" w:cs="Times New Roman"/>
                <w:b w:val="0"/>
                <w:sz w:val="24"/>
                <w:szCs w:val="24"/>
              </w:rPr>
              <w:t xml:space="preserve"> района </w:t>
            </w:r>
          </w:p>
          <w:p w:rsidR="00925AB3" w:rsidRPr="000A243B" w:rsidRDefault="00925AB3" w:rsidP="00925AB3">
            <w:pPr>
              <w:pStyle w:val="ConsPlusTitle"/>
              <w:jc w:val="both"/>
              <w:rPr>
                <w:rFonts w:ascii="Times New Roman" w:hAnsi="Times New Roman" w:cs="Times New Roman"/>
                <w:b w:val="0"/>
                <w:sz w:val="24"/>
                <w:szCs w:val="24"/>
              </w:rPr>
            </w:pPr>
            <w:r w:rsidRPr="000A243B">
              <w:rPr>
                <w:rFonts w:ascii="Times New Roman" w:hAnsi="Times New Roman" w:cs="Times New Roman"/>
                <w:b w:val="0"/>
                <w:sz w:val="24"/>
                <w:szCs w:val="24"/>
              </w:rPr>
              <w:t xml:space="preserve">от 16 октября 2018 года № 2023 </w:t>
            </w:r>
          </w:p>
          <w:p w:rsidR="00925AB3" w:rsidRPr="000A243B" w:rsidRDefault="00925AB3" w:rsidP="00925AB3">
            <w:pPr>
              <w:pStyle w:val="ConsPlusTitle"/>
              <w:jc w:val="both"/>
              <w:rPr>
                <w:rFonts w:ascii="Times New Roman" w:hAnsi="Times New Roman" w:cs="Times New Roman"/>
                <w:b w:val="0"/>
                <w:sz w:val="24"/>
                <w:szCs w:val="24"/>
              </w:rPr>
            </w:pPr>
            <w:r w:rsidRPr="000A243B">
              <w:rPr>
                <w:rFonts w:ascii="Times New Roman" w:hAnsi="Times New Roman" w:cs="Times New Roman"/>
                <w:b w:val="0"/>
                <w:sz w:val="24"/>
                <w:szCs w:val="24"/>
              </w:rPr>
              <w:t xml:space="preserve">«О муниципальной программе «Социально-экономическое развитие коренных малочисленных народов Севера </w:t>
            </w:r>
            <w:proofErr w:type="spellStart"/>
            <w:r w:rsidRPr="000A243B">
              <w:rPr>
                <w:rFonts w:ascii="Times New Roman" w:eastAsia="Calibri" w:hAnsi="Times New Roman" w:cs="Times New Roman"/>
                <w:b w:val="0"/>
                <w:sz w:val="24"/>
                <w:szCs w:val="24"/>
                <w:lang w:eastAsia="en-US"/>
              </w:rPr>
              <w:t>Кондинского</w:t>
            </w:r>
            <w:proofErr w:type="spellEnd"/>
            <w:r w:rsidRPr="000A243B">
              <w:rPr>
                <w:rFonts w:ascii="Times New Roman" w:hAnsi="Times New Roman" w:cs="Times New Roman"/>
                <w:b w:val="0"/>
                <w:sz w:val="24"/>
                <w:szCs w:val="24"/>
              </w:rPr>
              <w:t xml:space="preserve"> района на 2019-2025 годы и на период до 2030 года»</w:t>
            </w:r>
          </w:p>
          <w:p w:rsidR="00925AB3" w:rsidRPr="000A243B" w:rsidRDefault="00925AB3" w:rsidP="00925AB3">
            <w:pPr>
              <w:pStyle w:val="ConsPlusTitle"/>
              <w:rPr>
                <w:rFonts w:ascii="Times New Roman" w:hAnsi="Times New Roman" w:cs="Times New Roman"/>
                <w:b w:val="0"/>
                <w:sz w:val="24"/>
                <w:szCs w:val="24"/>
              </w:rPr>
            </w:pPr>
          </w:p>
        </w:tc>
        <w:tc>
          <w:tcPr>
            <w:tcW w:w="4857" w:type="dxa"/>
          </w:tcPr>
          <w:p w:rsidR="00925AB3" w:rsidRPr="000A243B" w:rsidRDefault="00925AB3" w:rsidP="00925AB3">
            <w:pPr>
              <w:pStyle w:val="ConsPlusTitle"/>
              <w:jc w:val="right"/>
              <w:rPr>
                <w:rFonts w:ascii="Times New Roman" w:hAnsi="Times New Roman" w:cs="Times New Roman"/>
                <w:b w:val="0"/>
                <w:sz w:val="24"/>
                <w:szCs w:val="24"/>
              </w:rPr>
            </w:pPr>
          </w:p>
        </w:tc>
      </w:tr>
    </w:tbl>
    <w:p w:rsidR="00210E19" w:rsidRPr="000A243B" w:rsidRDefault="00925AB3" w:rsidP="00210E19">
      <w:pPr>
        <w:ind w:firstLine="709"/>
        <w:rPr>
          <w:rFonts w:ascii="Times New Roman" w:hAnsi="Times New Roman"/>
        </w:rPr>
      </w:pPr>
      <w:proofErr w:type="gramStart"/>
      <w:r w:rsidRPr="000A243B">
        <w:rPr>
          <w:rFonts w:ascii="Times New Roman" w:hAnsi="Times New Roman"/>
        </w:rPr>
        <w:t>В це</w:t>
      </w:r>
      <w:r w:rsidR="004443D4" w:rsidRPr="000A243B">
        <w:rPr>
          <w:rFonts w:ascii="Times New Roman" w:hAnsi="Times New Roman"/>
        </w:rPr>
        <w:t>лях приведения в соответствии с Законом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постановлением Правительства Ханты-Мансийского автономного округа - Югры от 5 октября 2018 года № 350-п «О</w:t>
      </w:r>
      <w:proofErr w:type="gramEnd"/>
      <w:r w:rsidR="004443D4" w:rsidRPr="000A243B">
        <w:rPr>
          <w:rFonts w:ascii="Times New Roman" w:hAnsi="Times New Roman"/>
        </w:rPr>
        <w:t xml:space="preserve"> </w:t>
      </w:r>
      <w:proofErr w:type="gramStart"/>
      <w:r w:rsidR="004443D4" w:rsidRPr="000A243B">
        <w:rPr>
          <w:rFonts w:ascii="Times New Roman" w:hAnsi="Times New Roman"/>
        </w:rPr>
        <w:t xml:space="preserve">государственной программе Ханты-Мансийского автономного округа - Югры «Устойчивое развитие коренных малочисленных народов Севера», </w:t>
      </w:r>
      <w:r w:rsidR="00731E9A" w:rsidRPr="000A243B">
        <w:rPr>
          <w:rFonts w:ascii="Times New Roman" w:hAnsi="Times New Roman"/>
        </w:rPr>
        <w:t xml:space="preserve">приложением 2 к протоколу №2 заседания Совета представителей коренных малочисленных народов Севера Ханты-Мансийского автономного округа – Югры при Правительстве Ханты-Мансийского автономного округа – Югры от 29 июня 2020 года о модельной муниципальной программе «Устойчивое развитие коренных малочисленных народов Севера», </w:t>
      </w:r>
      <w:r w:rsidR="004443D4" w:rsidRPr="000A243B">
        <w:rPr>
          <w:rFonts w:ascii="Times New Roman" w:hAnsi="Times New Roman"/>
        </w:rPr>
        <w:t xml:space="preserve">распоряжением администрации </w:t>
      </w:r>
      <w:proofErr w:type="spellStart"/>
      <w:r w:rsidR="004443D4" w:rsidRPr="000A243B">
        <w:rPr>
          <w:rFonts w:ascii="Times New Roman" w:hAnsi="Times New Roman"/>
        </w:rPr>
        <w:t>Кондинского</w:t>
      </w:r>
      <w:proofErr w:type="spellEnd"/>
      <w:r w:rsidR="004443D4" w:rsidRPr="000A243B">
        <w:rPr>
          <w:rFonts w:ascii="Times New Roman" w:hAnsi="Times New Roman"/>
        </w:rPr>
        <w:t xml:space="preserve"> района от 29 октября 2019 года № 730-р «О</w:t>
      </w:r>
      <w:proofErr w:type="gramEnd"/>
      <w:r w:rsidR="004443D4" w:rsidRPr="000A243B">
        <w:rPr>
          <w:rFonts w:ascii="Times New Roman" w:hAnsi="Times New Roman"/>
        </w:rPr>
        <w:t xml:space="preserve"> </w:t>
      </w:r>
      <w:proofErr w:type="gramStart"/>
      <w:r w:rsidR="004443D4" w:rsidRPr="000A243B">
        <w:rPr>
          <w:rFonts w:ascii="Times New Roman" w:hAnsi="Times New Roman"/>
        </w:rPr>
        <w:t>назначении</w:t>
      </w:r>
      <w:proofErr w:type="gramEnd"/>
      <w:r w:rsidR="004443D4" w:rsidRPr="000A243B">
        <w:rPr>
          <w:rFonts w:ascii="Times New Roman" w:hAnsi="Times New Roman"/>
        </w:rPr>
        <w:t xml:space="preserve"> уполномоченного органа», </w:t>
      </w:r>
      <w:r w:rsidRPr="000A243B">
        <w:rPr>
          <w:rFonts w:ascii="Times New Roman" w:hAnsi="Times New Roman"/>
        </w:rPr>
        <w:t>решен</w:t>
      </w:r>
      <w:r w:rsidR="004443D4" w:rsidRPr="000A243B">
        <w:rPr>
          <w:rFonts w:ascii="Times New Roman" w:hAnsi="Times New Roman"/>
        </w:rPr>
        <w:t xml:space="preserve">ием Думы </w:t>
      </w:r>
      <w:proofErr w:type="spellStart"/>
      <w:r w:rsidR="004443D4" w:rsidRPr="000A243B">
        <w:rPr>
          <w:rFonts w:ascii="Times New Roman" w:hAnsi="Times New Roman"/>
        </w:rPr>
        <w:t>Кондинского</w:t>
      </w:r>
      <w:proofErr w:type="spellEnd"/>
      <w:r w:rsidR="004443D4" w:rsidRPr="000A243B">
        <w:rPr>
          <w:rFonts w:ascii="Times New Roman" w:hAnsi="Times New Roman"/>
        </w:rPr>
        <w:t xml:space="preserve"> района от 12</w:t>
      </w:r>
      <w:r w:rsidRPr="000A243B">
        <w:rPr>
          <w:rFonts w:ascii="Times New Roman" w:hAnsi="Times New Roman"/>
        </w:rPr>
        <w:t xml:space="preserve"> декабря 2019 года № 585 «О бюджете </w:t>
      </w:r>
      <w:proofErr w:type="spellStart"/>
      <w:r w:rsidRPr="000A243B">
        <w:rPr>
          <w:rFonts w:ascii="Times New Roman" w:hAnsi="Times New Roman"/>
        </w:rPr>
        <w:t>Кондинского</w:t>
      </w:r>
      <w:proofErr w:type="spellEnd"/>
      <w:r w:rsidRPr="000A243B">
        <w:rPr>
          <w:rFonts w:ascii="Times New Roman" w:hAnsi="Times New Roman"/>
        </w:rPr>
        <w:t xml:space="preserve"> района на 2020 год и на плановы</w:t>
      </w:r>
      <w:r w:rsidR="004443D4" w:rsidRPr="000A243B">
        <w:rPr>
          <w:rFonts w:ascii="Times New Roman" w:hAnsi="Times New Roman"/>
        </w:rPr>
        <w:t>й период 2021-2022 годы»</w:t>
      </w:r>
      <w:r w:rsidR="005A5605" w:rsidRPr="000A243B">
        <w:rPr>
          <w:rFonts w:ascii="Times New Roman" w:hAnsi="Times New Roman"/>
        </w:rPr>
        <w:t xml:space="preserve">, </w:t>
      </w:r>
      <w:r w:rsidRPr="000A243B">
        <w:rPr>
          <w:rFonts w:ascii="Times New Roman" w:hAnsi="Times New Roman"/>
        </w:rPr>
        <w:t xml:space="preserve">администрация </w:t>
      </w:r>
      <w:proofErr w:type="spellStart"/>
      <w:r w:rsidRPr="000A243B">
        <w:rPr>
          <w:rFonts w:ascii="Times New Roman" w:hAnsi="Times New Roman"/>
        </w:rPr>
        <w:t>Кондинского</w:t>
      </w:r>
      <w:proofErr w:type="spellEnd"/>
      <w:r w:rsidRPr="000A243B">
        <w:rPr>
          <w:rFonts w:ascii="Times New Roman" w:hAnsi="Times New Roman"/>
        </w:rPr>
        <w:t xml:space="preserve"> района постановляет:</w:t>
      </w:r>
    </w:p>
    <w:p w:rsidR="004A52F3" w:rsidRPr="000A243B" w:rsidRDefault="004A52F3" w:rsidP="00210E19">
      <w:pPr>
        <w:pStyle w:val="af1"/>
        <w:numPr>
          <w:ilvl w:val="0"/>
          <w:numId w:val="19"/>
        </w:numPr>
        <w:ind w:left="0" w:firstLine="567"/>
        <w:rPr>
          <w:rFonts w:ascii="Times New Roman" w:hAnsi="Times New Roman"/>
        </w:rPr>
      </w:pPr>
      <w:r w:rsidRPr="000A243B">
        <w:rPr>
          <w:rFonts w:ascii="Times New Roman" w:hAnsi="Times New Roman"/>
        </w:rPr>
        <w:t xml:space="preserve">Внести в постановление </w:t>
      </w:r>
      <w:r w:rsidR="00210E19" w:rsidRPr="000A243B">
        <w:rPr>
          <w:rFonts w:ascii="Times New Roman" w:hAnsi="Times New Roman"/>
        </w:rPr>
        <w:t xml:space="preserve">администрации </w:t>
      </w:r>
      <w:proofErr w:type="spellStart"/>
      <w:r w:rsidR="00210E19" w:rsidRPr="000A243B">
        <w:rPr>
          <w:rFonts w:ascii="Times New Roman" w:hAnsi="Times New Roman"/>
        </w:rPr>
        <w:t>Кондинского</w:t>
      </w:r>
      <w:proofErr w:type="spellEnd"/>
      <w:r w:rsidR="00210E19" w:rsidRPr="000A243B">
        <w:rPr>
          <w:rFonts w:ascii="Times New Roman" w:hAnsi="Times New Roman"/>
        </w:rPr>
        <w:t xml:space="preserve"> района от 16 октября 2018 года № 2023 «О муниципальной программе «Социально-экономическое развитие коренных малочисленных народов Севера </w:t>
      </w:r>
      <w:proofErr w:type="spellStart"/>
      <w:r w:rsidR="00210E19" w:rsidRPr="000A243B">
        <w:rPr>
          <w:rFonts w:ascii="Times New Roman" w:eastAsia="Calibri" w:hAnsi="Times New Roman"/>
        </w:rPr>
        <w:t>Кондинского</w:t>
      </w:r>
      <w:proofErr w:type="spellEnd"/>
      <w:r w:rsidR="00210E19" w:rsidRPr="000A243B">
        <w:rPr>
          <w:rFonts w:ascii="Times New Roman" w:hAnsi="Times New Roman"/>
        </w:rPr>
        <w:t xml:space="preserve"> района на 2019-2025 годы и на период до 2030 года» следующие изменения:</w:t>
      </w:r>
    </w:p>
    <w:p w:rsidR="00DB7EC7" w:rsidRPr="000A243B" w:rsidRDefault="00DB7EC7" w:rsidP="00DB7EC7">
      <w:pPr>
        <w:pStyle w:val="af1"/>
        <w:numPr>
          <w:ilvl w:val="1"/>
          <w:numId w:val="19"/>
        </w:numPr>
        <w:ind w:left="0" w:firstLine="567"/>
        <w:rPr>
          <w:rFonts w:ascii="Times New Roman" w:hAnsi="Times New Roman"/>
        </w:rPr>
      </w:pPr>
      <w:r w:rsidRPr="000A243B">
        <w:rPr>
          <w:rFonts w:ascii="Times New Roman" w:hAnsi="Times New Roman"/>
        </w:rPr>
        <w:t xml:space="preserve">Пункт 2 постановления изложить в следующей редакции: «2. Определить ответственным исполнителем управление внутренней политики администрации </w:t>
      </w:r>
      <w:proofErr w:type="spellStart"/>
      <w:r w:rsidRPr="000A243B">
        <w:rPr>
          <w:rFonts w:ascii="Times New Roman" w:hAnsi="Times New Roman"/>
        </w:rPr>
        <w:t>Кондинского</w:t>
      </w:r>
      <w:proofErr w:type="spellEnd"/>
      <w:r w:rsidRPr="000A243B">
        <w:rPr>
          <w:rFonts w:ascii="Times New Roman" w:hAnsi="Times New Roman"/>
        </w:rPr>
        <w:t xml:space="preserve"> района</w:t>
      </w:r>
      <w:proofErr w:type="gramStart"/>
      <w:r w:rsidRPr="000A243B">
        <w:rPr>
          <w:rFonts w:ascii="Times New Roman" w:hAnsi="Times New Roman"/>
        </w:rPr>
        <w:t>.»;</w:t>
      </w:r>
      <w:proofErr w:type="gramEnd"/>
    </w:p>
    <w:p w:rsidR="00DB7EC7" w:rsidRPr="000A243B" w:rsidRDefault="00DB7EC7" w:rsidP="00DB7EC7">
      <w:pPr>
        <w:pStyle w:val="af1"/>
        <w:numPr>
          <w:ilvl w:val="1"/>
          <w:numId w:val="19"/>
        </w:numPr>
        <w:ind w:left="0" w:firstLine="567"/>
        <w:rPr>
          <w:rFonts w:ascii="Times New Roman" w:hAnsi="Times New Roman"/>
        </w:rPr>
      </w:pPr>
      <w:r w:rsidRPr="000A243B">
        <w:rPr>
          <w:rFonts w:ascii="Times New Roman" w:hAnsi="Times New Roman"/>
        </w:rPr>
        <w:t>Приложение к постановлению изложить в новой редакции (приложение)</w:t>
      </w:r>
    </w:p>
    <w:p w:rsidR="004A52F3" w:rsidRPr="000A243B" w:rsidRDefault="004A52F3" w:rsidP="00210E19">
      <w:pPr>
        <w:pStyle w:val="af1"/>
        <w:numPr>
          <w:ilvl w:val="0"/>
          <w:numId w:val="19"/>
        </w:numPr>
        <w:ind w:left="0" w:firstLine="567"/>
        <w:rPr>
          <w:rFonts w:ascii="Times New Roman" w:hAnsi="Times New Roman"/>
        </w:rPr>
      </w:pPr>
      <w:r w:rsidRPr="000A243B">
        <w:rPr>
          <w:rFonts w:ascii="Times New Roman" w:hAnsi="Times New Roman"/>
        </w:rPr>
        <w:t xml:space="preserve">Обнародовать постановление в соответствии с решением Думы </w:t>
      </w:r>
      <w:proofErr w:type="spellStart"/>
      <w:r w:rsidRPr="000A243B">
        <w:rPr>
          <w:rFonts w:ascii="Times New Roman" w:hAnsi="Times New Roman"/>
        </w:rPr>
        <w:t>Кондинского</w:t>
      </w:r>
      <w:proofErr w:type="spellEnd"/>
      <w:r w:rsidRPr="000A243B">
        <w:rPr>
          <w:rFonts w:ascii="Times New Roman" w:hAnsi="Times New Roman"/>
        </w:rPr>
        <w:t xml:space="preserve"> района </w:t>
      </w:r>
      <w:hyperlink r:id="rId9"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0A243B">
          <w:rPr>
            <w:rStyle w:val="ae"/>
            <w:rFonts w:ascii="Times New Roman" w:hAnsi="Times New Roman"/>
          </w:rPr>
          <w:t>от 27 февраля 2017 года № 215</w:t>
        </w:r>
      </w:hyperlink>
      <w:r w:rsidRPr="000A243B">
        <w:rPr>
          <w:rFonts w:ascii="Times New Roman" w:hAnsi="Times New Roman"/>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0A243B">
        <w:rPr>
          <w:rFonts w:ascii="Times New Roman" w:hAnsi="Times New Roman"/>
        </w:rPr>
        <w:t>Кондинский</w:t>
      </w:r>
      <w:proofErr w:type="spellEnd"/>
      <w:r w:rsidRPr="000A243B">
        <w:rPr>
          <w:rFonts w:ascii="Times New Roman" w:hAnsi="Times New Roman"/>
        </w:rPr>
        <w:t xml:space="preserve"> район» и разместить на официальном сайте органов местного самоуправления </w:t>
      </w:r>
      <w:proofErr w:type="spellStart"/>
      <w:r w:rsidRPr="000A243B">
        <w:rPr>
          <w:rFonts w:ascii="Times New Roman" w:hAnsi="Times New Roman"/>
        </w:rPr>
        <w:t>Кондинского</w:t>
      </w:r>
      <w:proofErr w:type="spellEnd"/>
      <w:r w:rsidRPr="000A243B">
        <w:rPr>
          <w:rFonts w:ascii="Times New Roman" w:hAnsi="Times New Roman"/>
        </w:rPr>
        <w:t xml:space="preserve"> района Ханты-Мансийского автономного округа - Югры.</w:t>
      </w:r>
    </w:p>
    <w:p w:rsidR="004A52F3" w:rsidRPr="007A6383" w:rsidRDefault="004A52F3" w:rsidP="00210E19">
      <w:pPr>
        <w:pStyle w:val="af1"/>
        <w:numPr>
          <w:ilvl w:val="0"/>
          <w:numId w:val="19"/>
        </w:numPr>
        <w:ind w:left="0" w:firstLine="567"/>
        <w:rPr>
          <w:rFonts w:ascii="Times New Roman" w:hAnsi="Times New Roman"/>
        </w:rPr>
      </w:pPr>
      <w:r w:rsidRPr="007A6383">
        <w:rPr>
          <w:rFonts w:ascii="Times New Roman" w:hAnsi="Times New Roman"/>
        </w:rPr>
        <w:t xml:space="preserve">Постановление вступает в силу </w:t>
      </w:r>
      <w:r w:rsidR="009D2548" w:rsidRPr="007A6383">
        <w:rPr>
          <w:rFonts w:ascii="Times New Roman" w:hAnsi="Times New Roman"/>
        </w:rPr>
        <w:t>с 01 января 2020 года.</w:t>
      </w:r>
    </w:p>
    <w:p w:rsidR="00925AB3" w:rsidRPr="000A243B" w:rsidRDefault="00925AB3" w:rsidP="00210E19">
      <w:pPr>
        <w:rPr>
          <w:rFonts w:ascii="Times New Roman" w:hAnsi="Times New Roman"/>
          <w:sz w:val="26"/>
          <w:szCs w:val="26"/>
        </w:rPr>
      </w:pPr>
    </w:p>
    <w:p w:rsidR="00210E19" w:rsidRPr="000A243B" w:rsidRDefault="00210E19" w:rsidP="00210E19">
      <w:pPr>
        <w:rPr>
          <w:rFonts w:ascii="Times New Roman" w:hAnsi="Times New Roman"/>
          <w:sz w:val="26"/>
          <w:szCs w:val="26"/>
        </w:rPr>
      </w:pPr>
    </w:p>
    <w:p w:rsidR="00210E19" w:rsidRPr="000A243B" w:rsidRDefault="00210E19" w:rsidP="00210E19">
      <w:pPr>
        <w:rPr>
          <w:rFonts w:ascii="Times New Roman" w:hAnsi="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10E19" w:rsidRPr="000A243B" w:rsidTr="00210E19">
        <w:tc>
          <w:tcPr>
            <w:tcW w:w="4857" w:type="dxa"/>
          </w:tcPr>
          <w:p w:rsidR="00210E19" w:rsidRPr="000A243B" w:rsidRDefault="00DB7EC7" w:rsidP="00210E19">
            <w:pPr>
              <w:ind w:firstLine="0"/>
              <w:rPr>
                <w:rFonts w:ascii="Times New Roman" w:hAnsi="Times New Roman"/>
                <w:sz w:val="26"/>
                <w:szCs w:val="26"/>
              </w:rPr>
            </w:pPr>
            <w:r w:rsidRPr="000A243B">
              <w:rPr>
                <w:rFonts w:ascii="Times New Roman" w:hAnsi="Times New Roman"/>
              </w:rPr>
              <w:t>Глава района</w:t>
            </w:r>
          </w:p>
        </w:tc>
        <w:tc>
          <w:tcPr>
            <w:tcW w:w="4857" w:type="dxa"/>
          </w:tcPr>
          <w:p w:rsidR="00210E19" w:rsidRPr="000A243B" w:rsidRDefault="00DB7EC7" w:rsidP="00210E19">
            <w:pPr>
              <w:ind w:firstLine="0"/>
              <w:jc w:val="right"/>
              <w:rPr>
                <w:rFonts w:ascii="Times New Roman" w:hAnsi="Times New Roman"/>
              </w:rPr>
            </w:pPr>
            <w:r w:rsidRPr="000A243B">
              <w:rPr>
                <w:rFonts w:ascii="Times New Roman" w:hAnsi="Times New Roman"/>
              </w:rPr>
              <w:t>А.В.Дубовик</w:t>
            </w:r>
          </w:p>
        </w:tc>
      </w:tr>
    </w:tbl>
    <w:p w:rsidR="0009196C" w:rsidRPr="000A243B" w:rsidRDefault="00925AB3" w:rsidP="004752B3">
      <w:pPr>
        <w:ind w:firstLine="0"/>
        <w:jc w:val="left"/>
        <w:rPr>
          <w:rFonts w:ascii="Times New Roman" w:hAnsi="Times New Roman"/>
          <w:color w:val="000000"/>
          <w:szCs w:val="26"/>
        </w:rPr>
      </w:pPr>
      <w:r w:rsidRPr="000A243B">
        <w:rPr>
          <w:rFonts w:ascii="Times New Roman" w:hAnsi="Times New Roman"/>
          <w:color w:val="000000"/>
          <w:szCs w:val="26"/>
        </w:rPr>
        <w:br w:type="page"/>
      </w:r>
    </w:p>
    <w:p w:rsidR="004D35DC" w:rsidRPr="000A243B" w:rsidRDefault="004D35DC" w:rsidP="00503251">
      <w:pPr>
        <w:shd w:val="clear" w:color="auto" w:fill="FFFFFF"/>
        <w:autoSpaceDE w:val="0"/>
        <w:autoSpaceDN w:val="0"/>
        <w:adjustRightInd w:val="0"/>
        <w:jc w:val="right"/>
        <w:rPr>
          <w:rFonts w:ascii="Times New Roman" w:hAnsi="Times New Roman"/>
          <w:b/>
          <w:sz w:val="32"/>
        </w:rPr>
      </w:pPr>
      <w:r w:rsidRPr="000A243B">
        <w:rPr>
          <w:rFonts w:ascii="Times New Roman" w:hAnsi="Times New Roman"/>
          <w:b/>
          <w:sz w:val="32"/>
        </w:rPr>
        <w:lastRenderedPageBreak/>
        <w:t>Приложение</w:t>
      </w:r>
    </w:p>
    <w:p w:rsidR="004D35DC" w:rsidRPr="000A243B" w:rsidRDefault="004D35DC" w:rsidP="00503251">
      <w:pPr>
        <w:shd w:val="clear" w:color="auto" w:fill="FFFFFF"/>
        <w:autoSpaceDE w:val="0"/>
        <w:autoSpaceDN w:val="0"/>
        <w:adjustRightInd w:val="0"/>
        <w:ind w:left="4963"/>
        <w:jc w:val="right"/>
        <w:rPr>
          <w:rFonts w:ascii="Times New Roman" w:hAnsi="Times New Roman"/>
          <w:b/>
          <w:sz w:val="32"/>
        </w:rPr>
      </w:pPr>
      <w:r w:rsidRPr="000A243B">
        <w:rPr>
          <w:rFonts w:ascii="Times New Roman" w:hAnsi="Times New Roman"/>
          <w:b/>
          <w:sz w:val="32"/>
        </w:rPr>
        <w:t>к постановлению администрации района</w:t>
      </w:r>
    </w:p>
    <w:p w:rsidR="004D35DC" w:rsidRPr="000A243B" w:rsidRDefault="004D35DC" w:rsidP="00503251">
      <w:pPr>
        <w:shd w:val="clear" w:color="auto" w:fill="FFFFFF"/>
        <w:autoSpaceDE w:val="0"/>
        <w:autoSpaceDN w:val="0"/>
        <w:adjustRightInd w:val="0"/>
        <w:ind w:left="4963"/>
        <w:jc w:val="right"/>
        <w:rPr>
          <w:rFonts w:ascii="Times New Roman" w:hAnsi="Times New Roman"/>
        </w:rPr>
      </w:pPr>
      <w:r w:rsidRPr="000A243B">
        <w:rPr>
          <w:rFonts w:ascii="Times New Roman" w:hAnsi="Times New Roman"/>
          <w:b/>
          <w:sz w:val="32"/>
        </w:rPr>
        <w:t xml:space="preserve">от </w:t>
      </w:r>
      <w:r w:rsidR="004752B3" w:rsidRPr="000A243B">
        <w:rPr>
          <w:rFonts w:ascii="Times New Roman" w:hAnsi="Times New Roman"/>
          <w:b/>
          <w:sz w:val="32"/>
        </w:rPr>
        <w:t>__________</w:t>
      </w:r>
      <w:r w:rsidR="00503251" w:rsidRPr="000A243B">
        <w:rPr>
          <w:rFonts w:ascii="Times New Roman" w:hAnsi="Times New Roman"/>
          <w:b/>
          <w:sz w:val="32"/>
        </w:rPr>
        <w:t xml:space="preserve">№ </w:t>
      </w:r>
      <w:r w:rsidR="004752B3" w:rsidRPr="000A243B">
        <w:rPr>
          <w:rFonts w:ascii="Times New Roman" w:hAnsi="Times New Roman"/>
          <w:b/>
          <w:sz w:val="32"/>
        </w:rPr>
        <w:t>___</w:t>
      </w:r>
    </w:p>
    <w:p w:rsidR="006F5FD8" w:rsidRPr="000A243B" w:rsidRDefault="006F5FD8" w:rsidP="006F5FD8">
      <w:pPr>
        <w:jc w:val="center"/>
        <w:rPr>
          <w:rFonts w:ascii="Times New Roman" w:hAnsi="Times New Roman"/>
          <w:b/>
          <w:bCs/>
          <w:sz w:val="30"/>
          <w:szCs w:val="30"/>
        </w:rPr>
      </w:pPr>
    </w:p>
    <w:p w:rsidR="006F5FD8" w:rsidRPr="000A243B" w:rsidRDefault="006F5FD8" w:rsidP="006F5FD8">
      <w:pPr>
        <w:jc w:val="center"/>
        <w:rPr>
          <w:rFonts w:ascii="Times New Roman" w:hAnsi="Times New Roman"/>
          <w:b/>
          <w:bCs/>
          <w:sz w:val="30"/>
          <w:szCs w:val="30"/>
        </w:rPr>
      </w:pPr>
      <w:r w:rsidRPr="000A243B">
        <w:rPr>
          <w:rFonts w:ascii="Times New Roman" w:hAnsi="Times New Roman"/>
          <w:b/>
          <w:bCs/>
          <w:sz w:val="30"/>
          <w:szCs w:val="30"/>
        </w:rPr>
        <w:t>Муниципальная программа</w:t>
      </w:r>
    </w:p>
    <w:p w:rsidR="006F5FD8" w:rsidRPr="000A243B" w:rsidRDefault="006F5FD8" w:rsidP="006F5FD8">
      <w:pPr>
        <w:jc w:val="center"/>
        <w:rPr>
          <w:rFonts w:ascii="Times New Roman" w:hAnsi="Times New Roman"/>
        </w:rPr>
      </w:pPr>
      <w:r w:rsidRPr="000A243B">
        <w:rPr>
          <w:rFonts w:ascii="Times New Roman" w:hAnsi="Times New Roman"/>
          <w:b/>
          <w:bCs/>
          <w:sz w:val="30"/>
          <w:szCs w:val="30"/>
        </w:rPr>
        <w:t>«</w:t>
      </w:r>
      <w:r w:rsidRPr="000A243B">
        <w:rPr>
          <w:rFonts w:ascii="Times New Roman" w:hAnsi="Times New Roman"/>
          <w:b/>
          <w:sz w:val="30"/>
          <w:szCs w:val="30"/>
        </w:rPr>
        <w:t xml:space="preserve">Социально-экономическое развитие коренных малочисленных народов Севера </w:t>
      </w:r>
      <w:r w:rsidRPr="000A243B">
        <w:rPr>
          <w:rFonts w:ascii="Times New Roman" w:eastAsia="Calibri" w:hAnsi="Times New Roman"/>
          <w:b/>
          <w:sz w:val="30"/>
          <w:szCs w:val="30"/>
        </w:rPr>
        <w:t>Кондинского района на 2019-2025 годы и на период до 2030 года»</w:t>
      </w:r>
    </w:p>
    <w:p w:rsidR="006F5FD8" w:rsidRDefault="006F5FD8" w:rsidP="006F5FD8">
      <w:pPr>
        <w:autoSpaceDE w:val="0"/>
        <w:autoSpaceDN w:val="0"/>
        <w:adjustRightInd w:val="0"/>
        <w:jc w:val="center"/>
        <w:outlineLvl w:val="0"/>
        <w:rPr>
          <w:rFonts w:ascii="Times New Roman" w:hAnsi="Times New Roman"/>
          <w:bCs/>
        </w:rPr>
      </w:pPr>
      <w:r w:rsidRPr="000A243B">
        <w:rPr>
          <w:rFonts w:ascii="Times New Roman" w:hAnsi="Times New Roman"/>
          <w:bCs/>
        </w:rPr>
        <w:t>(далее - муниципальная программа)</w:t>
      </w:r>
    </w:p>
    <w:p w:rsidR="00247153" w:rsidRDefault="00247153" w:rsidP="006F5FD8">
      <w:pPr>
        <w:autoSpaceDE w:val="0"/>
        <w:autoSpaceDN w:val="0"/>
        <w:adjustRightInd w:val="0"/>
        <w:jc w:val="center"/>
        <w:outlineLvl w:val="0"/>
        <w:rPr>
          <w:rFonts w:ascii="Times New Roman" w:hAnsi="Times New Roman"/>
          <w:bCs/>
        </w:rPr>
      </w:pPr>
    </w:p>
    <w:p w:rsidR="006F5FD8" w:rsidRPr="000A243B" w:rsidRDefault="006F5FD8" w:rsidP="006F5FD8">
      <w:pPr>
        <w:autoSpaceDE w:val="0"/>
        <w:autoSpaceDN w:val="0"/>
        <w:adjustRightInd w:val="0"/>
        <w:jc w:val="center"/>
        <w:outlineLvl w:val="0"/>
        <w:rPr>
          <w:rFonts w:ascii="Times New Roman" w:hAnsi="Times New Roman"/>
          <w:b/>
        </w:rPr>
      </w:pPr>
      <w:r w:rsidRPr="000A243B">
        <w:rPr>
          <w:rFonts w:ascii="Times New Roman" w:hAnsi="Times New Roman"/>
          <w:b/>
          <w:bCs/>
        </w:rPr>
        <w:t xml:space="preserve">Паспорт муниципальной программы </w:t>
      </w:r>
    </w:p>
    <w:p w:rsidR="006F5FD8" w:rsidRPr="000A243B" w:rsidRDefault="006F5FD8" w:rsidP="006F5FD8">
      <w:pPr>
        <w:autoSpaceDE w:val="0"/>
        <w:autoSpaceDN w:val="0"/>
        <w:adjustRightInd w:val="0"/>
        <w:ind w:left="360"/>
        <w:jc w:val="center"/>
        <w:outlineLvl w:val="0"/>
        <w:rPr>
          <w:rFonts w:ascii="Times New Roman" w:hAnsi="Times New Roman"/>
          <w:bCs/>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655"/>
      </w:tblGrid>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Наименование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rPr>
                <w:rFonts w:ascii="Times New Roman" w:hAnsi="Times New Roman"/>
              </w:rPr>
            </w:pPr>
            <w:r w:rsidRPr="000A243B">
              <w:rPr>
                <w:rFonts w:ascii="Times New Roman" w:hAnsi="Times New Roman"/>
              </w:rPr>
              <w:t xml:space="preserve">Социально-экономическое развитие коренных малочисленных народов Севера </w:t>
            </w:r>
            <w:r w:rsidRPr="000A243B">
              <w:rPr>
                <w:rFonts w:ascii="Times New Roman" w:eastAsia="Calibri" w:hAnsi="Times New Roman"/>
              </w:rPr>
              <w:t>Кондинского района на 2019-2025 годы и на период до 2030 года</w:t>
            </w: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proofErr w:type="gramStart"/>
            <w:r w:rsidRPr="000A243B">
              <w:rPr>
                <w:rFonts w:ascii="Times New Roman" w:hAnsi="Times New Roman"/>
              </w:rPr>
              <w:t xml:space="preserve">Дата утверждения целевой программы (наименование </w:t>
            </w:r>
            <w:proofErr w:type="gramEnd"/>
          </w:p>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и номер соответствующего нормативного акта)</w:t>
            </w:r>
          </w:p>
        </w:tc>
        <w:tc>
          <w:tcPr>
            <w:tcW w:w="3466" w:type="pct"/>
            <w:tcBorders>
              <w:top w:val="single" w:sz="4" w:space="0" w:color="auto"/>
              <w:left w:val="single" w:sz="4" w:space="0" w:color="auto"/>
              <w:bottom w:val="single" w:sz="4" w:space="0" w:color="auto"/>
              <w:right w:val="single" w:sz="4" w:space="0" w:color="auto"/>
            </w:tcBorders>
            <w:hideMark/>
          </w:tcPr>
          <w:p w:rsidR="006F5FD8" w:rsidRPr="000A243B" w:rsidRDefault="006F5FD8" w:rsidP="006F5FD8">
            <w:pPr>
              <w:ind w:firstLine="0"/>
              <w:rPr>
                <w:rFonts w:ascii="Times New Roman" w:hAnsi="Times New Roman"/>
              </w:rPr>
            </w:pPr>
            <w:r w:rsidRPr="000A243B">
              <w:rPr>
                <w:rFonts w:ascii="Times New Roman" w:hAnsi="Times New Roman"/>
              </w:rPr>
              <w:t xml:space="preserve">Постановление администрации Кондинского района </w:t>
            </w:r>
            <w:hyperlink r:id="rId10" w:history="1">
              <w:r w:rsidRPr="000A243B">
                <w:rPr>
                  <w:rStyle w:val="ae"/>
                  <w:rFonts w:ascii="Times New Roman" w:hAnsi="Times New Roman"/>
                </w:rPr>
                <w:t>от 16 октября 2018 года № 2023</w:t>
              </w:r>
            </w:hyperlink>
            <w:r w:rsidRPr="000A243B">
              <w:rPr>
                <w:rFonts w:ascii="Times New Roman" w:hAnsi="Times New Roman"/>
              </w:rPr>
              <w:t xml:space="preserve"> «Социально-экономическое развитие коренных малочисленных народов Севера </w:t>
            </w:r>
            <w:r w:rsidRPr="000A243B">
              <w:rPr>
                <w:rFonts w:ascii="Times New Roman" w:eastAsia="Calibri" w:hAnsi="Times New Roman"/>
              </w:rPr>
              <w:t>Кондинского района на 2019-2025 годы и на период до 2030 года»</w:t>
            </w: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Ответственный исполнитель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6F5FD8" w:rsidRPr="000A243B" w:rsidRDefault="001A24D7" w:rsidP="001A24D7">
            <w:pPr>
              <w:autoSpaceDE w:val="0"/>
              <w:autoSpaceDN w:val="0"/>
              <w:adjustRightInd w:val="0"/>
              <w:ind w:firstLine="0"/>
              <w:rPr>
                <w:rFonts w:ascii="Times New Roman" w:hAnsi="Times New Roman"/>
              </w:rPr>
            </w:pPr>
            <w:r w:rsidRPr="000A243B">
              <w:rPr>
                <w:rFonts w:ascii="Times New Roman" w:hAnsi="Times New Roman"/>
              </w:rPr>
              <w:t>Управление</w:t>
            </w:r>
            <w:r w:rsidR="0009196C" w:rsidRPr="000A243B">
              <w:rPr>
                <w:rFonts w:ascii="Times New Roman" w:hAnsi="Times New Roman"/>
              </w:rPr>
              <w:t xml:space="preserve"> внутренней политики администрации </w:t>
            </w:r>
            <w:proofErr w:type="spellStart"/>
            <w:r w:rsidR="0009196C" w:rsidRPr="000A243B">
              <w:rPr>
                <w:rFonts w:ascii="Times New Roman" w:hAnsi="Times New Roman"/>
              </w:rPr>
              <w:t>Кондинского</w:t>
            </w:r>
            <w:proofErr w:type="spellEnd"/>
            <w:r w:rsidR="0009196C" w:rsidRPr="000A243B">
              <w:rPr>
                <w:rFonts w:ascii="Times New Roman" w:hAnsi="Times New Roman"/>
              </w:rPr>
              <w:t xml:space="preserve"> района</w:t>
            </w: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Соисполнители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6F5FD8" w:rsidRDefault="005E3E0D" w:rsidP="00A914D7">
            <w:pPr>
              <w:autoSpaceDE w:val="0"/>
              <w:autoSpaceDN w:val="0"/>
              <w:adjustRightInd w:val="0"/>
              <w:ind w:firstLine="0"/>
              <w:rPr>
                <w:rFonts w:ascii="Times New Roman" w:hAnsi="Times New Roman"/>
              </w:rPr>
            </w:pPr>
            <w:r w:rsidRPr="000A243B">
              <w:rPr>
                <w:rFonts w:ascii="Times New Roman" w:hAnsi="Times New Roman"/>
              </w:rPr>
              <w:t xml:space="preserve">Управление культуры администрации </w:t>
            </w:r>
            <w:proofErr w:type="spellStart"/>
            <w:r w:rsidRPr="000A243B">
              <w:rPr>
                <w:rFonts w:ascii="Times New Roman" w:hAnsi="Times New Roman"/>
              </w:rPr>
              <w:t>Кондинского</w:t>
            </w:r>
            <w:proofErr w:type="spellEnd"/>
            <w:r w:rsidRPr="000A243B">
              <w:rPr>
                <w:rFonts w:ascii="Times New Roman" w:hAnsi="Times New Roman"/>
              </w:rPr>
              <w:t xml:space="preserve"> района</w:t>
            </w:r>
          </w:p>
          <w:p w:rsidR="006D1C86" w:rsidRPr="000A243B" w:rsidRDefault="006D1C86" w:rsidP="00A914D7">
            <w:pPr>
              <w:autoSpaceDE w:val="0"/>
              <w:autoSpaceDN w:val="0"/>
              <w:adjustRightInd w:val="0"/>
              <w:ind w:firstLine="0"/>
              <w:rPr>
                <w:rFonts w:ascii="Times New Roman" w:hAnsi="Times New Roman"/>
              </w:rPr>
            </w:pP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Цель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6F5FD8" w:rsidRPr="000A243B" w:rsidRDefault="00B9407F" w:rsidP="00317DFC">
            <w:pPr>
              <w:autoSpaceDE w:val="0"/>
              <w:autoSpaceDN w:val="0"/>
              <w:adjustRightInd w:val="0"/>
              <w:ind w:firstLine="0"/>
              <w:rPr>
                <w:rFonts w:ascii="Times New Roman" w:hAnsi="Times New Roman"/>
              </w:rPr>
            </w:pPr>
            <w:r w:rsidRPr="000A243B">
              <w:rPr>
                <w:rFonts w:ascii="Times New Roman" w:hAnsi="Times New Roman"/>
              </w:rPr>
              <w:t>Создание условий для обеспе</w:t>
            </w:r>
            <w:r w:rsidR="00317DFC" w:rsidRPr="000A243B">
              <w:rPr>
                <w:rFonts w:ascii="Times New Roman" w:hAnsi="Times New Roman"/>
              </w:rPr>
              <w:t xml:space="preserve">чения устойчивого экономического развития коренных малочисленных народов Севера Ханты-Мансийского автономного округа </w:t>
            </w:r>
            <w:r w:rsidR="00317DFC" w:rsidRPr="000A243B">
              <w:rPr>
                <w:rFonts w:ascii="Times New Roman" w:hAnsi="Times New Roman"/>
              </w:rPr>
              <w:softHyphen/>
              <w:t xml:space="preserve"> Югры, проживающих в </w:t>
            </w:r>
            <w:proofErr w:type="spellStart"/>
            <w:r w:rsidR="00317DFC" w:rsidRPr="000A243B">
              <w:rPr>
                <w:rFonts w:ascii="Times New Roman" w:hAnsi="Times New Roman"/>
              </w:rPr>
              <w:t>Кондинском</w:t>
            </w:r>
            <w:proofErr w:type="spellEnd"/>
            <w:r w:rsidR="00317DFC" w:rsidRPr="000A243B">
              <w:rPr>
                <w:rFonts w:ascii="Times New Roman" w:hAnsi="Times New Roman"/>
              </w:rPr>
              <w:t xml:space="preserve"> районе, на основе рационального природопользования, сохранения исконной среды обитания, на основе комплексного развития традиционных отраслей</w:t>
            </w: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Задачи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D46C55" w:rsidRPr="000A243B" w:rsidRDefault="00D46C55" w:rsidP="00D46C55">
            <w:pPr>
              <w:pStyle w:val="af1"/>
              <w:numPr>
                <w:ilvl w:val="0"/>
                <w:numId w:val="22"/>
              </w:numPr>
              <w:autoSpaceDE w:val="0"/>
              <w:autoSpaceDN w:val="0"/>
              <w:adjustRightInd w:val="0"/>
              <w:ind w:left="0" w:firstLine="349"/>
              <w:rPr>
                <w:rFonts w:ascii="Times New Roman" w:hAnsi="Times New Roman"/>
              </w:rPr>
            </w:pPr>
            <w:r w:rsidRPr="000A243B">
              <w:rPr>
                <w:rFonts w:ascii="Times New Roman" w:hAnsi="Times New Roman"/>
              </w:rPr>
              <w:t>Развитие традиционной хозяйственной деятельности коренных малочисленных народов Севера, повышение её экономического потенциала;</w:t>
            </w:r>
          </w:p>
          <w:p w:rsidR="006F5FD8" w:rsidRPr="000A243B" w:rsidRDefault="00D46C55" w:rsidP="00D46C55">
            <w:pPr>
              <w:pStyle w:val="af1"/>
              <w:numPr>
                <w:ilvl w:val="0"/>
                <w:numId w:val="22"/>
              </w:numPr>
              <w:autoSpaceDE w:val="0"/>
              <w:autoSpaceDN w:val="0"/>
              <w:adjustRightInd w:val="0"/>
              <w:ind w:left="0" w:firstLine="349"/>
              <w:rPr>
                <w:rFonts w:ascii="Times New Roman" w:hAnsi="Times New Roman"/>
              </w:rPr>
            </w:pPr>
            <w:r w:rsidRPr="000A243B">
              <w:rPr>
                <w:rFonts w:ascii="Times New Roman" w:hAnsi="Times New Roman"/>
              </w:rPr>
              <w:t>Сохранение и развитие самобытной культуры, традиционного образа жизни, родного языка и национальных видов спорта коренных малочисленных народов Севера.</w:t>
            </w:r>
            <w:r w:rsidR="006F5FD8" w:rsidRPr="000A243B">
              <w:rPr>
                <w:rFonts w:ascii="Times New Roman" w:hAnsi="Times New Roman"/>
              </w:rPr>
              <w:t xml:space="preserve"> </w:t>
            </w:r>
          </w:p>
        </w:tc>
      </w:tr>
      <w:tr w:rsidR="006F5FD8" w:rsidRPr="000A243B" w:rsidTr="00D46C55">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rPr>
                <w:rFonts w:ascii="Times New Roman" w:hAnsi="Times New Roman"/>
              </w:rPr>
            </w:pPr>
            <w:r w:rsidRPr="000A243B">
              <w:rPr>
                <w:rFonts w:ascii="Times New Roman" w:hAnsi="Times New Roman"/>
              </w:rPr>
              <w:t>Подпрограммы или основные мероприятия</w:t>
            </w:r>
          </w:p>
        </w:tc>
        <w:tc>
          <w:tcPr>
            <w:tcW w:w="3466" w:type="pct"/>
            <w:tcBorders>
              <w:top w:val="single" w:sz="4" w:space="0" w:color="auto"/>
              <w:left w:val="single" w:sz="4" w:space="0" w:color="auto"/>
              <w:bottom w:val="single" w:sz="4" w:space="0" w:color="auto"/>
              <w:right w:val="single" w:sz="4" w:space="0" w:color="auto"/>
            </w:tcBorders>
          </w:tcPr>
          <w:p w:rsidR="00CF09B0" w:rsidRPr="000A243B" w:rsidRDefault="00D46C55" w:rsidP="000D2B20">
            <w:pPr>
              <w:pStyle w:val="af1"/>
              <w:ind w:left="0" w:firstLine="360"/>
              <w:rPr>
                <w:rFonts w:ascii="Times New Roman" w:hAnsi="Times New Roman"/>
              </w:rPr>
            </w:pPr>
            <w:r w:rsidRPr="000A243B">
              <w:rPr>
                <w:rFonts w:ascii="Times New Roman" w:hAnsi="Times New Roman"/>
              </w:rPr>
              <w:t>1</w:t>
            </w:r>
            <w:r w:rsidR="00A914D7" w:rsidRPr="000A243B">
              <w:rPr>
                <w:rFonts w:ascii="Times New Roman" w:hAnsi="Times New Roman"/>
              </w:rPr>
              <w:t>.</w:t>
            </w:r>
            <w:r w:rsidRPr="000A243B">
              <w:rPr>
                <w:rFonts w:ascii="Times New Roman" w:hAnsi="Times New Roman"/>
              </w:rPr>
              <w:t xml:space="preserve">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w:t>
            </w:r>
            <w:r w:rsidR="000D2B20" w:rsidRPr="000A243B">
              <w:rPr>
                <w:rFonts w:ascii="Times New Roman" w:hAnsi="Times New Roman"/>
              </w:rPr>
              <w:t>условиям с учетом обеспечения защиты исконной среды обитания и традиционного образа жизни»;</w:t>
            </w:r>
          </w:p>
          <w:p w:rsidR="004B02D3" w:rsidRPr="00C90297" w:rsidRDefault="000D2B20" w:rsidP="00C90297">
            <w:pPr>
              <w:pStyle w:val="af1"/>
              <w:ind w:left="0" w:firstLine="360"/>
              <w:rPr>
                <w:rFonts w:ascii="Times New Roman" w:hAnsi="Times New Roman"/>
              </w:rPr>
            </w:pPr>
            <w:r w:rsidRPr="000A243B">
              <w:rPr>
                <w:rFonts w:ascii="Times New Roman" w:hAnsi="Times New Roman"/>
              </w:rPr>
              <w:t>2</w:t>
            </w:r>
            <w:r w:rsidR="00A914D7" w:rsidRPr="000A243B">
              <w:rPr>
                <w:rFonts w:ascii="Times New Roman" w:hAnsi="Times New Roman"/>
              </w:rPr>
              <w:t>.</w:t>
            </w:r>
            <w:r w:rsidRPr="000A243B">
              <w:rPr>
                <w:rFonts w:ascii="Times New Roman" w:hAnsi="Times New Roman"/>
              </w:rPr>
              <w:t xml:space="preserve"> «Содействие развитию самобытной культуры, традиционного образа жизни, родного языка и национальных видов спорта коренных малочисленных народов Севера» </w:t>
            </w: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widowControl w:val="0"/>
              <w:autoSpaceDE w:val="0"/>
              <w:autoSpaceDN w:val="0"/>
              <w:ind w:firstLine="0"/>
              <w:rPr>
                <w:rFonts w:ascii="Times New Roman" w:hAnsi="Times New Roman"/>
              </w:rPr>
            </w:pPr>
            <w:r w:rsidRPr="000A243B">
              <w:rPr>
                <w:rFonts w:ascii="Times New Roman" w:hAnsi="Times New Roman"/>
              </w:rPr>
              <w:t xml:space="preserve">Портфели проектов, </w:t>
            </w:r>
            <w:proofErr w:type="gramStart"/>
            <w:r w:rsidRPr="000A243B">
              <w:rPr>
                <w:rFonts w:ascii="Times New Roman" w:hAnsi="Times New Roman"/>
              </w:rPr>
              <w:t>направленных</w:t>
            </w:r>
            <w:proofErr w:type="gramEnd"/>
            <w:r w:rsidRPr="000A243B">
              <w:rPr>
                <w:rFonts w:ascii="Times New Roman" w:hAnsi="Times New Roman"/>
              </w:rPr>
              <w:t xml:space="preserve"> в том числе на реализацию в </w:t>
            </w:r>
            <w:proofErr w:type="spellStart"/>
            <w:r w:rsidRPr="000A243B">
              <w:rPr>
                <w:rFonts w:ascii="Times New Roman" w:hAnsi="Times New Roman"/>
              </w:rPr>
              <w:lastRenderedPageBreak/>
              <w:t>Кондинском</w:t>
            </w:r>
            <w:proofErr w:type="spellEnd"/>
            <w:r w:rsidRPr="000A243B">
              <w:rPr>
                <w:rFonts w:ascii="Times New Roman" w:hAnsi="Times New Roman"/>
              </w:rPr>
              <w:t xml:space="preserve"> районе национальных проектов (программ) Российской Федерации</w:t>
            </w:r>
          </w:p>
        </w:tc>
        <w:tc>
          <w:tcPr>
            <w:tcW w:w="3466"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rPr>
                <w:rFonts w:ascii="Times New Roman" w:hAnsi="Times New Roman"/>
              </w:rPr>
            </w:pPr>
            <w:r w:rsidRPr="000A243B">
              <w:rPr>
                <w:rFonts w:ascii="Times New Roman" w:hAnsi="Times New Roman"/>
              </w:rPr>
              <w:lastRenderedPageBreak/>
              <w:t xml:space="preserve">Муниципальной программой не реализуются проекты, портфели проектов, в том числе по приоритетным направлениям стратегического развития Российской </w:t>
            </w:r>
            <w:r w:rsidRPr="000A243B">
              <w:rPr>
                <w:rFonts w:ascii="Times New Roman" w:hAnsi="Times New Roman"/>
              </w:rPr>
              <w:lastRenderedPageBreak/>
              <w:t>Федерации</w:t>
            </w: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lastRenderedPageBreak/>
              <w:t xml:space="preserve">Целевые показатели муниципальной программы </w:t>
            </w:r>
          </w:p>
        </w:tc>
        <w:tc>
          <w:tcPr>
            <w:tcW w:w="3466" w:type="pct"/>
            <w:tcBorders>
              <w:top w:val="single" w:sz="4" w:space="0" w:color="auto"/>
              <w:left w:val="single" w:sz="4" w:space="0" w:color="auto"/>
              <w:bottom w:val="single" w:sz="4" w:space="0" w:color="auto"/>
              <w:right w:val="single" w:sz="4" w:space="0" w:color="auto"/>
            </w:tcBorders>
            <w:hideMark/>
          </w:tcPr>
          <w:p w:rsidR="00E4605C" w:rsidRPr="000A243B" w:rsidRDefault="00E4605C" w:rsidP="00E4605C">
            <w:pPr>
              <w:autoSpaceDE w:val="0"/>
              <w:autoSpaceDN w:val="0"/>
              <w:adjustRightInd w:val="0"/>
              <w:ind w:firstLine="0"/>
              <w:rPr>
                <w:rFonts w:ascii="Times New Roman" w:hAnsi="Times New Roman"/>
              </w:rPr>
            </w:pPr>
            <w:r w:rsidRPr="000A243B">
              <w:rPr>
                <w:rFonts w:ascii="Times New Roman" w:hAnsi="Times New Roman"/>
              </w:rPr>
              <w:t>Показатель 1</w:t>
            </w:r>
          </w:p>
          <w:p w:rsidR="00E4605C" w:rsidRPr="000A243B" w:rsidRDefault="00E4605C" w:rsidP="00E4605C">
            <w:pPr>
              <w:autoSpaceDE w:val="0"/>
              <w:autoSpaceDN w:val="0"/>
              <w:adjustRightInd w:val="0"/>
              <w:ind w:firstLine="0"/>
              <w:rPr>
                <w:rFonts w:ascii="Times New Roman" w:hAnsi="Times New Roman"/>
              </w:rPr>
            </w:pPr>
            <w:r w:rsidRPr="000A243B">
              <w:rPr>
                <w:rFonts w:ascii="Times New Roman" w:hAnsi="Times New Roman"/>
              </w:rPr>
              <w:t>Увеличение количества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Ханты-Мансийского автономного округа - Югры, с 14 до 18 единиц;</w:t>
            </w:r>
          </w:p>
          <w:p w:rsidR="00E4605C" w:rsidRPr="000A243B" w:rsidRDefault="00E4605C" w:rsidP="00E4605C">
            <w:pPr>
              <w:autoSpaceDE w:val="0"/>
              <w:autoSpaceDN w:val="0"/>
              <w:adjustRightInd w:val="0"/>
              <w:ind w:firstLine="0"/>
              <w:rPr>
                <w:rFonts w:ascii="Times New Roman" w:hAnsi="Times New Roman"/>
              </w:rPr>
            </w:pPr>
            <w:r w:rsidRPr="000A243B">
              <w:rPr>
                <w:rFonts w:ascii="Times New Roman" w:hAnsi="Times New Roman"/>
              </w:rPr>
              <w:t>Показатель 2</w:t>
            </w:r>
          </w:p>
          <w:p w:rsidR="00E4605C" w:rsidRPr="000A243B" w:rsidRDefault="00E4605C" w:rsidP="00E4605C">
            <w:pPr>
              <w:autoSpaceDE w:val="0"/>
              <w:autoSpaceDN w:val="0"/>
              <w:adjustRightInd w:val="0"/>
              <w:ind w:firstLine="0"/>
              <w:rPr>
                <w:rFonts w:ascii="Times New Roman" w:hAnsi="Times New Roman"/>
              </w:rPr>
            </w:pPr>
            <w:r w:rsidRPr="000A243B">
              <w:rPr>
                <w:rFonts w:ascii="Times New Roman" w:hAnsi="Times New Roman"/>
              </w:rPr>
              <w:t>Увеличение количества участников мероприятий, направленных на сохранение культуры и традиционного образа жизни коренных малочисленных народов Севера,</w:t>
            </w:r>
            <w:r w:rsidR="00A93CC4">
              <w:rPr>
                <w:rFonts w:ascii="Times New Roman" w:hAnsi="Times New Roman"/>
              </w:rPr>
              <w:t xml:space="preserve"> с 3450 до 4050</w:t>
            </w:r>
            <w:r w:rsidRPr="000A243B">
              <w:rPr>
                <w:rFonts w:ascii="Times New Roman" w:hAnsi="Times New Roman"/>
              </w:rPr>
              <w:t xml:space="preserve"> чел.;</w:t>
            </w:r>
          </w:p>
          <w:p w:rsidR="00E4605C" w:rsidRPr="000A243B" w:rsidRDefault="00E4605C" w:rsidP="00E4605C">
            <w:pPr>
              <w:autoSpaceDE w:val="0"/>
              <w:autoSpaceDN w:val="0"/>
              <w:adjustRightInd w:val="0"/>
              <w:ind w:firstLine="0"/>
              <w:rPr>
                <w:rFonts w:ascii="Times New Roman" w:hAnsi="Times New Roman"/>
              </w:rPr>
            </w:pPr>
            <w:r w:rsidRPr="000A243B">
              <w:rPr>
                <w:rFonts w:ascii="Times New Roman" w:hAnsi="Times New Roman"/>
              </w:rPr>
              <w:t>Показатель 3</w:t>
            </w:r>
          </w:p>
          <w:p w:rsidR="006F5FD8" w:rsidRPr="000A243B" w:rsidRDefault="00E4605C">
            <w:pPr>
              <w:autoSpaceDE w:val="0"/>
              <w:autoSpaceDN w:val="0"/>
              <w:adjustRightInd w:val="0"/>
              <w:ind w:firstLine="0"/>
              <w:rPr>
                <w:rFonts w:ascii="Times New Roman" w:hAnsi="Times New Roman"/>
              </w:rPr>
            </w:pPr>
            <w:r w:rsidRPr="000A243B">
              <w:rPr>
                <w:rFonts w:ascii="Times New Roman" w:hAnsi="Times New Roman"/>
              </w:rPr>
              <w:t>Повышение доли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w:t>
            </w:r>
            <w:r w:rsidR="00A93CC4">
              <w:rPr>
                <w:rFonts w:ascii="Times New Roman" w:hAnsi="Times New Roman"/>
              </w:rPr>
              <w:t xml:space="preserve"> с 63,3 до 79,1</w:t>
            </w:r>
            <w:r w:rsidRPr="000A243B">
              <w:rPr>
                <w:rFonts w:ascii="Times New Roman" w:hAnsi="Times New Roman"/>
              </w:rPr>
              <w:t xml:space="preserve"> %</w:t>
            </w:r>
            <w:r w:rsidR="00B13713" w:rsidRPr="000A243B">
              <w:rPr>
                <w:rFonts w:ascii="Times New Roman" w:hAnsi="Times New Roman"/>
              </w:rPr>
              <w:t>;</w:t>
            </w:r>
          </w:p>
          <w:p w:rsidR="00B13713" w:rsidRPr="000A243B" w:rsidRDefault="00B13713">
            <w:pPr>
              <w:autoSpaceDE w:val="0"/>
              <w:autoSpaceDN w:val="0"/>
              <w:adjustRightInd w:val="0"/>
              <w:ind w:firstLine="0"/>
              <w:rPr>
                <w:rFonts w:ascii="Times New Roman" w:hAnsi="Times New Roman"/>
              </w:rPr>
            </w:pP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Сроки реализации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2019-2025 годы и на период до 2030 года</w:t>
            </w:r>
          </w:p>
        </w:tc>
      </w:tr>
      <w:tr w:rsidR="006F5FD8"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Параметры финансового обеспечения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 xml:space="preserve">Общий объем финансирования государственной программы составляет </w:t>
            </w:r>
            <w:r w:rsidR="00F46E37" w:rsidRPr="000A243B">
              <w:rPr>
                <w:rFonts w:ascii="Times New Roman" w:hAnsi="Times New Roman"/>
                <w:bCs/>
              </w:rPr>
              <w:t>48 803,7</w:t>
            </w:r>
            <w:r w:rsidR="008B3570" w:rsidRPr="000A243B">
              <w:rPr>
                <w:rFonts w:ascii="Times New Roman" w:hAnsi="Times New Roman"/>
                <w:bCs/>
              </w:rPr>
              <w:t xml:space="preserve"> </w:t>
            </w:r>
            <w:r w:rsidRPr="000A243B">
              <w:rPr>
                <w:rFonts w:ascii="Times New Roman" w:hAnsi="Times New Roman"/>
              </w:rPr>
              <w:t xml:space="preserve">тыс. рублей, из них: бюджет автономного округа - </w:t>
            </w:r>
            <w:r w:rsidR="00F46E37" w:rsidRPr="000A243B">
              <w:rPr>
                <w:rFonts w:ascii="Times New Roman" w:hAnsi="Times New Roman"/>
                <w:bCs/>
              </w:rPr>
              <w:t xml:space="preserve">48 803,7 </w:t>
            </w:r>
            <w:r w:rsidRPr="000A243B">
              <w:rPr>
                <w:rFonts w:ascii="Times New Roman" w:hAnsi="Times New Roman"/>
              </w:rPr>
              <w:t>тыс. рублей, в том числе:</w:t>
            </w:r>
          </w:p>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 xml:space="preserve">2019 год - </w:t>
            </w:r>
            <w:r w:rsidR="00B47FF5" w:rsidRPr="000A243B">
              <w:rPr>
                <w:rFonts w:ascii="Times New Roman" w:hAnsi="Times New Roman"/>
              </w:rPr>
              <w:t>4</w:t>
            </w:r>
            <w:r w:rsidRPr="000A243B">
              <w:rPr>
                <w:rFonts w:ascii="Times New Roman" w:hAnsi="Times New Roman"/>
              </w:rPr>
              <w:t xml:space="preserve"> </w:t>
            </w:r>
            <w:r w:rsidR="00B47FF5" w:rsidRPr="000A243B">
              <w:rPr>
                <w:rFonts w:ascii="Times New Roman" w:hAnsi="Times New Roman"/>
              </w:rPr>
              <w:t>315</w:t>
            </w:r>
            <w:r w:rsidRPr="000A243B">
              <w:rPr>
                <w:rFonts w:ascii="Times New Roman" w:hAnsi="Times New Roman"/>
              </w:rPr>
              <w:t>,</w:t>
            </w:r>
            <w:r w:rsidR="00B47FF5" w:rsidRPr="000A243B">
              <w:rPr>
                <w:rFonts w:ascii="Times New Roman" w:hAnsi="Times New Roman"/>
              </w:rPr>
              <w:t>5</w:t>
            </w:r>
            <w:r w:rsidRPr="000A243B">
              <w:rPr>
                <w:rFonts w:ascii="Times New Roman" w:hAnsi="Times New Roman"/>
              </w:rPr>
              <w:t xml:space="preserve"> тыс. рублей;</w:t>
            </w:r>
          </w:p>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 xml:space="preserve">2020 год - </w:t>
            </w:r>
            <w:r w:rsidR="008B3570" w:rsidRPr="000A243B">
              <w:rPr>
                <w:rFonts w:ascii="Times New Roman" w:hAnsi="Times New Roman"/>
                <w:bCs/>
              </w:rPr>
              <w:t xml:space="preserve">7 823,6 </w:t>
            </w:r>
            <w:r w:rsidRPr="000A243B">
              <w:rPr>
                <w:rFonts w:ascii="Times New Roman" w:hAnsi="Times New Roman"/>
              </w:rPr>
              <w:t>тыс. рублей;</w:t>
            </w:r>
          </w:p>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 xml:space="preserve">2021 год </w:t>
            </w:r>
            <w:r w:rsidR="008B477D" w:rsidRPr="000A243B">
              <w:rPr>
                <w:rFonts w:ascii="Times New Roman" w:hAnsi="Times New Roman"/>
              </w:rPr>
              <w:t>–</w:t>
            </w:r>
            <w:r w:rsidRPr="000A243B">
              <w:rPr>
                <w:rFonts w:ascii="Times New Roman" w:hAnsi="Times New Roman"/>
              </w:rPr>
              <w:t xml:space="preserve"> </w:t>
            </w:r>
            <w:r w:rsidR="007E027E" w:rsidRPr="000A243B">
              <w:rPr>
                <w:rFonts w:ascii="Times New Roman" w:hAnsi="Times New Roman"/>
                <w:color w:val="000000"/>
              </w:rPr>
              <w:t>3 573,0</w:t>
            </w:r>
            <w:r w:rsidRPr="000A243B">
              <w:rPr>
                <w:rFonts w:ascii="Times New Roman" w:hAnsi="Times New Roman"/>
              </w:rPr>
              <w:t>тыс. рублей;</w:t>
            </w:r>
          </w:p>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 xml:space="preserve">2022 год - </w:t>
            </w:r>
            <w:r w:rsidR="007E027E" w:rsidRPr="000A243B">
              <w:rPr>
                <w:rFonts w:ascii="Times New Roman" w:hAnsi="Times New Roman"/>
                <w:color w:val="000000"/>
              </w:rPr>
              <w:t>3 658,0</w:t>
            </w:r>
            <w:r w:rsidRPr="000A243B">
              <w:rPr>
                <w:rFonts w:ascii="Times New Roman" w:hAnsi="Times New Roman"/>
              </w:rPr>
              <w:t>тыс. рублей;</w:t>
            </w:r>
          </w:p>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 xml:space="preserve">2023 год - </w:t>
            </w:r>
            <w:r w:rsidR="007E027E" w:rsidRPr="000A243B">
              <w:rPr>
                <w:rFonts w:ascii="Times New Roman" w:hAnsi="Times New Roman"/>
                <w:color w:val="000000"/>
              </w:rPr>
              <w:t>3 679,2</w:t>
            </w:r>
            <w:r w:rsidRPr="000A243B">
              <w:rPr>
                <w:rFonts w:ascii="Times New Roman" w:hAnsi="Times New Roman"/>
              </w:rPr>
              <w:t xml:space="preserve"> тыс. рублей;</w:t>
            </w:r>
          </w:p>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 xml:space="preserve">2024 год - </w:t>
            </w:r>
            <w:r w:rsidR="007E027E" w:rsidRPr="000A243B">
              <w:rPr>
                <w:rFonts w:ascii="Times New Roman" w:hAnsi="Times New Roman"/>
                <w:color w:val="000000"/>
              </w:rPr>
              <w:t>3 679,2</w:t>
            </w:r>
            <w:r w:rsidRPr="000A243B">
              <w:rPr>
                <w:rFonts w:ascii="Times New Roman" w:hAnsi="Times New Roman"/>
              </w:rPr>
              <w:t>тыс. рублей;</w:t>
            </w:r>
          </w:p>
          <w:p w:rsidR="006F5FD8" w:rsidRPr="000A243B" w:rsidRDefault="006F5FD8">
            <w:pPr>
              <w:autoSpaceDE w:val="0"/>
              <w:autoSpaceDN w:val="0"/>
              <w:adjustRightInd w:val="0"/>
              <w:ind w:firstLine="0"/>
              <w:rPr>
                <w:rFonts w:ascii="Times New Roman" w:hAnsi="Times New Roman"/>
              </w:rPr>
            </w:pPr>
            <w:r w:rsidRPr="000A243B">
              <w:rPr>
                <w:rFonts w:ascii="Times New Roman" w:hAnsi="Times New Roman"/>
              </w:rPr>
              <w:t xml:space="preserve">2025 год - </w:t>
            </w:r>
            <w:r w:rsidR="007E027E" w:rsidRPr="000A243B">
              <w:rPr>
                <w:rFonts w:ascii="Times New Roman" w:hAnsi="Times New Roman"/>
                <w:color w:val="000000"/>
              </w:rPr>
              <w:t>3 679,2</w:t>
            </w:r>
            <w:r w:rsidR="00856482" w:rsidRPr="000A243B">
              <w:rPr>
                <w:rFonts w:ascii="Times New Roman" w:hAnsi="Times New Roman"/>
              </w:rPr>
              <w:t xml:space="preserve"> </w:t>
            </w:r>
            <w:r w:rsidRPr="000A243B">
              <w:rPr>
                <w:rFonts w:ascii="Times New Roman" w:hAnsi="Times New Roman"/>
              </w:rPr>
              <w:t>тыс. рублей;</w:t>
            </w:r>
          </w:p>
          <w:p w:rsidR="006F5FD8" w:rsidRPr="000A243B" w:rsidRDefault="006F5FD8" w:rsidP="00856482">
            <w:pPr>
              <w:autoSpaceDE w:val="0"/>
              <w:autoSpaceDN w:val="0"/>
              <w:adjustRightInd w:val="0"/>
              <w:ind w:firstLine="0"/>
              <w:rPr>
                <w:rFonts w:ascii="Times New Roman" w:hAnsi="Times New Roman"/>
              </w:rPr>
            </w:pPr>
            <w:r w:rsidRPr="000A243B">
              <w:rPr>
                <w:rFonts w:ascii="Times New Roman" w:hAnsi="Times New Roman"/>
              </w:rPr>
              <w:t xml:space="preserve">2026-2030 годы </w:t>
            </w:r>
            <w:r w:rsidR="00856482" w:rsidRPr="000A243B">
              <w:rPr>
                <w:rFonts w:ascii="Times New Roman" w:hAnsi="Times New Roman"/>
              </w:rPr>
              <w:t>–</w:t>
            </w:r>
            <w:r w:rsidRPr="000A243B">
              <w:rPr>
                <w:rFonts w:ascii="Times New Roman" w:hAnsi="Times New Roman"/>
              </w:rPr>
              <w:t xml:space="preserve"> </w:t>
            </w:r>
            <w:r w:rsidR="007E027E" w:rsidRPr="000A243B">
              <w:rPr>
                <w:rFonts w:ascii="Times New Roman" w:hAnsi="Times New Roman"/>
                <w:bCs/>
              </w:rPr>
              <w:t>18 396,0</w:t>
            </w:r>
            <w:r w:rsidRPr="000A243B">
              <w:rPr>
                <w:rFonts w:ascii="Times New Roman" w:hAnsi="Times New Roman"/>
              </w:rPr>
              <w:t xml:space="preserve"> тыс. рублей</w:t>
            </w:r>
          </w:p>
        </w:tc>
      </w:tr>
      <w:tr w:rsidR="00247153" w:rsidRPr="000A243B" w:rsidTr="006F5FD8">
        <w:trPr>
          <w:trHeight w:val="68"/>
          <w:jc w:val="center"/>
        </w:trPr>
        <w:tc>
          <w:tcPr>
            <w:tcW w:w="1534" w:type="pct"/>
            <w:tcBorders>
              <w:top w:val="single" w:sz="4" w:space="0" w:color="auto"/>
              <w:left w:val="single" w:sz="4" w:space="0" w:color="auto"/>
              <w:bottom w:val="single" w:sz="4" w:space="0" w:color="auto"/>
              <w:right w:val="single" w:sz="4" w:space="0" w:color="auto"/>
            </w:tcBorders>
          </w:tcPr>
          <w:p w:rsidR="00247153" w:rsidRPr="00247153" w:rsidRDefault="00247153" w:rsidP="00247153">
            <w:pPr>
              <w:ind w:firstLine="0"/>
              <w:rPr>
                <w:rFonts w:ascii="Times New Roman" w:hAnsi="Times New Roman"/>
                <w:highlight w:val="yellow"/>
              </w:rPr>
            </w:pPr>
            <w:r w:rsidRPr="006E5412">
              <w:rPr>
                <w:rFonts w:ascii="Times New Roman" w:hAnsi="Times New Roman"/>
              </w:rPr>
              <w:t xml:space="preserve">Объем налоговых расходов </w:t>
            </w:r>
            <w:proofErr w:type="spellStart"/>
            <w:r w:rsidRPr="006E5412">
              <w:rPr>
                <w:rFonts w:ascii="Times New Roman" w:hAnsi="Times New Roman"/>
              </w:rPr>
              <w:t>Кондинского</w:t>
            </w:r>
            <w:proofErr w:type="spellEnd"/>
            <w:r w:rsidRPr="006E5412">
              <w:rPr>
                <w:rFonts w:ascii="Times New Roman" w:hAnsi="Times New Roman"/>
              </w:rPr>
              <w:t xml:space="preserve"> района (с расшифровкой по годам реализации муниципальной программы)</w:t>
            </w:r>
          </w:p>
        </w:tc>
        <w:tc>
          <w:tcPr>
            <w:tcW w:w="3466" w:type="pct"/>
            <w:tcBorders>
              <w:top w:val="single" w:sz="4" w:space="0" w:color="auto"/>
              <w:left w:val="single" w:sz="4" w:space="0" w:color="auto"/>
              <w:bottom w:val="single" w:sz="4" w:space="0" w:color="auto"/>
              <w:right w:val="single" w:sz="4" w:space="0" w:color="auto"/>
            </w:tcBorders>
          </w:tcPr>
          <w:p w:rsidR="00247153" w:rsidRPr="000A243B" w:rsidRDefault="00247153">
            <w:pPr>
              <w:autoSpaceDE w:val="0"/>
              <w:autoSpaceDN w:val="0"/>
              <w:adjustRightInd w:val="0"/>
              <w:ind w:firstLine="0"/>
              <w:rPr>
                <w:rFonts w:ascii="Times New Roman" w:hAnsi="Times New Roman"/>
              </w:rPr>
            </w:pPr>
          </w:p>
        </w:tc>
      </w:tr>
    </w:tbl>
    <w:p w:rsidR="006F5FD8" w:rsidRPr="000A243B" w:rsidRDefault="006F5FD8" w:rsidP="006F5FD8">
      <w:pPr>
        <w:rPr>
          <w:rFonts w:ascii="Times New Roman" w:hAnsi="Times New Roman"/>
        </w:rPr>
      </w:pPr>
    </w:p>
    <w:p w:rsidR="006F5FD8" w:rsidRPr="000A243B" w:rsidRDefault="006F5FD8" w:rsidP="006F5FD8">
      <w:pPr>
        <w:pStyle w:val="2"/>
        <w:rPr>
          <w:rFonts w:ascii="Times New Roman" w:hAnsi="Times New Roman" w:cs="Times New Roman"/>
        </w:rPr>
      </w:pPr>
      <w:r w:rsidRPr="000A243B">
        <w:rPr>
          <w:rFonts w:ascii="Times New Roman" w:hAnsi="Times New Roman" w:cs="Times New Roman"/>
        </w:rPr>
        <w:t xml:space="preserve">Механизм реализации </w:t>
      </w:r>
      <w:r w:rsidR="00962DA2" w:rsidRPr="000A243B">
        <w:rPr>
          <w:rFonts w:ascii="Times New Roman" w:hAnsi="Times New Roman" w:cs="Times New Roman"/>
        </w:rPr>
        <w:t xml:space="preserve">мероприятий </w:t>
      </w:r>
      <w:r w:rsidRPr="000A243B">
        <w:rPr>
          <w:rFonts w:ascii="Times New Roman" w:hAnsi="Times New Roman" w:cs="Times New Roman"/>
        </w:rPr>
        <w:t>муниципальной программы</w:t>
      </w:r>
    </w:p>
    <w:p w:rsidR="006F5FD8" w:rsidRPr="000A243B" w:rsidRDefault="006F5FD8" w:rsidP="006F5FD8">
      <w:pPr>
        <w:widowControl w:val="0"/>
        <w:autoSpaceDE w:val="0"/>
        <w:autoSpaceDN w:val="0"/>
        <w:ind w:firstLine="709"/>
        <w:rPr>
          <w:rFonts w:ascii="Times New Roman" w:hAnsi="Times New Roman"/>
        </w:rPr>
      </w:pPr>
    </w:p>
    <w:p w:rsidR="00962DA2" w:rsidRPr="000A243B" w:rsidRDefault="00962DA2" w:rsidP="00962DA2">
      <w:pPr>
        <w:rPr>
          <w:rFonts w:ascii="Times New Roman" w:hAnsi="Times New Roman"/>
          <w:sz w:val="28"/>
          <w:szCs w:val="28"/>
        </w:rPr>
      </w:pPr>
      <w:r w:rsidRPr="000A243B">
        <w:rPr>
          <w:rFonts w:ascii="Times New Roman" w:hAnsi="Times New Roman"/>
          <w:sz w:val="28"/>
          <w:szCs w:val="28"/>
        </w:rPr>
        <w:t>В целях эффективного исполнения мероприятий программы используются следующие механизмы:</w:t>
      </w:r>
    </w:p>
    <w:p w:rsidR="006F5FD8" w:rsidRPr="000A243B" w:rsidRDefault="006F5FD8" w:rsidP="006F5FD8">
      <w:pPr>
        <w:ind w:firstLine="709"/>
        <w:rPr>
          <w:rFonts w:ascii="Times New Roman" w:hAnsi="Times New Roman"/>
          <w:sz w:val="28"/>
          <w:szCs w:val="28"/>
        </w:rPr>
      </w:pPr>
      <w:r w:rsidRPr="000A243B">
        <w:rPr>
          <w:rFonts w:ascii="Times New Roman" w:hAnsi="Times New Roman"/>
          <w:sz w:val="28"/>
          <w:szCs w:val="28"/>
        </w:rPr>
        <w:t>Механизм реализации муниципальной программы включает:</w:t>
      </w:r>
    </w:p>
    <w:p w:rsidR="006F5FD8" w:rsidRPr="000A243B" w:rsidRDefault="006F5FD8" w:rsidP="006F5FD8">
      <w:pPr>
        <w:ind w:firstLine="709"/>
        <w:rPr>
          <w:rFonts w:ascii="Times New Roman" w:hAnsi="Times New Roman"/>
          <w:sz w:val="28"/>
          <w:szCs w:val="28"/>
        </w:rPr>
      </w:pPr>
      <w:r w:rsidRPr="000A243B">
        <w:rPr>
          <w:rFonts w:ascii="Times New Roman" w:hAnsi="Times New Roman"/>
          <w:sz w:val="28"/>
          <w:szCs w:val="28"/>
        </w:rPr>
        <w:t>разработку и принятие нормативных правовых актов муниципального образования, необходимых для выполнения муниципальной программы;</w:t>
      </w:r>
    </w:p>
    <w:p w:rsidR="006F5FD8" w:rsidRPr="000A243B" w:rsidRDefault="006F5FD8" w:rsidP="006F5FD8">
      <w:pPr>
        <w:ind w:firstLine="709"/>
        <w:rPr>
          <w:rFonts w:ascii="Times New Roman" w:hAnsi="Times New Roman"/>
          <w:sz w:val="28"/>
          <w:szCs w:val="28"/>
        </w:rPr>
      </w:pPr>
      <w:r w:rsidRPr="000A243B">
        <w:rPr>
          <w:rFonts w:ascii="Times New Roman" w:hAnsi="Times New Roman"/>
          <w:sz w:val="28"/>
          <w:szCs w:val="28"/>
        </w:rPr>
        <w:t xml:space="preserve">заключение соглашений (договоров) со структурными подразделениями органов местного самоуправления муниципального образования Кондинский район, учреждениями, администрациями городских и сельских поселений </w:t>
      </w:r>
      <w:r w:rsidRPr="000A243B">
        <w:rPr>
          <w:rFonts w:ascii="Times New Roman" w:hAnsi="Times New Roman"/>
          <w:sz w:val="28"/>
          <w:szCs w:val="28"/>
        </w:rPr>
        <w:lastRenderedPageBreak/>
        <w:t>Кондинского района в целях совместной реализации муниципальной программы;</w:t>
      </w:r>
    </w:p>
    <w:p w:rsidR="006F5FD8" w:rsidRPr="000A243B" w:rsidRDefault="006F5FD8" w:rsidP="006F5FD8">
      <w:pPr>
        <w:ind w:firstLine="709"/>
        <w:rPr>
          <w:rFonts w:ascii="Times New Roman" w:hAnsi="Times New Roman"/>
          <w:sz w:val="28"/>
          <w:szCs w:val="28"/>
        </w:rPr>
      </w:pPr>
      <w:r w:rsidRPr="000A243B">
        <w:rPr>
          <w:rFonts w:ascii="Times New Roman" w:hAnsi="Times New Roman"/>
          <w:sz w:val="28"/>
          <w:szCs w:val="28"/>
        </w:rPr>
        <w:t>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w:t>
      </w:r>
    </w:p>
    <w:p w:rsidR="006F5FD8" w:rsidRPr="000A243B" w:rsidRDefault="006F5FD8" w:rsidP="006F5FD8">
      <w:pPr>
        <w:autoSpaceDE w:val="0"/>
        <w:autoSpaceDN w:val="0"/>
        <w:adjustRightInd w:val="0"/>
        <w:ind w:firstLine="709"/>
        <w:rPr>
          <w:rFonts w:ascii="Times New Roman" w:hAnsi="Times New Roman"/>
          <w:sz w:val="28"/>
          <w:szCs w:val="28"/>
        </w:rPr>
      </w:pPr>
      <w:r w:rsidRPr="000A243B">
        <w:rPr>
          <w:rFonts w:ascii="Times New Roman" w:hAnsi="Times New Roman"/>
          <w:sz w:val="28"/>
          <w:szCs w:val="28"/>
        </w:rPr>
        <w:t>обеспечение управления муниципальной программой, эффективное использование средств, выделенных на ее реализацию;</w:t>
      </w:r>
    </w:p>
    <w:p w:rsidR="00306A85" w:rsidRPr="000A243B" w:rsidRDefault="006F5FD8" w:rsidP="00306A85">
      <w:pPr>
        <w:ind w:firstLine="709"/>
        <w:rPr>
          <w:rFonts w:ascii="Times New Roman" w:hAnsi="Times New Roman"/>
          <w:sz w:val="28"/>
          <w:szCs w:val="28"/>
        </w:rPr>
      </w:pPr>
      <w:r w:rsidRPr="000A243B">
        <w:rPr>
          <w:rFonts w:ascii="Times New Roman" w:hAnsi="Times New Roman"/>
          <w:sz w:val="28"/>
          <w:szCs w:val="28"/>
        </w:rPr>
        <w:t>предоставление отчета о выполнении муниципальной программы для включения в итог социально-экономического развития муниципального образования.</w:t>
      </w:r>
    </w:p>
    <w:p w:rsidR="00306A85" w:rsidRPr="000A243B" w:rsidRDefault="0009416C" w:rsidP="00817934">
      <w:pPr>
        <w:ind w:firstLine="709"/>
        <w:rPr>
          <w:rFonts w:ascii="Times New Roman" w:hAnsi="Times New Roman"/>
          <w:bCs/>
          <w:sz w:val="28"/>
          <w:szCs w:val="28"/>
        </w:rPr>
      </w:pPr>
      <w:proofErr w:type="gramStart"/>
      <w:r w:rsidRPr="000A243B">
        <w:rPr>
          <w:rFonts w:ascii="Times New Roman" w:hAnsi="Times New Roman"/>
          <w:bCs/>
          <w:sz w:val="28"/>
          <w:szCs w:val="28"/>
        </w:rPr>
        <w:t xml:space="preserve">Порядки предоставления финансовой поддержки </w:t>
      </w:r>
      <w:r w:rsidRPr="000A243B">
        <w:rPr>
          <w:rFonts w:ascii="Times New Roman" w:hAnsi="Times New Roman"/>
          <w:sz w:val="28"/>
          <w:szCs w:val="28"/>
        </w:rPr>
        <w:t xml:space="preserve">юридическим и физическим лицам из числа коренных малочисленных народов Севера Ханты-Мансийского автономного округа - Югры, ведущим традиционный образ жизни и осуществляющим традиционную хозяйственную деятельность, </w:t>
      </w:r>
      <w:r w:rsidRPr="000A243B">
        <w:rPr>
          <w:rFonts w:ascii="Times New Roman" w:hAnsi="Times New Roman"/>
          <w:bCs/>
          <w:sz w:val="28"/>
          <w:szCs w:val="28"/>
        </w:rPr>
        <w:t xml:space="preserve">утверждены в приложениях 4 - 14 к постановлению Правительства Ханты-Мансийского автономного округа - Югры </w:t>
      </w:r>
      <w:hyperlink r:id="rId11" w:tooltip="ПОСТАНОВЛЕНИЕ от 05.10.2018 № 350-п Правительство Ханты-Мансийского автономного округа-Югры&#10;&#10;О ГОСУДАРСТВЕННОЙ ПРОГРАММЕ ХАНТЫ-МАНСИЙСКОГО АВТОНОМНОГО ОКРУГА – ЮГРЫ " w:history="1">
        <w:r w:rsidRPr="000A243B">
          <w:rPr>
            <w:rStyle w:val="ae"/>
            <w:rFonts w:ascii="Times New Roman" w:hAnsi="Times New Roman"/>
            <w:bCs/>
            <w:sz w:val="28"/>
            <w:szCs w:val="28"/>
          </w:rPr>
          <w:t>от 05 октября 2018 года № 350-п</w:t>
        </w:r>
      </w:hyperlink>
      <w:r w:rsidRPr="000A243B">
        <w:rPr>
          <w:rFonts w:ascii="Times New Roman" w:hAnsi="Times New Roman"/>
          <w:bCs/>
          <w:sz w:val="28"/>
          <w:szCs w:val="28"/>
        </w:rPr>
        <w:t xml:space="preserve"> «О государственной программе Ханты-Мансийского автономного округа - Югры «</w:t>
      </w:r>
      <w:r w:rsidRPr="000A243B">
        <w:rPr>
          <w:rFonts w:ascii="Times New Roman" w:hAnsi="Times New Roman"/>
          <w:sz w:val="28"/>
          <w:szCs w:val="28"/>
        </w:rPr>
        <w:t>Устойчивое развитие коренных малочисленных народов Севера</w:t>
      </w:r>
      <w:r w:rsidRPr="000A243B">
        <w:rPr>
          <w:rFonts w:ascii="Times New Roman" w:hAnsi="Times New Roman"/>
          <w:bCs/>
          <w:sz w:val="28"/>
          <w:szCs w:val="28"/>
        </w:rPr>
        <w:t>», включающего в</w:t>
      </w:r>
      <w:proofErr w:type="gramEnd"/>
      <w:r w:rsidRPr="000A243B">
        <w:rPr>
          <w:rFonts w:ascii="Times New Roman" w:hAnsi="Times New Roman"/>
          <w:bCs/>
          <w:sz w:val="28"/>
          <w:szCs w:val="28"/>
        </w:rPr>
        <w:t xml:space="preserve"> себя</w:t>
      </w:r>
      <w:r w:rsidR="002A2A2D">
        <w:rPr>
          <w:rFonts w:ascii="Times New Roman" w:hAnsi="Times New Roman"/>
          <w:bCs/>
          <w:sz w:val="28"/>
          <w:szCs w:val="28"/>
        </w:rPr>
        <w:t>:</w:t>
      </w:r>
    </w:p>
    <w:p w:rsidR="00306A85" w:rsidRPr="000A243B" w:rsidRDefault="00306A85" w:rsidP="00306A85">
      <w:pPr>
        <w:rPr>
          <w:rFonts w:ascii="Times New Roman" w:hAnsi="Times New Roman"/>
          <w:sz w:val="28"/>
          <w:szCs w:val="28"/>
        </w:rPr>
      </w:pPr>
      <w:r w:rsidRPr="000A243B">
        <w:rPr>
          <w:rFonts w:ascii="Times New Roman" w:hAnsi="Times New Roman"/>
          <w:sz w:val="28"/>
          <w:szCs w:val="28"/>
        </w:rPr>
        <w:t xml:space="preserve"> осуществление государственной поддержки юридических и физических лиц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306A85" w:rsidRPr="000A243B" w:rsidRDefault="00306A85" w:rsidP="00306A85">
      <w:pPr>
        <w:rPr>
          <w:rFonts w:ascii="Times New Roman" w:hAnsi="Times New Roman"/>
          <w:sz w:val="28"/>
          <w:szCs w:val="28"/>
        </w:rPr>
      </w:pPr>
      <w:r w:rsidRPr="000A243B">
        <w:rPr>
          <w:rFonts w:ascii="Times New Roman" w:hAnsi="Times New Roman"/>
          <w:sz w:val="28"/>
          <w:szCs w:val="28"/>
        </w:rPr>
        <w:t xml:space="preserve"> субсидирование лимитируемой продукции охоты по ставкам, утвержденным Правительством автономного округа;</w:t>
      </w:r>
    </w:p>
    <w:p w:rsidR="00817934" w:rsidRPr="000A243B" w:rsidRDefault="00306A85" w:rsidP="00306A85">
      <w:pPr>
        <w:rPr>
          <w:rFonts w:ascii="Times New Roman" w:hAnsi="Times New Roman"/>
          <w:sz w:val="28"/>
          <w:szCs w:val="28"/>
        </w:rPr>
      </w:pPr>
      <w:r w:rsidRPr="000A243B">
        <w:rPr>
          <w:rFonts w:ascii="Times New Roman" w:hAnsi="Times New Roman"/>
          <w:sz w:val="28"/>
          <w:szCs w:val="28"/>
        </w:rPr>
        <w:t xml:space="preserve"> </w:t>
      </w:r>
      <w:r w:rsidR="00817934" w:rsidRPr="000A243B">
        <w:rPr>
          <w:rFonts w:ascii="Times New Roman" w:hAnsi="Times New Roman"/>
          <w:sz w:val="28"/>
          <w:szCs w:val="28"/>
        </w:rPr>
        <w:t>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306A85" w:rsidRPr="000A243B" w:rsidRDefault="00306A85" w:rsidP="00306A85">
      <w:pPr>
        <w:rPr>
          <w:rFonts w:ascii="Times New Roman" w:hAnsi="Times New Roman"/>
          <w:sz w:val="28"/>
          <w:szCs w:val="28"/>
        </w:rPr>
      </w:pPr>
      <w:r w:rsidRPr="000A243B">
        <w:rPr>
          <w:rFonts w:ascii="Times New Roman" w:hAnsi="Times New Roman"/>
          <w:sz w:val="28"/>
          <w:szCs w:val="28"/>
        </w:rPr>
        <w:t>компенсацию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p>
    <w:p w:rsidR="00091FEE" w:rsidRPr="00091FEE" w:rsidRDefault="0009416C" w:rsidP="00091FEE">
      <w:pPr>
        <w:rPr>
          <w:sz w:val="28"/>
          <w:szCs w:val="28"/>
        </w:rPr>
      </w:pPr>
      <w:r w:rsidRPr="00091FEE">
        <w:rPr>
          <w:rFonts w:ascii="Times New Roman" w:hAnsi="Times New Roman"/>
          <w:sz w:val="28"/>
          <w:szCs w:val="28"/>
        </w:rPr>
        <w:t>Внедрение и применение технологий бережливого произво</w:t>
      </w:r>
      <w:r w:rsidR="00091FEE" w:rsidRPr="00091FEE">
        <w:rPr>
          <w:rFonts w:ascii="Times New Roman" w:hAnsi="Times New Roman"/>
          <w:sz w:val="28"/>
          <w:szCs w:val="28"/>
        </w:rPr>
        <w:t>дства (далее - ЛИН-технологий)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«ДЕЛО».</w:t>
      </w:r>
    </w:p>
    <w:p w:rsidR="0009416C" w:rsidRPr="00091FEE" w:rsidRDefault="0009416C" w:rsidP="00EA0264">
      <w:pPr>
        <w:pStyle w:val="af1"/>
        <w:autoSpaceDE w:val="0"/>
        <w:autoSpaceDN w:val="0"/>
        <w:adjustRightInd w:val="0"/>
        <w:ind w:left="0"/>
        <w:rPr>
          <w:rFonts w:ascii="Times New Roman" w:hAnsi="Times New Roman"/>
          <w:sz w:val="28"/>
          <w:szCs w:val="28"/>
        </w:rPr>
      </w:pPr>
      <w:r w:rsidRPr="00091FEE">
        <w:rPr>
          <w:rFonts w:ascii="Times New Roman" w:hAnsi="Times New Roman"/>
          <w:sz w:val="28"/>
          <w:szCs w:val="28"/>
        </w:rPr>
        <w:t xml:space="preserve">Принципы проектного управления </w:t>
      </w:r>
      <w:r w:rsidR="00890BEE" w:rsidRPr="00091FEE">
        <w:rPr>
          <w:rFonts w:ascii="Times New Roman" w:hAnsi="Times New Roman"/>
          <w:sz w:val="28"/>
          <w:szCs w:val="28"/>
        </w:rPr>
        <w:t xml:space="preserve">и инициативного бюджетирования </w:t>
      </w:r>
      <w:r w:rsidRPr="00091FEE">
        <w:rPr>
          <w:rFonts w:ascii="Times New Roman" w:hAnsi="Times New Roman"/>
          <w:sz w:val="28"/>
          <w:szCs w:val="28"/>
        </w:rPr>
        <w:t>муниципальной программой не предусмотрено.</w:t>
      </w:r>
    </w:p>
    <w:p w:rsidR="0009416C" w:rsidRPr="002A2A2D" w:rsidRDefault="0009416C" w:rsidP="0009416C">
      <w:pPr>
        <w:pStyle w:val="af1"/>
        <w:widowControl w:val="0"/>
        <w:autoSpaceDE w:val="0"/>
        <w:autoSpaceDN w:val="0"/>
        <w:adjustRightInd w:val="0"/>
        <w:ind w:left="0"/>
        <w:rPr>
          <w:rFonts w:ascii="Times New Roman" w:hAnsi="Times New Roman"/>
          <w:sz w:val="28"/>
          <w:szCs w:val="28"/>
        </w:rPr>
      </w:pPr>
      <w:r w:rsidRPr="002A2A2D">
        <w:rPr>
          <w:rFonts w:ascii="Times New Roman" w:hAnsi="Times New Roman"/>
          <w:sz w:val="28"/>
          <w:szCs w:val="28"/>
        </w:rPr>
        <w:t xml:space="preserve">В муниципальной программе в соответствии с ее целями и задачами предусмотрена </w:t>
      </w:r>
      <w:r w:rsidR="002A2A2D" w:rsidRPr="002A2A2D">
        <w:rPr>
          <w:rFonts w:ascii="Times New Roman" w:hAnsi="Times New Roman"/>
          <w:sz w:val="28"/>
          <w:szCs w:val="28"/>
        </w:rPr>
        <w:t>реализация мероприятий м</w:t>
      </w:r>
      <w:r w:rsidRPr="002A2A2D">
        <w:rPr>
          <w:rFonts w:ascii="Times New Roman" w:hAnsi="Times New Roman"/>
          <w:sz w:val="28"/>
          <w:szCs w:val="28"/>
        </w:rPr>
        <w:t xml:space="preserve">униципальным образованием </w:t>
      </w:r>
      <w:proofErr w:type="spellStart"/>
      <w:r w:rsidRPr="002A2A2D">
        <w:rPr>
          <w:rFonts w:ascii="Times New Roman" w:hAnsi="Times New Roman"/>
          <w:sz w:val="28"/>
          <w:szCs w:val="28"/>
        </w:rPr>
        <w:t>Кондинский</w:t>
      </w:r>
      <w:proofErr w:type="spellEnd"/>
      <w:r w:rsidRPr="002A2A2D">
        <w:rPr>
          <w:rFonts w:ascii="Times New Roman" w:hAnsi="Times New Roman"/>
          <w:sz w:val="28"/>
          <w:szCs w:val="28"/>
        </w:rPr>
        <w:t xml:space="preserve"> район</w:t>
      </w:r>
      <w:r w:rsidR="00641E0D">
        <w:rPr>
          <w:rFonts w:ascii="Times New Roman" w:hAnsi="Times New Roman"/>
          <w:sz w:val="28"/>
          <w:szCs w:val="28"/>
        </w:rPr>
        <w:t>.</w:t>
      </w:r>
      <w:r w:rsidRPr="002A2A2D">
        <w:rPr>
          <w:rFonts w:ascii="Times New Roman" w:hAnsi="Times New Roman"/>
          <w:sz w:val="28"/>
          <w:szCs w:val="28"/>
        </w:rPr>
        <w:t xml:space="preserve"> </w:t>
      </w:r>
      <w:proofErr w:type="gramStart"/>
      <w:r w:rsidR="00641E0D">
        <w:rPr>
          <w:rFonts w:ascii="Times New Roman" w:hAnsi="Times New Roman"/>
          <w:sz w:val="28"/>
          <w:szCs w:val="28"/>
        </w:rPr>
        <w:t>Н</w:t>
      </w:r>
      <w:r w:rsidRPr="002A2A2D">
        <w:rPr>
          <w:rFonts w:ascii="Times New Roman" w:hAnsi="Times New Roman"/>
          <w:sz w:val="28"/>
          <w:szCs w:val="28"/>
        </w:rPr>
        <w:t xml:space="preserve">а основе передачи исполнительными органами государственной власти Ханты-Мансийского автономного округа - Югры отдельного полномочия по реализации мероприятий государственной </w:t>
      </w:r>
      <w:r w:rsidRPr="002A2A2D">
        <w:rPr>
          <w:rFonts w:ascii="Times New Roman" w:hAnsi="Times New Roman"/>
          <w:sz w:val="28"/>
          <w:szCs w:val="28"/>
        </w:rPr>
        <w:lastRenderedPageBreak/>
        <w:t xml:space="preserve">программы органам местного самоуправления муниципальных образований путем предоставления межбюджетных трансфертов в форме субвенций </w:t>
      </w:r>
      <w:r w:rsidR="002A2A2D" w:rsidRPr="002A2A2D">
        <w:rPr>
          <w:rFonts w:ascii="Times New Roman" w:hAnsi="Times New Roman"/>
          <w:sz w:val="28"/>
          <w:szCs w:val="28"/>
        </w:rPr>
        <w:t xml:space="preserve">и иных межбюджетных трансфертов в целях </w:t>
      </w:r>
      <w:r w:rsidR="002A2A2D" w:rsidRPr="002A2A2D">
        <w:rPr>
          <w:rFonts w:ascii="Times New Roman" w:hAnsi="Times New Roman"/>
          <w:bCs/>
          <w:sz w:val="28"/>
          <w:szCs w:val="28"/>
        </w:rPr>
        <w:t xml:space="preserve">предоставления финансовой поддержки </w:t>
      </w:r>
      <w:r w:rsidR="002A2A2D" w:rsidRPr="002A2A2D">
        <w:rPr>
          <w:rFonts w:ascii="Times New Roman" w:hAnsi="Times New Roman"/>
          <w:sz w:val="28"/>
          <w:szCs w:val="28"/>
        </w:rPr>
        <w:t>юридическим и физическим лицам из числа коренных малочисленных народов Севера Ханты-Мансийского автономного округа - Югры, ведущим традиционный образ жизни и осуществляющим традиционную</w:t>
      </w:r>
      <w:proofErr w:type="gramEnd"/>
      <w:r w:rsidR="002A2A2D" w:rsidRPr="002A2A2D">
        <w:rPr>
          <w:rFonts w:ascii="Times New Roman" w:hAnsi="Times New Roman"/>
          <w:sz w:val="28"/>
          <w:szCs w:val="28"/>
        </w:rPr>
        <w:t xml:space="preserve"> хозяйственную деятельность</w:t>
      </w:r>
      <w:r w:rsidR="00641E0D">
        <w:rPr>
          <w:rFonts w:ascii="Times New Roman" w:hAnsi="Times New Roman"/>
          <w:sz w:val="28"/>
          <w:szCs w:val="28"/>
        </w:rPr>
        <w:t>,</w:t>
      </w:r>
      <w:r w:rsidR="002A2A2D" w:rsidRPr="002A2A2D">
        <w:rPr>
          <w:rFonts w:ascii="Times New Roman" w:hAnsi="Times New Roman"/>
          <w:sz w:val="28"/>
          <w:szCs w:val="28"/>
        </w:rPr>
        <w:t xml:space="preserve"> а также на </w:t>
      </w:r>
      <w:r w:rsidR="002A2A2D" w:rsidRPr="002A2A2D">
        <w:rPr>
          <w:rFonts w:ascii="Times New Roman" w:eastAsia="Calibri" w:hAnsi="Times New Roman"/>
          <w:sz w:val="28"/>
          <w:szCs w:val="28"/>
        </w:rPr>
        <w:t xml:space="preserve">осуществление финансовой поддержки в виде грантов </w:t>
      </w:r>
      <w:r w:rsidR="002A2A2D" w:rsidRPr="002A2A2D">
        <w:rPr>
          <w:rFonts w:ascii="Times New Roman" w:hAnsi="Times New Roman"/>
          <w:sz w:val="28"/>
          <w:szCs w:val="28"/>
        </w:rPr>
        <w:t xml:space="preserve">общинам коренных малочисленных народов Севера, ведущим деятельность на территории </w:t>
      </w:r>
      <w:proofErr w:type="spellStart"/>
      <w:r w:rsidR="002A2A2D" w:rsidRPr="002A2A2D">
        <w:rPr>
          <w:rFonts w:ascii="Times New Roman" w:hAnsi="Times New Roman"/>
          <w:sz w:val="28"/>
          <w:szCs w:val="28"/>
        </w:rPr>
        <w:t>Кондинского</w:t>
      </w:r>
      <w:proofErr w:type="spellEnd"/>
      <w:r w:rsidR="002A2A2D" w:rsidRPr="002A2A2D">
        <w:rPr>
          <w:rFonts w:ascii="Times New Roman" w:hAnsi="Times New Roman"/>
          <w:sz w:val="28"/>
          <w:szCs w:val="28"/>
        </w:rPr>
        <w:t xml:space="preserve"> района</w:t>
      </w:r>
      <w:r w:rsidR="002A2A2D" w:rsidRPr="002A2A2D">
        <w:rPr>
          <w:rFonts w:ascii="Times New Roman" w:eastAsia="Calibri" w:hAnsi="Times New Roman"/>
          <w:sz w:val="28"/>
          <w:szCs w:val="28"/>
        </w:rPr>
        <w:t xml:space="preserve"> на реализацию программ в области развития традиционных видов деятельности</w:t>
      </w:r>
      <w:r w:rsidR="006A749D">
        <w:rPr>
          <w:rFonts w:ascii="Times New Roman" w:eastAsia="Calibri" w:hAnsi="Times New Roman"/>
          <w:sz w:val="28"/>
          <w:szCs w:val="28"/>
        </w:rPr>
        <w:t xml:space="preserve">. </w:t>
      </w:r>
      <w:r w:rsidR="002A2A2D" w:rsidRPr="002A2A2D">
        <w:rPr>
          <w:rFonts w:ascii="Times New Roman" w:eastAsia="Calibri" w:hAnsi="Times New Roman"/>
          <w:sz w:val="28"/>
          <w:szCs w:val="28"/>
        </w:rPr>
        <w:t>Условия конкурса по предоставлению грантов общинам коренных малочисле</w:t>
      </w:r>
      <w:r w:rsidR="002A2A2D">
        <w:rPr>
          <w:rFonts w:ascii="Times New Roman" w:eastAsia="Calibri" w:hAnsi="Times New Roman"/>
          <w:sz w:val="28"/>
          <w:szCs w:val="28"/>
        </w:rPr>
        <w:t>нных народов Севера определяются</w:t>
      </w:r>
      <w:r w:rsidR="002A2A2D" w:rsidRPr="002A2A2D">
        <w:rPr>
          <w:rFonts w:ascii="Times New Roman" w:eastAsia="Calibri" w:hAnsi="Times New Roman"/>
          <w:sz w:val="28"/>
          <w:szCs w:val="28"/>
        </w:rPr>
        <w:t xml:space="preserve"> отдельным распоряжением администрации </w:t>
      </w:r>
      <w:proofErr w:type="spellStart"/>
      <w:r w:rsidR="002A2A2D" w:rsidRPr="002A2A2D">
        <w:rPr>
          <w:rFonts w:ascii="Times New Roman" w:eastAsia="Calibri" w:hAnsi="Times New Roman"/>
          <w:sz w:val="28"/>
          <w:szCs w:val="28"/>
        </w:rPr>
        <w:t>Кондинского</w:t>
      </w:r>
      <w:proofErr w:type="spellEnd"/>
      <w:r w:rsidR="002A2A2D" w:rsidRPr="002A2A2D">
        <w:rPr>
          <w:rFonts w:ascii="Times New Roman" w:eastAsia="Calibri" w:hAnsi="Times New Roman"/>
          <w:sz w:val="28"/>
          <w:szCs w:val="28"/>
        </w:rPr>
        <w:t xml:space="preserve"> района</w:t>
      </w:r>
      <w:r w:rsidR="002A2A2D" w:rsidRPr="002A2A2D">
        <w:rPr>
          <w:rFonts w:ascii="Times New Roman" w:hAnsi="Times New Roman"/>
          <w:sz w:val="28"/>
          <w:szCs w:val="28"/>
        </w:rPr>
        <w:t xml:space="preserve"> «Об утверждении порядка предоставления грантов общинам коренных малочисленных народов Севера </w:t>
      </w:r>
      <w:proofErr w:type="spellStart"/>
      <w:r w:rsidR="002A2A2D" w:rsidRPr="002A2A2D">
        <w:rPr>
          <w:rFonts w:ascii="Times New Roman" w:hAnsi="Times New Roman"/>
          <w:sz w:val="28"/>
          <w:szCs w:val="28"/>
        </w:rPr>
        <w:t>Кондинского</w:t>
      </w:r>
      <w:proofErr w:type="spellEnd"/>
      <w:r w:rsidR="002A2A2D" w:rsidRPr="002A2A2D">
        <w:rPr>
          <w:rFonts w:ascii="Times New Roman" w:hAnsi="Times New Roman"/>
          <w:sz w:val="28"/>
          <w:szCs w:val="28"/>
        </w:rPr>
        <w:t xml:space="preserve"> района на реализацию программ (проектов) в области развития традиционных видов деятельности».</w:t>
      </w:r>
    </w:p>
    <w:p w:rsidR="00902B0D" w:rsidRPr="005301CA" w:rsidRDefault="006E5412" w:rsidP="005301CA">
      <w:pPr>
        <w:ind w:firstLine="0"/>
        <w:jc w:val="left"/>
        <w:rPr>
          <w:rFonts w:ascii="Times New Roman" w:hAnsi="Times New Roman"/>
          <w:sz w:val="28"/>
          <w:szCs w:val="28"/>
        </w:rPr>
      </w:pPr>
      <w:r>
        <w:rPr>
          <w:rFonts w:ascii="Times New Roman" w:hAnsi="Times New Roman"/>
          <w:sz w:val="28"/>
          <w:szCs w:val="28"/>
        </w:rPr>
        <w:br w:type="page"/>
      </w:r>
    </w:p>
    <w:p w:rsidR="006F5FD8" w:rsidRPr="000A243B" w:rsidRDefault="006F5FD8" w:rsidP="006F5FD8">
      <w:pPr>
        <w:autoSpaceDE w:val="0"/>
        <w:autoSpaceDN w:val="0"/>
        <w:adjustRightInd w:val="0"/>
        <w:ind w:left="7799" w:hanging="2"/>
        <w:jc w:val="right"/>
        <w:rPr>
          <w:rFonts w:cs="Arial"/>
          <w:b/>
        </w:rPr>
      </w:pPr>
      <w:r w:rsidRPr="000A243B">
        <w:rPr>
          <w:rFonts w:cs="Arial"/>
          <w:b/>
          <w:sz w:val="32"/>
        </w:rPr>
        <w:lastRenderedPageBreak/>
        <w:t>Таблица 1</w:t>
      </w:r>
    </w:p>
    <w:p w:rsidR="006F5FD8" w:rsidRPr="000A243B" w:rsidRDefault="006F5FD8" w:rsidP="006F5FD8">
      <w:pPr>
        <w:autoSpaceDE w:val="0"/>
        <w:autoSpaceDN w:val="0"/>
        <w:adjustRightInd w:val="0"/>
        <w:ind w:left="7799" w:hanging="2"/>
        <w:jc w:val="right"/>
        <w:rPr>
          <w:rFonts w:cs="Arial"/>
        </w:rPr>
      </w:pPr>
    </w:p>
    <w:p w:rsidR="006F5FD8" w:rsidRPr="000A243B" w:rsidRDefault="006F5FD8" w:rsidP="006F5FD8">
      <w:pPr>
        <w:autoSpaceDE w:val="0"/>
        <w:autoSpaceDN w:val="0"/>
        <w:adjustRightInd w:val="0"/>
        <w:jc w:val="center"/>
        <w:rPr>
          <w:rFonts w:cs="Arial"/>
          <w:b/>
        </w:rPr>
      </w:pPr>
      <w:r w:rsidRPr="000A243B">
        <w:rPr>
          <w:rFonts w:cs="Arial"/>
          <w:b/>
        </w:rPr>
        <w:t>Целевые показатели муниципальной программы</w:t>
      </w:r>
    </w:p>
    <w:p w:rsidR="006F5FD8" w:rsidRPr="000A243B" w:rsidRDefault="006F5FD8" w:rsidP="006F5FD8">
      <w:pPr>
        <w:autoSpaceDE w:val="0"/>
        <w:autoSpaceDN w:val="0"/>
        <w:adjustRightInd w:val="0"/>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346"/>
        <w:gridCol w:w="773"/>
        <w:gridCol w:w="359"/>
        <w:gridCol w:w="350"/>
        <w:gridCol w:w="313"/>
        <w:gridCol w:w="482"/>
        <w:gridCol w:w="661"/>
        <w:gridCol w:w="661"/>
        <w:gridCol w:w="661"/>
        <w:gridCol w:w="661"/>
        <w:gridCol w:w="672"/>
        <w:gridCol w:w="1102"/>
      </w:tblGrid>
      <w:tr w:rsidR="006F5FD8" w:rsidRPr="000A243B" w:rsidTr="00253BEE">
        <w:trPr>
          <w:trHeight w:val="485"/>
          <w:jc w:val="center"/>
        </w:trPr>
        <w:tc>
          <w:tcPr>
            <w:tcW w:w="346" w:type="pct"/>
            <w:vMerge w:val="restar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left="-70" w:right="-100" w:firstLine="0"/>
              <w:jc w:val="center"/>
              <w:rPr>
                <w:rFonts w:cs="Arial"/>
                <w:sz w:val="20"/>
                <w:szCs w:val="20"/>
              </w:rPr>
            </w:pPr>
            <w:r w:rsidRPr="000A243B">
              <w:rPr>
                <w:rFonts w:cs="Arial"/>
                <w:sz w:val="20"/>
                <w:szCs w:val="20"/>
              </w:rPr>
              <w:t>№ показателя</w:t>
            </w:r>
          </w:p>
        </w:tc>
        <w:tc>
          <w:tcPr>
            <w:tcW w:w="1208" w:type="pct"/>
            <w:vMerge w:val="restar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 xml:space="preserve">Наименование </w:t>
            </w:r>
            <w:proofErr w:type="gramStart"/>
            <w:r w:rsidRPr="000A243B">
              <w:rPr>
                <w:rFonts w:cs="Arial"/>
                <w:sz w:val="20"/>
                <w:szCs w:val="20"/>
              </w:rPr>
              <w:t>целевых</w:t>
            </w:r>
            <w:proofErr w:type="gramEnd"/>
            <w:r w:rsidRPr="000A243B">
              <w:rPr>
                <w:rFonts w:cs="Arial"/>
                <w:sz w:val="20"/>
                <w:szCs w:val="20"/>
              </w:rPr>
              <w:t xml:space="preserve"> </w:t>
            </w:r>
          </w:p>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показателей</w:t>
            </w:r>
          </w:p>
        </w:tc>
        <w:tc>
          <w:tcPr>
            <w:tcW w:w="583" w:type="pct"/>
            <w:gridSpan w:val="2"/>
            <w:vMerge w:val="restar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left="-65" w:right="-63" w:firstLine="0"/>
              <w:jc w:val="center"/>
              <w:rPr>
                <w:rFonts w:cs="Arial"/>
                <w:sz w:val="20"/>
                <w:szCs w:val="20"/>
              </w:rPr>
            </w:pPr>
            <w:r w:rsidRPr="000A243B">
              <w:rPr>
                <w:rFonts w:cs="Arial"/>
                <w:sz w:val="20"/>
                <w:szCs w:val="20"/>
              </w:rPr>
              <w:t xml:space="preserve">Базовый показатель на начало </w:t>
            </w:r>
            <w:proofErr w:type="spellStart"/>
            <w:r w:rsidRPr="000A243B">
              <w:rPr>
                <w:rFonts w:cs="Arial"/>
                <w:sz w:val="20"/>
                <w:szCs w:val="20"/>
              </w:rPr>
              <w:t>реализа</w:t>
            </w:r>
            <w:proofErr w:type="spellEnd"/>
          </w:p>
          <w:p w:rsidR="006F5FD8" w:rsidRPr="000A243B" w:rsidRDefault="006F5FD8">
            <w:pPr>
              <w:autoSpaceDE w:val="0"/>
              <w:autoSpaceDN w:val="0"/>
              <w:adjustRightInd w:val="0"/>
              <w:ind w:left="-65" w:right="-63" w:firstLine="0"/>
              <w:jc w:val="center"/>
              <w:rPr>
                <w:rFonts w:cs="Arial"/>
                <w:sz w:val="20"/>
                <w:szCs w:val="20"/>
              </w:rPr>
            </w:pPr>
            <w:proofErr w:type="spellStart"/>
            <w:r w:rsidRPr="000A243B">
              <w:rPr>
                <w:rFonts w:cs="Arial"/>
                <w:sz w:val="20"/>
                <w:szCs w:val="20"/>
              </w:rPr>
              <w:t>ции</w:t>
            </w:r>
            <w:proofErr w:type="spellEnd"/>
            <w:r w:rsidRPr="000A243B">
              <w:rPr>
                <w:rFonts w:cs="Arial"/>
                <w:sz w:val="20"/>
                <w:szCs w:val="20"/>
              </w:rPr>
              <w:t xml:space="preserve"> </w:t>
            </w:r>
            <w:proofErr w:type="spellStart"/>
            <w:r w:rsidRPr="000A243B">
              <w:rPr>
                <w:rFonts w:cs="Arial"/>
                <w:sz w:val="20"/>
                <w:szCs w:val="20"/>
              </w:rPr>
              <w:t>програм</w:t>
            </w:r>
            <w:proofErr w:type="spellEnd"/>
          </w:p>
          <w:p w:rsidR="006F5FD8" w:rsidRPr="000A243B" w:rsidRDefault="006F5FD8">
            <w:pPr>
              <w:autoSpaceDE w:val="0"/>
              <w:autoSpaceDN w:val="0"/>
              <w:adjustRightInd w:val="0"/>
              <w:ind w:left="-65" w:right="-63" w:firstLine="0"/>
              <w:jc w:val="center"/>
              <w:rPr>
                <w:rFonts w:cs="Arial"/>
                <w:sz w:val="20"/>
                <w:szCs w:val="20"/>
              </w:rPr>
            </w:pPr>
            <w:r w:rsidRPr="000A243B">
              <w:rPr>
                <w:rFonts w:cs="Arial"/>
                <w:sz w:val="20"/>
                <w:szCs w:val="20"/>
              </w:rPr>
              <w:t xml:space="preserve">мы </w:t>
            </w:r>
          </w:p>
          <w:p w:rsidR="006F5FD8" w:rsidRPr="000A243B" w:rsidRDefault="006F5FD8">
            <w:pPr>
              <w:autoSpaceDE w:val="0"/>
              <w:autoSpaceDN w:val="0"/>
              <w:adjustRightInd w:val="0"/>
              <w:ind w:left="-65" w:right="-63" w:firstLine="0"/>
              <w:jc w:val="center"/>
              <w:rPr>
                <w:rFonts w:cs="Arial"/>
                <w:sz w:val="20"/>
                <w:szCs w:val="20"/>
              </w:rPr>
            </w:pPr>
            <w:r w:rsidRPr="000A243B">
              <w:rPr>
                <w:rFonts w:cs="Arial"/>
                <w:sz w:val="20"/>
                <w:szCs w:val="20"/>
              </w:rPr>
              <w:t>(2018 год)</w:t>
            </w:r>
          </w:p>
        </w:tc>
        <w:tc>
          <w:tcPr>
            <w:tcW w:w="2295" w:type="pct"/>
            <w:gridSpan w:val="8"/>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 xml:space="preserve">Значение показателя </w:t>
            </w:r>
          </w:p>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по годам*</w:t>
            </w:r>
          </w:p>
        </w:tc>
        <w:tc>
          <w:tcPr>
            <w:tcW w:w="568" w:type="pct"/>
            <w:vMerge w:val="restar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left="-71" w:right="-80" w:firstLine="0"/>
              <w:jc w:val="center"/>
              <w:rPr>
                <w:rFonts w:cs="Arial"/>
                <w:sz w:val="20"/>
                <w:szCs w:val="20"/>
              </w:rPr>
            </w:pPr>
            <w:r w:rsidRPr="000A243B">
              <w:rPr>
                <w:rFonts w:cs="Arial"/>
                <w:sz w:val="20"/>
                <w:szCs w:val="20"/>
              </w:rPr>
              <w:t>Целевое значение показа</w:t>
            </w:r>
          </w:p>
          <w:p w:rsidR="006F5FD8" w:rsidRPr="000A243B" w:rsidRDefault="006F5FD8">
            <w:pPr>
              <w:autoSpaceDE w:val="0"/>
              <w:autoSpaceDN w:val="0"/>
              <w:adjustRightInd w:val="0"/>
              <w:ind w:left="-71" w:right="-80" w:firstLine="0"/>
              <w:jc w:val="center"/>
              <w:rPr>
                <w:rFonts w:cs="Arial"/>
                <w:sz w:val="20"/>
                <w:szCs w:val="20"/>
              </w:rPr>
            </w:pPr>
            <w:r w:rsidRPr="000A243B">
              <w:rPr>
                <w:rFonts w:cs="Arial"/>
                <w:sz w:val="20"/>
                <w:szCs w:val="20"/>
              </w:rPr>
              <w:t>теля</w:t>
            </w:r>
          </w:p>
          <w:p w:rsidR="006F5FD8" w:rsidRPr="000A243B" w:rsidRDefault="006F5FD8">
            <w:pPr>
              <w:autoSpaceDE w:val="0"/>
              <w:autoSpaceDN w:val="0"/>
              <w:adjustRightInd w:val="0"/>
              <w:ind w:left="-71" w:right="-80" w:firstLine="0"/>
              <w:jc w:val="center"/>
              <w:rPr>
                <w:rFonts w:cs="Arial"/>
                <w:sz w:val="20"/>
                <w:szCs w:val="20"/>
              </w:rPr>
            </w:pPr>
            <w:r w:rsidRPr="000A243B">
              <w:rPr>
                <w:rFonts w:cs="Arial"/>
                <w:sz w:val="20"/>
                <w:szCs w:val="20"/>
              </w:rPr>
              <w:t xml:space="preserve">на момент окончания действия программы </w:t>
            </w:r>
          </w:p>
          <w:p w:rsidR="006F5FD8" w:rsidRPr="000A243B" w:rsidRDefault="006F5FD8">
            <w:pPr>
              <w:autoSpaceDE w:val="0"/>
              <w:autoSpaceDN w:val="0"/>
              <w:adjustRightInd w:val="0"/>
              <w:ind w:left="-71" w:right="-80" w:firstLine="0"/>
              <w:jc w:val="center"/>
              <w:rPr>
                <w:rFonts w:cs="Arial"/>
                <w:sz w:val="20"/>
                <w:szCs w:val="20"/>
              </w:rPr>
            </w:pPr>
            <w:r w:rsidRPr="000A243B">
              <w:rPr>
                <w:rFonts w:cs="Arial"/>
                <w:sz w:val="20"/>
                <w:szCs w:val="20"/>
              </w:rPr>
              <w:t>(2030 год)</w:t>
            </w:r>
          </w:p>
        </w:tc>
      </w:tr>
      <w:tr w:rsidR="006F5FD8" w:rsidRPr="000A243B" w:rsidTr="00253BEE">
        <w:trPr>
          <w:trHeight w:val="68"/>
          <w:jc w:val="center"/>
        </w:trPr>
        <w:tc>
          <w:tcPr>
            <w:tcW w:w="346"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0"/>
                <w:szCs w:val="20"/>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0"/>
                <w:szCs w:val="20"/>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0"/>
                <w:szCs w:val="20"/>
              </w:rPr>
            </w:pPr>
          </w:p>
        </w:tc>
        <w:tc>
          <w:tcPr>
            <w:tcW w:w="341" w:type="pct"/>
            <w:gridSpan w:val="2"/>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2019 год</w:t>
            </w:r>
          </w:p>
        </w:tc>
        <w:tc>
          <w:tcPr>
            <w:tcW w:w="248"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left="-80" w:right="-100" w:firstLine="0"/>
              <w:jc w:val="center"/>
              <w:rPr>
                <w:rFonts w:cs="Arial"/>
                <w:sz w:val="20"/>
                <w:szCs w:val="20"/>
              </w:rPr>
            </w:pPr>
            <w:r w:rsidRPr="000A243B">
              <w:rPr>
                <w:rFonts w:cs="Arial"/>
                <w:sz w:val="20"/>
                <w:szCs w:val="20"/>
              </w:rPr>
              <w:t>2020 год</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2021 год</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2022</w:t>
            </w:r>
          </w:p>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год</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0"/>
                <w:szCs w:val="20"/>
              </w:rPr>
            </w:pPr>
            <w:r w:rsidRPr="000A243B">
              <w:rPr>
                <w:rFonts w:cs="Arial"/>
                <w:sz w:val="20"/>
                <w:szCs w:val="20"/>
              </w:rPr>
              <w:t>2023 год</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0"/>
                <w:szCs w:val="20"/>
              </w:rPr>
            </w:pPr>
            <w:r w:rsidRPr="000A243B">
              <w:rPr>
                <w:rFonts w:cs="Arial"/>
                <w:sz w:val="20"/>
                <w:szCs w:val="20"/>
              </w:rPr>
              <w:t>2024 год</w:t>
            </w:r>
          </w:p>
        </w:tc>
        <w:tc>
          <w:tcPr>
            <w:tcW w:w="345"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0"/>
                <w:szCs w:val="20"/>
              </w:rPr>
            </w:pPr>
            <w:r w:rsidRPr="000A243B">
              <w:rPr>
                <w:rFonts w:cs="Arial"/>
                <w:sz w:val="20"/>
                <w:szCs w:val="20"/>
              </w:rPr>
              <w:t>2025 год</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0"/>
                <w:szCs w:val="20"/>
              </w:rPr>
            </w:pPr>
          </w:p>
        </w:tc>
      </w:tr>
      <w:tr w:rsidR="006F5FD8" w:rsidRPr="000A243B" w:rsidTr="00253BEE">
        <w:trPr>
          <w:trHeight w:val="68"/>
          <w:jc w:val="center"/>
        </w:trPr>
        <w:tc>
          <w:tcPr>
            <w:tcW w:w="346"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1</w:t>
            </w:r>
          </w:p>
        </w:tc>
        <w:tc>
          <w:tcPr>
            <w:tcW w:w="1208"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2</w:t>
            </w:r>
          </w:p>
        </w:tc>
        <w:tc>
          <w:tcPr>
            <w:tcW w:w="583" w:type="pct"/>
            <w:gridSpan w:val="2"/>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3</w:t>
            </w:r>
          </w:p>
        </w:tc>
        <w:tc>
          <w:tcPr>
            <w:tcW w:w="341" w:type="pct"/>
            <w:gridSpan w:val="2"/>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4</w:t>
            </w:r>
          </w:p>
        </w:tc>
        <w:tc>
          <w:tcPr>
            <w:tcW w:w="248"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5</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6</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7</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8</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9</w:t>
            </w:r>
          </w:p>
        </w:tc>
        <w:tc>
          <w:tcPr>
            <w:tcW w:w="345"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10</w:t>
            </w:r>
          </w:p>
        </w:tc>
        <w:tc>
          <w:tcPr>
            <w:tcW w:w="568"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ind w:firstLine="0"/>
              <w:jc w:val="center"/>
              <w:rPr>
                <w:rFonts w:cs="Arial"/>
                <w:sz w:val="20"/>
                <w:szCs w:val="20"/>
              </w:rPr>
            </w:pPr>
            <w:r w:rsidRPr="000A243B">
              <w:rPr>
                <w:rFonts w:cs="Arial"/>
                <w:sz w:val="20"/>
                <w:szCs w:val="20"/>
              </w:rPr>
              <w:t>11</w:t>
            </w:r>
          </w:p>
        </w:tc>
      </w:tr>
      <w:tr w:rsidR="006F5FD8" w:rsidRPr="000A243B" w:rsidTr="00CE2C3F">
        <w:trPr>
          <w:trHeight w:val="68"/>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855736" w:rsidRPr="000A243B" w:rsidRDefault="006F5FD8">
            <w:pPr>
              <w:autoSpaceDE w:val="0"/>
              <w:autoSpaceDN w:val="0"/>
              <w:adjustRightInd w:val="0"/>
              <w:ind w:firstLine="0"/>
              <w:jc w:val="center"/>
              <w:rPr>
                <w:rFonts w:ascii="Times New Roman" w:hAnsi="Times New Roman"/>
                <w:szCs w:val="20"/>
              </w:rPr>
            </w:pPr>
            <w:r w:rsidRPr="000A243B">
              <w:rPr>
                <w:rFonts w:ascii="Times New Roman" w:hAnsi="Times New Roman"/>
                <w:szCs w:val="20"/>
              </w:rPr>
              <w:t xml:space="preserve">Цель муниципальной программы: </w:t>
            </w:r>
          </w:p>
          <w:p w:rsidR="006F5FD8" w:rsidRPr="000A243B" w:rsidRDefault="00CE2C3F">
            <w:pPr>
              <w:autoSpaceDE w:val="0"/>
              <w:autoSpaceDN w:val="0"/>
              <w:adjustRightInd w:val="0"/>
              <w:ind w:firstLine="0"/>
              <w:jc w:val="center"/>
              <w:rPr>
                <w:rFonts w:cs="Arial"/>
                <w:sz w:val="20"/>
                <w:szCs w:val="20"/>
              </w:rPr>
            </w:pPr>
            <w:r w:rsidRPr="000A243B">
              <w:rPr>
                <w:rFonts w:ascii="Times New Roman" w:hAnsi="Times New Roman"/>
              </w:rPr>
              <w:t xml:space="preserve">Создание условий для обеспечения устойчивого экономического развития коренных малочисленных народов Севера Ханты-Мансийского автономного округа </w:t>
            </w:r>
            <w:r w:rsidRPr="000A243B">
              <w:rPr>
                <w:rFonts w:ascii="Times New Roman" w:hAnsi="Times New Roman"/>
              </w:rPr>
              <w:softHyphen/>
              <w:t xml:space="preserve"> Югры, проживающих в </w:t>
            </w:r>
            <w:proofErr w:type="spellStart"/>
            <w:r w:rsidRPr="000A243B">
              <w:rPr>
                <w:rFonts w:ascii="Times New Roman" w:hAnsi="Times New Roman"/>
              </w:rPr>
              <w:t>Кондинском</w:t>
            </w:r>
            <w:proofErr w:type="spellEnd"/>
            <w:r w:rsidRPr="000A243B">
              <w:rPr>
                <w:rFonts w:ascii="Times New Roman" w:hAnsi="Times New Roman"/>
              </w:rPr>
              <w:t xml:space="preserve"> районе, на основе рационального природопользования, сохранения исконной среды обитания, на основе комплексного развития традиционных отраслей</w:t>
            </w:r>
          </w:p>
        </w:tc>
      </w:tr>
      <w:tr w:rsidR="006F5FD8" w:rsidRPr="000A243B" w:rsidTr="00CE2C3F">
        <w:trPr>
          <w:trHeight w:val="68"/>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CE2C3F" w:rsidRPr="000A243B" w:rsidRDefault="006F5FD8" w:rsidP="00855736">
            <w:pPr>
              <w:pStyle w:val="af1"/>
              <w:autoSpaceDE w:val="0"/>
              <w:autoSpaceDN w:val="0"/>
              <w:adjustRightInd w:val="0"/>
              <w:ind w:left="0" w:firstLine="0"/>
              <w:jc w:val="center"/>
              <w:rPr>
                <w:rFonts w:ascii="Times New Roman" w:hAnsi="Times New Roman"/>
              </w:rPr>
            </w:pPr>
            <w:r w:rsidRPr="000A243B">
              <w:rPr>
                <w:rFonts w:ascii="Times New Roman" w:hAnsi="Times New Roman"/>
              </w:rPr>
              <w:t>Задач</w:t>
            </w:r>
            <w:r w:rsidR="00CE2C3F" w:rsidRPr="000A243B">
              <w:rPr>
                <w:rFonts w:ascii="Times New Roman" w:hAnsi="Times New Roman"/>
              </w:rPr>
              <w:t>и</w:t>
            </w:r>
            <w:r w:rsidRPr="000A243B">
              <w:rPr>
                <w:rFonts w:ascii="Times New Roman" w:hAnsi="Times New Roman"/>
              </w:rPr>
              <w:t xml:space="preserve"> муниципальной программы:</w:t>
            </w:r>
          </w:p>
          <w:p w:rsidR="00CE2C3F" w:rsidRPr="000A243B" w:rsidRDefault="00CE2C3F" w:rsidP="00CE2C3F">
            <w:pPr>
              <w:pStyle w:val="af1"/>
              <w:numPr>
                <w:ilvl w:val="0"/>
                <w:numId w:val="25"/>
              </w:numPr>
              <w:autoSpaceDE w:val="0"/>
              <w:autoSpaceDN w:val="0"/>
              <w:adjustRightInd w:val="0"/>
              <w:ind w:left="0" w:firstLine="1028"/>
              <w:rPr>
                <w:rFonts w:ascii="Times New Roman" w:hAnsi="Times New Roman"/>
              </w:rPr>
            </w:pPr>
            <w:r w:rsidRPr="000A243B">
              <w:rPr>
                <w:rFonts w:ascii="Times New Roman" w:hAnsi="Times New Roman"/>
              </w:rPr>
              <w:t>Развитие традиционной хозяйственной деятельности коренных малочисленных народов Севера, повышение её экономического потенциала;</w:t>
            </w:r>
          </w:p>
          <w:p w:rsidR="00CE2C3F" w:rsidRPr="000A243B" w:rsidRDefault="00CE2C3F" w:rsidP="00CE2C3F">
            <w:pPr>
              <w:pStyle w:val="af1"/>
              <w:numPr>
                <w:ilvl w:val="0"/>
                <w:numId w:val="25"/>
              </w:numPr>
              <w:autoSpaceDE w:val="0"/>
              <w:autoSpaceDN w:val="0"/>
              <w:adjustRightInd w:val="0"/>
              <w:ind w:left="0" w:firstLine="1028"/>
              <w:rPr>
                <w:rFonts w:ascii="Times New Roman" w:hAnsi="Times New Roman"/>
              </w:rPr>
            </w:pPr>
            <w:r w:rsidRPr="000A243B">
              <w:rPr>
                <w:rFonts w:ascii="Times New Roman" w:hAnsi="Times New Roman"/>
              </w:rPr>
              <w:t>Сохранение и развитие самобытной культуры, традиционного образа жизни, родного языка и национальных видов спорта коренных малочисленных народов Севера.</w:t>
            </w:r>
          </w:p>
          <w:p w:rsidR="006F5FD8" w:rsidRPr="000A243B" w:rsidRDefault="006F5FD8">
            <w:pPr>
              <w:autoSpaceDE w:val="0"/>
              <w:autoSpaceDN w:val="0"/>
              <w:adjustRightInd w:val="0"/>
              <w:ind w:firstLine="0"/>
              <w:jc w:val="center"/>
              <w:rPr>
                <w:rFonts w:ascii="Times New Roman" w:hAnsi="Times New Roman"/>
                <w:sz w:val="20"/>
                <w:szCs w:val="20"/>
              </w:rPr>
            </w:pPr>
          </w:p>
        </w:tc>
      </w:tr>
      <w:tr w:rsidR="006F5FD8" w:rsidRPr="000A243B" w:rsidTr="00253BEE">
        <w:trPr>
          <w:trHeight w:val="68"/>
          <w:jc w:val="center"/>
        </w:trPr>
        <w:tc>
          <w:tcPr>
            <w:tcW w:w="347" w:type="pct"/>
            <w:tcBorders>
              <w:top w:val="single" w:sz="4" w:space="0" w:color="auto"/>
              <w:left w:val="single" w:sz="4" w:space="0" w:color="auto"/>
              <w:bottom w:val="single" w:sz="4" w:space="0" w:color="auto"/>
              <w:right w:val="single" w:sz="4" w:space="0" w:color="auto"/>
            </w:tcBorders>
            <w:hideMark/>
          </w:tcPr>
          <w:p w:rsidR="006F5FD8" w:rsidRPr="000A243B" w:rsidRDefault="00CE2C3F">
            <w:pPr>
              <w:autoSpaceDE w:val="0"/>
              <w:autoSpaceDN w:val="0"/>
              <w:adjustRightInd w:val="0"/>
              <w:spacing w:after="120"/>
              <w:ind w:firstLine="0"/>
              <w:jc w:val="center"/>
              <w:rPr>
                <w:rFonts w:cs="Arial"/>
                <w:sz w:val="20"/>
                <w:szCs w:val="20"/>
              </w:rPr>
            </w:pPr>
            <w:r w:rsidRPr="000A243B">
              <w:rPr>
                <w:rFonts w:cs="Arial"/>
                <w:sz w:val="20"/>
                <w:szCs w:val="20"/>
              </w:rPr>
              <w:t>1.</w:t>
            </w:r>
          </w:p>
        </w:tc>
        <w:tc>
          <w:tcPr>
            <w:tcW w:w="1207" w:type="pct"/>
            <w:tcBorders>
              <w:top w:val="single" w:sz="4" w:space="0" w:color="auto"/>
              <w:left w:val="single" w:sz="4" w:space="0" w:color="auto"/>
              <w:bottom w:val="single" w:sz="4" w:space="0" w:color="auto"/>
              <w:right w:val="single" w:sz="4" w:space="0" w:color="auto"/>
            </w:tcBorders>
            <w:hideMark/>
          </w:tcPr>
          <w:p w:rsidR="006F5FD8" w:rsidRPr="000A243B" w:rsidRDefault="00C730EF" w:rsidP="00C730EF">
            <w:pPr>
              <w:autoSpaceDE w:val="0"/>
              <w:autoSpaceDN w:val="0"/>
              <w:adjustRightInd w:val="0"/>
              <w:ind w:firstLine="0"/>
              <w:rPr>
                <w:rFonts w:cs="Arial"/>
                <w:sz w:val="20"/>
                <w:szCs w:val="20"/>
              </w:rPr>
            </w:pPr>
            <w:r w:rsidRPr="000A243B">
              <w:rPr>
                <w:rFonts w:ascii="Times New Roman" w:hAnsi="Times New Roman"/>
                <w:sz w:val="20"/>
                <w:szCs w:val="20"/>
              </w:rPr>
              <w:t>Увеличение количества</w:t>
            </w:r>
            <w:r w:rsidR="00CE2C3F" w:rsidRPr="000A243B">
              <w:rPr>
                <w:rFonts w:ascii="Times New Roman" w:hAnsi="Times New Roman"/>
                <w:sz w:val="20"/>
                <w:szCs w:val="20"/>
              </w:rPr>
              <w:t xml:space="preserve">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Ханты-Мансийского автономного округа - Югры</w:t>
            </w:r>
            <w:r w:rsidR="00CE2C3F" w:rsidRPr="000A243B">
              <w:rPr>
                <w:rFonts w:cs="Arial"/>
                <w:sz w:val="20"/>
                <w:szCs w:val="20"/>
              </w:rPr>
              <w:t xml:space="preserve"> </w:t>
            </w:r>
            <w:r w:rsidR="006F5FD8" w:rsidRPr="000A243B">
              <w:rPr>
                <w:rFonts w:cs="Arial"/>
                <w:sz w:val="20"/>
                <w:szCs w:val="20"/>
              </w:rPr>
              <w:t>(</w:t>
            </w:r>
            <w:r w:rsidR="006F5FD8" w:rsidRPr="000A243B">
              <w:rPr>
                <w:rFonts w:ascii="Times New Roman" w:hAnsi="Times New Roman"/>
                <w:sz w:val="20"/>
                <w:szCs w:val="20"/>
              </w:rPr>
              <w:t xml:space="preserve">единиц) </w:t>
            </w:r>
          </w:p>
        </w:tc>
        <w:tc>
          <w:tcPr>
            <w:tcW w:w="398"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14</w:t>
            </w:r>
          </w:p>
        </w:tc>
        <w:tc>
          <w:tcPr>
            <w:tcW w:w="365" w:type="pct"/>
            <w:gridSpan w:val="2"/>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14</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15</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15</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15</w:t>
            </w:r>
          </w:p>
        </w:tc>
        <w:tc>
          <w:tcPr>
            <w:tcW w:w="340"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16</w:t>
            </w:r>
          </w:p>
        </w:tc>
        <w:tc>
          <w:tcPr>
            <w:tcW w:w="345"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16</w:t>
            </w:r>
          </w:p>
        </w:tc>
        <w:tc>
          <w:tcPr>
            <w:tcW w:w="568" w:type="pct"/>
            <w:tcBorders>
              <w:top w:val="single" w:sz="4" w:space="0" w:color="auto"/>
              <w:left w:val="single" w:sz="4" w:space="0" w:color="auto"/>
              <w:bottom w:val="single" w:sz="4" w:space="0" w:color="auto"/>
              <w:right w:val="single" w:sz="4" w:space="0" w:color="auto"/>
            </w:tcBorders>
            <w:hideMark/>
          </w:tcPr>
          <w:p w:rsidR="006F5FD8" w:rsidRPr="000A243B" w:rsidRDefault="006F5FD8">
            <w:pPr>
              <w:autoSpaceDE w:val="0"/>
              <w:autoSpaceDN w:val="0"/>
              <w:adjustRightInd w:val="0"/>
              <w:spacing w:after="120"/>
              <w:ind w:firstLine="0"/>
              <w:jc w:val="center"/>
              <w:rPr>
                <w:rFonts w:cs="Arial"/>
                <w:sz w:val="20"/>
                <w:szCs w:val="20"/>
              </w:rPr>
            </w:pPr>
            <w:r w:rsidRPr="000A243B">
              <w:rPr>
                <w:rFonts w:cs="Arial"/>
                <w:sz w:val="20"/>
                <w:szCs w:val="20"/>
              </w:rPr>
              <w:t>18</w:t>
            </w:r>
          </w:p>
        </w:tc>
      </w:tr>
      <w:tr w:rsidR="00CE2C3F" w:rsidRPr="000A243B" w:rsidTr="00253BEE">
        <w:trPr>
          <w:trHeight w:val="68"/>
          <w:jc w:val="center"/>
        </w:trPr>
        <w:tc>
          <w:tcPr>
            <w:tcW w:w="347" w:type="pct"/>
            <w:tcBorders>
              <w:top w:val="single" w:sz="4" w:space="0" w:color="auto"/>
              <w:left w:val="single" w:sz="4" w:space="0" w:color="auto"/>
              <w:bottom w:val="single" w:sz="4" w:space="0" w:color="auto"/>
              <w:right w:val="single" w:sz="4" w:space="0" w:color="auto"/>
            </w:tcBorders>
          </w:tcPr>
          <w:p w:rsidR="00CE2C3F" w:rsidRPr="000A243B" w:rsidRDefault="00CE2C3F">
            <w:pPr>
              <w:autoSpaceDE w:val="0"/>
              <w:autoSpaceDN w:val="0"/>
              <w:adjustRightInd w:val="0"/>
              <w:spacing w:after="120"/>
              <w:ind w:firstLine="0"/>
              <w:jc w:val="center"/>
              <w:rPr>
                <w:rFonts w:cs="Arial"/>
                <w:sz w:val="20"/>
                <w:szCs w:val="20"/>
              </w:rPr>
            </w:pPr>
            <w:r w:rsidRPr="000A243B">
              <w:rPr>
                <w:rFonts w:cs="Arial"/>
                <w:sz w:val="20"/>
                <w:szCs w:val="20"/>
              </w:rPr>
              <w:t>2.</w:t>
            </w:r>
          </w:p>
        </w:tc>
        <w:tc>
          <w:tcPr>
            <w:tcW w:w="1207" w:type="pct"/>
            <w:tcBorders>
              <w:top w:val="single" w:sz="4" w:space="0" w:color="auto"/>
              <w:left w:val="single" w:sz="4" w:space="0" w:color="auto"/>
              <w:bottom w:val="single" w:sz="4" w:space="0" w:color="auto"/>
              <w:right w:val="single" w:sz="4" w:space="0" w:color="auto"/>
            </w:tcBorders>
          </w:tcPr>
          <w:p w:rsidR="00CE2C3F" w:rsidRPr="000A243B" w:rsidRDefault="00C730EF">
            <w:pPr>
              <w:autoSpaceDE w:val="0"/>
              <w:autoSpaceDN w:val="0"/>
              <w:adjustRightInd w:val="0"/>
              <w:ind w:firstLine="0"/>
              <w:rPr>
                <w:rFonts w:cs="Arial"/>
                <w:sz w:val="20"/>
                <w:szCs w:val="20"/>
              </w:rPr>
            </w:pPr>
            <w:r w:rsidRPr="000A243B">
              <w:rPr>
                <w:rFonts w:ascii="Times New Roman" w:hAnsi="Times New Roman"/>
                <w:sz w:val="20"/>
                <w:szCs w:val="20"/>
              </w:rPr>
              <w:t>Увеличение количества участников мероприятий, направленных на сохранение культуры и традиционного образа жизни коренных малочисленных народов Севера, чел.</w:t>
            </w:r>
          </w:p>
        </w:tc>
        <w:tc>
          <w:tcPr>
            <w:tcW w:w="398" w:type="pct"/>
            <w:tcBorders>
              <w:top w:val="single" w:sz="4" w:space="0" w:color="auto"/>
              <w:left w:val="single" w:sz="4" w:space="0" w:color="auto"/>
              <w:bottom w:val="single" w:sz="4" w:space="0" w:color="auto"/>
              <w:right w:val="single" w:sz="4" w:space="0" w:color="auto"/>
            </w:tcBorders>
          </w:tcPr>
          <w:p w:rsidR="00CE2C3F" w:rsidRPr="000A243B" w:rsidRDefault="00151286">
            <w:pPr>
              <w:autoSpaceDE w:val="0"/>
              <w:autoSpaceDN w:val="0"/>
              <w:adjustRightInd w:val="0"/>
              <w:spacing w:after="120"/>
              <w:ind w:firstLine="0"/>
              <w:jc w:val="center"/>
              <w:rPr>
                <w:rFonts w:cs="Arial"/>
                <w:sz w:val="20"/>
                <w:szCs w:val="20"/>
              </w:rPr>
            </w:pPr>
            <w:r w:rsidRPr="000A243B">
              <w:rPr>
                <w:rFonts w:cs="Arial"/>
                <w:sz w:val="20"/>
                <w:szCs w:val="20"/>
              </w:rPr>
              <w:t>3450</w:t>
            </w:r>
          </w:p>
        </w:tc>
        <w:tc>
          <w:tcPr>
            <w:tcW w:w="365" w:type="pct"/>
            <w:gridSpan w:val="2"/>
            <w:tcBorders>
              <w:top w:val="single" w:sz="4" w:space="0" w:color="auto"/>
              <w:left w:val="single" w:sz="4" w:space="0" w:color="auto"/>
              <w:bottom w:val="single" w:sz="4" w:space="0" w:color="auto"/>
              <w:right w:val="single" w:sz="4" w:space="0" w:color="auto"/>
            </w:tcBorders>
          </w:tcPr>
          <w:p w:rsidR="00CE2C3F" w:rsidRPr="000A243B" w:rsidRDefault="0051179F">
            <w:pPr>
              <w:autoSpaceDE w:val="0"/>
              <w:autoSpaceDN w:val="0"/>
              <w:adjustRightInd w:val="0"/>
              <w:spacing w:after="120"/>
              <w:ind w:firstLine="0"/>
              <w:jc w:val="center"/>
              <w:rPr>
                <w:rFonts w:cs="Arial"/>
                <w:sz w:val="20"/>
                <w:szCs w:val="20"/>
              </w:rPr>
            </w:pPr>
            <w:r w:rsidRPr="000A243B">
              <w:rPr>
                <w:rFonts w:cs="Arial"/>
                <w:sz w:val="20"/>
                <w:szCs w:val="20"/>
              </w:rPr>
              <w:t>3500</w:t>
            </w:r>
          </w:p>
        </w:tc>
        <w:tc>
          <w:tcPr>
            <w:tcW w:w="409" w:type="pct"/>
            <w:gridSpan w:val="2"/>
            <w:tcBorders>
              <w:top w:val="single" w:sz="4" w:space="0" w:color="auto"/>
              <w:left w:val="single" w:sz="4" w:space="0" w:color="auto"/>
              <w:bottom w:val="single" w:sz="4" w:space="0" w:color="auto"/>
              <w:right w:val="single" w:sz="4" w:space="0" w:color="auto"/>
            </w:tcBorders>
          </w:tcPr>
          <w:p w:rsidR="00CE2C3F" w:rsidRPr="000A243B" w:rsidRDefault="00151286">
            <w:pPr>
              <w:autoSpaceDE w:val="0"/>
              <w:autoSpaceDN w:val="0"/>
              <w:adjustRightInd w:val="0"/>
              <w:spacing w:after="120"/>
              <w:ind w:firstLine="0"/>
              <w:jc w:val="center"/>
              <w:rPr>
                <w:rFonts w:cs="Arial"/>
                <w:sz w:val="20"/>
                <w:szCs w:val="20"/>
              </w:rPr>
            </w:pPr>
            <w:r w:rsidRPr="000A243B">
              <w:rPr>
                <w:rFonts w:cs="Arial"/>
                <w:sz w:val="20"/>
                <w:szCs w:val="20"/>
              </w:rPr>
              <w:t>3550</w:t>
            </w:r>
          </w:p>
        </w:tc>
        <w:tc>
          <w:tcPr>
            <w:tcW w:w="340" w:type="pct"/>
            <w:tcBorders>
              <w:top w:val="single" w:sz="4" w:space="0" w:color="auto"/>
              <w:left w:val="single" w:sz="4" w:space="0" w:color="auto"/>
              <w:bottom w:val="single" w:sz="4" w:space="0" w:color="auto"/>
              <w:right w:val="single" w:sz="4" w:space="0" w:color="auto"/>
            </w:tcBorders>
          </w:tcPr>
          <w:p w:rsidR="00CE2C3F" w:rsidRPr="000A243B" w:rsidRDefault="00151286">
            <w:pPr>
              <w:autoSpaceDE w:val="0"/>
              <w:autoSpaceDN w:val="0"/>
              <w:adjustRightInd w:val="0"/>
              <w:spacing w:after="120"/>
              <w:ind w:firstLine="0"/>
              <w:jc w:val="center"/>
              <w:rPr>
                <w:rFonts w:cs="Arial"/>
                <w:sz w:val="20"/>
                <w:szCs w:val="20"/>
              </w:rPr>
            </w:pPr>
            <w:r w:rsidRPr="000A243B">
              <w:rPr>
                <w:rFonts w:cs="Arial"/>
                <w:sz w:val="20"/>
                <w:szCs w:val="20"/>
              </w:rPr>
              <w:t>3600</w:t>
            </w:r>
          </w:p>
        </w:tc>
        <w:tc>
          <w:tcPr>
            <w:tcW w:w="340" w:type="pct"/>
            <w:tcBorders>
              <w:top w:val="single" w:sz="4" w:space="0" w:color="auto"/>
              <w:left w:val="single" w:sz="4" w:space="0" w:color="auto"/>
              <w:bottom w:val="single" w:sz="4" w:space="0" w:color="auto"/>
              <w:right w:val="single" w:sz="4" w:space="0" w:color="auto"/>
            </w:tcBorders>
          </w:tcPr>
          <w:p w:rsidR="00CE2C3F" w:rsidRPr="000A243B" w:rsidRDefault="00151286">
            <w:pPr>
              <w:autoSpaceDE w:val="0"/>
              <w:autoSpaceDN w:val="0"/>
              <w:adjustRightInd w:val="0"/>
              <w:spacing w:after="120"/>
              <w:ind w:firstLine="0"/>
              <w:jc w:val="center"/>
              <w:rPr>
                <w:rFonts w:cs="Arial"/>
                <w:sz w:val="20"/>
                <w:szCs w:val="20"/>
              </w:rPr>
            </w:pPr>
            <w:r w:rsidRPr="000A243B">
              <w:rPr>
                <w:rFonts w:cs="Arial"/>
                <w:sz w:val="20"/>
                <w:szCs w:val="20"/>
              </w:rPr>
              <w:t>3650</w:t>
            </w:r>
          </w:p>
        </w:tc>
        <w:tc>
          <w:tcPr>
            <w:tcW w:w="340" w:type="pct"/>
            <w:tcBorders>
              <w:top w:val="single" w:sz="4" w:space="0" w:color="auto"/>
              <w:left w:val="single" w:sz="4" w:space="0" w:color="auto"/>
              <w:bottom w:val="single" w:sz="4" w:space="0" w:color="auto"/>
              <w:right w:val="single" w:sz="4" w:space="0" w:color="auto"/>
            </w:tcBorders>
          </w:tcPr>
          <w:p w:rsidR="00CE2C3F" w:rsidRPr="000A243B" w:rsidRDefault="00151286">
            <w:pPr>
              <w:autoSpaceDE w:val="0"/>
              <w:autoSpaceDN w:val="0"/>
              <w:adjustRightInd w:val="0"/>
              <w:spacing w:after="120"/>
              <w:ind w:firstLine="0"/>
              <w:jc w:val="center"/>
              <w:rPr>
                <w:rFonts w:cs="Arial"/>
                <w:sz w:val="20"/>
                <w:szCs w:val="20"/>
              </w:rPr>
            </w:pPr>
            <w:r w:rsidRPr="000A243B">
              <w:rPr>
                <w:rFonts w:cs="Arial"/>
                <w:sz w:val="20"/>
                <w:szCs w:val="20"/>
              </w:rPr>
              <w:t>3700</w:t>
            </w:r>
          </w:p>
        </w:tc>
        <w:tc>
          <w:tcPr>
            <w:tcW w:w="340" w:type="pct"/>
            <w:tcBorders>
              <w:top w:val="single" w:sz="4" w:space="0" w:color="auto"/>
              <w:left w:val="single" w:sz="4" w:space="0" w:color="auto"/>
              <w:bottom w:val="single" w:sz="4" w:space="0" w:color="auto"/>
              <w:right w:val="single" w:sz="4" w:space="0" w:color="auto"/>
            </w:tcBorders>
          </w:tcPr>
          <w:p w:rsidR="00CE2C3F" w:rsidRPr="000A243B" w:rsidRDefault="00151286">
            <w:pPr>
              <w:autoSpaceDE w:val="0"/>
              <w:autoSpaceDN w:val="0"/>
              <w:adjustRightInd w:val="0"/>
              <w:spacing w:after="120"/>
              <w:ind w:firstLine="0"/>
              <w:jc w:val="center"/>
              <w:rPr>
                <w:rFonts w:cs="Arial"/>
                <w:sz w:val="20"/>
                <w:szCs w:val="20"/>
              </w:rPr>
            </w:pPr>
            <w:r w:rsidRPr="000A243B">
              <w:rPr>
                <w:rFonts w:cs="Arial"/>
                <w:sz w:val="20"/>
                <w:szCs w:val="20"/>
              </w:rPr>
              <w:t>3750</w:t>
            </w:r>
          </w:p>
        </w:tc>
        <w:tc>
          <w:tcPr>
            <w:tcW w:w="345" w:type="pct"/>
            <w:tcBorders>
              <w:top w:val="single" w:sz="4" w:space="0" w:color="auto"/>
              <w:left w:val="single" w:sz="4" w:space="0" w:color="auto"/>
              <w:bottom w:val="single" w:sz="4" w:space="0" w:color="auto"/>
              <w:right w:val="single" w:sz="4" w:space="0" w:color="auto"/>
            </w:tcBorders>
          </w:tcPr>
          <w:p w:rsidR="00CE2C3F" w:rsidRPr="000A243B" w:rsidRDefault="00151286">
            <w:pPr>
              <w:autoSpaceDE w:val="0"/>
              <w:autoSpaceDN w:val="0"/>
              <w:adjustRightInd w:val="0"/>
              <w:spacing w:after="120"/>
              <w:ind w:firstLine="0"/>
              <w:jc w:val="center"/>
              <w:rPr>
                <w:rFonts w:cs="Arial"/>
                <w:sz w:val="20"/>
                <w:szCs w:val="20"/>
              </w:rPr>
            </w:pPr>
            <w:r w:rsidRPr="000A243B">
              <w:rPr>
                <w:rFonts w:cs="Arial"/>
                <w:sz w:val="20"/>
                <w:szCs w:val="20"/>
              </w:rPr>
              <w:t>3800</w:t>
            </w:r>
          </w:p>
        </w:tc>
        <w:tc>
          <w:tcPr>
            <w:tcW w:w="568" w:type="pct"/>
            <w:tcBorders>
              <w:top w:val="single" w:sz="4" w:space="0" w:color="auto"/>
              <w:left w:val="single" w:sz="4" w:space="0" w:color="auto"/>
              <w:bottom w:val="single" w:sz="4" w:space="0" w:color="auto"/>
              <w:right w:val="single" w:sz="4" w:space="0" w:color="auto"/>
            </w:tcBorders>
          </w:tcPr>
          <w:p w:rsidR="00CE2C3F" w:rsidRPr="000A243B" w:rsidRDefault="00151286">
            <w:pPr>
              <w:autoSpaceDE w:val="0"/>
              <w:autoSpaceDN w:val="0"/>
              <w:adjustRightInd w:val="0"/>
              <w:spacing w:after="120"/>
              <w:ind w:firstLine="0"/>
              <w:jc w:val="center"/>
              <w:rPr>
                <w:rFonts w:cs="Arial"/>
                <w:sz w:val="20"/>
                <w:szCs w:val="20"/>
              </w:rPr>
            </w:pPr>
            <w:r w:rsidRPr="000A243B">
              <w:rPr>
                <w:rFonts w:cs="Arial"/>
                <w:sz w:val="20"/>
                <w:szCs w:val="20"/>
              </w:rPr>
              <w:t>4050</w:t>
            </w:r>
          </w:p>
        </w:tc>
      </w:tr>
      <w:tr w:rsidR="00CE2C3F" w:rsidRPr="000A243B" w:rsidTr="00253BEE">
        <w:trPr>
          <w:trHeight w:val="68"/>
          <w:jc w:val="center"/>
        </w:trPr>
        <w:tc>
          <w:tcPr>
            <w:tcW w:w="347" w:type="pct"/>
            <w:tcBorders>
              <w:top w:val="single" w:sz="4" w:space="0" w:color="auto"/>
              <w:left w:val="single" w:sz="4" w:space="0" w:color="auto"/>
              <w:bottom w:val="single" w:sz="4" w:space="0" w:color="auto"/>
              <w:right w:val="single" w:sz="4" w:space="0" w:color="auto"/>
            </w:tcBorders>
          </w:tcPr>
          <w:p w:rsidR="00CE2C3F" w:rsidRPr="000A243B" w:rsidRDefault="00C730EF">
            <w:pPr>
              <w:autoSpaceDE w:val="0"/>
              <w:autoSpaceDN w:val="0"/>
              <w:adjustRightInd w:val="0"/>
              <w:spacing w:after="120"/>
              <w:ind w:firstLine="0"/>
              <w:jc w:val="center"/>
              <w:rPr>
                <w:rFonts w:cs="Arial"/>
                <w:sz w:val="20"/>
                <w:szCs w:val="20"/>
              </w:rPr>
            </w:pPr>
            <w:r w:rsidRPr="000A243B">
              <w:rPr>
                <w:rFonts w:cs="Arial"/>
                <w:sz w:val="20"/>
                <w:szCs w:val="20"/>
              </w:rPr>
              <w:t>3.</w:t>
            </w:r>
          </w:p>
        </w:tc>
        <w:tc>
          <w:tcPr>
            <w:tcW w:w="1207" w:type="pct"/>
            <w:tcBorders>
              <w:top w:val="single" w:sz="4" w:space="0" w:color="auto"/>
              <w:left w:val="single" w:sz="4" w:space="0" w:color="auto"/>
              <w:bottom w:val="single" w:sz="4" w:space="0" w:color="auto"/>
              <w:right w:val="single" w:sz="4" w:space="0" w:color="auto"/>
            </w:tcBorders>
          </w:tcPr>
          <w:p w:rsidR="00CE2C3F" w:rsidRPr="000A243B" w:rsidRDefault="00C730EF">
            <w:pPr>
              <w:autoSpaceDE w:val="0"/>
              <w:autoSpaceDN w:val="0"/>
              <w:adjustRightInd w:val="0"/>
              <w:ind w:firstLine="0"/>
              <w:rPr>
                <w:rFonts w:cs="Arial"/>
                <w:sz w:val="20"/>
                <w:szCs w:val="20"/>
              </w:rPr>
            </w:pPr>
            <w:r w:rsidRPr="000A243B">
              <w:rPr>
                <w:rFonts w:ascii="Times New Roman" w:hAnsi="Times New Roman"/>
                <w:sz w:val="20"/>
                <w:szCs w:val="20"/>
              </w:rPr>
              <w:t xml:space="preserve">Повышение доли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w:t>
            </w:r>
            <w:r w:rsidRPr="000A243B">
              <w:rPr>
                <w:rFonts w:ascii="Times New Roman" w:hAnsi="Times New Roman"/>
                <w:sz w:val="20"/>
                <w:szCs w:val="20"/>
              </w:rPr>
              <w:lastRenderedPageBreak/>
              <w:t>коренных малочисленных народов, в общем количестве опрошенных лиц, относящихся к коренным малочисленным народам Севера, %</w:t>
            </w:r>
          </w:p>
        </w:tc>
        <w:tc>
          <w:tcPr>
            <w:tcW w:w="398" w:type="pct"/>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lastRenderedPageBreak/>
              <w:t>67,3</w:t>
            </w:r>
          </w:p>
        </w:tc>
        <w:tc>
          <w:tcPr>
            <w:tcW w:w="365" w:type="pct"/>
            <w:gridSpan w:val="2"/>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t>68,3</w:t>
            </w:r>
          </w:p>
        </w:tc>
        <w:tc>
          <w:tcPr>
            <w:tcW w:w="409" w:type="pct"/>
            <w:gridSpan w:val="2"/>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t>69,3</w:t>
            </w:r>
          </w:p>
        </w:tc>
        <w:tc>
          <w:tcPr>
            <w:tcW w:w="340" w:type="pct"/>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t>70,2</w:t>
            </w:r>
          </w:p>
        </w:tc>
        <w:tc>
          <w:tcPr>
            <w:tcW w:w="340" w:type="pct"/>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t>71,2</w:t>
            </w:r>
          </w:p>
        </w:tc>
        <w:tc>
          <w:tcPr>
            <w:tcW w:w="340" w:type="pct"/>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t>72,2</w:t>
            </w:r>
          </w:p>
        </w:tc>
        <w:tc>
          <w:tcPr>
            <w:tcW w:w="340" w:type="pct"/>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t>73,2</w:t>
            </w:r>
          </w:p>
        </w:tc>
        <w:tc>
          <w:tcPr>
            <w:tcW w:w="345" w:type="pct"/>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t>74,1</w:t>
            </w:r>
          </w:p>
        </w:tc>
        <w:tc>
          <w:tcPr>
            <w:tcW w:w="568" w:type="pct"/>
            <w:tcBorders>
              <w:top w:val="single" w:sz="4" w:space="0" w:color="auto"/>
              <w:left w:val="single" w:sz="4" w:space="0" w:color="auto"/>
              <w:bottom w:val="single" w:sz="4" w:space="0" w:color="auto"/>
              <w:right w:val="single" w:sz="4" w:space="0" w:color="auto"/>
            </w:tcBorders>
          </w:tcPr>
          <w:p w:rsidR="00CE2C3F" w:rsidRPr="000A243B" w:rsidRDefault="00253BEE">
            <w:pPr>
              <w:autoSpaceDE w:val="0"/>
              <w:autoSpaceDN w:val="0"/>
              <w:adjustRightInd w:val="0"/>
              <w:spacing w:after="120"/>
              <w:ind w:firstLine="0"/>
              <w:jc w:val="center"/>
              <w:rPr>
                <w:rFonts w:cs="Arial"/>
                <w:sz w:val="20"/>
                <w:szCs w:val="20"/>
              </w:rPr>
            </w:pPr>
            <w:r w:rsidRPr="000A243B">
              <w:rPr>
                <w:rFonts w:cs="Arial"/>
                <w:sz w:val="20"/>
                <w:szCs w:val="20"/>
              </w:rPr>
              <w:t>79,1</w:t>
            </w:r>
          </w:p>
        </w:tc>
      </w:tr>
    </w:tbl>
    <w:p w:rsidR="006F5FD8" w:rsidRPr="000A243B" w:rsidRDefault="006F5FD8" w:rsidP="006F5FD8">
      <w:pPr>
        <w:rPr>
          <w:rFonts w:cs="Arial"/>
        </w:rPr>
      </w:pPr>
    </w:p>
    <w:p w:rsidR="00151286" w:rsidRPr="000A243B" w:rsidRDefault="006F5FD8" w:rsidP="006F5FD8">
      <w:r w:rsidRPr="000A243B">
        <w:rPr>
          <w:rFonts w:cs="Arial"/>
        </w:rPr>
        <w:t xml:space="preserve">* </w:t>
      </w:r>
      <w:r w:rsidR="00151286" w:rsidRPr="000A243B">
        <w:t>По состоянию на 01 января 2014 года в районе зарегистрировано 5123 жителей коренной национальности, в том числе ханты – 1428 чел., манси –3675 чел., ненцы – 20 чел</w:t>
      </w:r>
    </w:p>
    <w:p w:rsidR="00795119" w:rsidRPr="000A243B" w:rsidRDefault="00795119" w:rsidP="006F5FD8">
      <w:pPr>
        <w:rPr>
          <w:rFonts w:cs="Arial"/>
        </w:rPr>
      </w:pPr>
      <w:r w:rsidRPr="000A243B">
        <w:rPr>
          <w:rFonts w:cs="Arial"/>
        </w:rPr>
        <w:t xml:space="preserve">1. - Значение показателя определяется на основании данных Реестра организаций, осуществляющих традиционную хозяйственную деятельность и занимающихся промыслами коренных малочисленных народов Севера Ханты-Мансийского автономного округа - Югры </w:t>
      </w:r>
      <w:proofErr w:type="gramStart"/>
      <w:r w:rsidRPr="000A243B">
        <w:rPr>
          <w:rFonts w:cs="Arial"/>
        </w:rPr>
        <w:t>в</w:t>
      </w:r>
      <w:proofErr w:type="gramEnd"/>
      <w:r w:rsidRPr="000A243B">
        <w:rPr>
          <w:rFonts w:cs="Arial"/>
        </w:rPr>
        <w:t xml:space="preserve"> </w:t>
      </w:r>
      <w:proofErr w:type="gramStart"/>
      <w:r w:rsidRPr="000A243B">
        <w:rPr>
          <w:rFonts w:cs="Arial"/>
        </w:rPr>
        <w:t>Ханты-Мансийском</w:t>
      </w:r>
      <w:proofErr w:type="gramEnd"/>
      <w:r w:rsidRPr="000A243B">
        <w:rPr>
          <w:rFonts w:cs="Arial"/>
        </w:rPr>
        <w:t xml:space="preserve"> автономном округе - Югре.</w:t>
      </w:r>
    </w:p>
    <w:p w:rsidR="00795119" w:rsidRPr="000A243B" w:rsidRDefault="00123EE3" w:rsidP="006F5FD8">
      <w:pPr>
        <w:rPr>
          <w:rFonts w:cs="Arial"/>
        </w:rPr>
      </w:pPr>
      <w:r w:rsidRPr="000A243B">
        <w:rPr>
          <w:rFonts w:cs="Arial"/>
        </w:rPr>
        <w:t xml:space="preserve">2. Значение показателя определяется по данным управления Культуры </w:t>
      </w:r>
      <w:proofErr w:type="spellStart"/>
      <w:r w:rsidRPr="000A243B">
        <w:rPr>
          <w:rFonts w:cs="Arial"/>
        </w:rPr>
        <w:t>админстрации</w:t>
      </w:r>
      <w:proofErr w:type="spellEnd"/>
      <w:r w:rsidRPr="000A243B">
        <w:rPr>
          <w:rFonts w:cs="Arial"/>
        </w:rPr>
        <w:t xml:space="preserve"> </w:t>
      </w:r>
      <w:proofErr w:type="spellStart"/>
      <w:r w:rsidRPr="000A243B">
        <w:rPr>
          <w:rFonts w:cs="Arial"/>
        </w:rPr>
        <w:t>Кондинского</w:t>
      </w:r>
      <w:proofErr w:type="spellEnd"/>
      <w:r w:rsidRPr="000A243B">
        <w:rPr>
          <w:rFonts w:cs="Arial"/>
        </w:rPr>
        <w:t xml:space="preserve"> района исходя из количества граждан, принявших участие в мероприятиях направленных на сохранение культуры и традиционного образа жизни коренных малочисленных народов Севера.</w:t>
      </w:r>
    </w:p>
    <w:p w:rsidR="00795119" w:rsidRPr="000A243B" w:rsidRDefault="0051179F" w:rsidP="006F5FD8">
      <w:pPr>
        <w:rPr>
          <w:rFonts w:cs="Arial"/>
        </w:rPr>
      </w:pPr>
      <w:r w:rsidRPr="000A243B">
        <w:rPr>
          <w:rFonts w:cs="Arial"/>
        </w:rPr>
        <w:t>3. Значение показателя определяется на основании количества граждан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w:t>
      </w:r>
    </w:p>
    <w:p w:rsidR="0051179F" w:rsidRPr="000A243B" w:rsidRDefault="0051179F" w:rsidP="006F5FD8">
      <w:pPr>
        <w:rPr>
          <w:rFonts w:cs="Arial"/>
        </w:rPr>
      </w:pPr>
    </w:p>
    <w:p w:rsidR="006F5FD8" w:rsidRPr="000A243B" w:rsidRDefault="006F5FD8" w:rsidP="006F5FD8">
      <w:pPr>
        <w:ind w:firstLine="0"/>
        <w:jc w:val="left"/>
        <w:rPr>
          <w:rFonts w:cs="Arial"/>
        </w:rPr>
        <w:sectPr w:rsidR="006F5FD8" w:rsidRPr="000A243B" w:rsidSect="00DB7EC7">
          <w:pgSz w:w="11906" w:h="16838"/>
          <w:pgMar w:top="426" w:right="707" w:bottom="851" w:left="1701" w:header="709" w:footer="709" w:gutter="0"/>
          <w:cols w:space="720"/>
        </w:sectPr>
      </w:pPr>
    </w:p>
    <w:p w:rsidR="006F5FD8" w:rsidRPr="000A243B" w:rsidRDefault="006F5FD8" w:rsidP="006F5FD8">
      <w:pPr>
        <w:tabs>
          <w:tab w:val="left" w:pos="1607"/>
        </w:tabs>
        <w:jc w:val="right"/>
        <w:rPr>
          <w:rFonts w:cs="Arial"/>
          <w:b/>
          <w:sz w:val="32"/>
        </w:rPr>
      </w:pPr>
      <w:r w:rsidRPr="000A243B">
        <w:rPr>
          <w:rFonts w:cs="Arial"/>
          <w:b/>
          <w:sz w:val="32"/>
        </w:rPr>
        <w:lastRenderedPageBreak/>
        <w:t>Таблица 2</w:t>
      </w:r>
    </w:p>
    <w:p w:rsidR="006F5FD8" w:rsidRPr="000A243B" w:rsidRDefault="006F5FD8" w:rsidP="006F5FD8">
      <w:pPr>
        <w:tabs>
          <w:tab w:val="left" w:pos="10584"/>
        </w:tabs>
        <w:ind w:right="-740"/>
        <w:jc w:val="center"/>
        <w:rPr>
          <w:rFonts w:cs="Arial"/>
          <w:b/>
        </w:rPr>
      </w:pPr>
      <w:r w:rsidRPr="000A243B">
        <w:rPr>
          <w:rFonts w:cs="Arial"/>
          <w:b/>
        </w:rPr>
        <w:t>Распределение финансовых ресурсов муниципальной программы</w:t>
      </w:r>
    </w:p>
    <w:p w:rsidR="006F5FD8" w:rsidRPr="000A243B" w:rsidRDefault="006F5FD8" w:rsidP="006F5FD8">
      <w:pPr>
        <w:tabs>
          <w:tab w:val="left" w:pos="10584"/>
        </w:tabs>
        <w:rPr>
          <w:rFonts w:cs="Arial"/>
        </w:rPr>
      </w:pP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783"/>
        <w:gridCol w:w="1890"/>
        <w:gridCol w:w="1926"/>
        <w:gridCol w:w="42"/>
        <w:gridCol w:w="931"/>
        <w:gridCol w:w="849"/>
        <w:gridCol w:w="889"/>
        <w:gridCol w:w="867"/>
        <w:gridCol w:w="844"/>
        <w:gridCol w:w="706"/>
        <w:gridCol w:w="706"/>
        <w:gridCol w:w="1098"/>
        <w:gridCol w:w="1941"/>
      </w:tblGrid>
      <w:tr w:rsidR="006F5FD8" w:rsidRPr="000A243B" w:rsidTr="00C624ED">
        <w:trPr>
          <w:trHeight w:val="68"/>
          <w:jc w:val="center"/>
        </w:trPr>
        <w:tc>
          <w:tcPr>
            <w:tcW w:w="182" w:type="pct"/>
            <w:vMerge w:val="restart"/>
            <w:tcBorders>
              <w:top w:val="single" w:sz="4" w:space="0" w:color="auto"/>
              <w:left w:val="single" w:sz="4" w:space="0" w:color="auto"/>
              <w:bottom w:val="single" w:sz="4" w:space="0" w:color="auto"/>
              <w:right w:val="single" w:sz="4" w:space="0" w:color="auto"/>
            </w:tcBorders>
          </w:tcPr>
          <w:p w:rsidR="006F5FD8" w:rsidRPr="000A243B" w:rsidRDefault="006F5FD8">
            <w:pPr>
              <w:ind w:firstLine="0"/>
              <w:jc w:val="center"/>
              <w:rPr>
                <w:rFonts w:cs="Arial"/>
                <w:sz w:val="22"/>
                <w:szCs w:val="22"/>
              </w:rPr>
            </w:pPr>
            <w:r w:rsidRPr="000A243B">
              <w:rPr>
                <w:rFonts w:cs="Arial"/>
                <w:sz w:val="22"/>
                <w:szCs w:val="22"/>
              </w:rPr>
              <w:t xml:space="preserve">№ </w:t>
            </w:r>
          </w:p>
          <w:p w:rsidR="006F5FD8" w:rsidRPr="000A243B" w:rsidRDefault="006F5FD8">
            <w:pPr>
              <w:ind w:firstLine="0"/>
              <w:jc w:val="center"/>
              <w:rPr>
                <w:rFonts w:cs="Arial"/>
                <w:sz w:val="22"/>
                <w:szCs w:val="22"/>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Основные мероприятия муниципальной программы</w:t>
            </w:r>
          </w:p>
        </w:tc>
        <w:tc>
          <w:tcPr>
            <w:tcW w:w="589" w:type="pct"/>
            <w:vMerge w:val="restar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Ответственный исполнитель/</w:t>
            </w:r>
          </w:p>
          <w:p w:rsidR="006F5FD8" w:rsidRPr="000A243B" w:rsidRDefault="006F5FD8">
            <w:pPr>
              <w:ind w:firstLine="0"/>
              <w:jc w:val="center"/>
              <w:rPr>
                <w:rFonts w:cs="Arial"/>
                <w:sz w:val="22"/>
                <w:szCs w:val="22"/>
              </w:rPr>
            </w:pPr>
            <w:r w:rsidRPr="000A243B">
              <w:rPr>
                <w:rFonts w:cs="Arial"/>
                <w:sz w:val="22"/>
                <w:szCs w:val="22"/>
              </w:rPr>
              <w:t>соисполнитель</w:t>
            </w:r>
          </w:p>
        </w:tc>
        <w:tc>
          <w:tcPr>
            <w:tcW w:w="613" w:type="pct"/>
            <w:gridSpan w:val="2"/>
            <w:vMerge w:val="restar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 xml:space="preserve">Источники финансирования расходов бюджетных средств </w:t>
            </w:r>
          </w:p>
          <w:p w:rsidR="006F5FD8" w:rsidRPr="000A243B" w:rsidRDefault="006F5FD8">
            <w:pPr>
              <w:ind w:firstLine="0"/>
              <w:jc w:val="center"/>
              <w:rPr>
                <w:rFonts w:cs="Arial"/>
                <w:sz w:val="22"/>
                <w:szCs w:val="22"/>
              </w:rPr>
            </w:pPr>
            <w:r w:rsidRPr="000A243B">
              <w:rPr>
                <w:rFonts w:cs="Arial"/>
                <w:sz w:val="22"/>
                <w:szCs w:val="22"/>
              </w:rPr>
              <w:t>на реализацию мероприятий</w:t>
            </w:r>
          </w:p>
        </w:tc>
        <w:tc>
          <w:tcPr>
            <w:tcW w:w="2750" w:type="pct"/>
            <w:gridSpan w:val="9"/>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 xml:space="preserve">Финансовые затраты на реализацию муниципальной программы </w:t>
            </w:r>
          </w:p>
          <w:p w:rsidR="006F5FD8" w:rsidRPr="000A243B" w:rsidRDefault="006F5FD8">
            <w:pPr>
              <w:ind w:firstLine="0"/>
              <w:jc w:val="center"/>
              <w:rPr>
                <w:rFonts w:cs="Arial"/>
                <w:sz w:val="22"/>
                <w:szCs w:val="22"/>
              </w:rPr>
            </w:pPr>
            <w:r w:rsidRPr="000A243B">
              <w:rPr>
                <w:rFonts w:cs="Arial"/>
                <w:sz w:val="22"/>
                <w:szCs w:val="22"/>
              </w:rPr>
              <w:t>(тыс. рублей)</w:t>
            </w:r>
          </w:p>
        </w:tc>
      </w:tr>
      <w:tr w:rsidR="006F5FD8" w:rsidRPr="000A243B" w:rsidTr="002E01C7">
        <w:trPr>
          <w:trHeight w:val="68"/>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290" w:type="pct"/>
            <w:vMerge w:val="restar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Всего</w:t>
            </w:r>
          </w:p>
        </w:tc>
        <w:tc>
          <w:tcPr>
            <w:tcW w:w="2460" w:type="pct"/>
            <w:gridSpan w:val="8"/>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в том числе</w:t>
            </w:r>
          </w:p>
        </w:tc>
      </w:tr>
      <w:tr w:rsidR="006F5FD8" w:rsidRPr="000A243B" w:rsidTr="002E01C7">
        <w:trPr>
          <w:trHeight w:val="68"/>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FD8" w:rsidRPr="000A243B" w:rsidRDefault="006F5FD8">
            <w:pPr>
              <w:ind w:firstLine="0"/>
              <w:jc w:val="left"/>
              <w:rPr>
                <w:rFonts w:cs="Arial"/>
                <w:sz w:val="22"/>
                <w:szCs w:val="22"/>
              </w:rPr>
            </w:pPr>
          </w:p>
        </w:tc>
        <w:tc>
          <w:tcPr>
            <w:tcW w:w="264"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2019 год</w:t>
            </w:r>
          </w:p>
        </w:tc>
        <w:tc>
          <w:tcPr>
            <w:tcW w:w="277"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2020 год</w:t>
            </w:r>
          </w:p>
        </w:tc>
        <w:tc>
          <w:tcPr>
            <w:tcW w:w="27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2021 год</w:t>
            </w:r>
          </w:p>
        </w:tc>
        <w:tc>
          <w:tcPr>
            <w:tcW w:w="263"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2022 год</w:t>
            </w:r>
          </w:p>
        </w:tc>
        <w:tc>
          <w:tcPr>
            <w:tcW w:w="22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2023 год</w:t>
            </w:r>
          </w:p>
        </w:tc>
        <w:tc>
          <w:tcPr>
            <w:tcW w:w="22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sz w:val="22"/>
                <w:szCs w:val="22"/>
              </w:rPr>
            </w:pPr>
            <w:r w:rsidRPr="000A243B">
              <w:rPr>
                <w:rFonts w:cs="Arial"/>
                <w:sz w:val="22"/>
                <w:szCs w:val="22"/>
              </w:rPr>
              <w:t>2024 год</w:t>
            </w:r>
          </w:p>
        </w:tc>
        <w:tc>
          <w:tcPr>
            <w:tcW w:w="342" w:type="pct"/>
            <w:tcBorders>
              <w:top w:val="single" w:sz="4" w:space="0" w:color="auto"/>
              <w:left w:val="single" w:sz="4" w:space="0" w:color="auto"/>
              <w:bottom w:val="single" w:sz="4" w:space="0" w:color="auto"/>
              <w:right w:val="single" w:sz="4" w:space="0" w:color="auto"/>
            </w:tcBorders>
            <w:noWrap/>
            <w:hideMark/>
          </w:tcPr>
          <w:p w:rsidR="006F5FD8" w:rsidRPr="000A243B" w:rsidRDefault="006F5FD8">
            <w:pPr>
              <w:ind w:firstLine="0"/>
              <w:jc w:val="center"/>
              <w:rPr>
                <w:rFonts w:cs="Arial"/>
                <w:sz w:val="22"/>
                <w:szCs w:val="22"/>
              </w:rPr>
            </w:pPr>
            <w:r w:rsidRPr="000A243B">
              <w:rPr>
                <w:rFonts w:cs="Arial"/>
                <w:sz w:val="22"/>
                <w:szCs w:val="22"/>
              </w:rPr>
              <w:t>2025 год</w:t>
            </w:r>
          </w:p>
        </w:tc>
        <w:tc>
          <w:tcPr>
            <w:tcW w:w="604" w:type="pct"/>
            <w:tcBorders>
              <w:top w:val="single" w:sz="4" w:space="0" w:color="auto"/>
              <w:left w:val="single" w:sz="4" w:space="0" w:color="auto"/>
              <w:bottom w:val="single" w:sz="4" w:space="0" w:color="auto"/>
              <w:right w:val="single" w:sz="4" w:space="0" w:color="auto"/>
            </w:tcBorders>
            <w:noWrap/>
            <w:hideMark/>
          </w:tcPr>
          <w:p w:rsidR="006F5FD8" w:rsidRPr="000A243B" w:rsidRDefault="006F5FD8">
            <w:pPr>
              <w:ind w:firstLine="0"/>
              <w:jc w:val="center"/>
              <w:rPr>
                <w:rFonts w:cs="Arial"/>
                <w:sz w:val="22"/>
                <w:szCs w:val="22"/>
              </w:rPr>
            </w:pPr>
            <w:r w:rsidRPr="000A243B">
              <w:rPr>
                <w:rFonts w:cs="Arial"/>
                <w:sz w:val="22"/>
                <w:szCs w:val="22"/>
              </w:rPr>
              <w:t>2026 - 2030 годы</w:t>
            </w:r>
          </w:p>
        </w:tc>
      </w:tr>
      <w:tr w:rsidR="006F5FD8" w:rsidRPr="000A243B" w:rsidTr="002E01C7">
        <w:trPr>
          <w:trHeight w:val="68"/>
          <w:jc w:val="center"/>
        </w:trPr>
        <w:tc>
          <w:tcPr>
            <w:tcW w:w="182"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1</w:t>
            </w:r>
          </w:p>
        </w:tc>
        <w:tc>
          <w:tcPr>
            <w:tcW w:w="867"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2</w:t>
            </w:r>
          </w:p>
        </w:tc>
        <w:tc>
          <w:tcPr>
            <w:tcW w:w="589"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3</w:t>
            </w:r>
          </w:p>
        </w:tc>
        <w:tc>
          <w:tcPr>
            <w:tcW w:w="613" w:type="pct"/>
            <w:gridSpan w:val="2"/>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4</w:t>
            </w:r>
          </w:p>
        </w:tc>
        <w:tc>
          <w:tcPr>
            <w:tcW w:w="29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5</w:t>
            </w:r>
          </w:p>
        </w:tc>
        <w:tc>
          <w:tcPr>
            <w:tcW w:w="264"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6</w:t>
            </w:r>
          </w:p>
        </w:tc>
        <w:tc>
          <w:tcPr>
            <w:tcW w:w="277"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7</w:t>
            </w:r>
          </w:p>
        </w:tc>
        <w:tc>
          <w:tcPr>
            <w:tcW w:w="27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8</w:t>
            </w:r>
          </w:p>
        </w:tc>
        <w:tc>
          <w:tcPr>
            <w:tcW w:w="263"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9</w:t>
            </w:r>
          </w:p>
        </w:tc>
        <w:tc>
          <w:tcPr>
            <w:tcW w:w="22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10</w:t>
            </w:r>
          </w:p>
        </w:tc>
        <w:tc>
          <w:tcPr>
            <w:tcW w:w="220" w:type="pct"/>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bCs/>
                <w:sz w:val="22"/>
                <w:szCs w:val="22"/>
              </w:rPr>
              <w:t>11</w:t>
            </w:r>
          </w:p>
        </w:tc>
        <w:tc>
          <w:tcPr>
            <w:tcW w:w="342" w:type="pct"/>
            <w:tcBorders>
              <w:top w:val="single" w:sz="4" w:space="0" w:color="auto"/>
              <w:left w:val="single" w:sz="4" w:space="0" w:color="auto"/>
              <w:bottom w:val="single" w:sz="4" w:space="0" w:color="auto"/>
              <w:right w:val="single" w:sz="4" w:space="0" w:color="auto"/>
            </w:tcBorders>
            <w:noWrap/>
            <w:hideMark/>
          </w:tcPr>
          <w:p w:rsidR="006F5FD8" w:rsidRPr="000A243B" w:rsidRDefault="006F5FD8">
            <w:pPr>
              <w:ind w:firstLine="0"/>
              <w:jc w:val="center"/>
              <w:rPr>
                <w:rFonts w:cs="Arial"/>
                <w:bCs/>
                <w:sz w:val="22"/>
                <w:szCs w:val="22"/>
              </w:rPr>
            </w:pPr>
            <w:r w:rsidRPr="000A243B">
              <w:rPr>
                <w:rFonts w:cs="Arial"/>
                <w:bCs/>
                <w:sz w:val="22"/>
                <w:szCs w:val="22"/>
              </w:rPr>
              <w:t>12</w:t>
            </w:r>
          </w:p>
        </w:tc>
        <w:tc>
          <w:tcPr>
            <w:tcW w:w="604" w:type="pct"/>
            <w:tcBorders>
              <w:top w:val="single" w:sz="4" w:space="0" w:color="auto"/>
              <w:left w:val="single" w:sz="4" w:space="0" w:color="auto"/>
              <w:bottom w:val="single" w:sz="4" w:space="0" w:color="auto"/>
              <w:right w:val="single" w:sz="4" w:space="0" w:color="auto"/>
            </w:tcBorders>
            <w:noWrap/>
            <w:hideMark/>
          </w:tcPr>
          <w:p w:rsidR="006F5FD8" w:rsidRPr="000A243B" w:rsidRDefault="006F5FD8">
            <w:pPr>
              <w:ind w:firstLine="0"/>
              <w:jc w:val="center"/>
              <w:rPr>
                <w:rFonts w:cs="Arial"/>
                <w:bCs/>
                <w:sz w:val="22"/>
                <w:szCs w:val="22"/>
              </w:rPr>
            </w:pPr>
            <w:r w:rsidRPr="000A243B">
              <w:rPr>
                <w:rFonts w:cs="Arial"/>
                <w:bCs/>
                <w:sz w:val="22"/>
                <w:szCs w:val="22"/>
              </w:rPr>
              <w:t>13</w:t>
            </w:r>
          </w:p>
        </w:tc>
      </w:tr>
      <w:tr w:rsidR="006F5FD8" w:rsidRPr="000A243B" w:rsidTr="00851564">
        <w:trPr>
          <w:trHeight w:val="68"/>
          <w:jc w:val="center"/>
        </w:trPr>
        <w:tc>
          <w:tcPr>
            <w:tcW w:w="5000" w:type="pct"/>
            <w:gridSpan w:val="14"/>
            <w:tcBorders>
              <w:top w:val="single" w:sz="4" w:space="0" w:color="auto"/>
              <w:left w:val="single" w:sz="4" w:space="0" w:color="auto"/>
              <w:bottom w:val="single" w:sz="4" w:space="0" w:color="auto"/>
              <w:right w:val="single" w:sz="4" w:space="0" w:color="auto"/>
            </w:tcBorders>
            <w:hideMark/>
          </w:tcPr>
          <w:p w:rsidR="006F5FD8" w:rsidRPr="000A243B" w:rsidRDefault="006F5FD8">
            <w:pPr>
              <w:ind w:firstLine="0"/>
              <w:jc w:val="center"/>
              <w:rPr>
                <w:rFonts w:cs="Arial"/>
                <w:bCs/>
                <w:sz w:val="22"/>
                <w:szCs w:val="22"/>
              </w:rPr>
            </w:pPr>
            <w:r w:rsidRPr="000A243B">
              <w:rPr>
                <w:rFonts w:cs="Arial"/>
                <w:sz w:val="22"/>
                <w:szCs w:val="22"/>
              </w:rPr>
              <w:t xml:space="preserve">I. </w:t>
            </w:r>
            <w:r w:rsidR="006A749D" w:rsidRPr="006A749D">
              <w:rPr>
                <w:rFonts w:cs="Arial"/>
              </w:rPr>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003020ED">
              <w:rPr>
                <w:rFonts w:cs="Arial"/>
              </w:rPr>
              <w:t>.</w:t>
            </w:r>
          </w:p>
        </w:tc>
      </w:tr>
      <w:tr w:rsidR="00484CC5" w:rsidRPr="000A243B" w:rsidTr="00C624ED">
        <w:trPr>
          <w:trHeight w:val="68"/>
          <w:jc w:val="center"/>
        </w:trPr>
        <w:tc>
          <w:tcPr>
            <w:tcW w:w="182" w:type="pct"/>
            <w:vMerge w:val="restart"/>
            <w:tcBorders>
              <w:top w:val="single" w:sz="4" w:space="0" w:color="auto"/>
              <w:left w:val="single" w:sz="4" w:space="0" w:color="auto"/>
              <w:bottom w:val="single" w:sz="4" w:space="0" w:color="auto"/>
              <w:right w:val="single" w:sz="4" w:space="0" w:color="auto"/>
            </w:tcBorders>
            <w:hideMark/>
          </w:tcPr>
          <w:p w:rsidR="00484CC5" w:rsidRPr="000A243B" w:rsidRDefault="00484CC5">
            <w:pPr>
              <w:ind w:left="-70" w:right="-89" w:firstLine="0"/>
              <w:jc w:val="center"/>
              <w:rPr>
                <w:rFonts w:cs="Arial"/>
                <w:bCs/>
                <w:sz w:val="22"/>
                <w:szCs w:val="22"/>
              </w:rPr>
            </w:pPr>
            <w:r w:rsidRPr="000A243B">
              <w:rPr>
                <w:rFonts w:cs="Arial"/>
                <w:bCs/>
                <w:sz w:val="22"/>
                <w:szCs w:val="22"/>
              </w:rPr>
              <w:t>1.</w:t>
            </w:r>
          </w:p>
        </w:tc>
        <w:tc>
          <w:tcPr>
            <w:tcW w:w="867" w:type="pct"/>
            <w:vMerge w:val="restart"/>
            <w:tcBorders>
              <w:top w:val="single" w:sz="4" w:space="0" w:color="auto"/>
              <w:left w:val="single" w:sz="4" w:space="0" w:color="auto"/>
              <w:bottom w:val="single" w:sz="4" w:space="0" w:color="auto"/>
              <w:right w:val="single" w:sz="4" w:space="0" w:color="auto"/>
            </w:tcBorders>
            <w:hideMark/>
          </w:tcPr>
          <w:p w:rsidR="00484CC5" w:rsidRPr="000A243B" w:rsidRDefault="00484CC5" w:rsidP="002E01C7">
            <w:pPr>
              <w:ind w:firstLine="0"/>
              <w:jc w:val="left"/>
              <w:rPr>
                <w:rFonts w:cs="Arial"/>
                <w:sz w:val="22"/>
                <w:szCs w:val="22"/>
              </w:rPr>
            </w:pPr>
            <w:r w:rsidRPr="000A243B">
              <w:rPr>
                <w:rFonts w:cs="Arial"/>
                <w:sz w:val="22"/>
                <w:szCs w:val="22"/>
              </w:rPr>
              <w:t>Государственная поддержка юридических и физических лиц из числа коренных малочисленных народов Севера, в</w:t>
            </w:r>
            <w:r w:rsidR="002E01C7">
              <w:rPr>
                <w:rFonts w:cs="Arial"/>
                <w:sz w:val="22"/>
                <w:szCs w:val="22"/>
              </w:rPr>
              <w:t xml:space="preserve">едущих традиционный образ жизни </w:t>
            </w:r>
            <w:r w:rsidRPr="000A243B">
              <w:rPr>
                <w:rFonts w:cs="Arial"/>
                <w:sz w:val="22"/>
                <w:szCs w:val="22"/>
              </w:rPr>
              <w:t>и осуществляющих традиционную хозяйственную деятельность</w:t>
            </w:r>
          </w:p>
          <w:p w:rsidR="00484CC5" w:rsidRPr="000A243B" w:rsidRDefault="00AE5390" w:rsidP="002E01C7">
            <w:pPr>
              <w:ind w:firstLine="0"/>
              <w:jc w:val="left"/>
              <w:rPr>
                <w:rFonts w:cs="Arial"/>
                <w:sz w:val="22"/>
                <w:szCs w:val="22"/>
              </w:rPr>
            </w:pPr>
            <w:r w:rsidRPr="000A243B">
              <w:rPr>
                <w:rFonts w:cs="Arial"/>
                <w:sz w:val="22"/>
                <w:szCs w:val="22"/>
              </w:rPr>
              <w:t>(показатель 1, 3</w:t>
            </w:r>
            <w:r w:rsidR="00484CC5" w:rsidRPr="000A243B">
              <w:rPr>
                <w:rFonts w:cs="Arial"/>
                <w:sz w:val="22"/>
                <w:szCs w:val="22"/>
              </w:rPr>
              <w:t>)</w:t>
            </w:r>
          </w:p>
        </w:tc>
        <w:tc>
          <w:tcPr>
            <w:tcW w:w="589" w:type="pct"/>
            <w:vMerge w:val="restart"/>
            <w:tcBorders>
              <w:top w:val="single" w:sz="4" w:space="0" w:color="auto"/>
              <w:left w:val="single" w:sz="4" w:space="0" w:color="auto"/>
              <w:bottom w:val="single" w:sz="4" w:space="0" w:color="auto"/>
              <w:right w:val="single" w:sz="4" w:space="0" w:color="auto"/>
            </w:tcBorders>
            <w:hideMark/>
          </w:tcPr>
          <w:p w:rsidR="00484CC5" w:rsidRPr="000A243B" w:rsidRDefault="00484CC5">
            <w:pPr>
              <w:ind w:firstLine="0"/>
              <w:jc w:val="center"/>
              <w:rPr>
                <w:rFonts w:cs="Arial"/>
                <w:sz w:val="22"/>
                <w:szCs w:val="22"/>
              </w:rPr>
            </w:pPr>
            <w:r w:rsidRPr="000A243B">
              <w:rPr>
                <w:rFonts w:cs="Arial"/>
                <w:sz w:val="22"/>
                <w:szCs w:val="22"/>
              </w:rPr>
              <w:t xml:space="preserve">Управление внутренней политики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 </w:t>
            </w:r>
          </w:p>
        </w:tc>
        <w:tc>
          <w:tcPr>
            <w:tcW w:w="600" w:type="pct"/>
            <w:tcBorders>
              <w:top w:val="single" w:sz="4" w:space="0" w:color="auto"/>
              <w:left w:val="single" w:sz="4" w:space="0" w:color="auto"/>
              <w:bottom w:val="single" w:sz="4" w:space="0" w:color="auto"/>
              <w:right w:val="single" w:sz="4" w:space="0" w:color="auto"/>
            </w:tcBorders>
            <w:hideMark/>
          </w:tcPr>
          <w:p w:rsidR="00484CC5" w:rsidRPr="000A243B" w:rsidRDefault="00484CC5">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hideMark/>
          </w:tcPr>
          <w:p w:rsidR="00484CC5" w:rsidRPr="000A243B" w:rsidRDefault="006E7AEE" w:rsidP="00CF603F">
            <w:pPr>
              <w:ind w:left="-47" w:right="-55" w:firstLine="0"/>
              <w:jc w:val="center"/>
              <w:rPr>
                <w:rFonts w:cs="Arial"/>
                <w:bCs/>
                <w:sz w:val="22"/>
                <w:szCs w:val="22"/>
              </w:rPr>
            </w:pPr>
            <w:r>
              <w:rPr>
                <w:rFonts w:cs="Arial"/>
                <w:bCs/>
                <w:sz w:val="22"/>
                <w:szCs w:val="22"/>
              </w:rPr>
              <w:t>45 919,7</w:t>
            </w:r>
          </w:p>
        </w:tc>
        <w:tc>
          <w:tcPr>
            <w:tcW w:w="264" w:type="pct"/>
            <w:tcBorders>
              <w:top w:val="single" w:sz="4" w:space="0" w:color="auto"/>
              <w:left w:val="single" w:sz="4" w:space="0" w:color="auto"/>
              <w:bottom w:val="single" w:sz="4" w:space="0" w:color="auto"/>
              <w:right w:val="single" w:sz="4" w:space="0" w:color="auto"/>
            </w:tcBorders>
            <w:hideMark/>
          </w:tcPr>
          <w:p w:rsidR="00484CC5" w:rsidRPr="000A243B" w:rsidRDefault="00484CC5">
            <w:pPr>
              <w:ind w:left="-47" w:right="-55" w:firstLine="0"/>
              <w:jc w:val="center"/>
              <w:rPr>
                <w:rFonts w:cs="Arial"/>
                <w:bCs/>
                <w:sz w:val="22"/>
                <w:szCs w:val="22"/>
              </w:rPr>
            </w:pPr>
            <w:r w:rsidRPr="000A243B">
              <w:rPr>
                <w:rFonts w:cs="Arial"/>
                <w:sz w:val="22"/>
                <w:szCs w:val="22"/>
              </w:rPr>
              <w:t>4 315,5</w:t>
            </w:r>
          </w:p>
        </w:tc>
        <w:tc>
          <w:tcPr>
            <w:tcW w:w="277" w:type="pct"/>
            <w:tcBorders>
              <w:top w:val="single" w:sz="4" w:space="0" w:color="auto"/>
              <w:left w:val="single" w:sz="4" w:space="0" w:color="auto"/>
              <w:bottom w:val="single" w:sz="4" w:space="0" w:color="auto"/>
              <w:right w:val="single" w:sz="4" w:space="0" w:color="auto"/>
            </w:tcBorders>
            <w:hideMark/>
          </w:tcPr>
          <w:p w:rsidR="0001178A" w:rsidRPr="00C624ED" w:rsidRDefault="00E15F1B" w:rsidP="00965C50">
            <w:pPr>
              <w:ind w:left="-47" w:right="-55" w:firstLine="0"/>
              <w:jc w:val="center"/>
              <w:rPr>
                <w:rFonts w:cs="Arial"/>
                <w:bCs/>
                <w:sz w:val="22"/>
                <w:szCs w:val="22"/>
              </w:rPr>
            </w:pPr>
            <w:r>
              <w:rPr>
                <w:rFonts w:cs="Arial"/>
                <w:bCs/>
                <w:sz w:val="22"/>
                <w:szCs w:val="22"/>
              </w:rPr>
              <w:t>4939</w:t>
            </w:r>
            <w:r w:rsidR="00D6323D">
              <w:rPr>
                <w:rFonts w:cs="Arial"/>
                <w:bCs/>
                <w:sz w:val="22"/>
                <w:szCs w:val="22"/>
              </w:rPr>
              <w:t>,6</w:t>
            </w:r>
          </w:p>
        </w:tc>
        <w:tc>
          <w:tcPr>
            <w:tcW w:w="270" w:type="pct"/>
            <w:tcBorders>
              <w:top w:val="single" w:sz="4" w:space="0" w:color="auto"/>
              <w:left w:val="single" w:sz="4" w:space="0" w:color="auto"/>
              <w:bottom w:val="single" w:sz="4" w:space="0" w:color="auto"/>
              <w:right w:val="single" w:sz="4" w:space="0" w:color="auto"/>
            </w:tcBorders>
            <w:hideMark/>
          </w:tcPr>
          <w:p w:rsidR="00484CC5" w:rsidRPr="000A243B" w:rsidRDefault="00484CC5" w:rsidP="00666DBD">
            <w:pPr>
              <w:ind w:left="-47" w:right="-55" w:firstLine="0"/>
              <w:jc w:val="center"/>
              <w:rPr>
                <w:rFonts w:cs="Arial"/>
                <w:bCs/>
                <w:sz w:val="22"/>
                <w:szCs w:val="22"/>
              </w:rPr>
            </w:pPr>
            <w:r w:rsidRPr="000A243B">
              <w:rPr>
                <w:color w:val="000000"/>
                <w:sz w:val="22"/>
              </w:rPr>
              <w:t>3 573,0</w:t>
            </w:r>
          </w:p>
        </w:tc>
        <w:tc>
          <w:tcPr>
            <w:tcW w:w="263" w:type="pct"/>
            <w:tcBorders>
              <w:top w:val="single" w:sz="4" w:space="0" w:color="auto"/>
              <w:left w:val="single" w:sz="4" w:space="0" w:color="auto"/>
              <w:bottom w:val="single" w:sz="4" w:space="0" w:color="auto"/>
              <w:right w:val="single" w:sz="4" w:space="0" w:color="auto"/>
            </w:tcBorders>
            <w:hideMark/>
          </w:tcPr>
          <w:p w:rsidR="00484CC5" w:rsidRPr="000A243B" w:rsidRDefault="00484CC5" w:rsidP="00666DBD">
            <w:pPr>
              <w:ind w:left="-47" w:right="-55" w:firstLine="0"/>
              <w:jc w:val="center"/>
              <w:rPr>
                <w:rFonts w:cs="Arial"/>
                <w:bCs/>
                <w:sz w:val="22"/>
                <w:szCs w:val="22"/>
              </w:rPr>
            </w:pPr>
            <w:r w:rsidRPr="000A243B">
              <w:rPr>
                <w:color w:val="000000"/>
                <w:sz w:val="22"/>
              </w:rPr>
              <w:t>3 658,0</w:t>
            </w:r>
          </w:p>
        </w:tc>
        <w:tc>
          <w:tcPr>
            <w:tcW w:w="220" w:type="pct"/>
            <w:tcBorders>
              <w:top w:val="single" w:sz="4" w:space="0" w:color="auto"/>
              <w:left w:val="single" w:sz="4" w:space="0" w:color="auto"/>
              <w:bottom w:val="single" w:sz="4" w:space="0" w:color="auto"/>
              <w:right w:val="single" w:sz="4" w:space="0" w:color="auto"/>
            </w:tcBorders>
            <w:hideMark/>
          </w:tcPr>
          <w:p w:rsidR="00484CC5" w:rsidRPr="000A243B" w:rsidRDefault="00484CC5">
            <w:pPr>
              <w:ind w:left="-47" w:right="-55" w:firstLine="0"/>
              <w:jc w:val="center"/>
              <w:rPr>
                <w:rFonts w:cs="Arial"/>
                <w:bCs/>
                <w:sz w:val="22"/>
                <w:szCs w:val="22"/>
              </w:rPr>
            </w:pPr>
            <w:r w:rsidRPr="000A243B">
              <w:rPr>
                <w:color w:val="000000"/>
                <w:sz w:val="22"/>
              </w:rPr>
              <w:t>3 679,2</w:t>
            </w:r>
          </w:p>
        </w:tc>
        <w:tc>
          <w:tcPr>
            <w:tcW w:w="220" w:type="pct"/>
            <w:tcBorders>
              <w:top w:val="single" w:sz="4" w:space="0" w:color="auto"/>
              <w:left w:val="single" w:sz="4" w:space="0" w:color="auto"/>
              <w:bottom w:val="single" w:sz="4" w:space="0" w:color="auto"/>
              <w:right w:val="single" w:sz="4" w:space="0" w:color="auto"/>
            </w:tcBorders>
            <w:hideMark/>
          </w:tcPr>
          <w:p w:rsidR="00484CC5" w:rsidRPr="000A243B" w:rsidRDefault="00484CC5" w:rsidP="00795119">
            <w:pPr>
              <w:ind w:left="-47" w:right="-55" w:firstLine="0"/>
              <w:jc w:val="center"/>
              <w:rPr>
                <w:rFonts w:cs="Arial"/>
                <w:bCs/>
                <w:sz w:val="22"/>
                <w:szCs w:val="22"/>
              </w:rPr>
            </w:pPr>
            <w:r w:rsidRPr="000A243B">
              <w:rPr>
                <w:color w:val="000000"/>
                <w:sz w:val="22"/>
              </w:rPr>
              <w:t>3 679,2</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795119">
            <w:pPr>
              <w:ind w:left="-47" w:right="-55" w:firstLine="0"/>
              <w:jc w:val="center"/>
              <w:rPr>
                <w:rFonts w:cs="Arial"/>
                <w:bCs/>
                <w:sz w:val="22"/>
                <w:szCs w:val="22"/>
              </w:rPr>
            </w:pPr>
            <w:r w:rsidRPr="000A243B">
              <w:rPr>
                <w:color w:val="000000"/>
                <w:sz w:val="22"/>
              </w:rPr>
              <w:t>3 679,2</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pPr>
              <w:ind w:left="-65" w:right="-79" w:firstLine="0"/>
              <w:jc w:val="center"/>
              <w:rPr>
                <w:rFonts w:cs="Arial"/>
                <w:bCs/>
                <w:sz w:val="22"/>
                <w:szCs w:val="22"/>
              </w:rPr>
            </w:pPr>
            <w:r w:rsidRPr="000A243B">
              <w:rPr>
                <w:rFonts w:cs="Arial"/>
                <w:bCs/>
                <w:sz w:val="22"/>
                <w:szCs w:val="22"/>
              </w:rPr>
              <w:t>18 396,0</w:t>
            </w:r>
          </w:p>
        </w:tc>
      </w:tr>
      <w:tr w:rsidR="006E7AEE" w:rsidRPr="000A243B" w:rsidTr="00C624ED">
        <w:trPr>
          <w:trHeight w:val="68"/>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E7AEE" w:rsidRPr="000A243B" w:rsidRDefault="006E7AEE">
            <w:pPr>
              <w:ind w:firstLine="0"/>
              <w:jc w:val="left"/>
              <w:rPr>
                <w:rFonts w:cs="Arial"/>
                <w:bCs/>
                <w:sz w:val="22"/>
                <w:szCs w:val="22"/>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6E7AEE" w:rsidRPr="000A243B" w:rsidRDefault="006E7AEE">
            <w:pPr>
              <w:ind w:firstLine="0"/>
              <w:jc w:val="left"/>
              <w:rPr>
                <w:rFonts w:cs="Arial"/>
                <w:sz w:val="22"/>
                <w:szCs w:val="22"/>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6E7AEE" w:rsidRPr="000A243B" w:rsidRDefault="006E7AEE">
            <w:pPr>
              <w:ind w:firstLine="0"/>
              <w:jc w:val="left"/>
              <w:rPr>
                <w:rFonts w:cs="Arial"/>
                <w:sz w:val="22"/>
                <w:szCs w:val="22"/>
              </w:rPr>
            </w:pPr>
          </w:p>
        </w:tc>
        <w:tc>
          <w:tcPr>
            <w:tcW w:w="600" w:type="pct"/>
            <w:tcBorders>
              <w:top w:val="single" w:sz="4" w:space="0" w:color="auto"/>
              <w:left w:val="single" w:sz="4" w:space="0" w:color="auto"/>
              <w:bottom w:val="single" w:sz="4" w:space="0" w:color="auto"/>
              <w:right w:val="single" w:sz="4" w:space="0" w:color="auto"/>
            </w:tcBorders>
            <w:hideMark/>
          </w:tcPr>
          <w:p w:rsidR="006E7AEE" w:rsidRPr="000A243B" w:rsidRDefault="006E7AEE">
            <w:pPr>
              <w:ind w:firstLine="0"/>
              <w:rPr>
                <w:rFonts w:cs="Arial"/>
                <w:sz w:val="22"/>
                <w:szCs w:val="22"/>
              </w:rPr>
            </w:pPr>
            <w:r w:rsidRPr="000A243B">
              <w:rPr>
                <w:rFonts w:cs="Arial"/>
                <w:sz w:val="22"/>
                <w:szCs w:val="22"/>
              </w:rPr>
              <w:t>бюджет автономного округа</w:t>
            </w:r>
          </w:p>
        </w:tc>
        <w:tc>
          <w:tcPr>
            <w:tcW w:w="303" w:type="pct"/>
            <w:gridSpan w:val="2"/>
            <w:tcBorders>
              <w:top w:val="single" w:sz="4" w:space="0" w:color="auto"/>
              <w:left w:val="single" w:sz="4" w:space="0" w:color="auto"/>
              <w:bottom w:val="single" w:sz="4" w:space="0" w:color="auto"/>
              <w:right w:val="single" w:sz="4" w:space="0" w:color="auto"/>
            </w:tcBorders>
            <w:hideMark/>
          </w:tcPr>
          <w:p w:rsidR="006E7AEE" w:rsidRPr="000A243B" w:rsidRDefault="006E7AEE" w:rsidP="008B4DA0">
            <w:pPr>
              <w:ind w:left="-47" w:right="-55" w:firstLine="0"/>
              <w:jc w:val="center"/>
              <w:rPr>
                <w:rFonts w:cs="Arial"/>
                <w:bCs/>
                <w:sz w:val="22"/>
                <w:szCs w:val="22"/>
              </w:rPr>
            </w:pPr>
            <w:r>
              <w:rPr>
                <w:rFonts w:cs="Arial"/>
                <w:bCs/>
                <w:sz w:val="22"/>
                <w:szCs w:val="22"/>
              </w:rPr>
              <w:t>45 919,7</w:t>
            </w:r>
          </w:p>
        </w:tc>
        <w:tc>
          <w:tcPr>
            <w:tcW w:w="264" w:type="pct"/>
            <w:tcBorders>
              <w:top w:val="single" w:sz="4" w:space="0" w:color="auto"/>
              <w:left w:val="single" w:sz="4" w:space="0" w:color="auto"/>
              <w:bottom w:val="single" w:sz="4" w:space="0" w:color="auto"/>
              <w:right w:val="single" w:sz="4" w:space="0" w:color="auto"/>
            </w:tcBorders>
            <w:hideMark/>
          </w:tcPr>
          <w:p w:rsidR="006E7AEE" w:rsidRPr="000A243B" w:rsidRDefault="006E7AEE">
            <w:pPr>
              <w:ind w:left="-47" w:right="-55" w:firstLine="0"/>
              <w:jc w:val="center"/>
              <w:rPr>
                <w:rFonts w:cs="Arial"/>
                <w:bCs/>
                <w:sz w:val="22"/>
                <w:szCs w:val="22"/>
              </w:rPr>
            </w:pPr>
            <w:r w:rsidRPr="000A243B">
              <w:rPr>
                <w:rFonts w:cs="Arial"/>
                <w:sz w:val="22"/>
                <w:szCs w:val="22"/>
              </w:rPr>
              <w:t>4 315,5</w:t>
            </w:r>
          </w:p>
        </w:tc>
        <w:tc>
          <w:tcPr>
            <w:tcW w:w="277" w:type="pct"/>
            <w:tcBorders>
              <w:top w:val="single" w:sz="4" w:space="0" w:color="auto"/>
              <w:left w:val="single" w:sz="4" w:space="0" w:color="auto"/>
              <w:bottom w:val="single" w:sz="4" w:space="0" w:color="auto"/>
              <w:right w:val="single" w:sz="4" w:space="0" w:color="auto"/>
            </w:tcBorders>
            <w:hideMark/>
          </w:tcPr>
          <w:p w:rsidR="006E7AEE" w:rsidRPr="00C624ED" w:rsidRDefault="006E7AEE" w:rsidP="00C624ED">
            <w:pPr>
              <w:ind w:left="-47" w:right="-55" w:firstLine="0"/>
              <w:jc w:val="center"/>
              <w:rPr>
                <w:rFonts w:cs="Arial"/>
                <w:bCs/>
                <w:sz w:val="22"/>
                <w:szCs w:val="22"/>
              </w:rPr>
            </w:pPr>
            <w:r>
              <w:rPr>
                <w:rFonts w:cs="Arial"/>
                <w:bCs/>
                <w:sz w:val="22"/>
                <w:szCs w:val="22"/>
              </w:rPr>
              <w:t>4939</w:t>
            </w:r>
            <w:r>
              <w:rPr>
                <w:rFonts w:cs="Arial"/>
                <w:bCs/>
                <w:sz w:val="22"/>
                <w:szCs w:val="22"/>
              </w:rPr>
              <w:t>,6</w:t>
            </w:r>
          </w:p>
        </w:tc>
        <w:tc>
          <w:tcPr>
            <w:tcW w:w="270" w:type="pct"/>
            <w:tcBorders>
              <w:top w:val="single" w:sz="4" w:space="0" w:color="auto"/>
              <w:left w:val="single" w:sz="4" w:space="0" w:color="auto"/>
              <w:bottom w:val="single" w:sz="4" w:space="0" w:color="auto"/>
              <w:right w:val="single" w:sz="4" w:space="0" w:color="auto"/>
            </w:tcBorders>
            <w:hideMark/>
          </w:tcPr>
          <w:p w:rsidR="006E7AEE" w:rsidRPr="000A243B" w:rsidRDefault="006E7AEE" w:rsidP="00666DBD">
            <w:pPr>
              <w:ind w:left="-47" w:right="-55" w:firstLine="0"/>
              <w:jc w:val="center"/>
              <w:rPr>
                <w:rFonts w:cs="Arial"/>
                <w:bCs/>
                <w:sz w:val="22"/>
                <w:szCs w:val="22"/>
              </w:rPr>
            </w:pPr>
            <w:r w:rsidRPr="000A243B">
              <w:rPr>
                <w:color w:val="000000"/>
                <w:sz w:val="22"/>
              </w:rPr>
              <w:t>3 573,0</w:t>
            </w:r>
          </w:p>
        </w:tc>
        <w:tc>
          <w:tcPr>
            <w:tcW w:w="263" w:type="pct"/>
            <w:tcBorders>
              <w:top w:val="single" w:sz="4" w:space="0" w:color="auto"/>
              <w:left w:val="single" w:sz="4" w:space="0" w:color="auto"/>
              <w:bottom w:val="single" w:sz="4" w:space="0" w:color="auto"/>
              <w:right w:val="single" w:sz="4" w:space="0" w:color="auto"/>
            </w:tcBorders>
            <w:hideMark/>
          </w:tcPr>
          <w:p w:rsidR="006E7AEE" w:rsidRPr="000A243B" w:rsidRDefault="006E7AEE" w:rsidP="00666DBD">
            <w:pPr>
              <w:ind w:left="-47" w:right="-55" w:firstLine="0"/>
              <w:jc w:val="center"/>
              <w:rPr>
                <w:rFonts w:cs="Arial"/>
                <w:bCs/>
                <w:sz w:val="22"/>
                <w:szCs w:val="22"/>
              </w:rPr>
            </w:pPr>
            <w:r w:rsidRPr="000A243B">
              <w:rPr>
                <w:color w:val="000000"/>
                <w:sz w:val="22"/>
              </w:rPr>
              <w:t>3 658,0</w:t>
            </w:r>
          </w:p>
        </w:tc>
        <w:tc>
          <w:tcPr>
            <w:tcW w:w="220" w:type="pct"/>
            <w:tcBorders>
              <w:top w:val="single" w:sz="4" w:space="0" w:color="auto"/>
              <w:left w:val="single" w:sz="4" w:space="0" w:color="auto"/>
              <w:bottom w:val="single" w:sz="4" w:space="0" w:color="auto"/>
              <w:right w:val="single" w:sz="4" w:space="0" w:color="auto"/>
            </w:tcBorders>
            <w:hideMark/>
          </w:tcPr>
          <w:p w:rsidR="006E7AEE" w:rsidRPr="000A243B" w:rsidRDefault="006E7AEE">
            <w:pPr>
              <w:ind w:left="-47" w:right="-55" w:firstLine="0"/>
              <w:jc w:val="center"/>
              <w:rPr>
                <w:rFonts w:cs="Arial"/>
                <w:bCs/>
                <w:sz w:val="22"/>
                <w:szCs w:val="22"/>
              </w:rPr>
            </w:pPr>
            <w:r w:rsidRPr="000A243B">
              <w:rPr>
                <w:color w:val="000000"/>
                <w:sz w:val="22"/>
              </w:rPr>
              <w:t>3 679,2</w:t>
            </w:r>
          </w:p>
        </w:tc>
        <w:tc>
          <w:tcPr>
            <w:tcW w:w="220" w:type="pct"/>
            <w:tcBorders>
              <w:top w:val="single" w:sz="4" w:space="0" w:color="auto"/>
              <w:left w:val="single" w:sz="4" w:space="0" w:color="auto"/>
              <w:bottom w:val="single" w:sz="4" w:space="0" w:color="auto"/>
              <w:right w:val="single" w:sz="4" w:space="0" w:color="auto"/>
            </w:tcBorders>
            <w:hideMark/>
          </w:tcPr>
          <w:p w:rsidR="006E7AEE" w:rsidRPr="000A243B" w:rsidRDefault="006E7AEE" w:rsidP="00795119">
            <w:pPr>
              <w:ind w:left="-47" w:right="-55" w:firstLine="0"/>
              <w:jc w:val="center"/>
              <w:rPr>
                <w:rFonts w:cs="Arial"/>
                <w:bCs/>
                <w:sz w:val="22"/>
                <w:szCs w:val="22"/>
              </w:rPr>
            </w:pPr>
            <w:r w:rsidRPr="000A243B">
              <w:rPr>
                <w:color w:val="000000"/>
                <w:sz w:val="22"/>
              </w:rPr>
              <w:t>3 679,2</w:t>
            </w:r>
          </w:p>
        </w:tc>
        <w:tc>
          <w:tcPr>
            <w:tcW w:w="342" w:type="pct"/>
            <w:tcBorders>
              <w:top w:val="single" w:sz="4" w:space="0" w:color="auto"/>
              <w:left w:val="single" w:sz="4" w:space="0" w:color="auto"/>
              <w:bottom w:val="single" w:sz="4" w:space="0" w:color="auto"/>
              <w:right w:val="single" w:sz="4" w:space="0" w:color="auto"/>
            </w:tcBorders>
            <w:noWrap/>
            <w:hideMark/>
          </w:tcPr>
          <w:p w:rsidR="006E7AEE" w:rsidRPr="000A243B" w:rsidRDefault="006E7AEE" w:rsidP="00795119">
            <w:pPr>
              <w:ind w:left="-47" w:right="-55" w:firstLine="0"/>
              <w:jc w:val="center"/>
              <w:rPr>
                <w:rFonts w:cs="Arial"/>
                <w:bCs/>
                <w:sz w:val="22"/>
                <w:szCs w:val="22"/>
              </w:rPr>
            </w:pPr>
            <w:r w:rsidRPr="000A243B">
              <w:rPr>
                <w:color w:val="000000"/>
                <w:sz w:val="22"/>
              </w:rPr>
              <w:t>3 679,2</w:t>
            </w:r>
          </w:p>
        </w:tc>
        <w:tc>
          <w:tcPr>
            <w:tcW w:w="604" w:type="pct"/>
            <w:tcBorders>
              <w:top w:val="single" w:sz="4" w:space="0" w:color="auto"/>
              <w:left w:val="single" w:sz="4" w:space="0" w:color="auto"/>
              <w:bottom w:val="single" w:sz="4" w:space="0" w:color="auto"/>
              <w:right w:val="single" w:sz="4" w:space="0" w:color="auto"/>
            </w:tcBorders>
            <w:noWrap/>
            <w:hideMark/>
          </w:tcPr>
          <w:p w:rsidR="006E7AEE" w:rsidRPr="000A243B" w:rsidRDefault="006E7AEE" w:rsidP="00795119">
            <w:pPr>
              <w:ind w:left="-65" w:right="-79" w:firstLine="0"/>
              <w:jc w:val="center"/>
              <w:rPr>
                <w:rFonts w:cs="Arial"/>
                <w:bCs/>
                <w:sz w:val="22"/>
                <w:szCs w:val="22"/>
              </w:rPr>
            </w:pPr>
            <w:r w:rsidRPr="000A243B">
              <w:rPr>
                <w:rFonts w:cs="Arial"/>
                <w:bCs/>
                <w:sz w:val="22"/>
                <w:szCs w:val="22"/>
              </w:rPr>
              <w:t>18 396,0</w:t>
            </w:r>
          </w:p>
        </w:tc>
      </w:tr>
      <w:tr w:rsidR="00484CC5" w:rsidRPr="000A243B" w:rsidTr="00C624ED">
        <w:trPr>
          <w:trHeight w:val="68"/>
          <w:jc w:val="center"/>
        </w:trPr>
        <w:tc>
          <w:tcPr>
            <w:tcW w:w="182" w:type="pct"/>
            <w:vMerge w:val="restart"/>
            <w:tcBorders>
              <w:top w:val="single" w:sz="4" w:space="0" w:color="auto"/>
              <w:left w:val="single" w:sz="4" w:space="0" w:color="auto"/>
              <w:bottom w:val="single" w:sz="4" w:space="0" w:color="auto"/>
              <w:right w:val="single" w:sz="4" w:space="0" w:color="auto"/>
            </w:tcBorders>
            <w:hideMark/>
          </w:tcPr>
          <w:p w:rsidR="00484CC5" w:rsidRPr="000A243B" w:rsidRDefault="00484CC5">
            <w:pPr>
              <w:ind w:left="-70" w:right="-89" w:firstLine="0"/>
              <w:jc w:val="center"/>
              <w:rPr>
                <w:rFonts w:cs="Arial"/>
                <w:sz w:val="22"/>
                <w:szCs w:val="22"/>
              </w:rPr>
            </w:pPr>
            <w:r w:rsidRPr="000A243B">
              <w:rPr>
                <w:rFonts w:cs="Arial"/>
                <w:sz w:val="22"/>
                <w:szCs w:val="22"/>
              </w:rPr>
              <w:t>1.1.</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2E01C7">
            <w:pPr>
              <w:ind w:firstLine="0"/>
              <w:jc w:val="left"/>
              <w:rPr>
                <w:rFonts w:cs="Arial"/>
                <w:sz w:val="22"/>
                <w:szCs w:val="22"/>
              </w:rPr>
            </w:pPr>
            <w:r w:rsidRPr="000A243B">
              <w:rPr>
                <w:rFonts w:cs="Arial"/>
                <w:sz w:val="22"/>
                <w:szCs w:val="22"/>
              </w:rPr>
              <w:t xml:space="preserve">Предоставление субсидий на обустройство земельных участков территорий традиционного природопользования (акваторий), предназначенных для пользования объектами животного мира, водными </w:t>
            </w:r>
            <w:r w:rsidRPr="000A243B">
              <w:rPr>
                <w:rFonts w:cs="Arial"/>
                <w:sz w:val="22"/>
                <w:szCs w:val="22"/>
              </w:rPr>
              <w:lastRenderedPageBreak/>
              <w:t xml:space="preserve">биологическими ресурсами, на приобретение материально-технических средств, на приобретение северных оленей </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jc w:val="center"/>
              <w:rPr>
                <w:rFonts w:cs="Arial"/>
                <w:sz w:val="22"/>
                <w:szCs w:val="22"/>
              </w:rPr>
            </w:pPr>
            <w:r w:rsidRPr="000A243B">
              <w:rPr>
                <w:rFonts w:cs="Arial"/>
                <w:sz w:val="22"/>
                <w:szCs w:val="22"/>
              </w:rPr>
              <w:lastRenderedPageBreak/>
              <w:t xml:space="preserve">Управление внутренней политики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6E7AEE">
            <w:pPr>
              <w:ind w:left="-47" w:right="-55" w:firstLine="0"/>
              <w:jc w:val="center"/>
              <w:rPr>
                <w:rFonts w:cs="Arial"/>
                <w:sz w:val="22"/>
                <w:szCs w:val="22"/>
              </w:rPr>
            </w:pPr>
            <w:r>
              <w:rPr>
                <w:rFonts w:cs="Arial"/>
                <w:sz w:val="22"/>
                <w:szCs w:val="22"/>
              </w:rPr>
              <w:t>30 492,2</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bCs/>
                <w:sz w:val="22"/>
                <w:szCs w:val="22"/>
              </w:rPr>
            </w:pPr>
            <w:r w:rsidRPr="000A243B">
              <w:rPr>
                <w:rFonts w:cs="Arial"/>
                <w:bCs/>
                <w:sz w:val="22"/>
                <w:szCs w:val="22"/>
              </w:rPr>
              <w:t>3 141,5</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E15F1B" w:rsidP="00E15F1B">
            <w:pPr>
              <w:ind w:left="-47" w:right="-55" w:firstLine="0"/>
              <w:jc w:val="center"/>
              <w:rPr>
                <w:rFonts w:cs="Arial"/>
                <w:bCs/>
                <w:sz w:val="22"/>
                <w:szCs w:val="22"/>
              </w:rPr>
            </w:pPr>
            <w:r>
              <w:rPr>
                <w:rFonts w:cs="Arial"/>
                <w:bCs/>
                <w:sz w:val="22"/>
                <w:szCs w:val="22"/>
              </w:rPr>
              <w:t>4165,1</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666DBD">
            <w:pPr>
              <w:ind w:left="-47" w:right="-55" w:firstLine="0"/>
              <w:jc w:val="center"/>
              <w:rPr>
                <w:rFonts w:cs="Arial"/>
                <w:bCs/>
                <w:sz w:val="22"/>
                <w:szCs w:val="22"/>
              </w:rPr>
            </w:pPr>
            <w:r w:rsidRPr="000A243B">
              <w:rPr>
                <w:sz w:val="22"/>
              </w:rPr>
              <w:t>2 225,1</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666DBD">
            <w:pPr>
              <w:ind w:left="-47" w:right="-55" w:firstLine="0"/>
              <w:jc w:val="center"/>
              <w:rPr>
                <w:rFonts w:cs="Arial"/>
                <w:bCs/>
                <w:sz w:val="22"/>
                <w:szCs w:val="22"/>
              </w:rPr>
            </w:pPr>
            <w:r w:rsidRPr="000A243B">
              <w:rPr>
                <w:sz w:val="22"/>
              </w:rPr>
              <w:t>2 310,1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bCs/>
                <w:sz w:val="22"/>
                <w:szCs w:val="22"/>
              </w:rPr>
            </w:pPr>
            <w:r w:rsidRPr="000A243B">
              <w:rPr>
                <w:sz w:val="22"/>
              </w:rPr>
              <w:t>2 331,3</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795119">
            <w:pPr>
              <w:ind w:left="-47" w:right="-55" w:firstLine="0"/>
              <w:jc w:val="center"/>
              <w:rPr>
                <w:rFonts w:cs="Arial"/>
                <w:bCs/>
                <w:sz w:val="22"/>
                <w:szCs w:val="22"/>
              </w:rPr>
            </w:pPr>
            <w:r w:rsidRPr="000A243B">
              <w:rPr>
                <w:sz w:val="22"/>
              </w:rPr>
              <w:t>2 331,3</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795119">
            <w:pPr>
              <w:ind w:left="-47" w:right="-55" w:firstLine="0"/>
              <w:jc w:val="center"/>
              <w:rPr>
                <w:rFonts w:cs="Arial"/>
                <w:bCs/>
                <w:sz w:val="22"/>
                <w:szCs w:val="22"/>
              </w:rPr>
            </w:pPr>
            <w:r w:rsidRPr="000A243B">
              <w:rPr>
                <w:sz w:val="22"/>
              </w:rPr>
              <w:t>2 331,3</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pPr>
              <w:ind w:left="-65" w:right="-79" w:firstLine="0"/>
              <w:jc w:val="center"/>
              <w:rPr>
                <w:rFonts w:cs="Arial"/>
                <w:bCs/>
                <w:sz w:val="22"/>
                <w:szCs w:val="22"/>
              </w:rPr>
            </w:pPr>
            <w:r w:rsidRPr="000A243B">
              <w:rPr>
                <w:rFonts w:cs="Arial"/>
                <w:bCs/>
                <w:sz w:val="22"/>
                <w:szCs w:val="22"/>
              </w:rPr>
              <w:t>11 656,5</w:t>
            </w:r>
          </w:p>
        </w:tc>
      </w:tr>
      <w:tr w:rsidR="006E7AEE" w:rsidRPr="000A243B" w:rsidTr="00C624ED">
        <w:trPr>
          <w:trHeight w:val="68"/>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E7AEE" w:rsidRPr="000A243B" w:rsidRDefault="006E7AEE">
            <w:pPr>
              <w:ind w:firstLine="0"/>
              <w:jc w:val="left"/>
              <w:rPr>
                <w:rFonts w:cs="Arial"/>
                <w:sz w:val="22"/>
                <w:szCs w:val="22"/>
              </w:rPr>
            </w:pPr>
          </w:p>
        </w:tc>
        <w:tc>
          <w:tcPr>
            <w:tcW w:w="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7AEE" w:rsidRPr="000A243B" w:rsidRDefault="006E7AEE">
            <w:pPr>
              <w:ind w:firstLine="0"/>
              <w:jc w:val="left"/>
              <w:rPr>
                <w:rFonts w:cs="Arial"/>
                <w:sz w:val="22"/>
                <w:szCs w:val="22"/>
              </w:rPr>
            </w:pPr>
          </w:p>
        </w:tc>
        <w:tc>
          <w:tcPr>
            <w:tcW w:w="5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7AEE" w:rsidRPr="000A243B" w:rsidRDefault="006E7AEE">
            <w:pPr>
              <w:ind w:firstLine="0"/>
              <w:jc w:val="left"/>
              <w:rPr>
                <w:rFonts w:cs="Arial"/>
                <w:sz w:val="22"/>
                <w:szCs w:val="22"/>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pPr>
              <w:ind w:firstLine="0"/>
              <w:rPr>
                <w:rFonts w:cs="Arial"/>
                <w:sz w:val="22"/>
                <w:szCs w:val="22"/>
              </w:rPr>
            </w:pPr>
            <w:r w:rsidRPr="000A243B">
              <w:rPr>
                <w:rFonts w:cs="Arial"/>
                <w:sz w:val="22"/>
                <w:szCs w:val="22"/>
              </w:rPr>
              <w:t>бюджет автономного округа</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8B4DA0">
            <w:pPr>
              <w:ind w:left="-47" w:right="-55" w:firstLine="0"/>
              <w:jc w:val="center"/>
              <w:rPr>
                <w:rFonts w:cs="Arial"/>
                <w:sz w:val="22"/>
                <w:szCs w:val="22"/>
              </w:rPr>
            </w:pPr>
            <w:r>
              <w:rPr>
                <w:rFonts w:cs="Arial"/>
                <w:sz w:val="22"/>
                <w:szCs w:val="22"/>
              </w:rPr>
              <w:t>30 492,2</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EF2EB2">
            <w:pPr>
              <w:ind w:left="-47" w:right="-55" w:firstLine="0"/>
              <w:jc w:val="center"/>
              <w:rPr>
                <w:rFonts w:cs="Arial"/>
                <w:bCs/>
                <w:sz w:val="22"/>
                <w:szCs w:val="22"/>
              </w:rPr>
            </w:pPr>
            <w:r w:rsidRPr="000A243B">
              <w:rPr>
                <w:rFonts w:cs="Arial"/>
                <w:bCs/>
                <w:sz w:val="22"/>
                <w:szCs w:val="22"/>
              </w:rPr>
              <w:t>3 141,5</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pPr>
              <w:ind w:left="-47" w:right="-55" w:firstLine="0"/>
              <w:jc w:val="center"/>
              <w:rPr>
                <w:rFonts w:cs="Arial"/>
                <w:bCs/>
                <w:sz w:val="22"/>
                <w:szCs w:val="22"/>
              </w:rPr>
            </w:pPr>
            <w:r>
              <w:rPr>
                <w:rFonts w:cs="Arial"/>
                <w:bCs/>
                <w:sz w:val="22"/>
                <w:szCs w:val="22"/>
              </w:rPr>
              <w:t>4165,1</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666DBD">
            <w:pPr>
              <w:ind w:left="-47" w:right="-55" w:firstLine="0"/>
              <w:jc w:val="center"/>
              <w:rPr>
                <w:rFonts w:cs="Arial"/>
                <w:bCs/>
                <w:sz w:val="22"/>
                <w:szCs w:val="22"/>
              </w:rPr>
            </w:pPr>
            <w:r w:rsidRPr="000A243B">
              <w:rPr>
                <w:sz w:val="22"/>
              </w:rPr>
              <w:t>2 225,1</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666DBD">
            <w:pPr>
              <w:ind w:left="-47" w:right="-55" w:firstLine="0"/>
              <w:jc w:val="center"/>
              <w:rPr>
                <w:rFonts w:cs="Arial"/>
                <w:bCs/>
                <w:sz w:val="22"/>
                <w:szCs w:val="22"/>
              </w:rPr>
            </w:pPr>
            <w:r w:rsidRPr="000A243B">
              <w:rPr>
                <w:sz w:val="22"/>
              </w:rPr>
              <w:t>2 310,1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pPr>
              <w:ind w:left="-47" w:right="-55" w:firstLine="0"/>
              <w:jc w:val="center"/>
              <w:rPr>
                <w:rFonts w:cs="Arial"/>
                <w:bCs/>
                <w:sz w:val="22"/>
                <w:szCs w:val="22"/>
              </w:rPr>
            </w:pPr>
            <w:r w:rsidRPr="000A243B">
              <w:rPr>
                <w:sz w:val="22"/>
              </w:rPr>
              <w:t>2 331,3</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795119">
            <w:pPr>
              <w:ind w:left="-47" w:right="-55" w:firstLine="0"/>
              <w:jc w:val="center"/>
              <w:rPr>
                <w:rFonts w:cs="Arial"/>
                <w:bCs/>
                <w:sz w:val="22"/>
                <w:szCs w:val="22"/>
              </w:rPr>
            </w:pPr>
            <w:r w:rsidRPr="000A243B">
              <w:rPr>
                <w:sz w:val="22"/>
              </w:rPr>
              <w:t>2 331,3</w:t>
            </w:r>
          </w:p>
        </w:tc>
        <w:tc>
          <w:tcPr>
            <w:tcW w:w="342" w:type="pct"/>
            <w:tcBorders>
              <w:top w:val="single" w:sz="4" w:space="0" w:color="auto"/>
              <w:left w:val="single" w:sz="4" w:space="0" w:color="auto"/>
              <w:bottom w:val="single" w:sz="4" w:space="0" w:color="auto"/>
              <w:right w:val="single" w:sz="4" w:space="0" w:color="auto"/>
            </w:tcBorders>
            <w:noWrap/>
            <w:hideMark/>
          </w:tcPr>
          <w:p w:rsidR="006E7AEE" w:rsidRPr="000A243B" w:rsidRDefault="006E7AEE" w:rsidP="00795119">
            <w:pPr>
              <w:ind w:left="-47" w:right="-55" w:firstLine="0"/>
              <w:jc w:val="center"/>
              <w:rPr>
                <w:rFonts w:cs="Arial"/>
                <w:bCs/>
                <w:sz w:val="22"/>
                <w:szCs w:val="22"/>
              </w:rPr>
            </w:pPr>
            <w:r w:rsidRPr="000A243B">
              <w:rPr>
                <w:sz w:val="22"/>
              </w:rPr>
              <w:t>2 331,3</w:t>
            </w:r>
          </w:p>
        </w:tc>
        <w:tc>
          <w:tcPr>
            <w:tcW w:w="604" w:type="pct"/>
            <w:tcBorders>
              <w:top w:val="single" w:sz="4" w:space="0" w:color="auto"/>
              <w:left w:val="single" w:sz="4" w:space="0" w:color="auto"/>
              <w:bottom w:val="single" w:sz="4" w:space="0" w:color="auto"/>
              <w:right w:val="single" w:sz="4" w:space="0" w:color="auto"/>
            </w:tcBorders>
            <w:noWrap/>
            <w:hideMark/>
          </w:tcPr>
          <w:p w:rsidR="006E7AEE" w:rsidRPr="000A243B" w:rsidRDefault="006E7AEE">
            <w:pPr>
              <w:ind w:left="-65" w:right="-79" w:firstLine="0"/>
              <w:jc w:val="center"/>
              <w:rPr>
                <w:rFonts w:cs="Arial"/>
                <w:bCs/>
                <w:sz w:val="22"/>
                <w:szCs w:val="22"/>
              </w:rPr>
            </w:pPr>
            <w:r w:rsidRPr="000A243B">
              <w:rPr>
                <w:rFonts w:cs="Arial"/>
                <w:bCs/>
                <w:sz w:val="22"/>
                <w:szCs w:val="22"/>
              </w:rPr>
              <w:t>11 656,5</w:t>
            </w:r>
          </w:p>
        </w:tc>
      </w:tr>
      <w:tr w:rsidR="00484CC5" w:rsidRPr="000A243B" w:rsidTr="00C624ED">
        <w:trPr>
          <w:trHeight w:val="68"/>
          <w:jc w:val="center"/>
        </w:trPr>
        <w:tc>
          <w:tcPr>
            <w:tcW w:w="182" w:type="pct"/>
            <w:vMerge w:val="restart"/>
            <w:tcBorders>
              <w:top w:val="single" w:sz="4" w:space="0" w:color="auto"/>
              <w:left w:val="single" w:sz="4" w:space="0" w:color="auto"/>
              <w:bottom w:val="single" w:sz="4" w:space="0" w:color="auto"/>
              <w:right w:val="single" w:sz="4" w:space="0" w:color="auto"/>
            </w:tcBorders>
            <w:hideMark/>
          </w:tcPr>
          <w:p w:rsidR="00484CC5" w:rsidRPr="000A243B" w:rsidRDefault="00484CC5">
            <w:pPr>
              <w:ind w:left="-70" w:right="-89" w:firstLine="0"/>
              <w:jc w:val="center"/>
              <w:rPr>
                <w:rFonts w:cs="Arial"/>
                <w:sz w:val="22"/>
                <w:szCs w:val="22"/>
              </w:rPr>
            </w:pPr>
            <w:r w:rsidRPr="000A243B">
              <w:rPr>
                <w:rFonts w:cs="Arial"/>
                <w:sz w:val="22"/>
                <w:szCs w:val="22"/>
              </w:rPr>
              <w:lastRenderedPageBreak/>
              <w:t>1.2.</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2E01C7">
            <w:pPr>
              <w:ind w:firstLine="0"/>
              <w:jc w:val="left"/>
              <w:rPr>
                <w:rFonts w:cs="Arial"/>
                <w:sz w:val="22"/>
                <w:szCs w:val="22"/>
              </w:rPr>
            </w:pPr>
            <w:bookmarkStart w:id="0" w:name="OLE_LINK1"/>
            <w:r w:rsidRPr="000A243B">
              <w:rPr>
                <w:rFonts w:cs="Arial"/>
                <w:sz w:val="22"/>
                <w:szCs w:val="22"/>
              </w:rPr>
              <w:t>Предоставление субсидий на лимитируемую продукцию охоты</w:t>
            </w:r>
            <w:bookmarkEnd w:id="0"/>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jc w:val="center"/>
              <w:rPr>
                <w:rFonts w:cs="Arial"/>
                <w:sz w:val="22"/>
                <w:szCs w:val="22"/>
              </w:rPr>
            </w:pPr>
            <w:r w:rsidRPr="000A243B">
              <w:rPr>
                <w:rFonts w:cs="Arial"/>
                <w:sz w:val="22"/>
                <w:szCs w:val="22"/>
              </w:rPr>
              <w:t xml:space="preserve">Управление внутренней политики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6E7AEE">
            <w:pPr>
              <w:ind w:left="-47" w:right="-55" w:firstLine="0"/>
              <w:jc w:val="center"/>
              <w:rPr>
                <w:rFonts w:cs="Arial"/>
                <w:sz w:val="22"/>
                <w:szCs w:val="22"/>
              </w:rPr>
            </w:pPr>
            <w:r w:rsidRPr="000A243B">
              <w:rPr>
                <w:rFonts w:cs="Arial"/>
                <w:sz w:val="22"/>
                <w:szCs w:val="22"/>
              </w:rPr>
              <w:t>12</w:t>
            </w:r>
            <w:r w:rsidR="006E7AEE">
              <w:rPr>
                <w:rFonts w:cs="Arial"/>
                <w:sz w:val="22"/>
                <w:szCs w:val="22"/>
              </w:rPr>
              <w:t> 174,9</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954,0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E15F1B">
            <w:pPr>
              <w:ind w:left="-47" w:right="-55" w:firstLine="0"/>
              <w:jc w:val="center"/>
              <w:rPr>
                <w:rFonts w:cs="Arial"/>
                <w:sz w:val="22"/>
                <w:szCs w:val="22"/>
              </w:rPr>
            </w:pPr>
            <w:r>
              <w:rPr>
                <w:rFonts w:cs="Arial"/>
                <w:sz w:val="22"/>
                <w:szCs w:val="22"/>
              </w:rPr>
              <w:t>300,9</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sz w:val="22"/>
              </w:rPr>
              <w:t>1 092,0</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795119">
            <w:pPr>
              <w:ind w:left="-47" w:right="-55" w:firstLine="0"/>
              <w:jc w:val="center"/>
              <w:rPr>
                <w:rFonts w:cs="Arial"/>
                <w:sz w:val="22"/>
                <w:szCs w:val="22"/>
              </w:rPr>
            </w:pPr>
            <w:r w:rsidRPr="000A243B">
              <w:rPr>
                <w:sz w:val="22"/>
              </w:rPr>
              <w:t>1 092,0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795119">
            <w:pPr>
              <w:ind w:left="-47" w:right="-55" w:firstLine="0"/>
              <w:jc w:val="center"/>
              <w:rPr>
                <w:rFonts w:cs="Arial"/>
                <w:sz w:val="22"/>
                <w:szCs w:val="22"/>
              </w:rPr>
            </w:pPr>
            <w:r w:rsidRPr="000A243B">
              <w:rPr>
                <w:sz w:val="22"/>
              </w:rPr>
              <w:t>1 092,0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795119">
            <w:pPr>
              <w:ind w:left="-47" w:right="-55" w:firstLine="0"/>
              <w:jc w:val="center"/>
              <w:rPr>
                <w:rFonts w:cs="Arial"/>
                <w:sz w:val="22"/>
                <w:szCs w:val="22"/>
              </w:rPr>
            </w:pPr>
            <w:r w:rsidRPr="000A243B">
              <w:rPr>
                <w:sz w:val="22"/>
              </w:rPr>
              <w:t>1 092,0</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795119">
            <w:pPr>
              <w:ind w:left="-47" w:right="-55" w:firstLine="0"/>
              <w:jc w:val="center"/>
              <w:rPr>
                <w:rFonts w:cs="Arial"/>
                <w:sz w:val="22"/>
                <w:szCs w:val="22"/>
              </w:rPr>
            </w:pPr>
            <w:r w:rsidRPr="000A243B">
              <w:rPr>
                <w:sz w:val="22"/>
              </w:rPr>
              <w:t>1 092,0</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484CC5">
            <w:pPr>
              <w:ind w:left="-65" w:right="-79" w:firstLine="0"/>
              <w:jc w:val="center"/>
              <w:rPr>
                <w:rFonts w:cs="Arial"/>
                <w:sz w:val="22"/>
                <w:szCs w:val="22"/>
              </w:rPr>
            </w:pPr>
            <w:r w:rsidRPr="000A243B">
              <w:rPr>
                <w:rFonts w:cs="Arial"/>
                <w:sz w:val="22"/>
                <w:szCs w:val="22"/>
              </w:rPr>
              <w:t>5 460,0</w:t>
            </w:r>
          </w:p>
        </w:tc>
      </w:tr>
      <w:tr w:rsidR="006E7AEE" w:rsidRPr="000A243B" w:rsidTr="00C624ED">
        <w:trPr>
          <w:trHeight w:val="68"/>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E7AEE" w:rsidRPr="000A243B" w:rsidRDefault="006E7AEE">
            <w:pPr>
              <w:ind w:firstLine="0"/>
              <w:jc w:val="left"/>
              <w:rPr>
                <w:rFonts w:cs="Arial"/>
                <w:sz w:val="22"/>
                <w:szCs w:val="22"/>
              </w:rPr>
            </w:pPr>
          </w:p>
        </w:tc>
        <w:tc>
          <w:tcPr>
            <w:tcW w:w="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7AEE" w:rsidRPr="000A243B" w:rsidRDefault="006E7AEE">
            <w:pPr>
              <w:ind w:firstLine="0"/>
              <w:jc w:val="left"/>
              <w:rPr>
                <w:rFonts w:cs="Arial"/>
                <w:sz w:val="22"/>
                <w:szCs w:val="22"/>
              </w:rPr>
            </w:pPr>
          </w:p>
        </w:tc>
        <w:tc>
          <w:tcPr>
            <w:tcW w:w="5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7AEE" w:rsidRPr="000A243B" w:rsidRDefault="006E7AEE">
            <w:pPr>
              <w:ind w:firstLine="0"/>
              <w:jc w:val="left"/>
              <w:rPr>
                <w:rFonts w:cs="Arial"/>
                <w:sz w:val="22"/>
                <w:szCs w:val="22"/>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pPr>
              <w:ind w:firstLine="0"/>
              <w:rPr>
                <w:rFonts w:cs="Arial"/>
                <w:sz w:val="22"/>
                <w:szCs w:val="22"/>
              </w:rPr>
            </w:pPr>
            <w:r w:rsidRPr="000A243B">
              <w:rPr>
                <w:rFonts w:cs="Arial"/>
                <w:sz w:val="22"/>
                <w:szCs w:val="22"/>
              </w:rPr>
              <w:t>бюджет автономного округа</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8B4DA0">
            <w:pPr>
              <w:ind w:left="-47" w:right="-55" w:firstLine="0"/>
              <w:jc w:val="center"/>
              <w:rPr>
                <w:rFonts w:cs="Arial"/>
                <w:sz w:val="22"/>
                <w:szCs w:val="22"/>
              </w:rPr>
            </w:pPr>
            <w:r w:rsidRPr="000A243B">
              <w:rPr>
                <w:rFonts w:cs="Arial"/>
                <w:sz w:val="22"/>
                <w:szCs w:val="22"/>
              </w:rPr>
              <w:t>12</w:t>
            </w:r>
            <w:r>
              <w:rPr>
                <w:rFonts w:cs="Arial"/>
                <w:sz w:val="22"/>
                <w:szCs w:val="22"/>
              </w:rPr>
              <w:t> 174,9</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pPr>
              <w:ind w:left="-47" w:right="-55" w:firstLine="0"/>
              <w:jc w:val="center"/>
              <w:rPr>
                <w:rFonts w:cs="Arial"/>
                <w:sz w:val="22"/>
                <w:szCs w:val="22"/>
              </w:rPr>
            </w:pPr>
            <w:r w:rsidRPr="000A243B">
              <w:rPr>
                <w:rFonts w:cs="Arial"/>
                <w:sz w:val="22"/>
                <w:szCs w:val="22"/>
              </w:rPr>
              <w:t>954,0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pPr>
              <w:ind w:left="-47" w:right="-55" w:firstLine="0"/>
              <w:jc w:val="center"/>
              <w:rPr>
                <w:rFonts w:cs="Arial"/>
                <w:sz w:val="22"/>
                <w:szCs w:val="22"/>
              </w:rPr>
            </w:pPr>
            <w:r>
              <w:rPr>
                <w:rFonts w:cs="Arial"/>
                <w:sz w:val="22"/>
                <w:szCs w:val="22"/>
              </w:rPr>
              <w:t>300,9</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pPr>
              <w:ind w:left="-47" w:right="-55" w:firstLine="0"/>
              <w:jc w:val="center"/>
              <w:rPr>
                <w:rFonts w:cs="Arial"/>
                <w:sz w:val="22"/>
                <w:szCs w:val="22"/>
              </w:rPr>
            </w:pPr>
            <w:r w:rsidRPr="000A243B">
              <w:rPr>
                <w:sz w:val="22"/>
              </w:rPr>
              <w:t>1 092,0</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795119">
            <w:pPr>
              <w:ind w:left="-47" w:right="-55" w:firstLine="0"/>
              <w:jc w:val="center"/>
              <w:rPr>
                <w:rFonts w:cs="Arial"/>
                <w:sz w:val="22"/>
                <w:szCs w:val="22"/>
              </w:rPr>
            </w:pPr>
            <w:r w:rsidRPr="000A243B">
              <w:rPr>
                <w:sz w:val="22"/>
              </w:rPr>
              <w:t>1 092,0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795119">
            <w:pPr>
              <w:ind w:left="-47" w:right="-55" w:firstLine="0"/>
              <w:jc w:val="center"/>
              <w:rPr>
                <w:rFonts w:cs="Arial"/>
                <w:sz w:val="22"/>
                <w:szCs w:val="22"/>
              </w:rPr>
            </w:pPr>
            <w:r w:rsidRPr="000A243B">
              <w:rPr>
                <w:sz w:val="22"/>
              </w:rPr>
              <w:t>1 092,0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6E7AEE" w:rsidRPr="000A243B" w:rsidRDefault="006E7AEE" w:rsidP="00795119">
            <w:pPr>
              <w:ind w:left="-47" w:right="-55" w:firstLine="0"/>
              <w:jc w:val="center"/>
              <w:rPr>
                <w:rFonts w:cs="Arial"/>
                <w:sz w:val="22"/>
                <w:szCs w:val="22"/>
              </w:rPr>
            </w:pPr>
            <w:r w:rsidRPr="000A243B">
              <w:rPr>
                <w:sz w:val="22"/>
              </w:rPr>
              <w:t>1 092,0</w:t>
            </w:r>
          </w:p>
        </w:tc>
        <w:tc>
          <w:tcPr>
            <w:tcW w:w="342" w:type="pct"/>
            <w:tcBorders>
              <w:top w:val="single" w:sz="4" w:space="0" w:color="auto"/>
              <w:left w:val="single" w:sz="4" w:space="0" w:color="auto"/>
              <w:bottom w:val="single" w:sz="4" w:space="0" w:color="auto"/>
              <w:right w:val="single" w:sz="4" w:space="0" w:color="auto"/>
            </w:tcBorders>
            <w:noWrap/>
            <w:hideMark/>
          </w:tcPr>
          <w:p w:rsidR="006E7AEE" w:rsidRPr="000A243B" w:rsidRDefault="006E7AEE" w:rsidP="00795119">
            <w:pPr>
              <w:ind w:left="-47" w:right="-55" w:firstLine="0"/>
              <w:jc w:val="center"/>
              <w:rPr>
                <w:rFonts w:cs="Arial"/>
                <w:sz w:val="22"/>
                <w:szCs w:val="22"/>
              </w:rPr>
            </w:pPr>
            <w:r w:rsidRPr="000A243B">
              <w:rPr>
                <w:sz w:val="22"/>
              </w:rPr>
              <w:t>1 092,0</w:t>
            </w:r>
          </w:p>
        </w:tc>
        <w:tc>
          <w:tcPr>
            <w:tcW w:w="604" w:type="pct"/>
            <w:tcBorders>
              <w:top w:val="single" w:sz="4" w:space="0" w:color="auto"/>
              <w:left w:val="single" w:sz="4" w:space="0" w:color="auto"/>
              <w:bottom w:val="single" w:sz="4" w:space="0" w:color="auto"/>
              <w:right w:val="single" w:sz="4" w:space="0" w:color="auto"/>
            </w:tcBorders>
            <w:noWrap/>
            <w:hideMark/>
          </w:tcPr>
          <w:p w:rsidR="006E7AEE" w:rsidRPr="000A243B" w:rsidRDefault="006E7AEE" w:rsidP="00795119">
            <w:pPr>
              <w:ind w:left="-65" w:right="-79" w:firstLine="0"/>
              <w:jc w:val="center"/>
              <w:rPr>
                <w:rFonts w:cs="Arial"/>
                <w:sz w:val="22"/>
                <w:szCs w:val="22"/>
              </w:rPr>
            </w:pPr>
            <w:r w:rsidRPr="000A243B">
              <w:rPr>
                <w:rFonts w:cs="Arial"/>
                <w:sz w:val="22"/>
                <w:szCs w:val="22"/>
              </w:rPr>
              <w:t>5 460,0</w:t>
            </w:r>
          </w:p>
        </w:tc>
      </w:tr>
      <w:tr w:rsidR="00484CC5" w:rsidRPr="000A243B" w:rsidTr="00C624ED">
        <w:trPr>
          <w:trHeight w:val="68"/>
          <w:jc w:val="center"/>
        </w:trPr>
        <w:tc>
          <w:tcPr>
            <w:tcW w:w="182" w:type="pct"/>
            <w:vMerge w:val="restart"/>
            <w:tcBorders>
              <w:top w:val="single" w:sz="4" w:space="0" w:color="auto"/>
              <w:left w:val="single" w:sz="4" w:space="0" w:color="auto"/>
              <w:bottom w:val="single" w:sz="4" w:space="0" w:color="auto"/>
              <w:right w:val="single" w:sz="4" w:space="0" w:color="auto"/>
            </w:tcBorders>
            <w:hideMark/>
          </w:tcPr>
          <w:p w:rsidR="00484CC5" w:rsidRPr="000A243B" w:rsidRDefault="00484CC5">
            <w:pPr>
              <w:ind w:left="-70" w:right="-89" w:firstLine="0"/>
              <w:jc w:val="center"/>
              <w:rPr>
                <w:rFonts w:cs="Arial"/>
                <w:sz w:val="22"/>
                <w:szCs w:val="22"/>
              </w:rPr>
            </w:pPr>
            <w:r w:rsidRPr="000A243B">
              <w:rPr>
                <w:rFonts w:cs="Arial"/>
                <w:sz w:val="22"/>
                <w:szCs w:val="22"/>
              </w:rPr>
              <w:t>1.3.</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2E01C7">
            <w:pPr>
              <w:ind w:firstLine="0"/>
              <w:jc w:val="left"/>
              <w:rPr>
                <w:rFonts w:cs="Arial"/>
                <w:sz w:val="22"/>
                <w:szCs w:val="22"/>
              </w:rPr>
            </w:pPr>
            <w:r w:rsidRPr="000A243B">
              <w:rPr>
                <w:rFonts w:cs="Arial"/>
                <w:sz w:val="22"/>
                <w:szCs w:val="22"/>
              </w:rPr>
              <w:t>Осуществление выплаты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jc w:val="center"/>
              <w:rPr>
                <w:rFonts w:cs="Arial"/>
                <w:sz w:val="22"/>
                <w:szCs w:val="22"/>
              </w:rPr>
            </w:pPr>
            <w:r w:rsidRPr="000A243B">
              <w:rPr>
                <w:rFonts w:cs="Arial"/>
                <w:sz w:val="22"/>
                <w:szCs w:val="22"/>
              </w:rPr>
              <w:t xml:space="preserve">Управление внутренней политики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6E7AEE" w:rsidP="00FD4190">
            <w:pPr>
              <w:ind w:left="-47" w:right="-55" w:firstLine="0"/>
              <w:jc w:val="center"/>
              <w:rPr>
                <w:rFonts w:cs="Arial"/>
                <w:sz w:val="22"/>
                <w:szCs w:val="22"/>
              </w:rPr>
            </w:pPr>
            <w:r>
              <w:rPr>
                <w:rFonts w:cs="Arial"/>
                <w:sz w:val="22"/>
                <w:szCs w:val="22"/>
              </w:rPr>
              <w:t>2 6</w:t>
            </w:r>
            <w:r w:rsidR="00484CC5" w:rsidRPr="000A243B">
              <w:rPr>
                <w:rFonts w:cs="Arial"/>
                <w:sz w:val="22"/>
                <w:szCs w:val="22"/>
              </w:rPr>
              <w:t>00,0</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E15F1B">
            <w:pPr>
              <w:ind w:left="-47" w:right="-55" w:firstLine="0"/>
              <w:jc w:val="center"/>
              <w:rPr>
                <w:rFonts w:cs="Arial"/>
                <w:sz w:val="22"/>
                <w:szCs w:val="22"/>
              </w:rPr>
            </w:pPr>
            <w:r>
              <w:rPr>
                <w:rFonts w:cs="Arial"/>
                <w:sz w:val="22"/>
                <w:szCs w:val="22"/>
              </w:rPr>
              <w:t>4</w:t>
            </w:r>
            <w:r w:rsidR="00484CC5" w:rsidRPr="000A243B">
              <w:rPr>
                <w:rFonts w:cs="Arial"/>
                <w:sz w:val="22"/>
                <w:szCs w:val="22"/>
              </w:rPr>
              <w:t>00,0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pPr>
              <w:ind w:left="-64" w:right="-53" w:firstLine="0"/>
              <w:jc w:val="center"/>
              <w:rPr>
                <w:rFonts w:cs="Arial"/>
                <w:sz w:val="22"/>
                <w:szCs w:val="22"/>
              </w:rPr>
            </w:pPr>
            <w:r w:rsidRPr="000A243B">
              <w:rPr>
                <w:rFonts w:cs="Arial"/>
                <w:sz w:val="22"/>
                <w:szCs w:val="22"/>
              </w:rPr>
              <w:t>1 000,0</w:t>
            </w:r>
          </w:p>
        </w:tc>
      </w:tr>
      <w:tr w:rsidR="00484CC5" w:rsidRPr="000A243B" w:rsidTr="00C624ED">
        <w:trPr>
          <w:trHeight w:val="68"/>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484CC5" w:rsidRPr="000A243B" w:rsidRDefault="00484CC5">
            <w:pPr>
              <w:ind w:firstLine="0"/>
              <w:jc w:val="left"/>
              <w:rPr>
                <w:rFonts w:cs="Arial"/>
                <w:sz w:val="22"/>
                <w:szCs w:val="22"/>
              </w:rPr>
            </w:pPr>
          </w:p>
        </w:tc>
        <w:tc>
          <w:tcPr>
            <w:tcW w:w="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4CC5" w:rsidRPr="000A243B" w:rsidRDefault="00484CC5">
            <w:pPr>
              <w:ind w:firstLine="0"/>
              <w:jc w:val="left"/>
              <w:rPr>
                <w:rFonts w:cs="Arial"/>
                <w:sz w:val="22"/>
                <w:szCs w:val="22"/>
              </w:rPr>
            </w:pPr>
          </w:p>
        </w:tc>
        <w:tc>
          <w:tcPr>
            <w:tcW w:w="5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4CC5" w:rsidRPr="000A243B" w:rsidRDefault="00484CC5">
            <w:pPr>
              <w:ind w:firstLine="0"/>
              <w:jc w:val="left"/>
              <w:rPr>
                <w:rFonts w:cs="Arial"/>
                <w:sz w:val="22"/>
                <w:szCs w:val="22"/>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rPr>
                <w:rFonts w:cs="Arial"/>
                <w:sz w:val="22"/>
                <w:szCs w:val="22"/>
              </w:rPr>
            </w:pPr>
            <w:r w:rsidRPr="000A243B">
              <w:rPr>
                <w:rFonts w:cs="Arial"/>
                <w:sz w:val="22"/>
                <w:szCs w:val="22"/>
              </w:rPr>
              <w:t>бюджет автономного округа</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6E7AEE" w:rsidP="00EF221F">
            <w:pPr>
              <w:ind w:left="-47" w:right="-55" w:firstLine="0"/>
              <w:jc w:val="center"/>
              <w:rPr>
                <w:rFonts w:cs="Arial"/>
                <w:sz w:val="22"/>
                <w:szCs w:val="22"/>
              </w:rPr>
            </w:pPr>
            <w:r>
              <w:rPr>
                <w:rFonts w:cs="Arial"/>
                <w:sz w:val="22"/>
                <w:szCs w:val="22"/>
              </w:rPr>
              <w:t>2 6</w:t>
            </w:r>
            <w:r w:rsidR="00484CC5" w:rsidRPr="000A243B">
              <w:rPr>
                <w:rFonts w:cs="Arial"/>
                <w:sz w:val="22"/>
                <w:szCs w:val="22"/>
              </w:rPr>
              <w:t>00,0</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E15F1B">
            <w:pPr>
              <w:ind w:left="-47" w:right="-55" w:firstLine="0"/>
              <w:jc w:val="center"/>
              <w:rPr>
                <w:rFonts w:cs="Arial"/>
                <w:sz w:val="22"/>
                <w:szCs w:val="22"/>
              </w:rPr>
            </w:pPr>
            <w:r>
              <w:rPr>
                <w:rFonts w:cs="Arial"/>
                <w:sz w:val="22"/>
                <w:szCs w:val="22"/>
              </w:rPr>
              <w:t>4</w:t>
            </w:r>
            <w:r w:rsidR="00484CC5" w:rsidRPr="000A243B">
              <w:rPr>
                <w:rFonts w:cs="Arial"/>
                <w:sz w:val="22"/>
                <w:szCs w:val="22"/>
              </w:rPr>
              <w:t>00,0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pPr>
              <w:ind w:left="-47" w:right="-55" w:firstLine="0"/>
              <w:jc w:val="center"/>
              <w:rPr>
                <w:rFonts w:cs="Arial"/>
                <w:sz w:val="22"/>
                <w:szCs w:val="22"/>
              </w:rPr>
            </w:pPr>
            <w:r w:rsidRPr="000A243B">
              <w:rPr>
                <w:rFonts w:cs="Arial"/>
                <w:sz w:val="22"/>
                <w:szCs w:val="22"/>
              </w:rPr>
              <w:t>200,0</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pPr>
              <w:ind w:left="-64" w:right="-53" w:firstLine="0"/>
              <w:jc w:val="center"/>
              <w:rPr>
                <w:rFonts w:cs="Arial"/>
                <w:sz w:val="22"/>
                <w:szCs w:val="22"/>
              </w:rPr>
            </w:pPr>
            <w:r w:rsidRPr="000A243B">
              <w:rPr>
                <w:rFonts w:cs="Arial"/>
                <w:sz w:val="22"/>
                <w:szCs w:val="22"/>
              </w:rPr>
              <w:t>1 000,0</w:t>
            </w:r>
          </w:p>
        </w:tc>
      </w:tr>
      <w:tr w:rsidR="00484CC5" w:rsidRPr="000A243B" w:rsidTr="00C624ED">
        <w:trPr>
          <w:trHeight w:val="4101"/>
          <w:jc w:val="center"/>
        </w:trPr>
        <w:tc>
          <w:tcPr>
            <w:tcW w:w="182" w:type="pct"/>
            <w:vMerge w:val="restart"/>
            <w:tcBorders>
              <w:top w:val="single" w:sz="4" w:space="0" w:color="auto"/>
              <w:left w:val="single" w:sz="4" w:space="0" w:color="auto"/>
              <w:bottom w:val="single" w:sz="4" w:space="0" w:color="auto"/>
              <w:right w:val="single" w:sz="4" w:space="0" w:color="auto"/>
            </w:tcBorders>
            <w:hideMark/>
          </w:tcPr>
          <w:p w:rsidR="00484CC5" w:rsidRPr="000A243B" w:rsidRDefault="00484CC5">
            <w:pPr>
              <w:ind w:left="-70" w:right="-89" w:firstLine="0"/>
              <w:jc w:val="center"/>
              <w:rPr>
                <w:rFonts w:cs="Arial"/>
                <w:sz w:val="22"/>
                <w:szCs w:val="22"/>
              </w:rPr>
            </w:pPr>
            <w:r w:rsidRPr="000A243B">
              <w:rPr>
                <w:rFonts w:cs="Arial"/>
                <w:sz w:val="22"/>
                <w:szCs w:val="22"/>
              </w:rPr>
              <w:lastRenderedPageBreak/>
              <w:t>1.4.</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2E01C7">
            <w:pPr>
              <w:ind w:firstLine="0"/>
              <w:jc w:val="left"/>
              <w:rPr>
                <w:rFonts w:cs="Arial"/>
                <w:sz w:val="22"/>
                <w:szCs w:val="22"/>
              </w:rPr>
            </w:pPr>
            <w:r w:rsidRPr="000A243B">
              <w:rPr>
                <w:rFonts w:cs="Arial"/>
                <w:sz w:val="22"/>
                <w:szCs w:val="22"/>
              </w:rPr>
              <w:t xml:space="preserve">Предоставление компенсации расходов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 </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jc w:val="center"/>
              <w:rPr>
                <w:rFonts w:cs="Arial"/>
                <w:sz w:val="22"/>
                <w:szCs w:val="22"/>
              </w:rPr>
            </w:pPr>
            <w:r w:rsidRPr="000A243B">
              <w:rPr>
                <w:rFonts w:cs="Arial"/>
                <w:sz w:val="22"/>
                <w:szCs w:val="22"/>
              </w:rPr>
              <w:t xml:space="preserve">Управление внутренней политики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DE731D">
            <w:pPr>
              <w:ind w:left="-47" w:right="-55" w:firstLine="0"/>
              <w:jc w:val="center"/>
              <w:rPr>
                <w:rFonts w:cs="Arial"/>
                <w:sz w:val="22"/>
                <w:szCs w:val="22"/>
              </w:rPr>
            </w:pPr>
            <w:r>
              <w:rPr>
                <w:rFonts w:cs="Arial"/>
                <w:sz w:val="22"/>
                <w:szCs w:val="22"/>
              </w:rPr>
              <w:t>37,6</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E15F1B">
            <w:pPr>
              <w:ind w:left="-47" w:right="-55" w:firstLine="0"/>
              <w:jc w:val="center"/>
              <w:rPr>
                <w:rFonts w:cs="Arial"/>
                <w:sz w:val="22"/>
                <w:szCs w:val="22"/>
              </w:rPr>
            </w:pPr>
            <w:r>
              <w:rPr>
                <w:rFonts w:cs="Arial"/>
                <w:sz w:val="22"/>
                <w:szCs w:val="22"/>
              </w:rPr>
              <w:t>17,6</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0,0</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795119">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795119">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795119">
            <w:pPr>
              <w:ind w:left="-47" w:right="-55" w:firstLine="0"/>
              <w:jc w:val="center"/>
              <w:rPr>
                <w:rFonts w:cs="Arial"/>
                <w:sz w:val="22"/>
                <w:szCs w:val="22"/>
              </w:rPr>
            </w:pPr>
            <w:r w:rsidRPr="000A243B">
              <w:rPr>
                <w:rFonts w:cs="Arial"/>
                <w:sz w:val="22"/>
                <w:szCs w:val="22"/>
              </w:rPr>
              <w:t>0,0</w:t>
            </w:r>
          </w:p>
        </w:tc>
      </w:tr>
      <w:tr w:rsidR="00484CC5" w:rsidRPr="000A243B" w:rsidTr="00C624ED">
        <w:trPr>
          <w:trHeight w:val="68"/>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484CC5" w:rsidRPr="000A243B" w:rsidRDefault="00484CC5">
            <w:pPr>
              <w:ind w:firstLine="0"/>
              <w:jc w:val="left"/>
              <w:rPr>
                <w:rFonts w:cs="Arial"/>
                <w:sz w:val="22"/>
                <w:szCs w:val="22"/>
              </w:rPr>
            </w:pPr>
          </w:p>
        </w:tc>
        <w:tc>
          <w:tcPr>
            <w:tcW w:w="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4CC5" w:rsidRPr="000A243B" w:rsidRDefault="00484CC5">
            <w:pPr>
              <w:ind w:firstLine="0"/>
              <w:jc w:val="left"/>
              <w:rPr>
                <w:rFonts w:cs="Arial"/>
                <w:sz w:val="22"/>
                <w:szCs w:val="22"/>
              </w:rPr>
            </w:pPr>
          </w:p>
        </w:tc>
        <w:tc>
          <w:tcPr>
            <w:tcW w:w="5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4CC5" w:rsidRPr="000A243B" w:rsidRDefault="00484CC5">
            <w:pPr>
              <w:ind w:firstLine="0"/>
              <w:jc w:val="left"/>
              <w:rPr>
                <w:rFonts w:cs="Arial"/>
                <w:sz w:val="22"/>
                <w:szCs w:val="22"/>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firstLine="0"/>
              <w:rPr>
                <w:rFonts w:cs="Arial"/>
                <w:sz w:val="22"/>
                <w:szCs w:val="22"/>
              </w:rPr>
            </w:pPr>
            <w:r w:rsidRPr="000A243B">
              <w:rPr>
                <w:rFonts w:cs="Arial"/>
                <w:sz w:val="22"/>
                <w:szCs w:val="22"/>
              </w:rPr>
              <w:t>бюджет автономного округа</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DE731D">
            <w:pPr>
              <w:ind w:left="-47" w:right="-55" w:firstLine="0"/>
              <w:jc w:val="center"/>
              <w:rPr>
                <w:rFonts w:cs="Arial"/>
                <w:sz w:val="22"/>
                <w:szCs w:val="22"/>
              </w:rPr>
            </w:pPr>
            <w:r>
              <w:rPr>
                <w:rFonts w:cs="Arial"/>
                <w:sz w:val="22"/>
                <w:szCs w:val="22"/>
              </w:rPr>
              <w:t>37,6</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20,0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E15F1B">
            <w:pPr>
              <w:ind w:left="-47" w:right="-55" w:firstLine="0"/>
              <w:jc w:val="center"/>
              <w:rPr>
                <w:rFonts w:cs="Arial"/>
                <w:sz w:val="22"/>
                <w:szCs w:val="22"/>
              </w:rPr>
            </w:pPr>
            <w:r>
              <w:rPr>
                <w:rFonts w:cs="Arial"/>
                <w:sz w:val="22"/>
                <w:szCs w:val="22"/>
              </w:rPr>
              <w:t>17,6</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0,0</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795119">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795119">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795119">
            <w:pPr>
              <w:ind w:left="-47" w:right="-55" w:firstLine="0"/>
              <w:jc w:val="center"/>
              <w:rPr>
                <w:rFonts w:cs="Arial"/>
                <w:sz w:val="22"/>
                <w:szCs w:val="22"/>
              </w:rPr>
            </w:pPr>
            <w:r w:rsidRPr="000A243B">
              <w:rPr>
                <w:rFonts w:cs="Arial"/>
                <w:sz w:val="22"/>
                <w:szCs w:val="22"/>
              </w:rPr>
              <w:t>0,0</w:t>
            </w:r>
          </w:p>
        </w:tc>
      </w:tr>
      <w:tr w:rsidR="00484CC5" w:rsidRPr="000A243B" w:rsidTr="00C624ED">
        <w:trPr>
          <w:trHeight w:val="1560"/>
          <w:jc w:val="center"/>
        </w:trPr>
        <w:tc>
          <w:tcPr>
            <w:tcW w:w="182" w:type="pct"/>
            <w:vMerge w:val="restart"/>
            <w:tcBorders>
              <w:top w:val="single" w:sz="4" w:space="0" w:color="auto"/>
              <w:left w:val="single" w:sz="4" w:space="0" w:color="auto"/>
              <w:right w:val="single" w:sz="4" w:space="0" w:color="auto"/>
            </w:tcBorders>
            <w:hideMark/>
          </w:tcPr>
          <w:p w:rsidR="00484CC5" w:rsidRPr="000A243B" w:rsidRDefault="00484CC5" w:rsidP="00B47D76">
            <w:pPr>
              <w:ind w:firstLine="0"/>
              <w:jc w:val="center"/>
              <w:rPr>
                <w:rFonts w:cs="Arial"/>
                <w:sz w:val="22"/>
                <w:szCs w:val="22"/>
              </w:rPr>
            </w:pPr>
            <w:r w:rsidRPr="000A243B">
              <w:rPr>
                <w:rFonts w:cs="Arial"/>
                <w:sz w:val="22"/>
                <w:szCs w:val="22"/>
              </w:rPr>
              <w:t>1.5.</w:t>
            </w:r>
          </w:p>
        </w:tc>
        <w:tc>
          <w:tcPr>
            <w:tcW w:w="867" w:type="pct"/>
            <w:vMerge w:val="restart"/>
            <w:tcBorders>
              <w:top w:val="single" w:sz="4" w:space="0" w:color="auto"/>
              <w:left w:val="single" w:sz="4" w:space="0" w:color="auto"/>
              <w:right w:val="single" w:sz="4" w:space="0" w:color="auto"/>
            </w:tcBorders>
            <w:shd w:val="clear" w:color="auto" w:fill="auto"/>
            <w:hideMark/>
          </w:tcPr>
          <w:p w:rsidR="00484CC5" w:rsidRPr="000A243B" w:rsidRDefault="00484CC5" w:rsidP="002E01C7">
            <w:pPr>
              <w:ind w:firstLine="0"/>
              <w:jc w:val="left"/>
              <w:rPr>
                <w:rFonts w:cs="Arial"/>
                <w:sz w:val="22"/>
                <w:szCs w:val="22"/>
              </w:rPr>
            </w:pPr>
            <w:r w:rsidRPr="000A243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vMerge w:val="restart"/>
            <w:tcBorders>
              <w:top w:val="single" w:sz="4" w:space="0" w:color="auto"/>
              <w:left w:val="single" w:sz="4" w:space="0" w:color="auto"/>
              <w:right w:val="single" w:sz="4" w:space="0" w:color="auto"/>
            </w:tcBorders>
            <w:shd w:val="clear" w:color="auto" w:fill="auto"/>
            <w:hideMark/>
          </w:tcPr>
          <w:p w:rsidR="00484CC5" w:rsidRPr="000A243B" w:rsidRDefault="00484CC5" w:rsidP="00D80B99">
            <w:pPr>
              <w:ind w:firstLine="0"/>
              <w:jc w:val="center"/>
              <w:rPr>
                <w:rFonts w:cs="Arial"/>
                <w:sz w:val="22"/>
                <w:szCs w:val="22"/>
              </w:rPr>
            </w:pPr>
            <w:r w:rsidRPr="000A243B">
              <w:rPr>
                <w:rFonts w:cs="Arial"/>
                <w:sz w:val="22"/>
                <w:szCs w:val="22"/>
              </w:rPr>
              <w:t xml:space="preserve">Управление внутренней политики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614,9</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55,9</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55,9</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55,9</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r>
      <w:tr w:rsidR="00484CC5" w:rsidRPr="000A243B" w:rsidTr="00C624ED">
        <w:trPr>
          <w:trHeight w:val="1461"/>
          <w:jc w:val="center"/>
        </w:trPr>
        <w:tc>
          <w:tcPr>
            <w:tcW w:w="182" w:type="pct"/>
            <w:vMerge/>
            <w:tcBorders>
              <w:left w:val="single" w:sz="4" w:space="0" w:color="auto"/>
              <w:right w:val="single" w:sz="4" w:space="0" w:color="auto"/>
            </w:tcBorders>
            <w:hideMark/>
          </w:tcPr>
          <w:p w:rsidR="00484CC5" w:rsidRPr="000A243B" w:rsidRDefault="00484CC5" w:rsidP="00B47D76">
            <w:pPr>
              <w:ind w:firstLine="0"/>
              <w:jc w:val="center"/>
              <w:rPr>
                <w:rFonts w:cs="Arial"/>
                <w:sz w:val="22"/>
                <w:szCs w:val="22"/>
              </w:rPr>
            </w:pPr>
          </w:p>
        </w:tc>
        <w:tc>
          <w:tcPr>
            <w:tcW w:w="867" w:type="pct"/>
            <w:vMerge/>
            <w:tcBorders>
              <w:left w:val="single" w:sz="4" w:space="0" w:color="auto"/>
              <w:right w:val="single" w:sz="4" w:space="0" w:color="auto"/>
            </w:tcBorders>
            <w:shd w:val="clear" w:color="auto" w:fill="auto"/>
            <w:hideMark/>
          </w:tcPr>
          <w:p w:rsidR="00484CC5" w:rsidRPr="000A243B" w:rsidRDefault="00484CC5" w:rsidP="00CF09B0">
            <w:pPr>
              <w:ind w:firstLine="0"/>
              <w:jc w:val="left"/>
              <w:rPr>
                <w:sz w:val="22"/>
                <w:szCs w:val="22"/>
              </w:rPr>
            </w:pPr>
          </w:p>
        </w:tc>
        <w:tc>
          <w:tcPr>
            <w:tcW w:w="589" w:type="pct"/>
            <w:vMerge/>
            <w:tcBorders>
              <w:left w:val="single" w:sz="4" w:space="0" w:color="auto"/>
              <w:right w:val="single" w:sz="4" w:space="0" w:color="auto"/>
            </w:tcBorders>
            <w:shd w:val="clear" w:color="auto" w:fill="auto"/>
            <w:vAlign w:val="center"/>
            <w:hideMark/>
          </w:tcPr>
          <w:p w:rsidR="00484CC5" w:rsidRPr="000A243B" w:rsidRDefault="00484CC5" w:rsidP="00CF09B0">
            <w:pPr>
              <w:ind w:firstLine="0"/>
              <w:jc w:val="left"/>
              <w:rPr>
                <w:rFonts w:cs="Arial"/>
                <w:sz w:val="22"/>
                <w:szCs w:val="22"/>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firstLine="0"/>
              <w:rPr>
                <w:rFonts w:cs="Arial"/>
                <w:sz w:val="22"/>
                <w:szCs w:val="22"/>
              </w:rPr>
            </w:pPr>
            <w:r w:rsidRPr="000A243B">
              <w:rPr>
                <w:rFonts w:cs="Arial"/>
                <w:sz w:val="22"/>
                <w:szCs w:val="22"/>
              </w:rPr>
              <w:t>бюджет автономного округа</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614,9</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55,9</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55,9</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55,9</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CF09B0">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bottom w:val="single" w:sz="4" w:space="0" w:color="auto"/>
              <w:right w:val="single" w:sz="4" w:space="0" w:color="auto"/>
            </w:tcBorders>
            <w:noWrap/>
            <w:hideMark/>
          </w:tcPr>
          <w:p w:rsidR="00484CC5" w:rsidRPr="000A243B" w:rsidRDefault="00484CC5" w:rsidP="00B672FC">
            <w:pPr>
              <w:ind w:left="-47" w:right="-55"/>
              <w:rPr>
                <w:rFonts w:cs="Arial"/>
                <w:sz w:val="22"/>
                <w:szCs w:val="22"/>
              </w:rPr>
            </w:pPr>
            <w:r w:rsidRPr="000A243B">
              <w:rPr>
                <w:rFonts w:cs="Arial"/>
                <w:sz w:val="22"/>
                <w:szCs w:val="22"/>
              </w:rPr>
              <w:t>0,0</w:t>
            </w:r>
          </w:p>
        </w:tc>
      </w:tr>
      <w:tr w:rsidR="006A749D" w:rsidRPr="000A243B" w:rsidTr="00C624ED">
        <w:trPr>
          <w:trHeight w:val="2692"/>
          <w:jc w:val="center"/>
        </w:trPr>
        <w:tc>
          <w:tcPr>
            <w:tcW w:w="182" w:type="pct"/>
            <w:vMerge w:val="restart"/>
            <w:tcBorders>
              <w:top w:val="single" w:sz="4" w:space="0" w:color="auto"/>
              <w:left w:val="single" w:sz="4" w:space="0" w:color="auto"/>
              <w:right w:val="single" w:sz="4" w:space="0" w:color="auto"/>
            </w:tcBorders>
            <w:hideMark/>
          </w:tcPr>
          <w:p w:rsidR="006A749D" w:rsidRPr="000A243B" w:rsidRDefault="0032514A" w:rsidP="00B47D76">
            <w:pPr>
              <w:ind w:firstLine="0"/>
              <w:jc w:val="left"/>
              <w:rPr>
                <w:rFonts w:cs="Arial"/>
                <w:sz w:val="22"/>
                <w:szCs w:val="22"/>
              </w:rPr>
            </w:pPr>
            <w:r>
              <w:rPr>
                <w:rFonts w:cs="Arial"/>
                <w:sz w:val="22"/>
                <w:szCs w:val="22"/>
              </w:rPr>
              <w:lastRenderedPageBreak/>
              <w:t>2.</w:t>
            </w:r>
          </w:p>
        </w:tc>
        <w:tc>
          <w:tcPr>
            <w:tcW w:w="867" w:type="pct"/>
            <w:vMerge w:val="restart"/>
            <w:tcBorders>
              <w:top w:val="single" w:sz="4" w:space="0" w:color="auto"/>
              <w:left w:val="single" w:sz="4" w:space="0" w:color="auto"/>
              <w:right w:val="single" w:sz="4" w:space="0" w:color="auto"/>
            </w:tcBorders>
            <w:shd w:val="clear" w:color="auto" w:fill="auto"/>
            <w:hideMark/>
          </w:tcPr>
          <w:p w:rsidR="006A749D" w:rsidRPr="000A243B" w:rsidRDefault="006A749D" w:rsidP="002E01C7">
            <w:pPr>
              <w:ind w:firstLine="0"/>
              <w:jc w:val="left"/>
              <w:rPr>
                <w:rFonts w:cs="Arial"/>
                <w:sz w:val="22"/>
                <w:szCs w:val="22"/>
              </w:rPr>
            </w:pPr>
            <w:r w:rsidRPr="000A243B">
              <w:rPr>
                <w:rFonts w:cs="Arial"/>
                <w:sz w:val="22"/>
                <w:szCs w:val="22"/>
              </w:rPr>
              <w:t>Муниципальная поддержка юридических и физических лиц из числа коренных малочисленных народов Севера, ведущих традиционный образ жизни и осуществляющих традиционную хозяйственную деятельность</w:t>
            </w:r>
            <w:r>
              <w:rPr>
                <w:rFonts w:cs="Arial"/>
                <w:sz w:val="22"/>
                <w:szCs w:val="22"/>
              </w:rPr>
              <w:t>.</w:t>
            </w:r>
            <w:r w:rsidRPr="000A243B">
              <w:rPr>
                <w:rFonts w:cs="Arial"/>
                <w:sz w:val="22"/>
                <w:szCs w:val="22"/>
              </w:rPr>
              <w:t xml:space="preserve"> </w:t>
            </w:r>
          </w:p>
        </w:tc>
        <w:tc>
          <w:tcPr>
            <w:tcW w:w="589" w:type="pct"/>
            <w:vMerge w:val="restart"/>
            <w:tcBorders>
              <w:top w:val="single" w:sz="4" w:space="0" w:color="auto"/>
              <w:left w:val="single" w:sz="4" w:space="0" w:color="auto"/>
              <w:right w:val="single" w:sz="4" w:space="0" w:color="auto"/>
            </w:tcBorders>
            <w:shd w:val="clear" w:color="auto" w:fill="auto"/>
            <w:vAlign w:val="center"/>
            <w:hideMark/>
          </w:tcPr>
          <w:p w:rsidR="006A749D" w:rsidRPr="000A243B" w:rsidRDefault="006A749D">
            <w:pPr>
              <w:ind w:firstLine="0"/>
              <w:jc w:val="left"/>
              <w:rPr>
                <w:rFonts w:cs="Arial"/>
                <w:sz w:val="22"/>
                <w:szCs w:val="22"/>
              </w:rPr>
            </w:pPr>
            <w:r w:rsidRPr="000A243B">
              <w:rPr>
                <w:rFonts w:cs="Arial"/>
                <w:sz w:val="22"/>
                <w:szCs w:val="22"/>
              </w:rPr>
              <w:t xml:space="preserve">Управление внутренней политики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6A749D" w:rsidRPr="000A243B" w:rsidRDefault="006A749D" w:rsidP="00877FA0">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hideMark/>
          </w:tcPr>
          <w:p w:rsidR="006A749D" w:rsidRPr="000A243B" w:rsidRDefault="006A749D">
            <w:pPr>
              <w:ind w:left="-47" w:right="-55" w:firstLine="0"/>
              <w:jc w:val="center"/>
              <w:rPr>
                <w:rFonts w:cs="Arial"/>
                <w:sz w:val="22"/>
                <w:szCs w:val="22"/>
              </w:rPr>
            </w:pPr>
            <w:r w:rsidRPr="000A243B">
              <w:rPr>
                <w:rFonts w:cs="Arial"/>
                <w:sz w:val="22"/>
                <w:szCs w:val="22"/>
              </w:rPr>
              <w:t>0,0</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6A749D" w:rsidRPr="000A243B" w:rsidRDefault="006A749D">
            <w:pPr>
              <w:ind w:left="-47" w:right="-55" w:firstLine="0"/>
              <w:jc w:val="center"/>
              <w:rPr>
                <w:rFonts w:cs="Arial"/>
                <w:sz w:val="22"/>
                <w:szCs w:val="22"/>
              </w:rPr>
            </w:pPr>
            <w:r w:rsidRPr="000A243B">
              <w:rPr>
                <w:rFonts w:cs="Arial"/>
                <w:sz w:val="22"/>
                <w:szCs w:val="22"/>
              </w:rPr>
              <w:t>0,0</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A749D" w:rsidRPr="000A243B" w:rsidRDefault="006A749D">
            <w:pPr>
              <w:ind w:left="-47" w:right="-55" w:firstLine="0"/>
              <w:jc w:val="center"/>
              <w:rPr>
                <w:rFonts w:cs="Arial"/>
                <w:sz w:val="22"/>
                <w:szCs w:val="22"/>
              </w:rPr>
            </w:pPr>
            <w:r w:rsidRPr="000A243B">
              <w:rPr>
                <w:rFonts w:cs="Arial"/>
                <w:sz w:val="22"/>
                <w:szCs w:val="22"/>
              </w:rPr>
              <w:t>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6A749D" w:rsidRPr="000A243B" w:rsidRDefault="006A749D" w:rsidP="00666DBD">
            <w:pPr>
              <w:ind w:left="-47" w:right="-55" w:firstLine="0"/>
              <w:jc w:val="center"/>
              <w:rPr>
                <w:rFonts w:cs="Arial"/>
                <w:sz w:val="22"/>
                <w:szCs w:val="22"/>
              </w:rPr>
            </w:pPr>
            <w:r w:rsidRPr="000A243B">
              <w:rPr>
                <w:rFonts w:cs="Arial"/>
                <w:sz w:val="22"/>
                <w:szCs w:val="22"/>
              </w:rPr>
              <w:t>0,0</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A749D" w:rsidRPr="000A243B" w:rsidRDefault="006A749D" w:rsidP="00666DBD">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6A749D" w:rsidRPr="000A243B" w:rsidRDefault="006A749D" w:rsidP="00F819BE">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6A749D" w:rsidRPr="000A243B" w:rsidRDefault="006A749D" w:rsidP="00F819BE">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bottom w:val="single" w:sz="4" w:space="0" w:color="auto"/>
              <w:right w:val="single" w:sz="4" w:space="0" w:color="auto"/>
            </w:tcBorders>
            <w:noWrap/>
            <w:hideMark/>
          </w:tcPr>
          <w:p w:rsidR="006A749D" w:rsidRPr="000A243B" w:rsidRDefault="006A749D" w:rsidP="00F819BE">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bottom w:val="single" w:sz="4" w:space="0" w:color="auto"/>
              <w:right w:val="single" w:sz="4" w:space="0" w:color="auto"/>
            </w:tcBorders>
            <w:noWrap/>
            <w:hideMark/>
          </w:tcPr>
          <w:p w:rsidR="006A749D" w:rsidRPr="000A243B" w:rsidRDefault="006A749D" w:rsidP="00F819BE">
            <w:pPr>
              <w:ind w:left="-47" w:right="-55" w:firstLine="0"/>
              <w:jc w:val="center"/>
              <w:rPr>
                <w:rFonts w:cs="Arial"/>
                <w:sz w:val="22"/>
                <w:szCs w:val="22"/>
              </w:rPr>
            </w:pPr>
            <w:r w:rsidRPr="000A243B">
              <w:rPr>
                <w:rFonts w:cs="Arial"/>
                <w:sz w:val="22"/>
                <w:szCs w:val="22"/>
              </w:rPr>
              <w:t>0,0</w:t>
            </w:r>
          </w:p>
        </w:tc>
      </w:tr>
      <w:tr w:rsidR="006A749D" w:rsidRPr="000A243B" w:rsidTr="00C624ED">
        <w:trPr>
          <w:trHeight w:val="4191"/>
          <w:jc w:val="center"/>
        </w:trPr>
        <w:tc>
          <w:tcPr>
            <w:tcW w:w="182" w:type="pct"/>
            <w:vMerge/>
            <w:tcBorders>
              <w:left w:val="single" w:sz="4" w:space="0" w:color="auto"/>
              <w:right w:val="single" w:sz="4" w:space="0" w:color="auto"/>
            </w:tcBorders>
            <w:vAlign w:val="center"/>
            <w:hideMark/>
          </w:tcPr>
          <w:p w:rsidR="006A749D" w:rsidRPr="000A243B" w:rsidRDefault="006A749D">
            <w:pPr>
              <w:ind w:firstLine="0"/>
              <w:jc w:val="left"/>
              <w:rPr>
                <w:rFonts w:cs="Arial"/>
                <w:sz w:val="22"/>
                <w:szCs w:val="22"/>
              </w:rPr>
            </w:pPr>
          </w:p>
        </w:tc>
        <w:tc>
          <w:tcPr>
            <w:tcW w:w="867" w:type="pct"/>
            <w:vMerge/>
            <w:tcBorders>
              <w:left w:val="single" w:sz="4" w:space="0" w:color="auto"/>
              <w:right w:val="single" w:sz="4" w:space="0" w:color="auto"/>
            </w:tcBorders>
            <w:shd w:val="clear" w:color="auto" w:fill="auto"/>
            <w:hideMark/>
          </w:tcPr>
          <w:p w:rsidR="006A749D" w:rsidRPr="000A243B" w:rsidRDefault="006A749D" w:rsidP="00306A85">
            <w:pPr>
              <w:jc w:val="left"/>
              <w:rPr>
                <w:rFonts w:cs="Arial"/>
                <w:sz w:val="22"/>
                <w:szCs w:val="22"/>
              </w:rPr>
            </w:pPr>
          </w:p>
        </w:tc>
        <w:tc>
          <w:tcPr>
            <w:tcW w:w="589" w:type="pct"/>
            <w:vMerge/>
            <w:tcBorders>
              <w:left w:val="single" w:sz="4" w:space="0" w:color="auto"/>
              <w:right w:val="single" w:sz="4" w:space="0" w:color="auto"/>
            </w:tcBorders>
            <w:shd w:val="clear" w:color="auto" w:fill="auto"/>
            <w:vAlign w:val="center"/>
            <w:hideMark/>
          </w:tcPr>
          <w:p w:rsidR="006A749D" w:rsidRPr="000A243B" w:rsidRDefault="006A749D">
            <w:pPr>
              <w:ind w:firstLine="0"/>
              <w:jc w:val="left"/>
              <w:rPr>
                <w:rFonts w:cs="Arial"/>
                <w:sz w:val="22"/>
                <w:szCs w:val="22"/>
              </w:rPr>
            </w:pPr>
          </w:p>
        </w:tc>
        <w:tc>
          <w:tcPr>
            <w:tcW w:w="600" w:type="pct"/>
            <w:tcBorders>
              <w:top w:val="single" w:sz="4" w:space="0" w:color="auto"/>
              <w:left w:val="single" w:sz="4" w:space="0" w:color="auto"/>
              <w:right w:val="single" w:sz="4" w:space="0" w:color="auto"/>
            </w:tcBorders>
            <w:shd w:val="clear" w:color="auto" w:fill="auto"/>
            <w:hideMark/>
          </w:tcPr>
          <w:p w:rsidR="006A749D" w:rsidRPr="000A243B" w:rsidRDefault="006A749D" w:rsidP="005A1081">
            <w:pPr>
              <w:ind w:firstLine="0"/>
              <w:rPr>
                <w:rFonts w:cs="Arial"/>
                <w:sz w:val="22"/>
                <w:szCs w:val="22"/>
              </w:rPr>
            </w:pPr>
            <w:r w:rsidRPr="000A243B">
              <w:rPr>
                <w:rFonts w:cs="Arial"/>
                <w:sz w:val="22"/>
                <w:szCs w:val="22"/>
              </w:rPr>
              <w:t>бюджет района</w:t>
            </w:r>
          </w:p>
        </w:tc>
        <w:tc>
          <w:tcPr>
            <w:tcW w:w="303" w:type="pct"/>
            <w:gridSpan w:val="2"/>
            <w:tcBorders>
              <w:top w:val="single" w:sz="4" w:space="0" w:color="auto"/>
              <w:left w:val="single" w:sz="4" w:space="0" w:color="auto"/>
              <w:right w:val="single" w:sz="4" w:space="0" w:color="auto"/>
            </w:tcBorders>
            <w:shd w:val="clear" w:color="auto" w:fill="auto"/>
            <w:hideMark/>
          </w:tcPr>
          <w:p w:rsidR="006A749D" w:rsidRPr="000A243B" w:rsidRDefault="006A749D" w:rsidP="00877FA0">
            <w:pPr>
              <w:ind w:left="-47" w:right="-55" w:firstLine="0"/>
              <w:jc w:val="center"/>
              <w:rPr>
                <w:rFonts w:cs="Arial"/>
                <w:sz w:val="22"/>
                <w:szCs w:val="22"/>
              </w:rPr>
            </w:pPr>
            <w:r w:rsidRPr="000A243B">
              <w:rPr>
                <w:rFonts w:cs="Arial"/>
                <w:sz w:val="22"/>
                <w:szCs w:val="22"/>
              </w:rPr>
              <w:t>0,0</w:t>
            </w:r>
          </w:p>
        </w:tc>
        <w:tc>
          <w:tcPr>
            <w:tcW w:w="264" w:type="pct"/>
            <w:tcBorders>
              <w:top w:val="single" w:sz="4" w:space="0" w:color="auto"/>
              <w:left w:val="single" w:sz="4" w:space="0" w:color="auto"/>
              <w:right w:val="single" w:sz="4" w:space="0" w:color="auto"/>
            </w:tcBorders>
            <w:shd w:val="clear" w:color="auto" w:fill="auto"/>
            <w:hideMark/>
          </w:tcPr>
          <w:p w:rsidR="006A749D" w:rsidRPr="000A243B" w:rsidRDefault="006A749D" w:rsidP="00877FA0">
            <w:pPr>
              <w:ind w:left="-47" w:right="-55" w:firstLine="0"/>
              <w:jc w:val="center"/>
              <w:rPr>
                <w:rFonts w:cs="Arial"/>
                <w:sz w:val="22"/>
                <w:szCs w:val="22"/>
              </w:rPr>
            </w:pPr>
            <w:r w:rsidRPr="000A243B">
              <w:rPr>
                <w:rFonts w:cs="Arial"/>
                <w:sz w:val="22"/>
                <w:szCs w:val="22"/>
              </w:rPr>
              <w:t>0,0</w:t>
            </w:r>
          </w:p>
        </w:tc>
        <w:tc>
          <w:tcPr>
            <w:tcW w:w="277" w:type="pct"/>
            <w:tcBorders>
              <w:top w:val="single" w:sz="4" w:space="0" w:color="auto"/>
              <w:left w:val="single" w:sz="4" w:space="0" w:color="auto"/>
              <w:right w:val="single" w:sz="4" w:space="0" w:color="auto"/>
            </w:tcBorders>
            <w:shd w:val="clear" w:color="auto" w:fill="auto"/>
            <w:hideMark/>
          </w:tcPr>
          <w:p w:rsidR="006A749D" w:rsidRPr="000A243B" w:rsidRDefault="006A749D" w:rsidP="00877FA0">
            <w:pPr>
              <w:ind w:left="-47" w:right="-55" w:firstLine="0"/>
              <w:jc w:val="center"/>
              <w:rPr>
                <w:rFonts w:cs="Arial"/>
                <w:sz w:val="22"/>
                <w:szCs w:val="22"/>
              </w:rPr>
            </w:pPr>
            <w:r w:rsidRPr="000A243B">
              <w:rPr>
                <w:rFonts w:cs="Arial"/>
                <w:sz w:val="22"/>
                <w:szCs w:val="22"/>
              </w:rPr>
              <w:t>0,0</w:t>
            </w:r>
          </w:p>
        </w:tc>
        <w:tc>
          <w:tcPr>
            <w:tcW w:w="270" w:type="pct"/>
            <w:tcBorders>
              <w:top w:val="single" w:sz="4" w:space="0" w:color="auto"/>
              <w:left w:val="single" w:sz="4" w:space="0" w:color="auto"/>
              <w:right w:val="single" w:sz="4" w:space="0" w:color="auto"/>
            </w:tcBorders>
            <w:shd w:val="clear" w:color="auto" w:fill="auto"/>
            <w:hideMark/>
          </w:tcPr>
          <w:p w:rsidR="006A749D" w:rsidRPr="000A243B" w:rsidRDefault="006A749D" w:rsidP="00877FA0">
            <w:pPr>
              <w:ind w:left="-47" w:right="-55" w:firstLine="0"/>
              <w:jc w:val="center"/>
              <w:rPr>
                <w:rFonts w:cs="Arial"/>
                <w:sz w:val="22"/>
                <w:szCs w:val="22"/>
              </w:rPr>
            </w:pPr>
            <w:r w:rsidRPr="000A243B">
              <w:rPr>
                <w:rFonts w:cs="Arial"/>
                <w:sz w:val="22"/>
                <w:szCs w:val="22"/>
              </w:rPr>
              <w:t>0,0</w:t>
            </w:r>
          </w:p>
        </w:tc>
        <w:tc>
          <w:tcPr>
            <w:tcW w:w="263" w:type="pct"/>
            <w:tcBorders>
              <w:top w:val="single" w:sz="4" w:space="0" w:color="auto"/>
              <w:left w:val="single" w:sz="4" w:space="0" w:color="auto"/>
              <w:right w:val="single" w:sz="4" w:space="0" w:color="auto"/>
            </w:tcBorders>
            <w:shd w:val="clear" w:color="auto" w:fill="auto"/>
            <w:hideMark/>
          </w:tcPr>
          <w:p w:rsidR="006A749D" w:rsidRPr="000A243B" w:rsidRDefault="006A749D" w:rsidP="00877FA0">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right w:val="single" w:sz="4" w:space="0" w:color="auto"/>
            </w:tcBorders>
            <w:shd w:val="clear" w:color="auto" w:fill="auto"/>
            <w:hideMark/>
          </w:tcPr>
          <w:p w:rsidR="006A749D" w:rsidRPr="000A243B" w:rsidRDefault="006A749D" w:rsidP="00877FA0">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right w:val="single" w:sz="4" w:space="0" w:color="auto"/>
            </w:tcBorders>
            <w:shd w:val="clear" w:color="auto" w:fill="auto"/>
            <w:hideMark/>
          </w:tcPr>
          <w:p w:rsidR="006A749D" w:rsidRPr="000A243B" w:rsidRDefault="006A749D" w:rsidP="00877FA0">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right w:val="single" w:sz="4" w:space="0" w:color="auto"/>
            </w:tcBorders>
            <w:noWrap/>
            <w:hideMark/>
          </w:tcPr>
          <w:p w:rsidR="006A749D" w:rsidRPr="000A243B" w:rsidRDefault="006A749D" w:rsidP="00877FA0">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right w:val="single" w:sz="4" w:space="0" w:color="auto"/>
            </w:tcBorders>
            <w:noWrap/>
            <w:hideMark/>
          </w:tcPr>
          <w:p w:rsidR="006A749D" w:rsidRPr="000A243B" w:rsidRDefault="006A749D" w:rsidP="00F819BE">
            <w:pPr>
              <w:ind w:left="-47" w:right="-55" w:firstLine="0"/>
              <w:jc w:val="center"/>
              <w:rPr>
                <w:rFonts w:cs="Arial"/>
                <w:sz w:val="22"/>
                <w:szCs w:val="22"/>
              </w:rPr>
            </w:pPr>
            <w:r w:rsidRPr="000A243B">
              <w:rPr>
                <w:rFonts w:cs="Arial"/>
                <w:sz w:val="22"/>
                <w:szCs w:val="22"/>
              </w:rPr>
              <w:t>0,0</w:t>
            </w:r>
          </w:p>
        </w:tc>
      </w:tr>
      <w:tr w:rsidR="00662145" w:rsidRPr="000A243B" w:rsidTr="00C624ED">
        <w:trPr>
          <w:trHeight w:val="1036"/>
          <w:jc w:val="center"/>
        </w:trPr>
        <w:tc>
          <w:tcPr>
            <w:tcW w:w="182" w:type="pct"/>
            <w:vMerge w:val="restart"/>
            <w:tcBorders>
              <w:left w:val="single" w:sz="4" w:space="0" w:color="auto"/>
              <w:right w:val="single" w:sz="4" w:space="0" w:color="auto"/>
            </w:tcBorders>
          </w:tcPr>
          <w:p w:rsidR="00662145" w:rsidRPr="000A243B" w:rsidRDefault="00662145" w:rsidP="00662145">
            <w:pPr>
              <w:ind w:firstLine="0"/>
              <w:jc w:val="center"/>
              <w:rPr>
                <w:rFonts w:cs="Arial"/>
                <w:sz w:val="22"/>
                <w:szCs w:val="22"/>
              </w:rPr>
            </w:pPr>
            <w:r>
              <w:rPr>
                <w:rFonts w:cs="Arial"/>
                <w:sz w:val="22"/>
                <w:szCs w:val="22"/>
              </w:rPr>
              <w:t>2.1.</w:t>
            </w:r>
          </w:p>
        </w:tc>
        <w:tc>
          <w:tcPr>
            <w:tcW w:w="867" w:type="pct"/>
            <w:vMerge w:val="restart"/>
            <w:tcBorders>
              <w:left w:val="single" w:sz="4" w:space="0" w:color="auto"/>
              <w:right w:val="single" w:sz="4" w:space="0" w:color="auto"/>
            </w:tcBorders>
            <w:shd w:val="clear" w:color="auto" w:fill="auto"/>
          </w:tcPr>
          <w:p w:rsidR="00662145" w:rsidRPr="000A243B" w:rsidRDefault="00662145" w:rsidP="00662145">
            <w:pPr>
              <w:ind w:firstLine="0"/>
              <w:jc w:val="left"/>
              <w:rPr>
                <w:rFonts w:cs="Arial"/>
                <w:sz w:val="22"/>
                <w:szCs w:val="22"/>
              </w:rPr>
            </w:pPr>
            <w:r w:rsidRPr="000A243B">
              <w:rPr>
                <w:rFonts w:cs="Arial"/>
                <w:sz w:val="22"/>
                <w:szCs w:val="22"/>
              </w:rPr>
              <w:t xml:space="preserve">Проведение конкурса по предоставлению грантов общинам коренных малочисленных народов севера </w:t>
            </w:r>
            <w:proofErr w:type="spellStart"/>
            <w:r w:rsidRPr="000A243B">
              <w:rPr>
                <w:rFonts w:cs="Arial"/>
                <w:sz w:val="22"/>
                <w:szCs w:val="22"/>
              </w:rPr>
              <w:t>Кондинского</w:t>
            </w:r>
            <w:proofErr w:type="spellEnd"/>
            <w:r w:rsidRPr="000A243B">
              <w:rPr>
                <w:rFonts w:cs="Arial"/>
                <w:sz w:val="22"/>
                <w:szCs w:val="22"/>
              </w:rPr>
              <w:t xml:space="preserve"> района, на реализацию программ (проектов) в области развития традиционных видов деятельности</w:t>
            </w:r>
            <w:r>
              <w:rPr>
                <w:rFonts w:cs="Arial"/>
                <w:sz w:val="22"/>
                <w:szCs w:val="22"/>
              </w:rPr>
              <w:t xml:space="preserve"> </w:t>
            </w:r>
            <w:r w:rsidRPr="000A243B">
              <w:rPr>
                <w:rFonts w:cs="Arial"/>
                <w:sz w:val="22"/>
                <w:szCs w:val="22"/>
              </w:rPr>
              <w:t>(показатель 1, 3)</w:t>
            </w:r>
          </w:p>
        </w:tc>
        <w:tc>
          <w:tcPr>
            <w:tcW w:w="589" w:type="pct"/>
            <w:vMerge w:val="restart"/>
            <w:tcBorders>
              <w:left w:val="single" w:sz="4" w:space="0" w:color="auto"/>
              <w:right w:val="single" w:sz="4" w:space="0" w:color="auto"/>
            </w:tcBorders>
            <w:shd w:val="clear" w:color="auto" w:fill="auto"/>
          </w:tcPr>
          <w:p w:rsidR="00662145" w:rsidRPr="000A243B" w:rsidRDefault="00662145" w:rsidP="00662145">
            <w:pPr>
              <w:ind w:firstLine="0"/>
              <w:jc w:val="center"/>
              <w:rPr>
                <w:rFonts w:cs="Arial"/>
                <w:sz w:val="22"/>
                <w:szCs w:val="22"/>
              </w:rPr>
            </w:pPr>
            <w:r w:rsidRPr="000A243B">
              <w:rPr>
                <w:rFonts w:cs="Arial"/>
                <w:sz w:val="22"/>
                <w:szCs w:val="22"/>
              </w:rPr>
              <w:t xml:space="preserve">Управление внутренней политики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w:t>
            </w:r>
          </w:p>
        </w:tc>
        <w:tc>
          <w:tcPr>
            <w:tcW w:w="600" w:type="pct"/>
            <w:tcBorders>
              <w:top w:val="single" w:sz="4" w:space="0" w:color="auto"/>
              <w:left w:val="single" w:sz="4" w:space="0" w:color="auto"/>
              <w:right w:val="single" w:sz="4" w:space="0" w:color="auto"/>
            </w:tcBorders>
            <w:shd w:val="clear" w:color="auto" w:fill="auto"/>
          </w:tcPr>
          <w:p w:rsidR="00662145" w:rsidRPr="000A243B" w:rsidRDefault="002E01C7" w:rsidP="005A1081">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64"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77"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70"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63"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right w:val="single" w:sz="4" w:space="0" w:color="auto"/>
            </w:tcBorders>
            <w:noWrap/>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right w:val="single" w:sz="4" w:space="0" w:color="auto"/>
            </w:tcBorders>
            <w:noWrap/>
          </w:tcPr>
          <w:p w:rsidR="00662145" w:rsidRPr="000A243B" w:rsidRDefault="002E01C7" w:rsidP="00F819BE">
            <w:pPr>
              <w:ind w:left="-47" w:right="-55" w:firstLine="0"/>
              <w:jc w:val="center"/>
              <w:rPr>
                <w:rFonts w:cs="Arial"/>
                <w:sz w:val="22"/>
                <w:szCs w:val="22"/>
              </w:rPr>
            </w:pPr>
            <w:r w:rsidRPr="000A243B">
              <w:rPr>
                <w:rFonts w:cs="Arial"/>
                <w:sz w:val="22"/>
                <w:szCs w:val="22"/>
              </w:rPr>
              <w:t>0,0</w:t>
            </w:r>
          </w:p>
        </w:tc>
      </w:tr>
      <w:tr w:rsidR="00662145" w:rsidRPr="000A243B" w:rsidTr="00C624ED">
        <w:trPr>
          <w:trHeight w:val="938"/>
          <w:jc w:val="center"/>
        </w:trPr>
        <w:tc>
          <w:tcPr>
            <w:tcW w:w="182" w:type="pct"/>
            <w:vMerge/>
            <w:tcBorders>
              <w:left w:val="single" w:sz="4" w:space="0" w:color="auto"/>
              <w:right w:val="single" w:sz="4" w:space="0" w:color="auto"/>
            </w:tcBorders>
            <w:vAlign w:val="center"/>
          </w:tcPr>
          <w:p w:rsidR="00662145" w:rsidRPr="000A243B" w:rsidRDefault="00662145">
            <w:pPr>
              <w:ind w:firstLine="0"/>
              <w:jc w:val="left"/>
              <w:rPr>
                <w:rFonts w:cs="Arial"/>
                <w:sz w:val="22"/>
                <w:szCs w:val="22"/>
              </w:rPr>
            </w:pPr>
          </w:p>
        </w:tc>
        <w:tc>
          <w:tcPr>
            <w:tcW w:w="867" w:type="pct"/>
            <w:vMerge/>
            <w:tcBorders>
              <w:left w:val="single" w:sz="4" w:space="0" w:color="auto"/>
              <w:right w:val="single" w:sz="4" w:space="0" w:color="auto"/>
            </w:tcBorders>
            <w:shd w:val="clear" w:color="auto" w:fill="auto"/>
          </w:tcPr>
          <w:p w:rsidR="00662145" w:rsidRPr="000A243B" w:rsidRDefault="00662145" w:rsidP="00306A85">
            <w:pPr>
              <w:jc w:val="left"/>
              <w:rPr>
                <w:rFonts w:cs="Arial"/>
                <w:sz w:val="22"/>
                <w:szCs w:val="22"/>
              </w:rPr>
            </w:pPr>
          </w:p>
        </w:tc>
        <w:tc>
          <w:tcPr>
            <w:tcW w:w="589" w:type="pct"/>
            <w:vMerge/>
            <w:tcBorders>
              <w:left w:val="single" w:sz="4" w:space="0" w:color="auto"/>
              <w:right w:val="single" w:sz="4" w:space="0" w:color="auto"/>
            </w:tcBorders>
            <w:shd w:val="clear" w:color="auto" w:fill="auto"/>
            <w:vAlign w:val="center"/>
          </w:tcPr>
          <w:p w:rsidR="00662145" w:rsidRPr="000A243B" w:rsidRDefault="00662145">
            <w:pPr>
              <w:ind w:firstLine="0"/>
              <w:jc w:val="left"/>
              <w:rPr>
                <w:rFonts w:cs="Arial"/>
                <w:sz w:val="22"/>
                <w:szCs w:val="22"/>
              </w:rPr>
            </w:pPr>
          </w:p>
        </w:tc>
        <w:tc>
          <w:tcPr>
            <w:tcW w:w="600" w:type="pct"/>
            <w:tcBorders>
              <w:top w:val="single" w:sz="4" w:space="0" w:color="auto"/>
              <w:left w:val="single" w:sz="4" w:space="0" w:color="auto"/>
              <w:right w:val="single" w:sz="4" w:space="0" w:color="auto"/>
            </w:tcBorders>
            <w:shd w:val="clear" w:color="auto" w:fill="auto"/>
          </w:tcPr>
          <w:p w:rsidR="00662145" w:rsidRPr="000A243B" w:rsidRDefault="002E01C7" w:rsidP="005A1081">
            <w:pPr>
              <w:ind w:firstLine="0"/>
              <w:rPr>
                <w:rFonts w:cs="Arial"/>
                <w:sz w:val="22"/>
                <w:szCs w:val="22"/>
              </w:rPr>
            </w:pPr>
            <w:r w:rsidRPr="000A243B">
              <w:rPr>
                <w:rFonts w:cs="Arial"/>
                <w:sz w:val="22"/>
                <w:szCs w:val="22"/>
              </w:rPr>
              <w:t>бюджет района</w:t>
            </w:r>
          </w:p>
        </w:tc>
        <w:tc>
          <w:tcPr>
            <w:tcW w:w="303" w:type="pct"/>
            <w:gridSpan w:val="2"/>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64"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77"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70"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63"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right w:val="single" w:sz="4" w:space="0" w:color="auto"/>
            </w:tcBorders>
            <w:shd w:val="clear" w:color="auto" w:fill="auto"/>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right w:val="single" w:sz="4" w:space="0" w:color="auto"/>
            </w:tcBorders>
            <w:noWrap/>
          </w:tcPr>
          <w:p w:rsidR="00662145" w:rsidRPr="000A243B" w:rsidRDefault="002E01C7" w:rsidP="00877FA0">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right w:val="single" w:sz="4" w:space="0" w:color="auto"/>
            </w:tcBorders>
            <w:noWrap/>
          </w:tcPr>
          <w:p w:rsidR="00662145" w:rsidRPr="000A243B" w:rsidRDefault="002E01C7" w:rsidP="00F819BE">
            <w:pPr>
              <w:ind w:left="-47" w:right="-55" w:firstLine="0"/>
              <w:jc w:val="center"/>
              <w:rPr>
                <w:rFonts w:cs="Arial"/>
                <w:sz w:val="22"/>
                <w:szCs w:val="22"/>
              </w:rPr>
            </w:pPr>
            <w:r w:rsidRPr="000A243B">
              <w:rPr>
                <w:rFonts w:cs="Arial"/>
                <w:sz w:val="22"/>
                <w:szCs w:val="22"/>
              </w:rPr>
              <w:t>0,0</w:t>
            </w:r>
          </w:p>
        </w:tc>
      </w:tr>
      <w:tr w:rsidR="00662145" w:rsidRPr="000A243B" w:rsidTr="00851564">
        <w:trPr>
          <w:trHeight w:val="639"/>
          <w:jc w:val="center"/>
        </w:trPr>
        <w:tc>
          <w:tcPr>
            <w:tcW w:w="5000" w:type="pct"/>
            <w:gridSpan w:val="14"/>
            <w:tcBorders>
              <w:left w:val="single" w:sz="4" w:space="0" w:color="auto"/>
              <w:right w:val="single" w:sz="4" w:space="0" w:color="auto"/>
            </w:tcBorders>
          </w:tcPr>
          <w:p w:rsidR="00662145" w:rsidRPr="003020ED" w:rsidRDefault="00662145" w:rsidP="007D787C">
            <w:pPr>
              <w:ind w:left="-47" w:right="-55" w:firstLine="0"/>
              <w:jc w:val="center"/>
              <w:rPr>
                <w:rFonts w:cs="Arial"/>
                <w:sz w:val="22"/>
                <w:szCs w:val="22"/>
              </w:rPr>
            </w:pPr>
            <w:r w:rsidRPr="003020ED">
              <w:rPr>
                <w:rFonts w:cs="Arial"/>
                <w:sz w:val="22"/>
                <w:szCs w:val="22"/>
                <w:lang w:val="en-US"/>
              </w:rPr>
              <w:lastRenderedPageBreak/>
              <w:t>II</w:t>
            </w:r>
            <w:r w:rsidRPr="003020ED">
              <w:rPr>
                <w:rFonts w:cs="Arial"/>
                <w:sz w:val="22"/>
                <w:szCs w:val="22"/>
              </w:rPr>
              <w:t xml:space="preserve">. </w:t>
            </w:r>
            <w:r w:rsidRPr="003020ED">
              <w:rPr>
                <w:rFonts w:cs="Arial"/>
              </w:rPr>
              <w:t>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662145" w:rsidRPr="000A243B" w:rsidTr="00C624ED">
        <w:trPr>
          <w:trHeight w:val="1172"/>
          <w:jc w:val="center"/>
        </w:trPr>
        <w:tc>
          <w:tcPr>
            <w:tcW w:w="182" w:type="pct"/>
            <w:vMerge w:val="restart"/>
            <w:tcBorders>
              <w:left w:val="single" w:sz="4" w:space="0" w:color="auto"/>
              <w:right w:val="single" w:sz="4" w:space="0" w:color="auto"/>
            </w:tcBorders>
          </w:tcPr>
          <w:p w:rsidR="00662145" w:rsidRPr="000A243B" w:rsidRDefault="00662145" w:rsidP="007D787C">
            <w:pPr>
              <w:ind w:firstLine="0"/>
              <w:jc w:val="left"/>
              <w:rPr>
                <w:rFonts w:cs="Arial"/>
                <w:sz w:val="22"/>
                <w:szCs w:val="22"/>
              </w:rPr>
            </w:pPr>
            <w:r>
              <w:rPr>
                <w:rFonts w:cs="Arial"/>
                <w:sz w:val="22"/>
                <w:szCs w:val="22"/>
              </w:rPr>
              <w:t>1.</w:t>
            </w:r>
          </w:p>
        </w:tc>
        <w:tc>
          <w:tcPr>
            <w:tcW w:w="867" w:type="pct"/>
            <w:vMerge w:val="restart"/>
            <w:tcBorders>
              <w:left w:val="single" w:sz="4" w:space="0" w:color="auto"/>
              <w:right w:val="single" w:sz="4" w:space="0" w:color="auto"/>
            </w:tcBorders>
            <w:shd w:val="clear" w:color="auto" w:fill="auto"/>
          </w:tcPr>
          <w:p w:rsidR="00662145" w:rsidRPr="000A243B" w:rsidRDefault="00662145" w:rsidP="007D787C">
            <w:pPr>
              <w:ind w:firstLine="0"/>
              <w:jc w:val="left"/>
              <w:rPr>
                <w:rFonts w:cs="Arial"/>
                <w:sz w:val="22"/>
                <w:szCs w:val="22"/>
              </w:rPr>
            </w:pPr>
            <w:r w:rsidRPr="000A243B">
              <w:rPr>
                <w:rFonts w:cs="Arial"/>
                <w:sz w:val="22"/>
                <w:szCs w:val="22"/>
              </w:rPr>
              <w:t>Организация и проведение мероприятий, направленных на сохранение и развитие самобытной культуры коренных малочисленных народов Севера (показатель 2)</w:t>
            </w:r>
          </w:p>
        </w:tc>
        <w:tc>
          <w:tcPr>
            <w:tcW w:w="589" w:type="pct"/>
            <w:vMerge w:val="restart"/>
            <w:tcBorders>
              <w:left w:val="single" w:sz="4" w:space="0" w:color="auto"/>
              <w:right w:val="single" w:sz="4" w:space="0" w:color="auto"/>
            </w:tcBorders>
            <w:shd w:val="clear" w:color="auto" w:fill="auto"/>
          </w:tcPr>
          <w:p w:rsidR="00662145" w:rsidRPr="000A243B" w:rsidRDefault="00662145" w:rsidP="007D787C">
            <w:pPr>
              <w:ind w:firstLine="0"/>
              <w:jc w:val="left"/>
              <w:rPr>
                <w:rFonts w:cs="Arial"/>
                <w:sz w:val="22"/>
                <w:szCs w:val="22"/>
              </w:rPr>
            </w:pPr>
            <w:r w:rsidRPr="000A243B">
              <w:rPr>
                <w:rFonts w:cs="Arial"/>
                <w:sz w:val="22"/>
                <w:szCs w:val="22"/>
              </w:rPr>
              <w:t xml:space="preserve">Управление культуры администрации </w:t>
            </w:r>
            <w:proofErr w:type="spellStart"/>
            <w:r w:rsidRPr="000A243B">
              <w:rPr>
                <w:rFonts w:cs="Arial"/>
                <w:sz w:val="22"/>
                <w:szCs w:val="22"/>
              </w:rPr>
              <w:t>Кондинского</w:t>
            </w:r>
            <w:proofErr w:type="spellEnd"/>
            <w:r w:rsidRPr="000A243B">
              <w:rPr>
                <w:rFonts w:cs="Arial"/>
                <w:sz w:val="22"/>
                <w:szCs w:val="22"/>
              </w:rPr>
              <w:t xml:space="preserve"> района</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bottom w:val="single" w:sz="4" w:space="0" w:color="auto"/>
              <w:right w:val="single" w:sz="4" w:space="0" w:color="auto"/>
            </w:tcBorders>
            <w:noWrap/>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bottom w:val="single" w:sz="4" w:space="0" w:color="auto"/>
              <w:right w:val="single" w:sz="4" w:space="0" w:color="auto"/>
            </w:tcBorders>
            <w:noWrap/>
          </w:tcPr>
          <w:p w:rsidR="00662145" w:rsidRPr="000A243B" w:rsidRDefault="00662145" w:rsidP="00795119">
            <w:pPr>
              <w:ind w:left="-47" w:right="-55" w:firstLine="0"/>
              <w:jc w:val="center"/>
              <w:rPr>
                <w:rFonts w:cs="Arial"/>
                <w:sz w:val="22"/>
                <w:szCs w:val="22"/>
              </w:rPr>
            </w:pPr>
            <w:r w:rsidRPr="000A243B">
              <w:rPr>
                <w:rFonts w:cs="Arial"/>
                <w:sz w:val="22"/>
                <w:szCs w:val="22"/>
              </w:rPr>
              <w:t>0,0</w:t>
            </w:r>
          </w:p>
        </w:tc>
      </w:tr>
      <w:tr w:rsidR="00662145" w:rsidRPr="000A243B" w:rsidTr="00C624ED">
        <w:trPr>
          <w:trHeight w:val="1088"/>
          <w:jc w:val="center"/>
        </w:trPr>
        <w:tc>
          <w:tcPr>
            <w:tcW w:w="182" w:type="pct"/>
            <w:vMerge/>
            <w:tcBorders>
              <w:left w:val="single" w:sz="4" w:space="0" w:color="auto"/>
              <w:right w:val="single" w:sz="4" w:space="0" w:color="auto"/>
            </w:tcBorders>
          </w:tcPr>
          <w:p w:rsidR="00662145" w:rsidRPr="000A243B" w:rsidRDefault="00662145" w:rsidP="007D787C">
            <w:pPr>
              <w:ind w:firstLine="0"/>
              <w:jc w:val="left"/>
              <w:rPr>
                <w:rFonts w:cs="Arial"/>
                <w:sz w:val="22"/>
                <w:szCs w:val="22"/>
              </w:rPr>
            </w:pPr>
          </w:p>
        </w:tc>
        <w:tc>
          <w:tcPr>
            <w:tcW w:w="867" w:type="pct"/>
            <w:vMerge/>
            <w:tcBorders>
              <w:left w:val="single" w:sz="4" w:space="0" w:color="auto"/>
              <w:right w:val="single" w:sz="4" w:space="0" w:color="auto"/>
            </w:tcBorders>
            <w:shd w:val="clear" w:color="auto" w:fill="auto"/>
          </w:tcPr>
          <w:p w:rsidR="00662145" w:rsidRPr="000A243B" w:rsidRDefault="00662145" w:rsidP="007D787C">
            <w:pPr>
              <w:ind w:firstLine="0"/>
              <w:jc w:val="left"/>
              <w:rPr>
                <w:rFonts w:cs="Arial"/>
                <w:sz w:val="22"/>
                <w:szCs w:val="22"/>
              </w:rPr>
            </w:pPr>
          </w:p>
        </w:tc>
        <w:tc>
          <w:tcPr>
            <w:tcW w:w="589" w:type="pct"/>
            <w:vMerge/>
            <w:tcBorders>
              <w:left w:val="single" w:sz="4" w:space="0" w:color="auto"/>
              <w:right w:val="single" w:sz="4" w:space="0" w:color="auto"/>
            </w:tcBorders>
            <w:shd w:val="clear" w:color="auto" w:fill="auto"/>
          </w:tcPr>
          <w:p w:rsidR="00662145" w:rsidRPr="000A243B" w:rsidRDefault="00662145" w:rsidP="007D787C">
            <w:pPr>
              <w:ind w:firstLine="0"/>
              <w:jc w:val="left"/>
              <w:rPr>
                <w:rFonts w:cs="Arial"/>
                <w:sz w:val="22"/>
                <w:szCs w:val="22"/>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firstLine="0"/>
              <w:rPr>
                <w:rFonts w:cs="Arial"/>
                <w:sz w:val="22"/>
                <w:szCs w:val="22"/>
              </w:rPr>
            </w:pPr>
            <w:r w:rsidRPr="000A243B">
              <w:rPr>
                <w:rFonts w:cs="Arial"/>
                <w:sz w:val="22"/>
                <w:szCs w:val="22"/>
              </w:rPr>
              <w:t>бюджет района</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342" w:type="pct"/>
            <w:tcBorders>
              <w:top w:val="single" w:sz="4" w:space="0" w:color="auto"/>
              <w:left w:val="single" w:sz="4" w:space="0" w:color="auto"/>
              <w:bottom w:val="single" w:sz="4" w:space="0" w:color="auto"/>
              <w:right w:val="single" w:sz="4" w:space="0" w:color="auto"/>
            </w:tcBorders>
            <w:noWrap/>
          </w:tcPr>
          <w:p w:rsidR="00662145" w:rsidRPr="000A243B" w:rsidRDefault="00662145" w:rsidP="00795119">
            <w:pPr>
              <w:ind w:left="-47" w:right="-55" w:firstLine="0"/>
              <w:jc w:val="center"/>
              <w:rPr>
                <w:rFonts w:cs="Arial"/>
                <w:sz w:val="22"/>
                <w:szCs w:val="22"/>
              </w:rPr>
            </w:pPr>
            <w:r w:rsidRPr="000A243B">
              <w:rPr>
                <w:rFonts w:cs="Arial"/>
                <w:sz w:val="22"/>
                <w:szCs w:val="22"/>
              </w:rPr>
              <w:t>0,0</w:t>
            </w:r>
          </w:p>
        </w:tc>
        <w:tc>
          <w:tcPr>
            <w:tcW w:w="604" w:type="pct"/>
            <w:tcBorders>
              <w:top w:val="single" w:sz="4" w:space="0" w:color="auto"/>
              <w:left w:val="single" w:sz="4" w:space="0" w:color="auto"/>
              <w:bottom w:val="single" w:sz="4" w:space="0" w:color="auto"/>
              <w:right w:val="single" w:sz="4" w:space="0" w:color="auto"/>
            </w:tcBorders>
            <w:noWrap/>
          </w:tcPr>
          <w:p w:rsidR="00662145" w:rsidRPr="000A243B" w:rsidRDefault="00662145" w:rsidP="00795119">
            <w:pPr>
              <w:ind w:left="-47" w:right="-55" w:firstLine="0"/>
              <w:jc w:val="center"/>
              <w:rPr>
                <w:rFonts w:cs="Arial"/>
                <w:sz w:val="22"/>
                <w:szCs w:val="22"/>
              </w:rPr>
            </w:pPr>
            <w:r w:rsidRPr="000A243B">
              <w:rPr>
                <w:rFonts w:cs="Arial"/>
                <w:sz w:val="22"/>
                <w:szCs w:val="22"/>
              </w:rPr>
              <w:t>0,0</w:t>
            </w:r>
          </w:p>
        </w:tc>
      </w:tr>
      <w:tr w:rsidR="00662145" w:rsidRPr="000A243B" w:rsidTr="00C624ED">
        <w:trPr>
          <w:trHeight w:val="68"/>
          <w:jc w:val="center"/>
        </w:trPr>
        <w:tc>
          <w:tcPr>
            <w:tcW w:w="1048" w:type="pct"/>
            <w:gridSpan w:val="2"/>
            <w:vMerge w:val="restart"/>
            <w:tcBorders>
              <w:top w:val="single" w:sz="4" w:space="0" w:color="auto"/>
              <w:left w:val="single" w:sz="4" w:space="0" w:color="auto"/>
              <w:bottom w:val="single" w:sz="4" w:space="0" w:color="auto"/>
              <w:right w:val="single" w:sz="4" w:space="0" w:color="auto"/>
            </w:tcBorders>
            <w:hideMark/>
          </w:tcPr>
          <w:p w:rsidR="00662145" w:rsidRPr="000A243B" w:rsidRDefault="00662145">
            <w:pPr>
              <w:ind w:firstLine="0"/>
              <w:jc w:val="center"/>
              <w:rPr>
                <w:rFonts w:cs="Arial"/>
                <w:sz w:val="22"/>
                <w:szCs w:val="22"/>
              </w:rPr>
            </w:pPr>
            <w:r w:rsidRPr="000A243B">
              <w:rPr>
                <w:rFonts w:cs="Arial"/>
                <w:sz w:val="22"/>
                <w:szCs w:val="22"/>
              </w:rPr>
              <w:t>Итого по муниципальной программе</w:t>
            </w:r>
          </w:p>
        </w:tc>
        <w:tc>
          <w:tcPr>
            <w:tcW w:w="589" w:type="pct"/>
            <w:vMerge w:val="restart"/>
            <w:tcBorders>
              <w:top w:val="single" w:sz="4" w:space="0" w:color="auto"/>
              <w:left w:val="single" w:sz="4" w:space="0" w:color="auto"/>
              <w:bottom w:val="single" w:sz="4" w:space="0" w:color="auto"/>
              <w:right w:val="single" w:sz="4" w:space="0" w:color="auto"/>
            </w:tcBorders>
            <w:hideMark/>
          </w:tcPr>
          <w:p w:rsidR="00662145" w:rsidRPr="000A243B" w:rsidRDefault="00662145">
            <w:pPr>
              <w:ind w:firstLine="0"/>
              <w:jc w:val="left"/>
              <w:rPr>
                <w:rFonts w:ascii="Times New Roman" w:hAnsi="Times New Roman"/>
                <w:sz w:val="22"/>
                <w:szCs w:val="22"/>
              </w:rPr>
            </w:pPr>
          </w:p>
        </w:tc>
        <w:tc>
          <w:tcPr>
            <w:tcW w:w="600" w:type="pct"/>
            <w:tcBorders>
              <w:top w:val="single" w:sz="4" w:space="0" w:color="auto"/>
              <w:left w:val="single" w:sz="4" w:space="0" w:color="auto"/>
              <w:bottom w:val="single" w:sz="4" w:space="0" w:color="auto"/>
              <w:right w:val="single" w:sz="4" w:space="0" w:color="auto"/>
            </w:tcBorders>
            <w:hideMark/>
          </w:tcPr>
          <w:p w:rsidR="00662145" w:rsidRPr="000A243B" w:rsidRDefault="00662145">
            <w:pPr>
              <w:ind w:firstLine="0"/>
              <w:rPr>
                <w:rFonts w:cs="Arial"/>
                <w:sz w:val="22"/>
                <w:szCs w:val="22"/>
              </w:rPr>
            </w:pPr>
            <w:r w:rsidRPr="000A243B">
              <w:rPr>
                <w:rFonts w:cs="Arial"/>
                <w:sz w:val="22"/>
                <w:szCs w:val="22"/>
              </w:rPr>
              <w:t>Всего, в том числе:</w:t>
            </w:r>
          </w:p>
        </w:tc>
        <w:tc>
          <w:tcPr>
            <w:tcW w:w="303" w:type="pct"/>
            <w:gridSpan w:val="2"/>
            <w:tcBorders>
              <w:top w:val="single" w:sz="4" w:space="0" w:color="auto"/>
              <w:left w:val="single" w:sz="4" w:space="0" w:color="auto"/>
              <w:bottom w:val="single" w:sz="4" w:space="0" w:color="auto"/>
              <w:right w:val="single" w:sz="4" w:space="0" w:color="auto"/>
            </w:tcBorders>
            <w:hideMark/>
          </w:tcPr>
          <w:p w:rsidR="00662145" w:rsidRPr="000A243B" w:rsidRDefault="00DE731D" w:rsidP="00F819BE">
            <w:pPr>
              <w:ind w:left="-47" w:right="-55" w:firstLine="0"/>
              <w:jc w:val="center"/>
              <w:rPr>
                <w:rFonts w:cs="Arial"/>
                <w:bCs/>
                <w:sz w:val="22"/>
                <w:szCs w:val="22"/>
              </w:rPr>
            </w:pPr>
            <w:r>
              <w:rPr>
                <w:rFonts w:cs="Arial"/>
                <w:bCs/>
                <w:sz w:val="22"/>
                <w:szCs w:val="22"/>
              </w:rPr>
              <w:t>45 919,7</w:t>
            </w:r>
          </w:p>
        </w:tc>
        <w:tc>
          <w:tcPr>
            <w:tcW w:w="264" w:type="pct"/>
            <w:tcBorders>
              <w:top w:val="single" w:sz="4" w:space="0" w:color="auto"/>
              <w:left w:val="single" w:sz="4" w:space="0" w:color="auto"/>
              <w:bottom w:val="single" w:sz="4" w:space="0" w:color="auto"/>
              <w:right w:val="single" w:sz="4" w:space="0" w:color="auto"/>
            </w:tcBorders>
            <w:hideMark/>
          </w:tcPr>
          <w:p w:rsidR="00662145" w:rsidRPr="000A243B" w:rsidRDefault="00662145">
            <w:pPr>
              <w:ind w:left="-47" w:right="-55" w:firstLine="0"/>
              <w:jc w:val="center"/>
              <w:rPr>
                <w:rFonts w:cs="Arial"/>
                <w:bCs/>
                <w:sz w:val="22"/>
                <w:szCs w:val="22"/>
              </w:rPr>
            </w:pPr>
            <w:r w:rsidRPr="000A243B">
              <w:rPr>
                <w:rFonts w:cs="Arial"/>
                <w:sz w:val="22"/>
                <w:szCs w:val="22"/>
              </w:rPr>
              <w:t>4 315,5</w:t>
            </w:r>
          </w:p>
        </w:tc>
        <w:tc>
          <w:tcPr>
            <w:tcW w:w="277" w:type="pct"/>
            <w:tcBorders>
              <w:top w:val="single" w:sz="4" w:space="0" w:color="auto"/>
              <w:left w:val="single" w:sz="4" w:space="0" w:color="auto"/>
              <w:bottom w:val="single" w:sz="4" w:space="0" w:color="auto"/>
              <w:right w:val="single" w:sz="4" w:space="0" w:color="auto"/>
            </w:tcBorders>
            <w:hideMark/>
          </w:tcPr>
          <w:p w:rsidR="00662145" w:rsidRPr="000A243B" w:rsidRDefault="00B672FC" w:rsidP="00965C50">
            <w:pPr>
              <w:ind w:left="-47" w:right="-55" w:firstLine="0"/>
              <w:jc w:val="center"/>
              <w:rPr>
                <w:rFonts w:cs="Arial"/>
                <w:bCs/>
                <w:sz w:val="22"/>
                <w:szCs w:val="22"/>
              </w:rPr>
            </w:pPr>
            <w:r>
              <w:rPr>
                <w:rFonts w:cs="Arial"/>
                <w:bCs/>
                <w:sz w:val="22"/>
                <w:szCs w:val="22"/>
              </w:rPr>
              <w:t>4939,6</w:t>
            </w:r>
          </w:p>
        </w:tc>
        <w:tc>
          <w:tcPr>
            <w:tcW w:w="270" w:type="pct"/>
            <w:tcBorders>
              <w:top w:val="single" w:sz="4" w:space="0" w:color="auto"/>
              <w:left w:val="single" w:sz="4" w:space="0" w:color="auto"/>
              <w:bottom w:val="single" w:sz="4" w:space="0" w:color="auto"/>
              <w:right w:val="single" w:sz="4" w:space="0" w:color="auto"/>
            </w:tcBorders>
            <w:hideMark/>
          </w:tcPr>
          <w:p w:rsidR="00662145" w:rsidRPr="000A243B" w:rsidRDefault="00662145" w:rsidP="00666DBD">
            <w:pPr>
              <w:ind w:left="-47" w:right="-55" w:firstLine="0"/>
              <w:jc w:val="center"/>
              <w:rPr>
                <w:rFonts w:cs="Arial"/>
                <w:bCs/>
                <w:sz w:val="22"/>
                <w:szCs w:val="22"/>
              </w:rPr>
            </w:pPr>
            <w:r w:rsidRPr="000A243B">
              <w:rPr>
                <w:color w:val="000000"/>
                <w:sz w:val="22"/>
              </w:rPr>
              <w:t>3 573,0</w:t>
            </w:r>
          </w:p>
        </w:tc>
        <w:tc>
          <w:tcPr>
            <w:tcW w:w="263" w:type="pct"/>
            <w:tcBorders>
              <w:top w:val="single" w:sz="4" w:space="0" w:color="auto"/>
              <w:left w:val="single" w:sz="4" w:space="0" w:color="auto"/>
              <w:bottom w:val="single" w:sz="4" w:space="0" w:color="auto"/>
              <w:right w:val="single" w:sz="4" w:space="0" w:color="auto"/>
            </w:tcBorders>
            <w:hideMark/>
          </w:tcPr>
          <w:p w:rsidR="00662145" w:rsidRPr="000A243B" w:rsidRDefault="00662145" w:rsidP="00795119">
            <w:pPr>
              <w:ind w:left="-47" w:right="-55" w:firstLine="0"/>
              <w:jc w:val="center"/>
              <w:rPr>
                <w:rFonts w:cs="Arial"/>
                <w:bCs/>
                <w:sz w:val="22"/>
                <w:szCs w:val="22"/>
              </w:rPr>
            </w:pPr>
            <w:r w:rsidRPr="000A243B">
              <w:rPr>
                <w:color w:val="000000"/>
                <w:sz w:val="22"/>
              </w:rPr>
              <w:t>3 658,0</w:t>
            </w:r>
          </w:p>
        </w:tc>
        <w:tc>
          <w:tcPr>
            <w:tcW w:w="220" w:type="pct"/>
            <w:tcBorders>
              <w:top w:val="single" w:sz="4" w:space="0" w:color="auto"/>
              <w:left w:val="single" w:sz="4" w:space="0" w:color="auto"/>
              <w:bottom w:val="single" w:sz="4" w:space="0" w:color="auto"/>
              <w:right w:val="single" w:sz="4" w:space="0" w:color="auto"/>
            </w:tcBorders>
            <w:hideMark/>
          </w:tcPr>
          <w:p w:rsidR="00662145" w:rsidRPr="000A243B" w:rsidRDefault="00662145" w:rsidP="00795119">
            <w:pPr>
              <w:ind w:left="-47" w:right="-55" w:firstLine="0"/>
              <w:jc w:val="center"/>
              <w:rPr>
                <w:rFonts w:cs="Arial"/>
                <w:bCs/>
                <w:sz w:val="22"/>
                <w:szCs w:val="22"/>
              </w:rPr>
            </w:pPr>
            <w:r w:rsidRPr="000A243B">
              <w:rPr>
                <w:color w:val="000000"/>
                <w:sz w:val="22"/>
              </w:rPr>
              <w:t>3 679,2</w:t>
            </w:r>
          </w:p>
        </w:tc>
        <w:tc>
          <w:tcPr>
            <w:tcW w:w="220" w:type="pct"/>
            <w:tcBorders>
              <w:top w:val="single" w:sz="4" w:space="0" w:color="auto"/>
              <w:left w:val="single" w:sz="4" w:space="0" w:color="auto"/>
              <w:bottom w:val="single" w:sz="4" w:space="0" w:color="auto"/>
              <w:right w:val="single" w:sz="4" w:space="0" w:color="auto"/>
            </w:tcBorders>
            <w:hideMark/>
          </w:tcPr>
          <w:p w:rsidR="00662145" w:rsidRPr="000A243B" w:rsidRDefault="00662145" w:rsidP="00795119">
            <w:pPr>
              <w:ind w:left="-47" w:right="-55" w:firstLine="0"/>
              <w:jc w:val="center"/>
              <w:rPr>
                <w:rFonts w:cs="Arial"/>
                <w:bCs/>
                <w:sz w:val="22"/>
                <w:szCs w:val="22"/>
              </w:rPr>
            </w:pPr>
            <w:r w:rsidRPr="000A243B">
              <w:rPr>
                <w:color w:val="000000"/>
                <w:sz w:val="22"/>
              </w:rPr>
              <w:t>3 679,2</w:t>
            </w:r>
          </w:p>
        </w:tc>
        <w:tc>
          <w:tcPr>
            <w:tcW w:w="342" w:type="pct"/>
            <w:tcBorders>
              <w:top w:val="single" w:sz="4" w:space="0" w:color="auto"/>
              <w:left w:val="single" w:sz="4" w:space="0" w:color="auto"/>
              <w:bottom w:val="single" w:sz="4" w:space="0" w:color="auto"/>
              <w:right w:val="single" w:sz="4" w:space="0" w:color="auto"/>
            </w:tcBorders>
            <w:noWrap/>
            <w:hideMark/>
          </w:tcPr>
          <w:p w:rsidR="00662145" w:rsidRPr="000A243B" w:rsidRDefault="00662145" w:rsidP="00795119">
            <w:pPr>
              <w:ind w:left="-47" w:right="-55" w:firstLine="0"/>
              <w:jc w:val="center"/>
              <w:rPr>
                <w:rFonts w:cs="Arial"/>
                <w:bCs/>
                <w:sz w:val="22"/>
                <w:szCs w:val="22"/>
              </w:rPr>
            </w:pPr>
            <w:r w:rsidRPr="000A243B">
              <w:rPr>
                <w:color w:val="000000"/>
                <w:sz w:val="22"/>
              </w:rPr>
              <w:t>3 679,2</w:t>
            </w:r>
          </w:p>
        </w:tc>
        <w:tc>
          <w:tcPr>
            <w:tcW w:w="604" w:type="pct"/>
            <w:tcBorders>
              <w:top w:val="single" w:sz="4" w:space="0" w:color="auto"/>
              <w:left w:val="single" w:sz="4" w:space="0" w:color="auto"/>
              <w:bottom w:val="single" w:sz="4" w:space="0" w:color="auto"/>
              <w:right w:val="single" w:sz="4" w:space="0" w:color="auto"/>
            </w:tcBorders>
            <w:noWrap/>
            <w:hideMark/>
          </w:tcPr>
          <w:p w:rsidR="00662145" w:rsidRPr="000A243B" w:rsidRDefault="00662145">
            <w:pPr>
              <w:ind w:left="-65" w:right="-107" w:firstLine="0"/>
              <w:jc w:val="center"/>
              <w:rPr>
                <w:rFonts w:cs="Arial"/>
                <w:bCs/>
                <w:sz w:val="22"/>
                <w:szCs w:val="22"/>
              </w:rPr>
            </w:pPr>
            <w:r w:rsidRPr="000A243B">
              <w:rPr>
                <w:rFonts w:cs="Arial"/>
                <w:bCs/>
                <w:sz w:val="22"/>
                <w:szCs w:val="22"/>
              </w:rPr>
              <w:t>18 396,0</w:t>
            </w:r>
          </w:p>
        </w:tc>
      </w:tr>
      <w:tr w:rsidR="00662145" w:rsidRPr="000A243B" w:rsidTr="00C624ED">
        <w:trPr>
          <w:trHeight w:val="68"/>
          <w:jc w:val="center"/>
        </w:trPr>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rsidR="00662145" w:rsidRPr="000A243B" w:rsidRDefault="00662145">
            <w:pPr>
              <w:ind w:firstLine="0"/>
              <w:jc w:val="left"/>
              <w:rPr>
                <w:rFonts w:cs="Arial"/>
                <w:sz w:val="22"/>
                <w:szCs w:val="22"/>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662145" w:rsidRPr="000A243B" w:rsidRDefault="00662145">
            <w:pPr>
              <w:ind w:firstLine="0"/>
              <w:jc w:val="left"/>
              <w:rPr>
                <w:rFonts w:ascii="Times New Roman" w:hAnsi="Times New Roman"/>
                <w:sz w:val="22"/>
                <w:szCs w:val="22"/>
              </w:rPr>
            </w:pPr>
          </w:p>
        </w:tc>
        <w:tc>
          <w:tcPr>
            <w:tcW w:w="600" w:type="pct"/>
            <w:tcBorders>
              <w:top w:val="single" w:sz="4" w:space="0" w:color="auto"/>
              <w:left w:val="single" w:sz="4" w:space="0" w:color="auto"/>
              <w:bottom w:val="single" w:sz="4" w:space="0" w:color="auto"/>
              <w:right w:val="single" w:sz="4" w:space="0" w:color="auto"/>
            </w:tcBorders>
            <w:hideMark/>
          </w:tcPr>
          <w:p w:rsidR="00662145" w:rsidRPr="000A243B" w:rsidRDefault="00662145">
            <w:pPr>
              <w:ind w:firstLine="0"/>
              <w:rPr>
                <w:rFonts w:cs="Arial"/>
                <w:sz w:val="22"/>
                <w:szCs w:val="22"/>
              </w:rPr>
            </w:pPr>
            <w:r w:rsidRPr="000A243B">
              <w:rPr>
                <w:rFonts w:cs="Arial"/>
                <w:sz w:val="22"/>
                <w:szCs w:val="22"/>
              </w:rPr>
              <w:t>бюджет автономного округа</w:t>
            </w:r>
          </w:p>
        </w:tc>
        <w:tc>
          <w:tcPr>
            <w:tcW w:w="303" w:type="pct"/>
            <w:gridSpan w:val="2"/>
            <w:tcBorders>
              <w:top w:val="single" w:sz="4" w:space="0" w:color="auto"/>
              <w:left w:val="single" w:sz="4" w:space="0" w:color="auto"/>
              <w:bottom w:val="single" w:sz="4" w:space="0" w:color="auto"/>
              <w:right w:val="single" w:sz="4" w:space="0" w:color="auto"/>
            </w:tcBorders>
            <w:hideMark/>
          </w:tcPr>
          <w:p w:rsidR="00662145" w:rsidRPr="000A243B" w:rsidRDefault="00DE731D" w:rsidP="00F819BE">
            <w:pPr>
              <w:ind w:left="-47" w:right="-55" w:firstLine="0"/>
              <w:jc w:val="center"/>
              <w:rPr>
                <w:rFonts w:cs="Arial"/>
                <w:bCs/>
                <w:sz w:val="22"/>
                <w:szCs w:val="22"/>
              </w:rPr>
            </w:pPr>
            <w:r>
              <w:rPr>
                <w:rFonts w:cs="Arial"/>
                <w:bCs/>
                <w:sz w:val="22"/>
                <w:szCs w:val="22"/>
              </w:rPr>
              <w:t>45 919,7</w:t>
            </w:r>
          </w:p>
        </w:tc>
        <w:tc>
          <w:tcPr>
            <w:tcW w:w="264" w:type="pct"/>
            <w:tcBorders>
              <w:top w:val="single" w:sz="4" w:space="0" w:color="auto"/>
              <w:left w:val="single" w:sz="4" w:space="0" w:color="auto"/>
              <w:bottom w:val="single" w:sz="4" w:space="0" w:color="auto"/>
              <w:right w:val="single" w:sz="4" w:space="0" w:color="auto"/>
            </w:tcBorders>
            <w:hideMark/>
          </w:tcPr>
          <w:p w:rsidR="00662145" w:rsidRPr="000A243B" w:rsidRDefault="00662145">
            <w:pPr>
              <w:ind w:left="-47" w:right="-55" w:firstLine="0"/>
              <w:jc w:val="center"/>
              <w:rPr>
                <w:rFonts w:cs="Arial"/>
                <w:bCs/>
                <w:sz w:val="22"/>
                <w:szCs w:val="22"/>
              </w:rPr>
            </w:pPr>
            <w:r w:rsidRPr="000A243B">
              <w:rPr>
                <w:rFonts w:cs="Arial"/>
                <w:sz w:val="22"/>
                <w:szCs w:val="22"/>
              </w:rPr>
              <w:t>4 315,5</w:t>
            </w:r>
          </w:p>
        </w:tc>
        <w:tc>
          <w:tcPr>
            <w:tcW w:w="277" w:type="pct"/>
            <w:tcBorders>
              <w:top w:val="single" w:sz="4" w:space="0" w:color="auto"/>
              <w:left w:val="single" w:sz="4" w:space="0" w:color="auto"/>
              <w:bottom w:val="single" w:sz="4" w:space="0" w:color="auto"/>
              <w:right w:val="single" w:sz="4" w:space="0" w:color="auto"/>
            </w:tcBorders>
            <w:hideMark/>
          </w:tcPr>
          <w:p w:rsidR="00662145" w:rsidRPr="000A243B" w:rsidRDefault="00B672FC" w:rsidP="00965C50">
            <w:pPr>
              <w:ind w:left="-47" w:right="-55" w:firstLine="0"/>
              <w:jc w:val="center"/>
              <w:rPr>
                <w:rFonts w:cs="Arial"/>
                <w:bCs/>
                <w:sz w:val="22"/>
                <w:szCs w:val="22"/>
              </w:rPr>
            </w:pPr>
            <w:r>
              <w:rPr>
                <w:rFonts w:cs="Arial"/>
                <w:bCs/>
                <w:sz w:val="22"/>
                <w:szCs w:val="22"/>
              </w:rPr>
              <w:t>4939,6</w:t>
            </w:r>
          </w:p>
        </w:tc>
        <w:tc>
          <w:tcPr>
            <w:tcW w:w="270" w:type="pct"/>
            <w:tcBorders>
              <w:top w:val="single" w:sz="4" w:space="0" w:color="auto"/>
              <w:left w:val="single" w:sz="4" w:space="0" w:color="auto"/>
              <w:bottom w:val="single" w:sz="4" w:space="0" w:color="auto"/>
              <w:right w:val="single" w:sz="4" w:space="0" w:color="auto"/>
            </w:tcBorders>
            <w:hideMark/>
          </w:tcPr>
          <w:p w:rsidR="00662145" w:rsidRPr="000A243B" w:rsidRDefault="00662145" w:rsidP="00666DBD">
            <w:pPr>
              <w:ind w:left="-47" w:right="-55" w:firstLine="0"/>
              <w:jc w:val="center"/>
              <w:rPr>
                <w:rFonts w:cs="Arial"/>
                <w:bCs/>
                <w:sz w:val="22"/>
                <w:szCs w:val="22"/>
              </w:rPr>
            </w:pPr>
            <w:r w:rsidRPr="000A243B">
              <w:rPr>
                <w:color w:val="000000"/>
                <w:sz w:val="22"/>
              </w:rPr>
              <w:t>3 573,0</w:t>
            </w:r>
          </w:p>
        </w:tc>
        <w:tc>
          <w:tcPr>
            <w:tcW w:w="263" w:type="pct"/>
            <w:tcBorders>
              <w:top w:val="single" w:sz="4" w:space="0" w:color="auto"/>
              <w:left w:val="single" w:sz="4" w:space="0" w:color="auto"/>
              <w:bottom w:val="single" w:sz="4" w:space="0" w:color="auto"/>
              <w:right w:val="single" w:sz="4" w:space="0" w:color="auto"/>
            </w:tcBorders>
            <w:hideMark/>
          </w:tcPr>
          <w:p w:rsidR="00662145" w:rsidRPr="000A243B" w:rsidRDefault="00662145" w:rsidP="00795119">
            <w:pPr>
              <w:ind w:left="-47" w:right="-55" w:firstLine="0"/>
              <w:jc w:val="center"/>
              <w:rPr>
                <w:rFonts w:cs="Arial"/>
                <w:bCs/>
                <w:sz w:val="22"/>
                <w:szCs w:val="22"/>
              </w:rPr>
            </w:pPr>
            <w:r w:rsidRPr="000A243B">
              <w:rPr>
                <w:color w:val="000000"/>
                <w:sz w:val="22"/>
              </w:rPr>
              <w:t xml:space="preserve">3 </w:t>
            </w:r>
            <w:bookmarkStart w:id="1" w:name="_GoBack"/>
            <w:bookmarkEnd w:id="1"/>
            <w:r w:rsidRPr="000A243B">
              <w:rPr>
                <w:color w:val="000000"/>
                <w:sz w:val="22"/>
              </w:rPr>
              <w:t>658,0</w:t>
            </w:r>
          </w:p>
        </w:tc>
        <w:tc>
          <w:tcPr>
            <w:tcW w:w="220" w:type="pct"/>
            <w:tcBorders>
              <w:top w:val="single" w:sz="4" w:space="0" w:color="auto"/>
              <w:left w:val="single" w:sz="4" w:space="0" w:color="auto"/>
              <w:bottom w:val="single" w:sz="4" w:space="0" w:color="auto"/>
              <w:right w:val="single" w:sz="4" w:space="0" w:color="auto"/>
            </w:tcBorders>
            <w:hideMark/>
          </w:tcPr>
          <w:p w:rsidR="00662145" w:rsidRPr="000A243B" w:rsidRDefault="00662145" w:rsidP="00795119">
            <w:pPr>
              <w:ind w:left="-47" w:right="-55" w:firstLine="0"/>
              <w:jc w:val="center"/>
              <w:rPr>
                <w:rFonts w:cs="Arial"/>
                <w:bCs/>
                <w:sz w:val="22"/>
                <w:szCs w:val="22"/>
              </w:rPr>
            </w:pPr>
            <w:r w:rsidRPr="000A243B">
              <w:rPr>
                <w:color w:val="000000"/>
                <w:sz w:val="22"/>
              </w:rPr>
              <w:t>3 679,2</w:t>
            </w:r>
          </w:p>
        </w:tc>
        <w:tc>
          <w:tcPr>
            <w:tcW w:w="220" w:type="pct"/>
            <w:tcBorders>
              <w:top w:val="single" w:sz="4" w:space="0" w:color="auto"/>
              <w:left w:val="single" w:sz="4" w:space="0" w:color="auto"/>
              <w:bottom w:val="single" w:sz="4" w:space="0" w:color="auto"/>
              <w:right w:val="single" w:sz="4" w:space="0" w:color="auto"/>
            </w:tcBorders>
            <w:hideMark/>
          </w:tcPr>
          <w:p w:rsidR="00662145" w:rsidRPr="000A243B" w:rsidRDefault="00662145" w:rsidP="00795119">
            <w:pPr>
              <w:ind w:left="-47" w:right="-55" w:firstLine="0"/>
              <w:jc w:val="center"/>
              <w:rPr>
                <w:rFonts w:cs="Arial"/>
                <w:bCs/>
                <w:sz w:val="22"/>
                <w:szCs w:val="22"/>
              </w:rPr>
            </w:pPr>
            <w:r w:rsidRPr="000A243B">
              <w:rPr>
                <w:color w:val="000000"/>
                <w:sz w:val="22"/>
              </w:rPr>
              <w:t>3 679,2</w:t>
            </w:r>
          </w:p>
        </w:tc>
        <w:tc>
          <w:tcPr>
            <w:tcW w:w="342" w:type="pct"/>
            <w:tcBorders>
              <w:top w:val="single" w:sz="4" w:space="0" w:color="auto"/>
              <w:left w:val="single" w:sz="4" w:space="0" w:color="auto"/>
              <w:bottom w:val="single" w:sz="4" w:space="0" w:color="auto"/>
              <w:right w:val="single" w:sz="4" w:space="0" w:color="auto"/>
            </w:tcBorders>
            <w:noWrap/>
            <w:hideMark/>
          </w:tcPr>
          <w:p w:rsidR="00662145" w:rsidRPr="000A243B" w:rsidRDefault="00662145" w:rsidP="00795119">
            <w:pPr>
              <w:ind w:left="-47" w:right="-55" w:firstLine="0"/>
              <w:jc w:val="center"/>
              <w:rPr>
                <w:rFonts w:cs="Arial"/>
                <w:bCs/>
                <w:sz w:val="22"/>
                <w:szCs w:val="22"/>
              </w:rPr>
            </w:pPr>
            <w:r w:rsidRPr="000A243B">
              <w:rPr>
                <w:color w:val="000000"/>
                <w:sz w:val="22"/>
              </w:rPr>
              <w:t>3 679,2</w:t>
            </w:r>
          </w:p>
        </w:tc>
        <w:tc>
          <w:tcPr>
            <w:tcW w:w="604" w:type="pct"/>
            <w:tcBorders>
              <w:top w:val="single" w:sz="4" w:space="0" w:color="auto"/>
              <w:left w:val="single" w:sz="4" w:space="0" w:color="auto"/>
              <w:bottom w:val="single" w:sz="4" w:space="0" w:color="auto"/>
              <w:right w:val="single" w:sz="4" w:space="0" w:color="auto"/>
            </w:tcBorders>
            <w:noWrap/>
            <w:hideMark/>
          </w:tcPr>
          <w:p w:rsidR="00662145" w:rsidRPr="000A243B" w:rsidRDefault="00662145">
            <w:pPr>
              <w:ind w:left="-107" w:right="-53" w:firstLine="0"/>
              <w:jc w:val="center"/>
              <w:rPr>
                <w:rFonts w:cs="Arial"/>
                <w:bCs/>
                <w:sz w:val="22"/>
                <w:szCs w:val="22"/>
              </w:rPr>
            </w:pPr>
            <w:r w:rsidRPr="000A243B">
              <w:rPr>
                <w:rFonts w:cs="Arial"/>
                <w:bCs/>
                <w:sz w:val="22"/>
                <w:szCs w:val="22"/>
              </w:rPr>
              <w:t>18 396,0</w:t>
            </w:r>
          </w:p>
        </w:tc>
      </w:tr>
    </w:tbl>
    <w:p w:rsidR="00662145" w:rsidRDefault="00662145" w:rsidP="006F5FD8">
      <w:pPr>
        <w:ind w:firstLine="0"/>
        <w:jc w:val="left"/>
        <w:rPr>
          <w:rFonts w:cs="Arial"/>
          <w:szCs w:val="28"/>
        </w:rPr>
      </w:pPr>
    </w:p>
    <w:p w:rsidR="00662145" w:rsidRDefault="00662145" w:rsidP="006F5FD8">
      <w:pPr>
        <w:ind w:firstLine="0"/>
        <w:jc w:val="left"/>
        <w:rPr>
          <w:rFonts w:cs="Arial"/>
          <w:szCs w:val="28"/>
        </w:rPr>
      </w:pPr>
    </w:p>
    <w:tbl>
      <w:tblPr>
        <w:tblpPr w:leftFromText="180" w:rightFromText="180" w:vertAnchor="text" w:tblpX="-881" w:tblpY="-6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62145" w:rsidTr="00662145">
        <w:trPr>
          <w:trHeight w:val="60"/>
        </w:trPr>
        <w:tc>
          <w:tcPr>
            <w:tcW w:w="324" w:type="dxa"/>
          </w:tcPr>
          <w:p w:rsidR="00662145" w:rsidRDefault="00662145" w:rsidP="00662145">
            <w:pPr>
              <w:ind w:firstLine="0"/>
              <w:jc w:val="left"/>
              <w:rPr>
                <w:rFonts w:cs="Arial"/>
                <w:szCs w:val="28"/>
              </w:rPr>
            </w:pPr>
          </w:p>
        </w:tc>
      </w:tr>
    </w:tbl>
    <w:p w:rsidR="006F5FD8" w:rsidRPr="000A243B" w:rsidRDefault="006F5FD8" w:rsidP="006F5FD8">
      <w:pPr>
        <w:ind w:firstLine="0"/>
        <w:jc w:val="left"/>
        <w:rPr>
          <w:rFonts w:cs="Arial"/>
          <w:szCs w:val="28"/>
        </w:rPr>
        <w:sectPr w:rsidR="006F5FD8" w:rsidRPr="000A243B" w:rsidSect="006E5412">
          <w:pgSz w:w="16838" w:h="11906" w:orient="landscape"/>
          <w:pgMar w:top="709" w:right="1276" w:bottom="993" w:left="851" w:header="709" w:footer="709" w:gutter="0"/>
          <w:cols w:space="720"/>
        </w:sectPr>
      </w:pPr>
    </w:p>
    <w:p w:rsidR="006F5FD8" w:rsidRPr="000A243B" w:rsidRDefault="006F5FD8" w:rsidP="006F5FD8">
      <w:pPr>
        <w:ind w:left="4820"/>
        <w:jc w:val="right"/>
        <w:rPr>
          <w:rFonts w:cs="Arial"/>
          <w:b/>
          <w:color w:val="000000"/>
        </w:rPr>
      </w:pPr>
      <w:r w:rsidRPr="000A243B">
        <w:rPr>
          <w:rFonts w:cs="Arial"/>
          <w:b/>
          <w:color w:val="000000"/>
          <w:sz w:val="32"/>
        </w:rPr>
        <w:lastRenderedPageBreak/>
        <w:t>Приложение к Программе</w:t>
      </w:r>
    </w:p>
    <w:p w:rsidR="006F5FD8" w:rsidRPr="000A243B" w:rsidRDefault="006F5FD8" w:rsidP="006F5FD8">
      <w:pPr>
        <w:widowControl w:val="0"/>
        <w:autoSpaceDE w:val="0"/>
        <w:autoSpaceDN w:val="0"/>
        <w:jc w:val="center"/>
        <w:rPr>
          <w:rFonts w:cs="Arial"/>
        </w:rPr>
      </w:pPr>
    </w:p>
    <w:p w:rsidR="006F5FD8" w:rsidRPr="000A243B" w:rsidRDefault="006F5FD8" w:rsidP="006F5FD8">
      <w:pPr>
        <w:widowControl w:val="0"/>
        <w:autoSpaceDE w:val="0"/>
        <w:autoSpaceDN w:val="0"/>
        <w:jc w:val="center"/>
        <w:rPr>
          <w:rFonts w:cs="Arial"/>
          <w:b/>
        </w:rPr>
      </w:pPr>
      <w:r w:rsidRPr="000A243B">
        <w:rPr>
          <w:rFonts w:cs="Arial"/>
          <w:b/>
        </w:rPr>
        <w:t>Направление мероприятий муниципальной программы</w:t>
      </w:r>
    </w:p>
    <w:p w:rsidR="006F5FD8" w:rsidRPr="000A243B" w:rsidRDefault="006F5FD8" w:rsidP="006F5FD8">
      <w:pPr>
        <w:widowControl w:val="0"/>
        <w:autoSpaceDE w:val="0"/>
        <w:autoSpaceDN w:val="0"/>
        <w:jc w:val="center"/>
        <w:rPr>
          <w:rFonts w:cs="Arial"/>
        </w:rPr>
      </w:pPr>
    </w:p>
    <w:tbl>
      <w:tblPr>
        <w:tblW w:w="4945" w:type="pct"/>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44"/>
        <w:gridCol w:w="4485"/>
        <w:gridCol w:w="2440"/>
      </w:tblGrid>
      <w:tr w:rsidR="006F5FD8" w:rsidRPr="005875F4" w:rsidTr="00CB446F">
        <w:trPr>
          <w:jc w:val="center"/>
        </w:trPr>
        <w:tc>
          <w:tcPr>
            <w:tcW w:w="296" w:type="pct"/>
            <w:vMerge w:val="restar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right="-85" w:hanging="144"/>
              <w:jc w:val="center"/>
              <w:rPr>
                <w:rFonts w:ascii="Times New Roman" w:hAnsi="Times New Roman"/>
              </w:rPr>
            </w:pPr>
            <w:r w:rsidRPr="005875F4">
              <w:rPr>
                <w:rFonts w:ascii="Times New Roman" w:hAnsi="Times New Roman"/>
              </w:rPr>
              <w:t xml:space="preserve">№ </w:t>
            </w:r>
            <w:proofErr w:type="gramStart"/>
            <w:r w:rsidRPr="005875F4">
              <w:rPr>
                <w:rFonts w:ascii="Times New Roman" w:hAnsi="Times New Roman"/>
              </w:rPr>
              <w:t>п</w:t>
            </w:r>
            <w:proofErr w:type="gramEnd"/>
            <w:r w:rsidRPr="005875F4">
              <w:rPr>
                <w:rFonts w:ascii="Times New Roman" w:hAnsi="Times New Roman"/>
              </w:rPr>
              <w:t>/п</w:t>
            </w:r>
          </w:p>
        </w:tc>
        <w:tc>
          <w:tcPr>
            <w:tcW w:w="4704" w:type="pct"/>
            <w:gridSpan w:val="3"/>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Основные мероприятия</w:t>
            </w:r>
          </w:p>
        </w:tc>
      </w:tr>
      <w:tr w:rsidR="006F5FD8" w:rsidRPr="005875F4" w:rsidTr="00CB446F">
        <w:trPr>
          <w:trHeight w:val="16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FD8" w:rsidRPr="005875F4" w:rsidRDefault="006F5FD8" w:rsidP="00CB446F">
            <w:pPr>
              <w:ind w:left="50" w:hanging="144"/>
              <w:jc w:val="left"/>
              <w:rPr>
                <w:rFonts w:ascii="Times New Roman" w:hAnsi="Times New Roman"/>
              </w:rPr>
            </w:pPr>
          </w:p>
        </w:tc>
        <w:tc>
          <w:tcPr>
            <w:tcW w:w="1151"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ind w:left="50" w:hanging="144"/>
              <w:jc w:val="center"/>
              <w:rPr>
                <w:rFonts w:ascii="Times New Roman" w:hAnsi="Times New Roman"/>
              </w:rPr>
            </w:pPr>
            <w:r w:rsidRPr="005875F4">
              <w:rPr>
                <w:rFonts w:ascii="Times New Roman" w:hAnsi="Times New Roman"/>
              </w:rPr>
              <w:t>Наименование</w:t>
            </w:r>
          </w:p>
        </w:tc>
        <w:tc>
          <w:tcPr>
            <w:tcW w:w="2301"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ind w:left="50" w:hanging="144"/>
              <w:jc w:val="center"/>
              <w:rPr>
                <w:rFonts w:ascii="Times New Roman" w:hAnsi="Times New Roman"/>
              </w:rPr>
            </w:pPr>
            <w:r w:rsidRPr="005875F4">
              <w:rPr>
                <w:rFonts w:ascii="Times New Roman" w:hAnsi="Times New Roman"/>
              </w:rPr>
              <w:t>Направления расходов</w:t>
            </w:r>
          </w:p>
        </w:tc>
        <w:tc>
          <w:tcPr>
            <w:tcW w:w="1252"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 xml:space="preserve">Номер приложения </w:t>
            </w:r>
          </w:p>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к муниципальной программе*, реквизиты нормативного правового акта, наименование портфеля проектов (проекта)</w:t>
            </w:r>
          </w:p>
        </w:tc>
      </w:tr>
      <w:tr w:rsidR="006F5FD8" w:rsidRPr="005875F4" w:rsidTr="00CB446F">
        <w:trPr>
          <w:trHeight w:val="23"/>
          <w:jc w:val="center"/>
        </w:trPr>
        <w:tc>
          <w:tcPr>
            <w:tcW w:w="296"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1</w:t>
            </w:r>
          </w:p>
        </w:tc>
        <w:tc>
          <w:tcPr>
            <w:tcW w:w="1151"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2</w:t>
            </w:r>
          </w:p>
        </w:tc>
        <w:tc>
          <w:tcPr>
            <w:tcW w:w="2301"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3</w:t>
            </w:r>
          </w:p>
        </w:tc>
        <w:tc>
          <w:tcPr>
            <w:tcW w:w="1252"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4</w:t>
            </w:r>
          </w:p>
        </w:tc>
      </w:tr>
      <w:tr w:rsidR="006F5FD8" w:rsidRPr="005875F4" w:rsidTr="00CB446F">
        <w:trPr>
          <w:trHeight w:val="23"/>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6F5FD8" w:rsidRPr="00442806" w:rsidRDefault="006F5FD8" w:rsidP="00442806">
            <w:pPr>
              <w:pStyle w:val="af1"/>
              <w:widowControl w:val="0"/>
              <w:numPr>
                <w:ilvl w:val="0"/>
                <w:numId w:val="27"/>
              </w:numPr>
              <w:autoSpaceDE w:val="0"/>
              <w:autoSpaceDN w:val="0"/>
              <w:jc w:val="center"/>
              <w:rPr>
                <w:rFonts w:ascii="Times New Roman" w:hAnsi="Times New Roman"/>
              </w:rPr>
            </w:pPr>
            <w:r w:rsidRPr="00442806">
              <w:rPr>
                <w:rFonts w:ascii="Times New Roman" w:hAnsi="Times New Roman"/>
              </w:rPr>
              <w:t xml:space="preserve">Развитие традиционной хозяйственной деятельности коренных малочисленных народов Севера </w:t>
            </w:r>
          </w:p>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и повышение уровня ее адаптации к современным экономическим условиям с учетом обеспечения защиты исконной среды обитания и традиционного образа жизни</w:t>
            </w:r>
          </w:p>
        </w:tc>
      </w:tr>
      <w:tr w:rsidR="006F5FD8" w:rsidRPr="005875F4" w:rsidTr="00CB446F">
        <w:trPr>
          <w:trHeight w:val="1027"/>
          <w:jc w:val="center"/>
        </w:trPr>
        <w:tc>
          <w:tcPr>
            <w:tcW w:w="296"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1.</w:t>
            </w:r>
          </w:p>
        </w:tc>
        <w:tc>
          <w:tcPr>
            <w:tcW w:w="1151" w:type="pct"/>
            <w:tcBorders>
              <w:top w:val="single" w:sz="4" w:space="0" w:color="auto"/>
              <w:left w:val="single" w:sz="4" w:space="0" w:color="auto"/>
              <w:bottom w:val="single" w:sz="4" w:space="0" w:color="auto"/>
              <w:right w:val="single" w:sz="4" w:space="0" w:color="auto"/>
            </w:tcBorders>
            <w:hideMark/>
          </w:tcPr>
          <w:p w:rsidR="006F5FD8" w:rsidRPr="005875F4" w:rsidRDefault="006F5FD8" w:rsidP="001968DC">
            <w:pPr>
              <w:widowControl w:val="0"/>
              <w:autoSpaceDE w:val="0"/>
              <w:autoSpaceDN w:val="0"/>
              <w:ind w:left="-64" w:firstLine="284"/>
              <w:rPr>
                <w:rFonts w:ascii="Times New Roman" w:hAnsi="Times New Roman"/>
              </w:rPr>
            </w:pPr>
            <w:r w:rsidRPr="005875F4">
              <w:rPr>
                <w:rFonts w:ascii="Times New Roman" w:hAnsi="Times New Roman"/>
              </w:rPr>
              <w:t xml:space="preserve">Государственная поддержка юридических и физических лиц </w:t>
            </w:r>
            <w:r w:rsidR="001968DC">
              <w:rPr>
                <w:rFonts w:ascii="Times New Roman" w:hAnsi="Times New Roman"/>
              </w:rPr>
              <w:t xml:space="preserve">из числа коренных малочисленных </w:t>
            </w:r>
            <w:r w:rsidRPr="005875F4">
              <w:rPr>
                <w:rFonts w:ascii="Times New Roman" w:hAnsi="Times New Roman"/>
              </w:rPr>
              <w:t>народов Севера, в</w:t>
            </w:r>
            <w:r w:rsidR="001968DC">
              <w:rPr>
                <w:rFonts w:ascii="Times New Roman" w:hAnsi="Times New Roman"/>
              </w:rPr>
              <w:t xml:space="preserve">едущих традиционный образ жизни </w:t>
            </w:r>
            <w:r w:rsidRPr="005875F4">
              <w:rPr>
                <w:rFonts w:ascii="Times New Roman" w:hAnsi="Times New Roman"/>
              </w:rPr>
              <w:t>и осуществляющих традиционную хозяйственную деятельность</w:t>
            </w:r>
            <w:r w:rsidR="00C81157">
              <w:rPr>
                <w:rFonts w:ascii="Times New Roman" w:hAnsi="Times New Roman"/>
              </w:rPr>
              <w:t>.</w:t>
            </w:r>
            <w:r w:rsidRPr="005875F4">
              <w:rPr>
                <w:rFonts w:ascii="Times New Roman" w:hAnsi="Times New Roman"/>
              </w:rPr>
              <w:t xml:space="preserve"> </w:t>
            </w:r>
          </w:p>
        </w:tc>
        <w:tc>
          <w:tcPr>
            <w:tcW w:w="2301"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firstLine="336"/>
              <w:rPr>
                <w:rFonts w:ascii="Times New Roman" w:hAnsi="Times New Roman"/>
              </w:rPr>
            </w:pPr>
            <w:r w:rsidRPr="005875F4">
              <w:rPr>
                <w:rFonts w:ascii="Times New Roman" w:hAnsi="Times New Roman"/>
              </w:rPr>
              <w:t>Мероприятие направлено на предоставление следующих мер государственной поддержки:</w:t>
            </w:r>
          </w:p>
          <w:p w:rsidR="006F5FD8" w:rsidRPr="00CB446F" w:rsidRDefault="006F5FD8" w:rsidP="00CB446F">
            <w:pPr>
              <w:pStyle w:val="af1"/>
              <w:widowControl w:val="0"/>
              <w:numPr>
                <w:ilvl w:val="1"/>
                <w:numId w:val="26"/>
              </w:numPr>
              <w:autoSpaceDE w:val="0"/>
              <w:autoSpaceDN w:val="0"/>
              <w:ind w:left="50" w:firstLine="336"/>
              <w:rPr>
                <w:rFonts w:ascii="Times New Roman" w:hAnsi="Times New Roman"/>
              </w:rPr>
            </w:pPr>
            <w:r w:rsidRPr="00CB446F">
              <w:rPr>
                <w:rFonts w:ascii="Times New Roman" w:hAnsi="Times New Roman"/>
              </w:rPr>
              <w:t>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w:t>
            </w:r>
            <w:r w:rsidR="00CB446F">
              <w:rPr>
                <w:rFonts w:ascii="Times New Roman" w:hAnsi="Times New Roman"/>
              </w:rPr>
              <w:t xml:space="preserve">одными биологическими ресурсами, </w:t>
            </w:r>
            <w:r w:rsidRPr="00CB446F">
              <w:rPr>
                <w:rFonts w:ascii="Times New Roman" w:hAnsi="Times New Roman"/>
              </w:rPr>
              <w:t>компенсацию части затрат на приобретение материально-технических средств;</w:t>
            </w:r>
          </w:p>
          <w:p w:rsidR="006F5FD8" w:rsidRPr="00CB446F" w:rsidRDefault="006F5FD8" w:rsidP="00CB446F">
            <w:pPr>
              <w:pStyle w:val="af1"/>
              <w:widowControl w:val="0"/>
              <w:numPr>
                <w:ilvl w:val="1"/>
                <w:numId w:val="26"/>
              </w:numPr>
              <w:autoSpaceDE w:val="0"/>
              <w:autoSpaceDN w:val="0"/>
              <w:ind w:left="50" w:firstLine="336"/>
              <w:rPr>
                <w:rFonts w:ascii="Times New Roman" w:hAnsi="Times New Roman"/>
              </w:rPr>
            </w:pPr>
            <w:r w:rsidRPr="00CB446F">
              <w:rPr>
                <w:rFonts w:ascii="Times New Roman" w:hAnsi="Times New Roman"/>
              </w:rPr>
              <w:t>компенсацию части затрат на приобретение северных оленей;</w:t>
            </w:r>
          </w:p>
          <w:p w:rsidR="006F5FD8" w:rsidRPr="00CB446F" w:rsidRDefault="006F5FD8" w:rsidP="00CB446F">
            <w:pPr>
              <w:pStyle w:val="af1"/>
              <w:widowControl w:val="0"/>
              <w:numPr>
                <w:ilvl w:val="1"/>
                <w:numId w:val="26"/>
              </w:numPr>
              <w:autoSpaceDE w:val="0"/>
              <w:autoSpaceDN w:val="0"/>
              <w:ind w:left="50" w:firstLine="336"/>
              <w:rPr>
                <w:rFonts w:ascii="Times New Roman" w:hAnsi="Times New Roman"/>
              </w:rPr>
            </w:pPr>
            <w:r w:rsidRPr="00CB446F">
              <w:rPr>
                <w:rFonts w:ascii="Times New Roman" w:hAnsi="Times New Roman"/>
              </w:rPr>
              <w:t>субсидии на лимитируемую продукцию охоты;</w:t>
            </w:r>
          </w:p>
          <w:p w:rsidR="006F5FD8" w:rsidRPr="00CB446F" w:rsidRDefault="006F5FD8" w:rsidP="00CB446F">
            <w:pPr>
              <w:pStyle w:val="af1"/>
              <w:widowControl w:val="0"/>
              <w:numPr>
                <w:ilvl w:val="1"/>
                <w:numId w:val="26"/>
              </w:numPr>
              <w:autoSpaceDE w:val="0"/>
              <w:autoSpaceDN w:val="0"/>
              <w:ind w:left="50" w:firstLine="336"/>
              <w:rPr>
                <w:rFonts w:ascii="Times New Roman" w:hAnsi="Times New Roman"/>
              </w:rPr>
            </w:pPr>
            <w:r w:rsidRPr="00CB446F">
              <w:rPr>
                <w:rFonts w:ascii="Times New Roman" w:hAnsi="Times New Roman"/>
              </w:rPr>
              <w:t>выплаты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6F5FD8" w:rsidRPr="00CB446F" w:rsidRDefault="006F5FD8" w:rsidP="00CB446F">
            <w:pPr>
              <w:pStyle w:val="af1"/>
              <w:widowControl w:val="0"/>
              <w:numPr>
                <w:ilvl w:val="1"/>
                <w:numId w:val="26"/>
              </w:numPr>
              <w:autoSpaceDE w:val="0"/>
              <w:autoSpaceDN w:val="0"/>
              <w:ind w:left="50" w:firstLine="336"/>
              <w:rPr>
                <w:rFonts w:ascii="Times New Roman" w:hAnsi="Times New Roman"/>
              </w:rPr>
            </w:pPr>
            <w:r w:rsidRPr="00CB446F">
              <w:rPr>
                <w:rFonts w:ascii="Times New Roman" w:hAnsi="Times New Roman"/>
              </w:rPr>
              <w:t>компенсацию расходов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w:t>
            </w:r>
          </w:p>
        </w:tc>
        <w:tc>
          <w:tcPr>
            <w:tcW w:w="1252" w:type="pct"/>
            <w:tcBorders>
              <w:top w:val="single" w:sz="4" w:space="0" w:color="auto"/>
              <w:left w:val="single" w:sz="4" w:space="0" w:color="auto"/>
              <w:bottom w:val="single" w:sz="4" w:space="0" w:color="auto"/>
              <w:right w:val="single" w:sz="4" w:space="0" w:color="auto"/>
            </w:tcBorders>
            <w:hideMark/>
          </w:tcPr>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 xml:space="preserve">Приложения </w:t>
            </w:r>
            <w:r w:rsidR="00B8142F" w:rsidRPr="005875F4">
              <w:rPr>
                <w:rFonts w:ascii="Times New Roman" w:hAnsi="Times New Roman"/>
              </w:rPr>
              <w:t>4-14</w:t>
            </w:r>
          </w:p>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к постановлению Правительства Ханты-Мансийского автономного</w:t>
            </w:r>
          </w:p>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 xml:space="preserve">округа - Югры </w:t>
            </w:r>
          </w:p>
          <w:p w:rsidR="006F5FD8" w:rsidRPr="005875F4" w:rsidRDefault="006F5FD8" w:rsidP="00CB446F">
            <w:pPr>
              <w:widowControl w:val="0"/>
              <w:autoSpaceDE w:val="0"/>
              <w:autoSpaceDN w:val="0"/>
              <w:ind w:left="50" w:hanging="144"/>
              <w:jc w:val="center"/>
              <w:rPr>
                <w:rFonts w:ascii="Times New Roman" w:hAnsi="Times New Roman"/>
                <w:bCs/>
              </w:rPr>
            </w:pPr>
            <w:r w:rsidRPr="005875F4">
              <w:rPr>
                <w:rFonts w:ascii="Times New Roman" w:hAnsi="Times New Roman"/>
                <w:bCs/>
              </w:rPr>
              <w:t xml:space="preserve">от 05 октября </w:t>
            </w:r>
          </w:p>
          <w:p w:rsidR="006F5FD8" w:rsidRPr="005875F4" w:rsidRDefault="006F5FD8" w:rsidP="00CB446F">
            <w:pPr>
              <w:widowControl w:val="0"/>
              <w:autoSpaceDE w:val="0"/>
              <w:autoSpaceDN w:val="0"/>
              <w:ind w:left="50" w:hanging="144"/>
              <w:jc w:val="center"/>
              <w:rPr>
                <w:rFonts w:ascii="Times New Roman" w:hAnsi="Times New Roman"/>
                <w:bCs/>
              </w:rPr>
            </w:pPr>
            <w:r w:rsidRPr="005875F4">
              <w:rPr>
                <w:rFonts w:ascii="Times New Roman" w:hAnsi="Times New Roman"/>
                <w:bCs/>
              </w:rPr>
              <w:t xml:space="preserve">2018 года № 350-п </w:t>
            </w:r>
          </w:p>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bCs/>
              </w:rPr>
              <w:t>«</w:t>
            </w:r>
            <w:r w:rsidRPr="005875F4">
              <w:rPr>
                <w:rFonts w:ascii="Times New Roman" w:hAnsi="Times New Roman"/>
              </w:rPr>
              <w:t xml:space="preserve">О государственной программе </w:t>
            </w:r>
          </w:p>
          <w:p w:rsidR="006F5FD8" w:rsidRPr="005875F4" w:rsidRDefault="006F5FD8" w:rsidP="00CB446F">
            <w:pPr>
              <w:widowControl w:val="0"/>
              <w:autoSpaceDE w:val="0"/>
              <w:autoSpaceDN w:val="0"/>
              <w:ind w:left="50" w:hanging="144"/>
              <w:jc w:val="center"/>
              <w:rPr>
                <w:rFonts w:ascii="Times New Roman" w:hAnsi="Times New Roman"/>
              </w:rPr>
            </w:pPr>
            <w:r w:rsidRPr="005875F4">
              <w:rPr>
                <w:rFonts w:ascii="Times New Roman" w:hAnsi="Times New Roman"/>
              </w:rPr>
              <w:t xml:space="preserve">Ханты-Мансийского автономного </w:t>
            </w:r>
          </w:p>
          <w:p w:rsidR="006F5FD8" w:rsidRPr="005875F4" w:rsidRDefault="006F5FD8" w:rsidP="00CB446F">
            <w:pPr>
              <w:widowControl w:val="0"/>
              <w:autoSpaceDE w:val="0"/>
              <w:autoSpaceDN w:val="0"/>
              <w:ind w:left="50" w:hanging="144"/>
              <w:jc w:val="center"/>
              <w:rPr>
                <w:rFonts w:ascii="Times New Roman" w:hAnsi="Times New Roman"/>
                <w:bCs/>
              </w:rPr>
            </w:pPr>
            <w:r w:rsidRPr="005875F4">
              <w:rPr>
                <w:rFonts w:ascii="Times New Roman" w:hAnsi="Times New Roman"/>
              </w:rPr>
              <w:t>округа - Югры «Устойчивое развитие коренных малочисленных народов Севера</w:t>
            </w:r>
            <w:r w:rsidRPr="005875F4">
              <w:rPr>
                <w:rFonts w:ascii="Times New Roman" w:hAnsi="Times New Roman"/>
                <w:bCs/>
              </w:rPr>
              <w:t>»</w:t>
            </w:r>
          </w:p>
        </w:tc>
      </w:tr>
      <w:tr w:rsidR="00271761" w:rsidRPr="005875F4" w:rsidTr="00CB446F">
        <w:trPr>
          <w:trHeight w:val="1027"/>
          <w:jc w:val="center"/>
        </w:trPr>
        <w:tc>
          <w:tcPr>
            <w:tcW w:w="296" w:type="pct"/>
            <w:tcBorders>
              <w:top w:val="single" w:sz="4" w:space="0" w:color="auto"/>
              <w:left w:val="single" w:sz="4" w:space="0" w:color="auto"/>
              <w:bottom w:val="single" w:sz="4" w:space="0" w:color="auto"/>
              <w:right w:val="single" w:sz="4" w:space="0" w:color="auto"/>
            </w:tcBorders>
          </w:tcPr>
          <w:p w:rsidR="00271761" w:rsidRPr="005875F4" w:rsidRDefault="0032514A" w:rsidP="00CB446F">
            <w:pPr>
              <w:widowControl w:val="0"/>
              <w:autoSpaceDE w:val="0"/>
              <w:autoSpaceDN w:val="0"/>
              <w:ind w:left="50" w:hanging="144"/>
              <w:jc w:val="center"/>
              <w:rPr>
                <w:rFonts w:ascii="Times New Roman" w:hAnsi="Times New Roman"/>
              </w:rPr>
            </w:pPr>
            <w:r>
              <w:rPr>
                <w:rFonts w:ascii="Times New Roman" w:hAnsi="Times New Roman"/>
              </w:rPr>
              <w:lastRenderedPageBreak/>
              <w:t>2.</w:t>
            </w:r>
          </w:p>
        </w:tc>
        <w:tc>
          <w:tcPr>
            <w:tcW w:w="1151" w:type="pct"/>
            <w:tcBorders>
              <w:top w:val="single" w:sz="4" w:space="0" w:color="auto"/>
              <w:left w:val="single" w:sz="4" w:space="0" w:color="auto"/>
              <w:bottom w:val="single" w:sz="4" w:space="0" w:color="auto"/>
              <w:right w:val="single" w:sz="4" w:space="0" w:color="auto"/>
            </w:tcBorders>
          </w:tcPr>
          <w:p w:rsidR="00271761" w:rsidRPr="005875F4" w:rsidRDefault="00271761" w:rsidP="00CB446F">
            <w:pPr>
              <w:widowControl w:val="0"/>
              <w:autoSpaceDE w:val="0"/>
              <w:autoSpaceDN w:val="0"/>
              <w:ind w:left="-64" w:firstLine="284"/>
              <w:rPr>
                <w:rFonts w:ascii="Times New Roman" w:hAnsi="Times New Roman"/>
              </w:rPr>
            </w:pPr>
            <w:r w:rsidRPr="005875F4">
              <w:rPr>
                <w:rFonts w:ascii="Times New Roman" w:hAnsi="Times New Roman"/>
              </w:rPr>
              <w:t>Муниципальная поддержка юридических и физических лиц из числа коренных малочисленных народов Севера, ведущих традиционный образ жизни и осуществляющих традиционную хозяйственную деятельность</w:t>
            </w:r>
            <w:r w:rsidR="00C81157">
              <w:rPr>
                <w:rFonts w:ascii="Times New Roman" w:hAnsi="Times New Roman"/>
              </w:rPr>
              <w:t>.</w:t>
            </w:r>
          </w:p>
        </w:tc>
        <w:tc>
          <w:tcPr>
            <w:tcW w:w="2301" w:type="pct"/>
            <w:tcBorders>
              <w:top w:val="single" w:sz="4" w:space="0" w:color="auto"/>
              <w:left w:val="single" w:sz="4" w:space="0" w:color="auto"/>
              <w:bottom w:val="single" w:sz="4" w:space="0" w:color="auto"/>
              <w:right w:val="single" w:sz="4" w:space="0" w:color="auto"/>
            </w:tcBorders>
          </w:tcPr>
          <w:p w:rsidR="00271761" w:rsidRPr="005875F4" w:rsidRDefault="00DB2A55" w:rsidP="001968DC">
            <w:pPr>
              <w:widowControl w:val="0"/>
              <w:autoSpaceDE w:val="0"/>
              <w:autoSpaceDN w:val="0"/>
              <w:ind w:left="-40" w:firstLine="142"/>
              <w:rPr>
                <w:rFonts w:ascii="Times New Roman" w:hAnsi="Times New Roman"/>
              </w:rPr>
            </w:pPr>
            <w:r w:rsidRPr="005875F4">
              <w:rPr>
                <w:rFonts w:ascii="Times New Roman" w:hAnsi="Times New Roman"/>
              </w:rPr>
              <w:t xml:space="preserve">Проведение конкурса по предоставлению грантов общинам коренных малочисленных народов севера </w:t>
            </w:r>
            <w:proofErr w:type="spellStart"/>
            <w:r w:rsidRPr="005875F4">
              <w:rPr>
                <w:rFonts w:ascii="Times New Roman" w:hAnsi="Times New Roman"/>
              </w:rPr>
              <w:t>Кондинского</w:t>
            </w:r>
            <w:proofErr w:type="spellEnd"/>
            <w:r w:rsidRPr="005875F4">
              <w:rPr>
                <w:rFonts w:ascii="Times New Roman" w:hAnsi="Times New Roman"/>
              </w:rPr>
              <w:t xml:space="preserve"> района, на реализацию программ (проектов) в области развития традиционных видов деятельности</w:t>
            </w:r>
            <w:r w:rsidR="00C81157">
              <w:rPr>
                <w:rFonts w:ascii="Times New Roman" w:hAnsi="Times New Roman"/>
              </w:rPr>
              <w:t>.</w:t>
            </w:r>
          </w:p>
        </w:tc>
        <w:tc>
          <w:tcPr>
            <w:tcW w:w="1252" w:type="pct"/>
            <w:tcBorders>
              <w:top w:val="single" w:sz="4" w:space="0" w:color="auto"/>
              <w:left w:val="single" w:sz="4" w:space="0" w:color="auto"/>
              <w:bottom w:val="single" w:sz="4" w:space="0" w:color="auto"/>
              <w:right w:val="single" w:sz="4" w:space="0" w:color="auto"/>
            </w:tcBorders>
          </w:tcPr>
          <w:p w:rsidR="00271761" w:rsidRPr="005875F4" w:rsidRDefault="00D02B0F" w:rsidP="00CB446F">
            <w:pPr>
              <w:widowControl w:val="0"/>
              <w:autoSpaceDE w:val="0"/>
              <w:autoSpaceDN w:val="0"/>
              <w:ind w:left="50" w:hanging="144"/>
              <w:jc w:val="center"/>
              <w:rPr>
                <w:rFonts w:ascii="Times New Roman" w:hAnsi="Times New Roman"/>
              </w:rPr>
            </w:pPr>
            <w:r w:rsidRPr="005875F4">
              <w:rPr>
                <w:rFonts w:ascii="Times New Roman" w:hAnsi="Times New Roman"/>
              </w:rPr>
              <w:t xml:space="preserve">Порядок предоставления муниципальной поддержки </w:t>
            </w:r>
            <w:r w:rsidR="005875F4" w:rsidRPr="005875F4">
              <w:rPr>
                <w:rFonts w:ascii="Times New Roman" w:hAnsi="Times New Roman"/>
              </w:rPr>
              <w:t xml:space="preserve">регламентируется отдельным распоряжением администрации </w:t>
            </w:r>
            <w:proofErr w:type="spellStart"/>
            <w:r w:rsidR="005875F4" w:rsidRPr="005875F4">
              <w:rPr>
                <w:rFonts w:ascii="Times New Roman" w:hAnsi="Times New Roman"/>
              </w:rPr>
              <w:t>Кондинского</w:t>
            </w:r>
            <w:proofErr w:type="spellEnd"/>
            <w:r w:rsidR="005875F4" w:rsidRPr="005875F4">
              <w:rPr>
                <w:rFonts w:ascii="Times New Roman" w:hAnsi="Times New Roman"/>
              </w:rPr>
              <w:t xml:space="preserve"> района «Об утверждении порядка предоставления грантов общинам коренных малочисленных народов Севера </w:t>
            </w:r>
            <w:proofErr w:type="spellStart"/>
            <w:r w:rsidR="005875F4" w:rsidRPr="005875F4">
              <w:rPr>
                <w:rFonts w:ascii="Times New Roman" w:hAnsi="Times New Roman"/>
              </w:rPr>
              <w:t>Кондинского</w:t>
            </w:r>
            <w:proofErr w:type="spellEnd"/>
            <w:r w:rsidR="005875F4" w:rsidRPr="005875F4">
              <w:rPr>
                <w:rFonts w:ascii="Times New Roman" w:hAnsi="Times New Roman"/>
              </w:rPr>
              <w:t xml:space="preserve"> района на реализацию программ (проектов) в области развития традиционных видов деятельности»</w:t>
            </w:r>
          </w:p>
        </w:tc>
      </w:tr>
      <w:tr w:rsidR="0032514A" w:rsidRPr="005875F4" w:rsidTr="00442806">
        <w:trPr>
          <w:trHeight w:val="713"/>
          <w:jc w:val="center"/>
        </w:trPr>
        <w:tc>
          <w:tcPr>
            <w:tcW w:w="5000" w:type="pct"/>
            <w:gridSpan w:val="4"/>
            <w:tcBorders>
              <w:top w:val="single" w:sz="4" w:space="0" w:color="auto"/>
              <w:left w:val="single" w:sz="4" w:space="0" w:color="auto"/>
              <w:bottom w:val="single" w:sz="4" w:space="0" w:color="auto"/>
              <w:right w:val="single" w:sz="4" w:space="0" w:color="auto"/>
            </w:tcBorders>
          </w:tcPr>
          <w:p w:rsidR="0032514A" w:rsidRPr="00442806" w:rsidRDefault="00442806" w:rsidP="00442806">
            <w:pPr>
              <w:pStyle w:val="af1"/>
              <w:widowControl w:val="0"/>
              <w:numPr>
                <w:ilvl w:val="0"/>
                <w:numId w:val="27"/>
              </w:numPr>
              <w:autoSpaceDE w:val="0"/>
              <w:autoSpaceDN w:val="0"/>
              <w:jc w:val="center"/>
              <w:rPr>
                <w:rFonts w:ascii="Times New Roman" w:hAnsi="Times New Roman"/>
              </w:rPr>
            </w:pPr>
            <w:r w:rsidRPr="00442806">
              <w:rPr>
                <w:rFonts w:ascii="Times New Roman" w:hAnsi="Times New Roman"/>
              </w:rPr>
              <w:t>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271761" w:rsidRPr="005875F4" w:rsidTr="00CB446F">
        <w:trPr>
          <w:trHeight w:val="1027"/>
          <w:jc w:val="center"/>
        </w:trPr>
        <w:tc>
          <w:tcPr>
            <w:tcW w:w="296" w:type="pct"/>
            <w:tcBorders>
              <w:top w:val="single" w:sz="4" w:space="0" w:color="auto"/>
              <w:left w:val="single" w:sz="4" w:space="0" w:color="auto"/>
              <w:bottom w:val="single" w:sz="4" w:space="0" w:color="auto"/>
              <w:right w:val="single" w:sz="4" w:space="0" w:color="auto"/>
            </w:tcBorders>
          </w:tcPr>
          <w:p w:rsidR="00271761" w:rsidRPr="005875F4" w:rsidRDefault="0032514A" w:rsidP="00CB446F">
            <w:pPr>
              <w:widowControl w:val="0"/>
              <w:autoSpaceDE w:val="0"/>
              <w:autoSpaceDN w:val="0"/>
              <w:ind w:left="50" w:hanging="144"/>
              <w:jc w:val="center"/>
              <w:rPr>
                <w:rFonts w:ascii="Times New Roman" w:hAnsi="Times New Roman"/>
              </w:rPr>
            </w:pPr>
            <w:r>
              <w:rPr>
                <w:rFonts w:ascii="Times New Roman" w:hAnsi="Times New Roman"/>
              </w:rPr>
              <w:t>1</w:t>
            </w:r>
            <w:r w:rsidR="00271761" w:rsidRPr="005875F4">
              <w:rPr>
                <w:rFonts w:ascii="Times New Roman" w:hAnsi="Times New Roman"/>
              </w:rPr>
              <w:t>.</w:t>
            </w:r>
          </w:p>
        </w:tc>
        <w:tc>
          <w:tcPr>
            <w:tcW w:w="1151" w:type="pct"/>
            <w:tcBorders>
              <w:top w:val="single" w:sz="4" w:space="0" w:color="auto"/>
              <w:left w:val="single" w:sz="4" w:space="0" w:color="auto"/>
              <w:bottom w:val="single" w:sz="4" w:space="0" w:color="auto"/>
              <w:right w:val="single" w:sz="4" w:space="0" w:color="auto"/>
            </w:tcBorders>
          </w:tcPr>
          <w:p w:rsidR="00271761" w:rsidRPr="005875F4" w:rsidRDefault="00271761" w:rsidP="001968DC">
            <w:pPr>
              <w:widowControl w:val="0"/>
              <w:autoSpaceDE w:val="0"/>
              <w:autoSpaceDN w:val="0"/>
              <w:ind w:left="-64" w:firstLine="142"/>
              <w:rPr>
                <w:rFonts w:ascii="Times New Roman" w:hAnsi="Times New Roman"/>
              </w:rPr>
            </w:pPr>
            <w:r w:rsidRPr="005875F4">
              <w:rPr>
                <w:rFonts w:ascii="Times New Roman" w:hAnsi="Times New Roman"/>
              </w:rPr>
              <w:t>Организация и проведение мероприятий, направленных на сохранение и развитие самобытной культуры коренных малочисленных народов Севера</w:t>
            </w:r>
            <w:r w:rsidR="00C81157">
              <w:rPr>
                <w:rFonts w:ascii="Times New Roman" w:hAnsi="Times New Roman"/>
              </w:rPr>
              <w:t>.</w:t>
            </w:r>
          </w:p>
        </w:tc>
        <w:tc>
          <w:tcPr>
            <w:tcW w:w="2301" w:type="pct"/>
            <w:tcBorders>
              <w:top w:val="single" w:sz="4" w:space="0" w:color="auto"/>
              <w:left w:val="single" w:sz="4" w:space="0" w:color="auto"/>
              <w:bottom w:val="single" w:sz="4" w:space="0" w:color="auto"/>
              <w:right w:val="single" w:sz="4" w:space="0" w:color="auto"/>
            </w:tcBorders>
          </w:tcPr>
          <w:p w:rsidR="00271761" w:rsidRPr="005875F4" w:rsidRDefault="00DB2A55" w:rsidP="001968DC">
            <w:pPr>
              <w:widowControl w:val="0"/>
              <w:autoSpaceDE w:val="0"/>
              <w:autoSpaceDN w:val="0"/>
              <w:ind w:left="-40" w:firstLine="142"/>
              <w:rPr>
                <w:rFonts w:ascii="Times New Roman" w:hAnsi="Times New Roman"/>
              </w:rPr>
            </w:pPr>
            <w:r w:rsidRPr="005875F4">
              <w:rPr>
                <w:rFonts w:ascii="Times New Roman" w:hAnsi="Times New Roman"/>
              </w:rPr>
              <w:t>Организация и проведение мероприятий</w:t>
            </w:r>
            <w:proofErr w:type="gramStart"/>
            <w:r w:rsidRPr="005875F4">
              <w:rPr>
                <w:rFonts w:ascii="Times New Roman" w:hAnsi="Times New Roman"/>
              </w:rPr>
              <w:t xml:space="preserve"> ,</w:t>
            </w:r>
            <w:proofErr w:type="gramEnd"/>
            <w:r w:rsidRPr="005875F4">
              <w:rPr>
                <w:rFonts w:ascii="Times New Roman" w:hAnsi="Times New Roman"/>
              </w:rPr>
              <w:t xml:space="preserve"> направленных на развитие и популяризацию традиционной культуры, национальных видов физической активности:</w:t>
            </w:r>
          </w:p>
          <w:p w:rsidR="00DB2A55" w:rsidRPr="005875F4" w:rsidRDefault="00DB2A55" w:rsidP="001968DC">
            <w:pPr>
              <w:widowControl w:val="0"/>
              <w:autoSpaceDE w:val="0"/>
              <w:autoSpaceDN w:val="0"/>
              <w:ind w:left="-40" w:firstLine="142"/>
              <w:rPr>
                <w:rFonts w:ascii="Times New Roman" w:hAnsi="Times New Roman"/>
              </w:rPr>
            </w:pPr>
            <w:r w:rsidRPr="005875F4">
              <w:rPr>
                <w:rFonts w:ascii="Times New Roman" w:hAnsi="Times New Roman"/>
              </w:rPr>
              <w:t>- международный день коренных народов мира;</w:t>
            </w:r>
          </w:p>
          <w:p w:rsidR="00DB2A55" w:rsidRPr="005875F4" w:rsidRDefault="00DB2A55" w:rsidP="001968DC">
            <w:pPr>
              <w:widowControl w:val="0"/>
              <w:autoSpaceDE w:val="0"/>
              <w:autoSpaceDN w:val="0"/>
              <w:ind w:left="-40" w:firstLine="142"/>
              <w:rPr>
                <w:rFonts w:ascii="Times New Roman" w:hAnsi="Times New Roman"/>
              </w:rPr>
            </w:pPr>
            <w:r w:rsidRPr="005875F4">
              <w:rPr>
                <w:rFonts w:ascii="Times New Roman" w:hAnsi="Times New Roman"/>
              </w:rPr>
              <w:t xml:space="preserve">- </w:t>
            </w:r>
            <w:r w:rsidR="006D1C86">
              <w:rPr>
                <w:rFonts w:ascii="Times New Roman" w:hAnsi="Times New Roman"/>
              </w:rPr>
              <w:t>«</w:t>
            </w:r>
            <w:proofErr w:type="spellStart"/>
            <w:r w:rsidR="006D1C86">
              <w:rPr>
                <w:rFonts w:ascii="Times New Roman" w:hAnsi="Times New Roman"/>
              </w:rPr>
              <w:t>Вурна</w:t>
            </w:r>
            <w:proofErr w:type="spellEnd"/>
            <w:r w:rsidR="006D1C86">
              <w:rPr>
                <w:rFonts w:ascii="Times New Roman" w:hAnsi="Times New Roman"/>
              </w:rPr>
              <w:t xml:space="preserve"> </w:t>
            </w:r>
            <w:proofErr w:type="spellStart"/>
            <w:r w:rsidR="006D1C86">
              <w:rPr>
                <w:rFonts w:ascii="Times New Roman" w:hAnsi="Times New Roman"/>
              </w:rPr>
              <w:t>хатл</w:t>
            </w:r>
            <w:proofErr w:type="spellEnd"/>
            <w:r w:rsidR="006D1C86">
              <w:rPr>
                <w:rFonts w:ascii="Times New Roman" w:hAnsi="Times New Roman"/>
              </w:rPr>
              <w:t>», «Вороний день», традиционный праздник ханты и манси;</w:t>
            </w:r>
          </w:p>
          <w:p w:rsidR="00DB2A55" w:rsidRPr="005875F4" w:rsidRDefault="00DB2A55" w:rsidP="001968DC">
            <w:pPr>
              <w:widowControl w:val="0"/>
              <w:autoSpaceDE w:val="0"/>
              <w:autoSpaceDN w:val="0"/>
              <w:ind w:left="-40" w:firstLine="142"/>
              <w:rPr>
                <w:rFonts w:ascii="Times New Roman" w:hAnsi="Times New Roman"/>
              </w:rPr>
            </w:pPr>
            <w:r w:rsidRPr="005875F4">
              <w:rPr>
                <w:rFonts w:ascii="Times New Roman" w:hAnsi="Times New Roman"/>
              </w:rPr>
              <w:t xml:space="preserve">- </w:t>
            </w:r>
            <w:r w:rsidR="005223A5">
              <w:rPr>
                <w:rFonts w:ascii="Times New Roman" w:hAnsi="Times New Roman"/>
              </w:rPr>
              <w:t>«Праздник трясогузки»</w:t>
            </w:r>
            <w:r w:rsidRPr="005875F4">
              <w:rPr>
                <w:rFonts w:ascii="Times New Roman" w:hAnsi="Times New Roman"/>
              </w:rPr>
              <w:t>;</w:t>
            </w:r>
          </w:p>
          <w:p w:rsidR="00DB2A55" w:rsidRPr="005875F4" w:rsidRDefault="00DB2A55" w:rsidP="001968DC">
            <w:pPr>
              <w:widowControl w:val="0"/>
              <w:autoSpaceDE w:val="0"/>
              <w:autoSpaceDN w:val="0"/>
              <w:ind w:left="-40" w:firstLine="142"/>
              <w:rPr>
                <w:rFonts w:ascii="Times New Roman" w:hAnsi="Times New Roman"/>
              </w:rPr>
            </w:pPr>
            <w:r w:rsidRPr="005875F4">
              <w:rPr>
                <w:rFonts w:ascii="Times New Roman" w:hAnsi="Times New Roman"/>
              </w:rPr>
              <w:t xml:space="preserve">- </w:t>
            </w:r>
            <w:r w:rsidR="006D1C86">
              <w:rPr>
                <w:rFonts w:ascii="Times New Roman" w:hAnsi="Times New Roman"/>
              </w:rPr>
              <w:t>день рыбака</w:t>
            </w:r>
            <w:r w:rsidRPr="005875F4">
              <w:rPr>
                <w:rFonts w:ascii="Times New Roman" w:hAnsi="Times New Roman"/>
              </w:rPr>
              <w:t>;</w:t>
            </w:r>
          </w:p>
          <w:p w:rsidR="00DB2A55" w:rsidRPr="005875F4" w:rsidRDefault="00DB2A55" w:rsidP="005223A5">
            <w:pPr>
              <w:widowControl w:val="0"/>
              <w:autoSpaceDE w:val="0"/>
              <w:autoSpaceDN w:val="0"/>
              <w:ind w:left="-40" w:firstLine="142"/>
              <w:rPr>
                <w:rFonts w:ascii="Times New Roman" w:hAnsi="Times New Roman"/>
              </w:rPr>
            </w:pPr>
            <w:r w:rsidRPr="005875F4">
              <w:rPr>
                <w:rFonts w:ascii="Times New Roman" w:hAnsi="Times New Roman"/>
              </w:rPr>
              <w:t xml:space="preserve">- </w:t>
            </w:r>
            <w:r w:rsidR="006D1C86">
              <w:rPr>
                <w:rFonts w:ascii="Times New Roman" w:hAnsi="Times New Roman"/>
              </w:rPr>
              <w:t xml:space="preserve">«Поклонение солнцу» календарный праздник </w:t>
            </w:r>
            <w:proofErr w:type="spellStart"/>
            <w:r w:rsidR="006D1C86">
              <w:rPr>
                <w:rFonts w:ascii="Times New Roman" w:hAnsi="Times New Roman"/>
              </w:rPr>
              <w:t>кондинских</w:t>
            </w:r>
            <w:proofErr w:type="spellEnd"/>
            <w:r w:rsidR="006D1C86">
              <w:rPr>
                <w:rFonts w:ascii="Times New Roman" w:hAnsi="Times New Roman"/>
              </w:rPr>
              <w:t xml:space="preserve"> манси в п.</w:t>
            </w:r>
            <w:r w:rsidR="005223A5">
              <w:rPr>
                <w:rFonts w:ascii="Times New Roman" w:hAnsi="Times New Roman"/>
              </w:rPr>
              <w:t xml:space="preserve"> </w:t>
            </w:r>
            <w:r w:rsidR="006D1C86">
              <w:rPr>
                <w:rFonts w:ascii="Times New Roman" w:hAnsi="Times New Roman"/>
              </w:rPr>
              <w:t>Половинка</w:t>
            </w:r>
            <w:r w:rsidRPr="005875F4">
              <w:rPr>
                <w:rFonts w:ascii="Times New Roman" w:hAnsi="Times New Roman"/>
              </w:rPr>
              <w:t>;</w:t>
            </w:r>
          </w:p>
          <w:p w:rsidR="00116563" w:rsidRPr="005875F4" w:rsidRDefault="00116563" w:rsidP="001968DC">
            <w:pPr>
              <w:widowControl w:val="0"/>
              <w:autoSpaceDE w:val="0"/>
              <w:autoSpaceDN w:val="0"/>
              <w:ind w:left="-40" w:firstLine="142"/>
              <w:rPr>
                <w:rFonts w:ascii="Times New Roman" w:hAnsi="Times New Roman"/>
              </w:rPr>
            </w:pPr>
            <w:r w:rsidRPr="005875F4">
              <w:rPr>
                <w:rFonts w:ascii="Times New Roman" w:hAnsi="Times New Roman"/>
              </w:rPr>
              <w:t>Проведение информационной кампании, направленной на сохранение и развитие самобытной культуры коренных малочисленных народов Севера</w:t>
            </w:r>
          </w:p>
          <w:p w:rsidR="00116563" w:rsidRPr="005875F4" w:rsidRDefault="00116563" w:rsidP="001968DC">
            <w:pPr>
              <w:widowControl w:val="0"/>
              <w:autoSpaceDE w:val="0"/>
              <w:autoSpaceDN w:val="0"/>
              <w:ind w:left="-40" w:firstLine="142"/>
              <w:rPr>
                <w:rFonts w:ascii="Times New Roman" w:hAnsi="Times New Roman"/>
              </w:rPr>
            </w:pPr>
          </w:p>
          <w:p w:rsidR="00116563" w:rsidRPr="005875F4" w:rsidRDefault="00116563" w:rsidP="001968DC">
            <w:pPr>
              <w:widowControl w:val="0"/>
              <w:autoSpaceDE w:val="0"/>
              <w:autoSpaceDN w:val="0"/>
              <w:ind w:left="-40" w:firstLine="142"/>
              <w:rPr>
                <w:rFonts w:ascii="Times New Roman" w:hAnsi="Times New Roman"/>
              </w:rPr>
            </w:pPr>
            <w:r w:rsidRPr="005875F4">
              <w:rPr>
                <w:rFonts w:ascii="Times New Roman" w:hAnsi="Times New Roman"/>
              </w:rPr>
              <w:t xml:space="preserve">и т.д. </w:t>
            </w:r>
          </w:p>
          <w:p w:rsidR="00DB2A55" w:rsidRPr="005875F4" w:rsidRDefault="00DB2A55" w:rsidP="001968DC">
            <w:pPr>
              <w:widowControl w:val="0"/>
              <w:autoSpaceDE w:val="0"/>
              <w:autoSpaceDN w:val="0"/>
              <w:ind w:left="-40" w:firstLine="142"/>
              <w:rPr>
                <w:rFonts w:ascii="Times New Roman" w:hAnsi="Times New Roman"/>
              </w:rPr>
            </w:pPr>
          </w:p>
        </w:tc>
        <w:tc>
          <w:tcPr>
            <w:tcW w:w="1252" w:type="pct"/>
            <w:tcBorders>
              <w:top w:val="single" w:sz="4" w:space="0" w:color="auto"/>
              <w:left w:val="single" w:sz="4" w:space="0" w:color="auto"/>
              <w:bottom w:val="single" w:sz="4" w:space="0" w:color="auto"/>
              <w:right w:val="single" w:sz="4" w:space="0" w:color="auto"/>
            </w:tcBorders>
          </w:tcPr>
          <w:p w:rsidR="00271761" w:rsidRPr="005875F4" w:rsidRDefault="004334C1" w:rsidP="00CB446F">
            <w:pPr>
              <w:widowControl w:val="0"/>
              <w:autoSpaceDE w:val="0"/>
              <w:autoSpaceDN w:val="0"/>
              <w:ind w:left="50" w:hanging="144"/>
              <w:jc w:val="center"/>
              <w:rPr>
                <w:rFonts w:ascii="Times New Roman" w:hAnsi="Times New Roman"/>
              </w:rPr>
            </w:pPr>
            <w:r w:rsidRPr="005875F4">
              <w:rPr>
                <w:rFonts w:ascii="Times New Roman" w:hAnsi="Times New Roman"/>
              </w:rPr>
              <w:t xml:space="preserve">Приложение 1, приложение 2 к протоколу </w:t>
            </w:r>
            <w:proofErr w:type="gramStart"/>
            <w:r w:rsidRPr="005875F4">
              <w:rPr>
                <w:rFonts w:ascii="Times New Roman" w:hAnsi="Times New Roman"/>
              </w:rPr>
              <w:t>заседания Совета представителей коренных малочисленных народов Севера</w:t>
            </w:r>
            <w:proofErr w:type="gramEnd"/>
            <w:r w:rsidRPr="005875F4">
              <w:rPr>
                <w:rFonts w:ascii="Times New Roman" w:hAnsi="Times New Roman"/>
              </w:rPr>
              <w:t xml:space="preserve"> Ханты-Мансийского автономного округа </w:t>
            </w:r>
            <w:r w:rsidRPr="005875F4">
              <w:rPr>
                <w:rFonts w:ascii="Times New Roman" w:hAnsi="Times New Roman"/>
              </w:rPr>
              <w:softHyphen/>
              <w:t xml:space="preserve"> Югры при Правительстве Ханты-Мансийского автономного округа </w:t>
            </w:r>
            <w:r w:rsidRPr="005875F4">
              <w:rPr>
                <w:rFonts w:ascii="Times New Roman" w:hAnsi="Times New Roman"/>
              </w:rPr>
              <w:softHyphen/>
              <w:t xml:space="preserve"> Югры от 29 июня 2020 года</w:t>
            </w:r>
          </w:p>
        </w:tc>
      </w:tr>
    </w:tbl>
    <w:p w:rsidR="006F5FD8" w:rsidRPr="009E5D94" w:rsidRDefault="006F5FD8" w:rsidP="006F5FD8">
      <w:pPr>
        <w:rPr>
          <w:rFonts w:ascii="Times New Roman" w:hAnsi="Times New Roman"/>
          <w:szCs w:val="20"/>
        </w:rPr>
      </w:pPr>
    </w:p>
    <w:p w:rsidR="006F5FD8" w:rsidRPr="009E5D94" w:rsidRDefault="006F5FD8" w:rsidP="006F5FD8">
      <w:pPr>
        <w:rPr>
          <w:rFonts w:ascii="Times New Roman" w:hAnsi="Times New Roman"/>
          <w:bCs/>
          <w:szCs w:val="20"/>
        </w:rPr>
      </w:pPr>
      <w:r w:rsidRPr="009E5D94">
        <w:rPr>
          <w:rFonts w:ascii="Times New Roman" w:hAnsi="Times New Roman"/>
          <w:szCs w:val="20"/>
        </w:rPr>
        <w:t xml:space="preserve">*Порядки предоставления финансовой поддержки утверждены постановлением Правительства Ханты-Мансийского автономного округа - Югры </w:t>
      </w:r>
      <w:hyperlink r:id="rId12" w:tooltip="ПОСТАНОВЛЕНИЕ от 05.10.2018 № 350-п Правительство Ханты-Мансийского автономного округа-Югры&#10;&#10;О ГОСУДАРСТВЕННОЙ ПРОГРАММЕ ХАНТЫ-МАНСИЙСКОГО АВТОНОМНОГО ОКРУГА – ЮГРЫ " w:history="1">
        <w:r w:rsidRPr="009E5D94">
          <w:rPr>
            <w:rStyle w:val="ae"/>
            <w:rFonts w:ascii="Times New Roman" w:hAnsi="Times New Roman"/>
            <w:bCs/>
            <w:szCs w:val="20"/>
          </w:rPr>
          <w:t>от 05 октября 2018 года № 350-п</w:t>
        </w:r>
      </w:hyperlink>
      <w:r w:rsidRPr="009E5D94">
        <w:rPr>
          <w:rFonts w:ascii="Times New Roman" w:hAnsi="Times New Roman"/>
          <w:bCs/>
          <w:szCs w:val="20"/>
        </w:rPr>
        <w:t xml:space="preserve"> «</w:t>
      </w:r>
      <w:r w:rsidRPr="009E5D94">
        <w:rPr>
          <w:rFonts w:ascii="Times New Roman" w:hAnsi="Times New Roman"/>
          <w:szCs w:val="20"/>
        </w:rPr>
        <w:t>О государственной программе Ханты-Мансийского автономного округа - Югры «Устойчивое развитие коренных малочисленных народов Севера</w:t>
      </w:r>
      <w:r w:rsidRPr="009E5D94">
        <w:rPr>
          <w:rFonts w:ascii="Times New Roman" w:hAnsi="Times New Roman"/>
          <w:bCs/>
          <w:szCs w:val="20"/>
        </w:rPr>
        <w:t>».</w:t>
      </w:r>
    </w:p>
    <w:p w:rsidR="004D35DC" w:rsidRPr="00503251" w:rsidRDefault="004D35DC" w:rsidP="00557335">
      <w:pPr>
        <w:shd w:val="clear" w:color="auto" w:fill="FFFFFF"/>
        <w:autoSpaceDE w:val="0"/>
        <w:autoSpaceDN w:val="0"/>
        <w:adjustRightInd w:val="0"/>
        <w:ind w:left="4963"/>
        <w:rPr>
          <w:rFonts w:cs="Arial"/>
        </w:rPr>
      </w:pPr>
    </w:p>
    <w:sectPr w:rsidR="004D35DC" w:rsidRPr="00503251" w:rsidSect="006F5F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26" w:rsidRDefault="00FB3126">
      <w:r>
        <w:separator/>
      </w:r>
    </w:p>
  </w:endnote>
  <w:endnote w:type="continuationSeparator" w:id="0">
    <w:p w:rsidR="00FB3126" w:rsidRDefault="00FB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26" w:rsidRDefault="00FB3126">
      <w:r>
        <w:separator/>
      </w:r>
    </w:p>
  </w:footnote>
  <w:footnote w:type="continuationSeparator" w:id="0">
    <w:p w:rsidR="00FB3126" w:rsidRDefault="00FB3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1D214C6"/>
    <w:multiLevelType w:val="multilevel"/>
    <w:tmpl w:val="88B63E78"/>
    <w:lvl w:ilvl="0">
      <w:start w:val="1"/>
      <w:numFmt w:val="decimal"/>
      <w:lvlText w:val="%1."/>
      <w:lvlJc w:val="left"/>
      <w:pPr>
        <w:ind w:left="927" w:hanging="360"/>
      </w:pPr>
      <w:rPr>
        <w:rFonts w:hint="default"/>
      </w:rPr>
    </w:lvl>
    <w:lvl w:ilvl="1">
      <w:start w:val="1"/>
      <w:numFmt w:val="decimal"/>
      <w:isLgl/>
      <w:lvlText w:val="%1.%2"/>
      <w:lvlJc w:val="left"/>
      <w:pPr>
        <w:ind w:left="1992" w:hanging="1425"/>
      </w:pPr>
      <w:rPr>
        <w:rFonts w:hint="default"/>
      </w:rPr>
    </w:lvl>
    <w:lvl w:ilvl="2">
      <w:start w:val="1"/>
      <w:numFmt w:val="decimal"/>
      <w:isLgl/>
      <w:lvlText w:val="%1.%2.%3"/>
      <w:lvlJc w:val="left"/>
      <w:pPr>
        <w:ind w:left="1992" w:hanging="1425"/>
      </w:pPr>
      <w:rPr>
        <w:rFonts w:hint="default"/>
      </w:rPr>
    </w:lvl>
    <w:lvl w:ilvl="3">
      <w:start w:val="1"/>
      <w:numFmt w:val="decimal"/>
      <w:isLgl/>
      <w:lvlText w:val="%1.%2.%3.%4"/>
      <w:lvlJc w:val="left"/>
      <w:pPr>
        <w:ind w:left="1992" w:hanging="1425"/>
      </w:pPr>
      <w:rPr>
        <w:rFonts w:hint="default"/>
      </w:rPr>
    </w:lvl>
    <w:lvl w:ilvl="4">
      <w:start w:val="1"/>
      <w:numFmt w:val="decimal"/>
      <w:isLgl/>
      <w:lvlText w:val="%1.%2.%3.%4.%5"/>
      <w:lvlJc w:val="left"/>
      <w:pPr>
        <w:ind w:left="1992" w:hanging="142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488752E"/>
    <w:multiLevelType w:val="hybridMultilevel"/>
    <w:tmpl w:val="5336D45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76156"/>
    <w:multiLevelType w:val="hybridMultilevel"/>
    <w:tmpl w:val="F924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D67F4"/>
    <w:multiLevelType w:val="hybridMultilevel"/>
    <w:tmpl w:val="CA74592A"/>
    <w:lvl w:ilvl="0" w:tplc="FC84E0CE">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6">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6B2C1D"/>
    <w:multiLevelType w:val="hybridMultilevel"/>
    <w:tmpl w:val="6B54E130"/>
    <w:lvl w:ilvl="0" w:tplc="5D54BAD8">
      <w:start w:val="1"/>
      <w:numFmt w:val="decimal"/>
      <w:lvlText w:val="%1."/>
      <w:lvlJc w:val="left"/>
      <w:pPr>
        <w:ind w:left="1388" w:hanging="360"/>
      </w:pPr>
      <w:rPr>
        <w:rFonts w:ascii="Arial" w:hAnsi="Arial" w:cs="Arial" w:hint="default"/>
        <w:sz w:val="20"/>
      </w:rPr>
    </w:lvl>
    <w:lvl w:ilvl="1" w:tplc="04190019" w:tentative="1">
      <w:start w:val="1"/>
      <w:numFmt w:val="lowerLetter"/>
      <w:lvlText w:val="%2."/>
      <w:lvlJc w:val="left"/>
      <w:pPr>
        <w:ind w:left="2108" w:hanging="360"/>
      </w:pPr>
    </w:lvl>
    <w:lvl w:ilvl="2" w:tplc="0419001B" w:tentative="1">
      <w:start w:val="1"/>
      <w:numFmt w:val="lowerRoman"/>
      <w:lvlText w:val="%3."/>
      <w:lvlJc w:val="right"/>
      <w:pPr>
        <w:ind w:left="2828" w:hanging="180"/>
      </w:pPr>
    </w:lvl>
    <w:lvl w:ilvl="3" w:tplc="0419000F" w:tentative="1">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abstractNum w:abstractNumId="11">
    <w:nsid w:val="2C6972E4"/>
    <w:multiLevelType w:val="hybridMultilevel"/>
    <w:tmpl w:val="19E0175A"/>
    <w:lvl w:ilvl="0" w:tplc="DE2E20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6D95F0E"/>
    <w:multiLevelType w:val="multilevel"/>
    <w:tmpl w:val="3D404812"/>
    <w:lvl w:ilvl="0">
      <w:start w:val="1"/>
      <w:numFmt w:val="decimal"/>
      <w:lvlText w:val="%1."/>
      <w:lvlJc w:val="left"/>
      <w:pPr>
        <w:ind w:left="1028" w:hanging="720"/>
      </w:pPr>
      <w:rPr>
        <w:rFonts w:ascii="Times New Roman" w:eastAsia="Times New Roman" w:hAnsi="Times New Roman" w:cs="Times New Roman"/>
      </w:rPr>
    </w:lvl>
    <w:lvl w:ilvl="1">
      <w:start w:val="3"/>
      <w:numFmt w:val="decimal"/>
      <w:isLgl/>
      <w:lvlText w:val="%1.%2."/>
      <w:lvlJc w:val="left"/>
      <w:pPr>
        <w:ind w:left="1287" w:hanging="720"/>
      </w:pPr>
      <w:rPr>
        <w:rFonts w:eastAsia="Calibri" w:hint="default"/>
      </w:rPr>
    </w:lvl>
    <w:lvl w:ilvl="2">
      <w:start w:val="1"/>
      <w:numFmt w:val="decimal"/>
      <w:isLgl/>
      <w:lvlText w:val="%1.%2.%3."/>
      <w:lvlJc w:val="left"/>
      <w:pPr>
        <w:ind w:left="1546" w:hanging="720"/>
      </w:pPr>
      <w:rPr>
        <w:rFonts w:eastAsia="Calibri" w:hint="default"/>
      </w:rPr>
    </w:lvl>
    <w:lvl w:ilvl="3">
      <w:start w:val="1"/>
      <w:numFmt w:val="decimal"/>
      <w:isLgl/>
      <w:lvlText w:val="%1.%2.%3.%4."/>
      <w:lvlJc w:val="left"/>
      <w:pPr>
        <w:ind w:left="2165" w:hanging="1080"/>
      </w:pPr>
      <w:rPr>
        <w:rFonts w:eastAsia="Calibri" w:hint="default"/>
      </w:rPr>
    </w:lvl>
    <w:lvl w:ilvl="4">
      <w:start w:val="1"/>
      <w:numFmt w:val="decimal"/>
      <w:isLgl/>
      <w:lvlText w:val="%1.%2.%3.%4.%5."/>
      <w:lvlJc w:val="left"/>
      <w:pPr>
        <w:ind w:left="2424" w:hanging="1080"/>
      </w:pPr>
      <w:rPr>
        <w:rFonts w:eastAsia="Calibri" w:hint="default"/>
      </w:rPr>
    </w:lvl>
    <w:lvl w:ilvl="5">
      <w:start w:val="1"/>
      <w:numFmt w:val="decimal"/>
      <w:isLgl/>
      <w:lvlText w:val="%1.%2.%3.%4.%5.%6."/>
      <w:lvlJc w:val="left"/>
      <w:pPr>
        <w:ind w:left="3043" w:hanging="1440"/>
      </w:pPr>
      <w:rPr>
        <w:rFonts w:eastAsia="Calibri" w:hint="default"/>
      </w:rPr>
    </w:lvl>
    <w:lvl w:ilvl="6">
      <w:start w:val="1"/>
      <w:numFmt w:val="decimal"/>
      <w:isLgl/>
      <w:lvlText w:val="%1.%2.%3.%4.%5.%6.%7."/>
      <w:lvlJc w:val="left"/>
      <w:pPr>
        <w:ind w:left="3662" w:hanging="1800"/>
      </w:pPr>
      <w:rPr>
        <w:rFonts w:eastAsia="Calibri" w:hint="default"/>
      </w:rPr>
    </w:lvl>
    <w:lvl w:ilvl="7">
      <w:start w:val="1"/>
      <w:numFmt w:val="decimal"/>
      <w:isLgl/>
      <w:lvlText w:val="%1.%2.%3.%4.%5.%6.%7.%8."/>
      <w:lvlJc w:val="left"/>
      <w:pPr>
        <w:ind w:left="3921" w:hanging="1800"/>
      </w:pPr>
      <w:rPr>
        <w:rFonts w:eastAsia="Calibri" w:hint="default"/>
      </w:rPr>
    </w:lvl>
    <w:lvl w:ilvl="8">
      <w:start w:val="1"/>
      <w:numFmt w:val="decimal"/>
      <w:isLgl/>
      <w:lvlText w:val="%1.%2.%3.%4.%5.%6.%7.%8.%9."/>
      <w:lvlJc w:val="left"/>
      <w:pPr>
        <w:ind w:left="4540" w:hanging="2160"/>
      </w:pPr>
      <w:rPr>
        <w:rFonts w:eastAsia="Calibri" w:hint="default"/>
      </w:rPr>
    </w:lvl>
  </w:abstractNum>
  <w:abstractNum w:abstractNumId="15">
    <w:nsid w:val="3BD510A8"/>
    <w:multiLevelType w:val="multilevel"/>
    <w:tmpl w:val="4FA02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BE038D"/>
    <w:multiLevelType w:val="multilevel"/>
    <w:tmpl w:val="3D404812"/>
    <w:lvl w:ilvl="0">
      <w:start w:val="1"/>
      <w:numFmt w:val="decimal"/>
      <w:lvlText w:val="%1."/>
      <w:lvlJc w:val="left"/>
      <w:pPr>
        <w:ind w:left="1028" w:hanging="720"/>
      </w:pPr>
      <w:rPr>
        <w:rFonts w:ascii="Times New Roman" w:eastAsia="Times New Roman" w:hAnsi="Times New Roman" w:cs="Times New Roman"/>
      </w:rPr>
    </w:lvl>
    <w:lvl w:ilvl="1">
      <w:start w:val="3"/>
      <w:numFmt w:val="decimal"/>
      <w:isLgl/>
      <w:lvlText w:val="%1.%2."/>
      <w:lvlJc w:val="left"/>
      <w:pPr>
        <w:ind w:left="1287" w:hanging="720"/>
      </w:pPr>
      <w:rPr>
        <w:rFonts w:eastAsia="Calibri" w:hint="default"/>
      </w:rPr>
    </w:lvl>
    <w:lvl w:ilvl="2">
      <w:start w:val="1"/>
      <w:numFmt w:val="decimal"/>
      <w:isLgl/>
      <w:lvlText w:val="%1.%2.%3."/>
      <w:lvlJc w:val="left"/>
      <w:pPr>
        <w:ind w:left="1546" w:hanging="720"/>
      </w:pPr>
      <w:rPr>
        <w:rFonts w:eastAsia="Calibri" w:hint="default"/>
      </w:rPr>
    </w:lvl>
    <w:lvl w:ilvl="3">
      <w:start w:val="1"/>
      <w:numFmt w:val="decimal"/>
      <w:isLgl/>
      <w:lvlText w:val="%1.%2.%3.%4."/>
      <w:lvlJc w:val="left"/>
      <w:pPr>
        <w:ind w:left="2165" w:hanging="1080"/>
      </w:pPr>
      <w:rPr>
        <w:rFonts w:eastAsia="Calibri" w:hint="default"/>
      </w:rPr>
    </w:lvl>
    <w:lvl w:ilvl="4">
      <w:start w:val="1"/>
      <w:numFmt w:val="decimal"/>
      <w:isLgl/>
      <w:lvlText w:val="%1.%2.%3.%4.%5."/>
      <w:lvlJc w:val="left"/>
      <w:pPr>
        <w:ind w:left="2424" w:hanging="1080"/>
      </w:pPr>
      <w:rPr>
        <w:rFonts w:eastAsia="Calibri" w:hint="default"/>
      </w:rPr>
    </w:lvl>
    <w:lvl w:ilvl="5">
      <w:start w:val="1"/>
      <w:numFmt w:val="decimal"/>
      <w:isLgl/>
      <w:lvlText w:val="%1.%2.%3.%4.%5.%6."/>
      <w:lvlJc w:val="left"/>
      <w:pPr>
        <w:ind w:left="3043" w:hanging="1440"/>
      </w:pPr>
      <w:rPr>
        <w:rFonts w:eastAsia="Calibri" w:hint="default"/>
      </w:rPr>
    </w:lvl>
    <w:lvl w:ilvl="6">
      <w:start w:val="1"/>
      <w:numFmt w:val="decimal"/>
      <w:isLgl/>
      <w:lvlText w:val="%1.%2.%3.%4.%5.%6.%7."/>
      <w:lvlJc w:val="left"/>
      <w:pPr>
        <w:ind w:left="3662" w:hanging="1800"/>
      </w:pPr>
      <w:rPr>
        <w:rFonts w:eastAsia="Calibri" w:hint="default"/>
      </w:rPr>
    </w:lvl>
    <w:lvl w:ilvl="7">
      <w:start w:val="1"/>
      <w:numFmt w:val="decimal"/>
      <w:isLgl/>
      <w:lvlText w:val="%1.%2.%3.%4.%5.%6.%7.%8."/>
      <w:lvlJc w:val="left"/>
      <w:pPr>
        <w:ind w:left="3921" w:hanging="1800"/>
      </w:pPr>
      <w:rPr>
        <w:rFonts w:eastAsia="Calibri" w:hint="default"/>
      </w:rPr>
    </w:lvl>
    <w:lvl w:ilvl="8">
      <w:start w:val="1"/>
      <w:numFmt w:val="decimal"/>
      <w:isLgl/>
      <w:lvlText w:val="%1.%2.%3.%4.%5.%6.%7.%8.%9."/>
      <w:lvlJc w:val="left"/>
      <w:pPr>
        <w:ind w:left="4540" w:hanging="2160"/>
      </w:pPr>
      <w:rPr>
        <w:rFonts w:eastAsia="Calibri" w:hint="default"/>
      </w:rPr>
    </w:lvl>
  </w:abstractNum>
  <w:abstractNum w:abstractNumId="17">
    <w:nsid w:val="42EF1672"/>
    <w:multiLevelType w:val="hybridMultilevel"/>
    <w:tmpl w:val="9F02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410E4"/>
    <w:multiLevelType w:val="hybridMultilevel"/>
    <w:tmpl w:val="572812EA"/>
    <w:lvl w:ilvl="0" w:tplc="90F0D170">
      <w:start w:val="1"/>
      <w:numFmt w:val="upperRoman"/>
      <w:lvlText w:val="%1."/>
      <w:lvlJc w:val="left"/>
      <w:pPr>
        <w:ind w:left="626" w:hanging="720"/>
      </w:pPr>
      <w:rPr>
        <w:rFonts w:hint="default"/>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19">
    <w:nsid w:val="4C482885"/>
    <w:multiLevelType w:val="multilevel"/>
    <w:tmpl w:val="0B0C0BDA"/>
    <w:lvl w:ilvl="0">
      <w:start w:val="1"/>
      <w:numFmt w:val="upperRoman"/>
      <w:lvlText w:val="%1."/>
      <w:lvlJc w:val="left"/>
      <w:pPr>
        <w:ind w:left="1080" w:hanging="72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52C1E77"/>
    <w:multiLevelType w:val="multilevel"/>
    <w:tmpl w:val="A3FEC434"/>
    <w:lvl w:ilvl="0">
      <w:start w:val="1"/>
      <w:numFmt w:val="decimal"/>
      <w:suff w:val="space"/>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3E342E"/>
    <w:multiLevelType w:val="hybridMultilevel"/>
    <w:tmpl w:val="BFE695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C924E09"/>
    <w:multiLevelType w:val="hybridMultilevel"/>
    <w:tmpl w:val="515A46EA"/>
    <w:lvl w:ilvl="0" w:tplc="4824069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2"/>
  </w:num>
  <w:num w:numId="2">
    <w:abstractNumId w:val="23"/>
  </w:num>
  <w:num w:numId="3">
    <w:abstractNumId w:val="8"/>
  </w:num>
  <w:num w:numId="4">
    <w:abstractNumId w:val="25"/>
  </w:num>
  <w:num w:numId="5">
    <w:abstractNumId w:val="22"/>
  </w:num>
  <w:num w:numId="6">
    <w:abstractNumId w:val="20"/>
  </w:num>
  <w:num w:numId="7">
    <w:abstractNumId w:val="5"/>
  </w:num>
  <w:num w:numId="8">
    <w:abstractNumId w:val="7"/>
  </w:num>
  <w:num w:numId="9">
    <w:abstractNumId w:val="6"/>
  </w:num>
  <w:num w:numId="10">
    <w:abstractNumId w:val="9"/>
  </w:num>
  <w:num w:numId="11">
    <w:abstractNumId w:val="13"/>
  </w:num>
  <w:num w:numId="12">
    <w:abstractNumId w:val="0"/>
  </w:num>
  <w:num w:numId="13">
    <w:abstractNumId w:val="11"/>
  </w:num>
  <w:num w:numId="14">
    <w:abstractNumId w:val="2"/>
  </w:num>
  <w:num w:numId="15">
    <w:abstractNumId w:val="24"/>
  </w:num>
  <w:num w:numId="16">
    <w:abstractNumId w:val="17"/>
  </w:num>
  <w:num w:numId="17">
    <w:abstractNumId w:val="21"/>
  </w:num>
  <w:num w:numId="18">
    <w:abstractNumId w:val="26"/>
  </w:num>
  <w:num w:numId="19">
    <w:abstractNumId w:val="1"/>
  </w:num>
  <w:num w:numId="20">
    <w:abstractNumId w:val="19"/>
  </w:num>
  <w:num w:numId="21">
    <w:abstractNumId w:val="4"/>
  </w:num>
  <w:num w:numId="22">
    <w:abstractNumId w:val="16"/>
  </w:num>
  <w:num w:numId="23">
    <w:abstractNumId w:val="3"/>
  </w:num>
  <w:num w:numId="24">
    <w:abstractNumId w:val="14"/>
  </w:num>
  <w:num w:numId="25">
    <w:abstractNumId w:val="1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393"/>
    <w:rsid w:val="00001EA3"/>
    <w:rsid w:val="00002C19"/>
    <w:rsid w:val="00002C37"/>
    <w:rsid w:val="00002F92"/>
    <w:rsid w:val="00002FEE"/>
    <w:rsid w:val="00003A43"/>
    <w:rsid w:val="00003CD8"/>
    <w:rsid w:val="000044B6"/>
    <w:rsid w:val="00004E6E"/>
    <w:rsid w:val="00004EB5"/>
    <w:rsid w:val="00004F40"/>
    <w:rsid w:val="000061D8"/>
    <w:rsid w:val="000064D9"/>
    <w:rsid w:val="0000704E"/>
    <w:rsid w:val="000075A2"/>
    <w:rsid w:val="0000787B"/>
    <w:rsid w:val="000102CC"/>
    <w:rsid w:val="0001047B"/>
    <w:rsid w:val="000112D6"/>
    <w:rsid w:val="0001178A"/>
    <w:rsid w:val="0001184A"/>
    <w:rsid w:val="00013DED"/>
    <w:rsid w:val="00014B97"/>
    <w:rsid w:val="00015A47"/>
    <w:rsid w:val="0001610D"/>
    <w:rsid w:val="00016E4D"/>
    <w:rsid w:val="00023342"/>
    <w:rsid w:val="000244F9"/>
    <w:rsid w:val="000248DB"/>
    <w:rsid w:val="00024FD8"/>
    <w:rsid w:val="0002539C"/>
    <w:rsid w:val="00026C6B"/>
    <w:rsid w:val="000306FC"/>
    <w:rsid w:val="00030B02"/>
    <w:rsid w:val="000314D2"/>
    <w:rsid w:val="00033887"/>
    <w:rsid w:val="00033A3E"/>
    <w:rsid w:val="00033FA6"/>
    <w:rsid w:val="00034113"/>
    <w:rsid w:val="0003414E"/>
    <w:rsid w:val="0003444E"/>
    <w:rsid w:val="00035194"/>
    <w:rsid w:val="000407DC"/>
    <w:rsid w:val="0004176A"/>
    <w:rsid w:val="000417E8"/>
    <w:rsid w:val="00041D2B"/>
    <w:rsid w:val="0004258E"/>
    <w:rsid w:val="00043C41"/>
    <w:rsid w:val="00043E76"/>
    <w:rsid w:val="000445C2"/>
    <w:rsid w:val="00044A9A"/>
    <w:rsid w:val="0004529F"/>
    <w:rsid w:val="000458A4"/>
    <w:rsid w:val="00046ECE"/>
    <w:rsid w:val="00046FAD"/>
    <w:rsid w:val="000532F3"/>
    <w:rsid w:val="00053C78"/>
    <w:rsid w:val="00053CD7"/>
    <w:rsid w:val="0005442B"/>
    <w:rsid w:val="00055EFF"/>
    <w:rsid w:val="000577A7"/>
    <w:rsid w:val="0006027A"/>
    <w:rsid w:val="000623FA"/>
    <w:rsid w:val="00062B5E"/>
    <w:rsid w:val="00064C2A"/>
    <w:rsid w:val="00066634"/>
    <w:rsid w:val="000670D1"/>
    <w:rsid w:val="00073239"/>
    <w:rsid w:val="00073BA7"/>
    <w:rsid w:val="00073FFC"/>
    <w:rsid w:val="000749A3"/>
    <w:rsid w:val="000755A6"/>
    <w:rsid w:val="00076064"/>
    <w:rsid w:val="00076D5C"/>
    <w:rsid w:val="00076E3E"/>
    <w:rsid w:val="000779D2"/>
    <w:rsid w:val="0008400C"/>
    <w:rsid w:val="000842C0"/>
    <w:rsid w:val="0008710C"/>
    <w:rsid w:val="00087310"/>
    <w:rsid w:val="0008778D"/>
    <w:rsid w:val="00087914"/>
    <w:rsid w:val="00087988"/>
    <w:rsid w:val="00087CBF"/>
    <w:rsid w:val="000908CA"/>
    <w:rsid w:val="00091412"/>
    <w:rsid w:val="0009196C"/>
    <w:rsid w:val="00091FEE"/>
    <w:rsid w:val="0009234A"/>
    <w:rsid w:val="0009416C"/>
    <w:rsid w:val="00094725"/>
    <w:rsid w:val="00095BC8"/>
    <w:rsid w:val="000A10C1"/>
    <w:rsid w:val="000A1150"/>
    <w:rsid w:val="000A1F21"/>
    <w:rsid w:val="000A243B"/>
    <w:rsid w:val="000A38C9"/>
    <w:rsid w:val="000A4883"/>
    <w:rsid w:val="000A6CB3"/>
    <w:rsid w:val="000B16A1"/>
    <w:rsid w:val="000B2550"/>
    <w:rsid w:val="000B2B00"/>
    <w:rsid w:val="000B4C33"/>
    <w:rsid w:val="000B75F7"/>
    <w:rsid w:val="000B7768"/>
    <w:rsid w:val="000B7915"/>
    <w:rsid w:val="000B7ECB"/>
    <w:rsid w:val="000C05E8"/>
    <w:rsid w:val="000C1B51"/>
    <w:rsid w:val="000C2DC7"/>
    <w:rsid w:val="000C479C"/>
    <w:rsid w:val="000C5272"/>
    <w:rsid w:val="000C5E01"/>
    <w:rsid w:val="000C699E"/>
    <w:rsid w:val="000C6D6A"/>
    <w:rsid w:val="000C767B"/>
    <w:rsid w:val="000D08D4"/>
    <w:rsid w:val="000D2B20"/>
    <w:rsid w:val="000D4F79"/>
    <w:rsid w:val="000D60B6"/>
    <w:rsid w:val="000D610B"/>
    <w:rsid w:val="000D643F"/>
    <w:rsid w:val="000E0479"/>
    <w:rsid w:val="000E21D0"/>
    <w:rsid w:val="000E2688"/>
    <w:rsid w:val="000E31F2"/>
    <w:rsid w:val="000E5F72"/>
    <w:rsid w:val="000F1BA3"/>
    <w:rsid w:val="000F2276"/>
    <w:rsid w:val="000F2328"/>
    <w:rsid w:val="000F2A9E"/>
    <w:rsid w:val="000F46B0"/>
    <w:rsid w:val="000F4908"/>
    <w:rsid w:val="000F55FA"/>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158"/>
    <w:rsid w:val="0011584B"/>
    <w:rsid w:val="00116323"/>
    <w:rsid w:val="00116563"/>
    <w:rsid w:val="0011684E"/>
    <w:rsid w:val="00116908"/>
    <w:rsid w:val="00120803"/>
    <w:rsid w:val="001212B6"/>
    <w:rsid w:val="001215EB"/>
    <w:rsid w:val="00121C32"/>
    <w:rsid w:val="00121D19"/>
    <w:rsid w:val="001221FE"/>
    <w:rsid w:val="001230E5"/>
    <w:rsid w:val="00123EE3"/>
    <w:rsid w:val="0012506E"/>
    <w:rsid w:val="00125090"/>
    <w:rsid w:val="00125557"/>
    <w:rsid w:val="00126F15"/>
    <w:rsid w:val="001276A4"/>
    <w:rsid w:val="001309BC"/>
    <w:rsid w:val="00132B7B"/>
    <w:rsid w:val="0013454F"/>
    <w:rsid w:val="00135AA6"/>
    <w:rsid w:val="0013617F"/>
    <w:rsid w:val="00136327"/>
    <w:rsid w:val="00137534"/>
    <w:rsid w:val="00137AD8"/>
    <w:rsid w:val="00137FFB"/>
    <w:rsid w:val="001416C5"/>
    <w:rsid w:val="00141B4A"/>
    <w:rsid w:val="00142D88"/>
    <w:rsid w:val="00142FE6"/>
    <w:rsid w:val="00143FDC"/>
    <w:rsid w:val="001451BE"/>
    <w:rsid w:val="00145711"/>
    <w:rsid w:val="00146E0A"/>
    <w:rsid w:val="00151286"/>
    <w:rsid w:val="00151D16"/>
    <w:rsid w:val="00151D6F"/>
    <w:rsid w:val="00151E30"/>
    <w:rsid w:val="0015241D"/>
    <w:rsid w:val="00154BC7"/>
    <w:rsid w:val="00154E97"/>
    <w:rsid w:val="00156232"/>
    <w:rsid w:val="0015708D"/>
    <w:rsid w:val="00157C6F"/>
    <w:rsid w:val="00160294"/>
    <w:rsid w:val="001617A6"/>
    <w:rsid w:val="00161EB3"/>
    <w:rsid w:val="00163566"/>
    <w:rsid w:val="00165A51"/>
    <w:rsid w:val="00165A93"/>
    <w:rsid w:val="001665BE"/>
    <w:rsid w:val="00170657"/>
    <w:rsid w:val="0017106D"/>
    <w:rsid w:val="00172379"/>
    <w:rsid w:val="001724E4"/>
    <w:rsid w:val="001732F8"/>
    <w:rsid w:val="00173426"/>
    <w:rsid w:val="00174058"/>
    <w:rsid w:val="0017506F"/>
    <w:rsid w:val="00175969"/>
    <w:rsid w:val="00175C72"/>
    <w:rsid w:val="001777BA"/>
    <w:rsid w:val="00181F18"/>
    <w:rsid w:val="001829A8"/>
    <w:rsid w:val="00182FEF"/>
    <w:rsid w:val="001854D1"/>
    <w:rsid w:val="00185697"/>
    <w:rsid w:val="001864F4"/>
    <w:rsid w:val="0018726C"/>
    <w:rsid w:val="0018753F"/>
    <w:rsid w:val="00187A77"/>
    <w:rsid w:val="001901D2"/>
    <w:rsid w:val="00190FAD"/>
    <w:rsid w:val="00191249"/>
    <w:rsid w:val="00193A7F"/>
    <w:rsid w:val="00194403"/>
    <w:rsid w:val="00195485"/>
    <w:rsid w:val="00195EE4"/>
    <w:rsid w:val="00196250"/>
    <w:rsid w:val="001968DC"/>
    <w:rsid w:val="001A04BC"/>
    <w:rsid w:val="001A0DB5"/>
    <w:rsid w:val="001A0E1A"/>
    <w:rsid w:val="001A145C"/>
    <w:rsid w:val="001A1E79"/>
    <w:rsid w:val="001A24D7"/>
    <w:rsid w:val="001A26B6"/>
    <w:rsid w:val="001A2EB1"/>
    <w:rsid w:val="001A3934"/>
    <w:rsid w:val="001A407F"/>
    <w:rsid w:val="001A4797"/>
    <w:rsid w:val="001A53D8"/>
    <w:rsid w:val="001A685C"/>
    <w:rsid w:val="001A69B6"/>
    <w:rsid w:val="001A7D60"/>
    <w:rsid w:val="001B08D8"/>
    <w:rsid w:val="001B099B"/>
    <w:rsid w:val="001B34EB"/>
    <w:rsid w:val="001B79DA"/>
    <w:rsid w:val="001C067D"/>
    <w:rsid w:val="001C0AC8"/>
    <w:rsid w:val="001C1482"/>
    <w:rsid w:val="001C2E91"/>
    <w:rsid w:val="001C4D2C"/>
    <w:rsid w:val="001C5EC2"/>
    <w:rsid w:val="001C6056"/>
    <w:rsid w:val="001C6591"/>
    <w:rsid w:val="001C7B60"/>
    <w:rsid w:val="001C7FFB"/>
    <w:rsid w:val="001D0198"/>
    <w:rsid w:val="001D02C2"/>
    <w:rsid w:val="001D0E65"/>
    <w:rsid w:val="001D3852"/>
    <w:rsid w:val="001D3A58"/>
    <w:rsid w:val="001D4207"/>
    <w:rsid w:val="001D4B29"/>
    <w:rsid w:val="001D5F16"/>
    <w:rsid w:val="001D61F9"/>
    <w:rsid w:val="001D67A9"/>
    <w:rsid w:val="001E0318"/>
    <w:rsid w:val="001E0328"/>
    <w:rsid w:val="001E115C"/>
    <w:rsid w:val="001E1485"/>
    <w:rsid w:val="001E1784"/>
    <w:rsid w:val="001E2F61"/>
    <w:rsid w:val="001E43B7"/>
    <w:rsid w:val="001E4C21"/>
    <w:rsid w:val="001E4CD5"/>
    <w:rsid w:val="001F0796"/>
    <w:rsid w:val="001F1019"/>
    <w:rsid w:val="001F1EF6"/>
    <w:rsid w:val="001F3242"/>
    <w:rsid w:val="001F33B7"/>
    <w:rsid w:val="001F37D5"/>
    <w:rsid w:val="001F404A"/>
    <w:rsid w:val="001F5501"/>
    <w:rsid w:val="001F5BBC"/>
    <w:rsid w:val="001F5EA0"/>
    <w:rsid w:val="00201D6F"/>
    <w:rsid w:val="00202FA9"/>
    <w:rsid w:val="00204677"/>
    <w:rsid w:val="00204870"/>
    <w:rsid w:val="00205BCA"/>
    <w:rsid w:val="00207157"/>
    <w:rsid w:val="00210E19"/>
    <w:rsid w:val="00211A1D"/>
    <w:rsid w:val="00211D6C"/>
    <w:rsid w:val="002152F2"/>
    <w:rsid w:val="00215686"/>
    <w:rsid w:val="002171B7"/>
    <w:rsid w:val="00220855"/>
    <w:rsid w:val="00223201"/>
    <w:rsid w:val="00224B18"/>
    <w:rsid w:val="00225864"/>
    <w:rsid w:val="00226BEB"/>
    <w:rsid w:val="002270D0"/>
    <w:rsid w:val="00227511"/>
    <w:rsid w:val="0023134E"/>
    <w:rsid w:val="002327B7"/>
    <w:rsid w:val="00235D3E"/>
    <w:rsid w:val="002373AE"/>
    <w:rsid w:val="00237740"/>
    <w:rsid w:val="00240AE3"/>
    <w:rsid w:val="00241305"/>
    <w:rsid w:val="00245C5C"/>
    <w:rsid w:val="00247153"/>
    <w:rsid w:val="002474E8"/>
    <w:rsid w:val="00251B9A"/>
    <w:rsid w:val="00251C8C"/>
    <w:rsid w:val="00252455"/>
    <w:rsid w:val="002535E8"/>
    <w:rsid w:val="00253B0B"/>
    <w:rsid w:val="00253BEE"/>
    <w:rsid w:val="002600BE"/>
    <w:rsid w:val="0026159A"/>
    <w:rsid w:val="002628A9"/>
    <w:rsid w:val="00263336"/>
    <w:rsid w:val="00263B9B"/>
    <w:rsid w:val="00263D1B"/>
    <w:rsid w:val="002640A9"/>
    <w:rsid w:val="002650A8"/>
    <w:rsid w:val="00265E20"/>
    <w:rsid w:val="00266AB4"/>
    <w:rsid w:val="00271761"/>
    <w:rsid w:val="00274C5D"/>
    <w:rsid w:val="00276CB4"/>
    <w:rsid w:val="00277FD8"/>
    <w:rsid w:val="002806B3"/>
    <w:rsid w:val="0028097A"/>
    <w:rsid w:val="00281FD4"/>
    <w:rsid w:val="002834D5"/>
    <w:rsid w:val="00283AC7"/>
    <w:rsid w:val="00286759"/>
    <w:rsid w:val="00286E8E"/>
    <w:rsid w:val="0028772E"/>
    <w:rsid w:val="00290AB8"/>
    <w:rsid w:val="002910E6"/>
    <w:rsid w:val="00291662"/>
    <w:rsid w:val="00291BE2"/>
    <w:rsid w:val="002921A7"/>
    <w:rsid w:val="0029248A"/>
    <w:rsid w:val="00292CAD"/>
    <w:rsid w:val="00293BBE"/>
    <w:rsid w:val="002943AE"/>
    <w:rsid w:val="002945CD"/>
    <w:rsid w:val="00296427"/>
    <w:rsid w:val="00297178"/>
    <w:rsid w:val="002A138E"/>
    <w:rsid w:val="002A2A2D"/>
    <w:rsid w:val="002A397D"/>
    <w:rsid w:val="002A5F94"/>
    <w:rsid w:val="002A7196"/>
    <w:rsid w:val="002B1817"/>
    <w:rsid w:val="002B1C9B"/>
    <w:rsid w:val="002B2D22"/>
    <w:rsid w:val="002B33C6"/>
    <w:rsid w:val="002B3D32"/>
    <w:rsid w:val="002B5293"/>
    <w:rsid w:val="002B5733"/>
    <w:rsid w:val="002B6A69"/>
    <w:rsid w:val="002B6B12"/>
    <w:rsid w:val="002B7C5A"/>
    <w:rsid w:val="002C0583"/>
    <w:rsid w:val="002C0BF5"/>
    <w:rsid w:val="002C0EDF"/>
    <w:rsid w:val="002C1882"/>
    <w:rsid w:val="002C1A6D"/>
    <w:rsid w:val="002C1FD0"/>
    <w:rsid w:val="002C20E2"/>
    <w:rsid w:val="002C2F6E"/>
    <w:rsid w:val="002C385C"/>
    <w:rsid w:val="002C5B71"/>
    <w:rsid w:val="002C7847"/>
    <w:rsid w:val="002D0B60"/>
    <w:rsid w:val="002D0FB8"/>
    <w:rsid w:val="002D1D26"/>
    <w:rsid w:val="002D32FE"/>
    <w:rsid w:val="002D33A1"/>
    <w:rsid w:val="002D38A0"/>
    <w:rsid w:val="002D4858"/>
    <w:rsid w:val="002D5402"/>
    <w:rsid w:val="002D5607"/>
    <w:rsid w:val="002D5FBD"/>
    <w:rsid w:val="002D7367"/>
    <w:rsid w:val="002E01C7"/>
    <w:rsid w:val="002E0849"/>
    <w:rsid w:val="002E0FAA"/>
    <w:rsid w:val="002E168A"/>
    <w:rsid w:val="002E23A4"/>
    <w:rsid w:val="002E3BD7"/>
    <w:rsid w:val="002E4501"/>
    <w:rsid w:val="002E4FEC"/>
    <w:rsid w:val="002E52E7"/>
    <w:rsid w:val="002E72E4"/>
    <w:rsid w:val="002E755D"/>
    <w:rsid w:val="002F04E7"/>
    <w:rsid w:val="002F166A"/>
    <w:rsid w:val="002F2A02"/>
    <w:rsid w:val="002F354F"/>
    <w:rsid w:val="002F3863"/>
    <w:rsid w:val="002F59D2"/>
    <w:rsid w:val="002F5C18"/>
    <w:rsid w:val="002F701E"/>
    <w:rsid w:val="003020ED"/>
    <w:rsid w:val="00302AA1"/>
    <w:rsid w:val="00304C58"/>
    <w:rsid w:val="003053A5"/>
    <w:rsid w:val="003064C4"/>
    <w:rsid w:val="00306A85"/>
    <w:rsid w:val="003073DD"/>
    <w:rsid w:val="003074ED"/>
    <w:rsid w:val="00311731"/>
    <w:rsid w:val="00311818"/>
    <w:rsid w:val="00314EE0"/>
    <w:rsid w:val="003166A1"/>
    <w:rsid w:val="00317151"/>
    <w:rsid w:val="00317DFC"/>
    <w:rsid w:val="00317EAE"/>
    <w:rsid w:val="00320FF5"/>
    <w:rsid w:val="0032135E"/>
    <w:rsid w:val="00321895"/>
    <w:rsid w:val="003225A2"/>
    <w:rsid w:val="00322AA3"/>
    <w:rsid w:val="0032319D"/>
    <w:rsid w:val="003237AC"/>
    <w:rsid w:val="00323CFE"/>
    <w:rsid w:val="00323D5D"/>
    <w:rsid w:val="0032514A"/>
    <w:rsid w:val="00325377"/>
    <w:rsid w:val="00325AF1"/>
    <w:rsid w:val="0032639F"/>
    <w:rsid w:val="0032696B"/>
    <w:rsid w:val="00327336"/>
    <w:rsid w:val="003274F7"/>
    <w:rsid w:val="00327A85"/>
    <w:rsid w:val="00327E85"/>
    <w:rsid w:val="003306E5"/>
    <w:rsid w:val="0033262E"/>
    <w:rsid w:val="00333884"/>
    <w:rsid w:val="003339EC"/>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2907"/>
    <w:rsid w:val="00353D4E"/>
    <w:rsid w:val="003542E7"/>
    <w:rsid w:val="00355258"/>
    <w:rsid w:val="003555D7"/>
    <w:rsid w:val="0035566D"/>
    <w:rsid w:val="00355C25"/>
    <w:rsid w:val="0035603E"/>
    <w:rsid w:val="003561B9"/>
    <w:rsid w:val="003564B3"/>
    <w:rsid w:val="0036096A"/>
    <w:rsid w:val="003612D3"/>
    <w:rsid w:val="0036270D"/>
    <w:rsid w:val="00362979"/>
    <w:rsid w:val="00364455"/>
    <w:rsid w:val="00364B15"/>
    <w:rsid w:val="00365BD8"/>
    <w:rsid w:val="00365EBD"/>
    <w:rsid w:val="0036659B"/>
    <w:rsid w:val="003701D7"/>
    <w:rsid w:val="00371103"/>
    <w:rsid w:val="003744FA"/>
    <w:rsid w:val="003766E8"/>
    <w:rsid w:val="00381D9E"/>
    <w:rsid w:val="00381FCE"/>
    <w:rsid w:val="0038292C"/>
    <w:rsid w:val="00384332"/>
    <w:rsid w:val="00384D96"/>
    <w:rsid w:val="00384FDB"/>
    <w:rsid w:val="00385143"/>
    <w:rsid w:val="00385640"/>
    <w:rsid w:val="003866C8"/>
    <w:rsid w:val="0038688B"/>
    <w:rsid w:val="00387636"/>
    <w:rsid w:val="00390A0A"/>
    <w:rsid w:val="00390F65"/>
    <w:rsid w:val="00391752"/>
    <w:rsid w:val="00394307"/>
    <w:rsid w:val="00397060"/>
    <w:rsid w:val="003A0B81"/>
    <w:rsid w:val="003A0CEC"/>
    <w:rsid w:val="003A1E83"/>
    <w:rsid w:val="003A2B2A"/>
    <w:rsid w:val="003A375E"/>
    <w:rsid w:val="003A41F5"/>
    <w:rsid w:val="003A46F8"/>
    <w:rsid w:val="003A5563"/>
    <w:rsid w:val="003A57D6"/>
    <w:rsid w:val="003A664E"/>
    <w:rsid w:val="003B0B16"/>
    <w:rsid w:val="003B0E54"/>
    <w:rsid w:val="003B2329"/>
    <w:rsid w:val="003B4C62"/>
    <w:rsid w:val="003B5775"/>
    <w:rsid w:val="003B6DED"/>
    <w:rsid w:val="003C0381"/>
    <w:rsid w:val="003C0948"/>
    <w:rsid w:val="003C1544"/>
    <w:rsid w:val="003C2E1D"/>
    <w:rsid w:val="003C2F40"/>
    <w:rsid w:val="003C387F"/>
    <w:rsid w:val="003C4D8D"/>
    <w:rsid w:val="003C5FBE"/>
    <w:rsid w:val="003C7125"/>
    <w:rsid w:val="003D39BA"/>
    <w:rsid w:val="003D483D"/>
    <w:rsid w:val="003D48E7"/>
    <w:rsid w:val="003D4DD1"/>
    <w:rsid w:val="003D55A5"/>
    <w:rsid w:val="003D5C7B"/>
    <w:rsid w:val="003D68F3"/>
    <w:rsid w:val="003D7313"/>
    <w:rsid w:val="003D7388"/>
    <w:rsid w:val="003E0560"/>
    <w:rsid w:val="003E1594"/>
    <w:rsid w:val="003E1EF4"/>
    <w:rsid w:val="003E2892"/>
    <w:rsid w:val="003E6B1C"/>
    <w:rsid w:val="003E7C7C"/>
    <w:rsid w:val="003F0262"/>
    <w:rsid w:val="003F1137"/>
    <w:rsid w:val="003F25C5"/>
    <w:rsid w:val="003F2949"/>
    <w:rsid w:val="003F35B7"/>
    <w:rsid w:val="003F4542"/>
    <w:rsid w:val="003F57FD"/>
    <w:rsid w:val="003F659C"/>
    <w:rsid w:val="003F673A"/>
    <w:rsid w:val="003F6B89"/>
    <w:rsid w:val="003F7233"/>
    <w:rsid w:val="003F754A"/>
    <w:rsid w:val="004009D9"/>
    <w:rsid w:val="00400D35"/>
    <w:rsid w:val="00401FAD"/>
    <w:rsid w:val="00402623"/>
    <w:rsid w:val="00402634"/>
    <w:rsid w:val="00402F95"/>
    <w:rsid w:val="00404353"/>
    <w:rsid w:val="00406A6D"/>
    <w:rsid w:val="00407A54"/>
    <w:rsid w:val="00407B5C"/>
    <w:rsid w:val="00407B7D"/>
    <w:rsid w:val="00410998"/>
    <w:rsid w:val="00410F3A"/>
    <w:rsid w:val="00411349"/>
    <w:rsid w:val="00411B4C"/>
    <w:rsid w:val="00412411"/>
    <w:rsid w:val="00413775"/>
    <w:rsid w:val="00414E23"/>
    <w:rsid w:val="004164A2"/>
    <w:rsid w:val="004207FC"/>
    <w:rsid w:val="00422A79"/>
    <w:rsid w:val="004249B5"/>
    <w:rsid w:val="00425F9F"/>
    <w:rsid w:val="0042675A"/>
    <w:rsid w:val="004277B4"/>
    <w:rsid w:val="00430A65"/>
    <w:rsid w:val="00432853"/>
    <w:rsid w:val="004334C1"/>
    <w:rsid w:val="0043381D"/>
    <w:rsid w:val="00433E0C"/>
    <w:rsid w:val="0043540A"/>
    <w:rsid w:val="004366D3"/>
    <w:rsid w:val="00440730"/>
    <w:rsid w:val="004419E2"/>
    <w:rsid w:val="0044237A"/>
    <w:rsid w:val="00442806"/>
    <w:rsid w:val="00443C29"/>
    <w:rsid w:val="004443D4"/>
    <w:rsid w:val="00445939"/>
    <w:rsid w:val="00445960"/>
    <w:rsid w:val="00446A19"/>
    <w:rsid w:val="00446E1A"/>
    <w:rsid w:val="00450912"/>
    <w:rsid w:val="00451178"/>
    <w:rsid w:val="00451914"/>
    <w:rsid w:val="0045383F"/>
    <w:rsid w:val="00457476"/>
    <w:rsid w:val="00460451"/>
    <w:rsid w:val="00461094"/>
    <w:rsid w:val="004612D7"/>
    <w:rsid w:val="00462258"/>
    <w:rsid w:val="004624B4"/>
    <w:rsid w:val="00464F8C"/>
    <w:rsid w:val="00465474"/>
    <w:rsid w:val="00467D0C"/>
    <w:rsid w:val="00473693"/>
    <w:rsid w:val="00473B04"/>
    <w:rsid w:val="00474086"/>
    <w:rsid w:val="004752B3"/>
    <w:rsid w:val="0047587E"/>
    <w:rsid w:val="0047591E"/>
    <w:rsid w:val="0047668A"/>
    <w:rsid w:val="00476AFF"/>
    <w:rsid w:val="004775D7"/>
    <w:rsid w:val="00477FF5"/>
    <w:rsid w:val="004813DD"/>
    <w:rsid w:val="00481F46"/>
    <w:rsid w:val="004824FA"/>
    <w:rsid w:val="00482780"/>
    <w:rsid w:val="00482F98"/>
    <w:rsid w:val="00483AD9"/>
    <w:rsid w:val="0048486A"/>
    <w:rsid w:val="00484CC5"/>
    <w:rsid w:val="0048545B"/>
    <w:rsid w:val="00485F74"/>
    <w:rsid w:val="004869F5"/>
    <w:rsid w:val="00487310"/>
    <w:rsid w:val="0049089A"/>
    <w:rsid w:val="004916E9"/>
    <w:rsid w:val="00492251"/>
    <w:rsid w:val="00492A3B"/>
    <w:rsid w:val="00493A59"/>
    <w:rsid w:val="0049463E"/>
    <w:rsid w:val="00494A2B"/>
    <w:rsid w:val="00497829"/>
    <w:rsid w:val="0049785D"/>
    <w:rsid w:val="00497F27"/>
    <w:rsid w:val="004A046E"/>
    <w:rsid w:val="004A0806"/>
    <w:rsid w:val="004A1A8E"/>
    <w:rsid w:val="004A236C"/>
    <w:rsid w:val="004A52F3"/>
    <w:rsid w:val="004A55B5"/>
    <w:rsid w:val="004A5EF4"/>
    <w:rsid w:val="004A6CD6"/>
    <w:rsid w:val="004A6D97"/>
    <w:rsid w:val="004A7E83"/>
    <w:rsid w:val="004B02D3"/>
    <w:rsid w:val="004B1910"/>
    <w:rsid w:val="004B1AE6"/>
    <w:rsid w:val="004B3EBF"/>
    <w:rsid w:val="004B49E0"/>
    <w:rsid w:val="004B5717"/>
    <w:rsid w:val="004B5F2D"/>
    <w:rsid w:val="004B64CE"/>
    <w:rsid w:val="004B7025"/>
    <w:rsid w:val="004B7981"/>
    <w:rsid w:val="004B7DA8"/>
    <w:rsid w:val="004C198B"/>
    <w:rsid w:val="004C3D2D"/>
    <w:rsid w:val="004C4236"/>
    <w:rsid w:val="004C592B"/>
    <w:rsid w:val="004C61D7"/>
    <w:rsid w:val="004C631B"/>
    <w:rsid w:val="004D0435"/>
    <w:rsid w:val="004D35DC"/>
    <w:rsid w:val="004D3AB0"/>
    <w:rsid w:val="004D55E5"/>
    <w:rsid w:val="004D663D"/>
    <w:rsid w:val="004D6985"/>
    <w:rsid w:val="004D6FE5"/>
    <w:rsid w:val="004E02B5"/>
    <w:rsid w:val="004E0C17"/>
    <w:rsid w:val="004E0F96"/>
    <w:rsid w:val="004E1A2B"/>
    <w:rsid w:val="004E301D"/>
    <w:rsid w:val="004E3BD4"/>
    <w:rsid w:val="004E3E34"/>
    <w:rsid w:val="004E4B9F"/>
    <w:rsid w:val="004E4C15"/>
    <w:rsid w:val="004E4FFC"/>
    <w:rsid w:val="004E655D"/>
    <w:rsid w:val="004F0DC0"/>
    <w:rsid w:val="004F1A28"/>
    <w:rsid w:val="004F3018"/>
    <w:rsid w:val="004F3334"/>
    <w:rsid w:val="004F3D88"/>
    <w:rsid w:val="004F40D6"/>
    <w:rsid w:val="004F5051"/>
    <w:rsid w:val="004F6BF4"/>
    <w:rsid w:val="004F6C15"/>
    <w:rsid w:val="004F719D"/>
    <w:rsid w:val="0050047E"/>
    <w:rsid w:val="005025DB"/>
    <w:rsid w:val="00503251"/>
    <w:rsid w:val="0050335B"/>
    <w:rsid w:val="00504430"/>
    <w:rsid w:val="00504640"/>
    <w:rsid w:val="00504AA7"/>
    <w:rsid w:val="00504DC7"/>
    <w:rsid w:val="0051179F"/>
    <w:rsid w:val="00511FBA"/>
    <w:rsid w:val="00513FA5"/>
    <w:rsid w:val="0051550D"/>
    <w:rsid w:val="00515B81"/>
    <w:rsid w:val="0052088E"/>
    <w:rsid w:val="0052101B"/>
    <w:rsid w:val="00521D8F"/>
    <w:rsid w:val="005223A5"/>
    <w:rsid w:val="005229A3"/>
    <w:rsid w:val="00525305"/>
    <w:rsid w:val="00526424"/>
    <w:rsid w:val="00526988"/>
    <w:rsid w:val="00527945"/>
    <w:rsid w:val="005301CA"/>
    <w:rsid w:val="00531C9F"/>
    <w:rsid w:val="00532227"/>
    <w:rsid w:val="005338AB"/>
    <w:rsid w:val="005350AA"/>
    <w:rsid w:val="00535F0C"/>
    <w:rsid w:val="00535F56"/>
    <w:rsid w:val="00540709"/>
    <w:rsid w:val="00540B7B"/>
    <w:rsid w:val="005426CF"/>
    <w:rsid w:val="00542856"/>
    <w:rsid w:val="00544C8D"/>
    <w:rsid w:val="00545338"/>
    <w:rsid w:val="00545551"/>
    <w:rsid w:val="00546B10"/>
    <w:rsid w:val="00547DD4"/>
    <w:rsid w:val="005503A0"/>
    <w:rsid w:val="00550C87"/>
    <w:rsid w:val="0055179C"/>
    <w:rsid w:val="005519D0"/>
    <w:rsid w:val="005520F2"/>
    <w:rsid w:val="00552191"/>
    <w:rsid w:val="005525A3"/>
    <w:rsid w:val="00554076"/>
    <w:rsid w:val="005547AE"/>
    <w:rsid w:val="00555307"/>
    <w:rsid w:val="005555A8"/>
    <w:rsid w:val="0055583E"/>
    <w:rsid w:val="00556C59"/>
    <w:rsid w:val="00556D1F"/>
    <w:rsid w:val="005570A3"/>
    <w:rsid w:val="0055729F"/>
    <w:rsid w:val="00557335"/>
    <w:rsid w:val="005575E9"/>
    <w:rsid w:val="005603C1"/>
    <w:rsid w:val="005611A2"/>
    <w:rsid w:val="00562094"/>
    <w:rsid w:val="00562336"/>
    <w:rsid w:val="005627FB"/>
    <w:rsid w:val="00563867"/>
    <w:rsid w:val="0056584F"/>
    <w:rsid w:val="005669B5"/>
    <w:rsid w:val="00566E73"/>
    <w:rsid w:val="005672DA"/>
    <w:rsid w:val="005708CC"/>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5B91"/>
    <w:rsid w:val="00586B48"/>
    <w:rsid w:val="005875F4"/>
    <w:rsid w:val="00587C84"/>
    <w:rsid w:val="0059388E"/>
    <w:rsid w:val="00593F96"/>
    <w:rsid w:val="0059469E"/>
    <w:rsid w:val="00595866"/>
    <w:rsid w:val="00595C72"/>
    <w:rsid w:val="00596BAE"/>
    <w:rsid w:val="00597A57"/>
    <w:rsid w:val="00597FE4"/>
    <w:rsid w:val="005A0486"/>
    <w:rsid w:val="005A1081"/>
    <w:rsid w:val="005A1365"/>
    <w:rsid w:val="005A2705"/>
    <w:rsid w:val="005A421F"/>
    <w:rsid w:val="005A4A5B"/>
    <w:rsid w:val="005A5605"/>
    <w:rsid w:val="005A5CAD"/>
    <w:rsid w:val="005A616D"/>
    <w:rsid w:val="005A6525"/>
    <w:rsid w:val="005A739D"/>
    <w:rsid w:val="005B072E"/>
    <w:rsid w:val="005B187C"/>
    <w:rsid w:val="005B2597"/>
    <w:rsid w:val="005B3206"/>
    <w:rsid w:val="005B3AA3"/>
    <w:rsid w:val="005B5DBD"/>
    <w:rsid w:val="005C04D4"/>
    <w:rsid w:val="005C1225"/>
    <w:rsid w:val="005C1245"/>
    <w:rsid w:val="005C1FF7"/>
    <w:rsid w:val="005C2E98"/>
    <w:rsid w:val="005C3D9E"/>
    <w:rsid w:val="005C499E"/>
    <w:rsid w:val="005C4B15"/>
    <w:rsid w:val="005C6A9D"/>
    <w:rsid w:val="005C7E1C"/>
    <w:rsid w:val="005D0983"/>
    <w:rsid w:val="005D162A"/>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3E0D"/>
    <w:rsid w:val="005E57FF"/>
    <w:rsid w:val="005E6E55"/>
    <w:rsid w:val="005F0EA4"/>
    <w:rsid w:val="005F1197"/>
    <w:rsid w:val="005F1F94"/>
    <w:rsid w:val="005F206B"/>
    <w:rsid w:val="005F20BB"/>
    <w:rsid w:val="005F54D3"/>
    <w:rsid w:val="005F5E7A"/>
    <w:rsid w:val="005F62FC"/>
    <w:rsid w:val="005F6F4D"/>
    <w:rsid w:val="005F7C0E"/>
    <w:rsid w:val="005F7FBF"/>
    <w:rsid w:val="006002A6"/>
    <w:rsid w:val="00600960"/>
    <w:rsid w:val="006020F7"/>
    <w:rsid w:val="00602F4D"/>
    <w:rsid w:val="00606336"/>
    <w:rsid w:val="0060646D"/>
    <w:rsid w:val="00606972"/>
    <w:rsid w:val="00606F64"/>
    <w:rsid w:val="00607943"/>
    <w:rsid w:val="006100EB"/>
    <w:rsid w:val="00610262"/>
    <w:rsid w:val="00610C13"/>
    <w:rsid w:val="00611026"/>
    <w:rsid w:val="00611AE5"/>
    <w:rsid w:val="006120DB"/>
    <w:rsid w:val="00612542"/>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4FE"/>
    <w:rsid w:val="00631943"/>
    <w:rsid w:val="00632710"/>
    <w:rsid w:val="00632BEC"/>
    <w:rsid w:val="006355EB"/>
    <w:rsid w:val="00635FDA"/>
    <w:rsid w:val="00636D82"/>
    <w:rsid w:val="00636EBA"/>
    <w:rsid w:val="00637225"/>
    <w:rsid w:val="00637900"/>
    <w:rsid w:val="00637965"/>
    <w:rsid w:val="00637B1B"/>
    <w:rsid w:val="0064077A"/>
    <w:rsid w:val="00640ECF"/>
    <w:rsid w:val="00641E0D"/>
    <w:rsid w:val="006431C4"/>
    <w:rsid w:val="00643651"/>
    <w:rsid w:val="00645715"/>
    <w:rsid w:val="006477DC"/>
    <w:rsid w:val="00650267"/>
    <w:rsid w:val="00650F4A"/>
    <w:rsid w:val="006516FE"/>
    <w:rsid w:val="00653BE4"/>
    <w:rsid w:val="00654836"/>
    <w:rsid w:val="00655424"/>
    <w:rsid w:val="00656F8B"/>
    <w:rsid w:val="00662145"/>
    <w:rsid w:val="00663071"/>
    <w:rsid w:val="00663AF9"/>
    <w:rsid w:val="00663FE3"/>
    <w:rsid w:val="006644AD"/>
    <w:rsid w:val="0066499D"/>
    <w:rsid w:val="00664D64"/>
    <w:rsid w:val="00666053"/>
    <w:rsid w:val="0066632B"/>
    <w:rsid w:val="00666B2B"/>
    <w:rsid w:val="00666DBD"/>
    <w:rsid w:val="006700B0"/>
    <w:rsid w:val="006707A8"/>
    <w:rsid w:val="006707EB"/>
    <w:rsid w:val="00670AA0"/>
    <w:rsid w:val="00670BBE"/>
    <w:rsid w:val="00670C14"/>
    <w:rsid w:val="00671948"/>
    <w:rsid w:val="00672659"/>
    <w:rsid w:val="00672690"/>
    <w:rsid w:val="00673249"/>
    <w:rsid w:val="0067458D"/>
    <w:rsid w:val="00675895"/>
    <w:rsid w:val="00675FF6"/>
    <w:rsid w:val="00677163"/>
    <w:rsid w:val="0067735B"/>
    <w:rsid w:val="00680700"/>
    <w:rsid w:val="006809A5"/>
    <w:rsid w:val="00683A24"/>
    <w:rsid w:val="00685330"/>
    <w:rsid w:val="0068542C"/>
    <w:rsid w:val="00686E1C"/>
    <w:rsid w:val="00687EB9"/>
    <w:rsid w:val="00690407"/>
    <w:rsid w:val="00692C12"/>
    <w:rsid w:val="00692C6A"/>
    <w:rsid w:val="006944B6"/>
    <w:rsid w:val="006949CE"/>
    <w:rsid w:val="006957A7"/>
    <w:rsid w:val="00695AA0"/>
    <w:rsid w:val="00696884"/>
    <w:rsid w:val="006A128B"/>
    <w:rsid w:val="006A1D6C"/>
    <w:rsid w:val="006A2893"/>
    <w:rsid w:val="006A30E0"/>
    <w:rsid w:val="006A410B"/>
    <w:rsid w:val="006A749D"/>
    <w:rsid w:val="006A7B06"/>
    <w:rsid w:val="006B172D"/>
    <w:rsid w:val="006B5D6B"/>
    <w:rsid w:val="006B678C"/>
    <w:rsid w:val="006B7026"/>
    <w:rsid w:val="006B790D"/>
    <w:rsid w:val="006C0A50"/>
    <w:rsid w:val="006C1224"/>
    <w:rsid w:val="006C6980"/>
    <w:rsid w:val="006C7AC3"/>
    <w:rsid w:val="006C7B7A"/>
    <w:rsid w:val="006D1C86"/>
    <w:rsid w:val="006D1FF8"/>
    <w:rsid w:val="006D2200"/>
    <w:rsid w:val="006D255E"/>
    <w:rsid w:val="006D2680"/>
    <w:rsid w:val="006D3D9A"/>
    <w:rsid w:val="006D44C7"/>
    <w:rsid w:val="006D4619"/>
    <w:rsid w:val="006D48C7"/>
    <w:rsid w:val="006D4B37"/>
    <w:rsid w:val="006D5DD6"/>
    <w:rsid w:val="006D64B4"/>
    <w:rsid w:val="006D64FE"/>
    <w:rsid w:val="006D68CA"/>
    <w:rsid w:val="006D7FFC"/>
    <w:rsid w:val="006E01F3"/>
    <w:rsid w:val="006E0240"/>
    <w:rsid w:val="006E1BEB"/>
    <w:rsid w:val="006E5412"/>
    <w:rsid w:val="006E57DB"/>
    <w:rsid w:val="006E6CBE"/>
    <w:rsid w:val="006E7049"/>
    <w:rsid w:val="006E7AEE"/>
    <w:rsid w:val="006F1C50"/>
    <w:rsid w:val="006F2CC0"/>
    <w:rsid w:val="006F3141"/>
    <w:rsid w:val="006F3B3D"/>
    <w:rsid w:val="006F4087"/>
    <w:rsid w:val="006F42B0"/>
    <w:rsid w:val="006F4A72"/>
    <w:rsid w:val="006F51E8"/>
    <w:rsid w:val="006F5FD8"/>
    <w:rsid w:val="006F64BC"/>
    <w:rsid w:val="00700E63"/>
    <w:rsid w:val="00701640"/>
    <w:rsid w:val="0070238D"/>
    <w:rsid w:val="007030F3"/>
    <w:rsid w:val="00703418"/>
    <w:rsid w:val="00703B89"/>
    <w:rsid w:val="00710E50"/>
    <w:rsid w:val="007111FF"/>
    <w:rsid w:val="00712CBC"/>
    <w:rsid w:val="0071369C"/>
    <w:rsid w:val="00716B72"/>
    <w:rsid w:val="00717A3D"/>
    <w:rsid w:val="00717B27"/>
    <w:rsid w:val="00720CB3"/>
    <w:rsid w:val="00721061"/>
    <w:rsid w:val="00721547"/>
    <w:rsid w:val="00721646"/>
    <w:rsid w:val="00721CDC"/>
    <w:rsid w:val="007222F6"/>
    <w:rsid w:val="007222FD"/>
    <w:rsid w:val="00723594"/>
    <w:rsid w:val="007244F7"/>
    <w:rsid w:val="00724A4C"/>
    <w:rsid w:val="007251E0"/>
    <w:rsid w:val="00725749"/>
    <w:rsid w:val="00726D94"/>
    <w:rsid w:val="00727A47"/>
    <w:rsid w:val="007302A0"/>
    <w:rsid w:val="00731E9A"/>
    <w:rsid w:val="00732D7F"/>
    <w:rsid w:val="007333FC"/>
    <w:rsid w:val="0073458E"/>
    <w:rsid w:val="0073671D"/>
    <w:rsid w:val="00741959"/>
    <w:rsid w:val="00741986"/>
    <w:rsid w:val="00741B4F"/>
    <w:rsid w:val="00745D0E"/>
    <w:rsid w:val="007466F9"/>
    <w:rsid w:val="00746D9C"/>
    <w:rsid w:val="0074721F"/>
    <w:rsid w:val="00747CA0"/>
    <w:rsid w:val="00750AA3"/>
    <w:rsid w:val="0075142D"/>
    <w:rsid w:val="00751A03"/>
    <w:rsid w:val="0075381D"/>
    <w:rsid w:val="007539CE"/>
    <w:rsid w:val="00754B1C"/>
    <w:rsid w:val="00755240"/>
    <w:rsid w:val="00757140"/>
    <w:rsid w:val="007629DB"/>
    <w:rsid w:val="007634C6"/>
    <w:rsid w:val="00763E0C"/>
    <w:rsid w:val="007648AE"/>
    <w:rsid w:val="007661B8"/>
    <w:rsid w:val="00766BC5"/>
    <w:rsid w:val="00767399"/>
    <w:rsid w:val="00767D11"/>
    <w:rsid w:val="00771083"/>
    <w:rsid w:val="00772F95"/>
    <w:rsid w:val="00775636"/>
    <w:rsid w:val="00775A63"/>
    <w:rsid w:val="007762E4"/>
    <w:rsid w:val="00776FE9"/>
    <w:rsid w:val="00780D0E"/>
    <w:rsid w:val="00782669"/>
    <w:rsid w:val="0078343E"/>
    <w:rsid w:val="00783B88"/>
    <w:rsid w:val="007853D9"/>
    <w:rsid w:val="00786B1B"/>
    <w:rsid w:val="00787737"/>
    <w:rsid w:val="00787B2D"/>
    <w:rsid w:val="0079064B"/>
    <w:rsid w:val="00792406"/>
    <w:rsid w:val="0079294B"/>
    <w:rsid w:val="00792AE7"/>
    <w:rsid w:val="00793CBC"/>
    <w:rsid w:val="00794996"/>
    <w:rsid w:val="00795119"/>
    <w:rsid w:val="00796CC2"/>
    <w:rsid w:val="007A214F"/>
    <w:rsid w:val="007A306D"/>
    <w:rsid w:val="007A57B6"/>
    <w:rsid w:val="007A6383"/>
    <w:rsid w:val="007A6725"/>
    <w:rsid w:val="007B47BD"/>
    <w:rsid w:val="007B624E"/>
    <w:rsid w:val="007B782A"/>
    <w:rsid w:val="007C0278"/>
    <w:rsid w:val="007C0A8B"/>
    <w:rsid w:val="007C13C0"/>
    <w:rsid w:val="007C1E8A"/>
    <w:rsid w:val="007C2EC8"/>
    <w:rsid w:val="007C70B9"/>
    <w:rsid w:val="007D0973"/>
    <w:rsid w:val="007D1257"/>
    <w:rsid w:val="007D2169"/>
    <w:rsid w:val="007D3376"/>
    <w:rsid w:val="007D3838"/>
    <w:rsid w:val="007D3BC9"/>
    <w:rsid w:val="007D3F68"/>
    <w:rsid w:val="007D6683"/>
    <w:rsid w:val="007D6748"/>
    <w:rsid w:val="007D6CA7"/>
    <w:rsid w:val="007D736C"/>
    <w:rsid w:val="007D787C"/>
    <w:rsid w:val="007E027E"/>
    <w:rsid w:val="007E0CA6"/>
    <w:rsid w:val="007E305F"/>
    <w:rsid w:val="007E3594"/>
    <w:rsid w:val="007E39BA"/>
    <w:rsid w:val="007E44EB"/>
    <w:rsid w:val="007E47CA"/>
    <w:rsid w:val="007E561D"/>
    <w:rsid w:val="007E590A"/>
    <w:rsid w:val="007E61A2"/>
    <w:rsid w:val="007E74BD"/>
    <w:rsid w:val="007F1163"/>
    <w:rsid w:val="007F1196"/>
    <w:rsid w:val="007F1300"/>
    <w:rsid w:val="007F3D9D"/>
    <w:rsid w:val="007F4DEE"/>
    <w:rsid w:val="007F67C7"/>
    <w:rsid w:val="007F7343"/>
    <w:rsid w:val="00800A50"/>
    <w:rsid w:val="008013F9"/>
    <w:rsid w:val="008017B8"/>
    <w:rsid w:val="00801FF5"/>
    <w:rsid w:val="008024B9"/>
    <w:rsid w:val="008033B5"/>
    <w:rsid w:val="00804454"/>
    <w:rsid w:val="00804761"/>
    <w:rsid w:val="008053E0"/>
    <w:rsid w:val="00805A07"/>
    <w:rsid w:val="00806B2C"/>
    <w:rsid w:val="00806DC5"/>
    <w:rsid w:val="0080781F"/>
    <w:rsid w:val="00810660"/>
    <w:rsid w:val="00810FCF"/>
    <w:rsid w:val="008117C1"/>
    <w:rsid w:val="00813CF7"/>
    <w:rsid w:val="00813D2C"/>
    <w:rsid w:val="00814748"/>
    <w:rsid w:val="00815617"/>
    <w:rsid w:val="0081698B"/>
    <w:rsid w:val="0081702C"/>
    <w:rsid w:val="008171CE"/>
    <w:rsid w:val="00817934"/>
    <w:rsid w:val="00822006"/>
    <w:rsid w:val="008231DC"/>
    <w:rsid w:val="008233C9"/>
    <w:rsid w:val="00823471"/>
    <w:rsid w:val="00823663"/>
    <w:rsid w:val="00824459"/>
    <w:rsid w:val="00824957"/>
    <w:rsid w:val="00824F44"/>
    <w:rsid w:val="008255A7"/>
    <w:rsid w:val="008301F5"/>
    <w:rsid w:val="00831BF5"/>
    <w:rsid w:val="008334D8"/>
    <w:rsid w:val="00833FC3"/>
    <w:rsid w:val="008352D3"/>
    <w:rsid w:val="008356BE"/>
    <w:rsid w:val="00835C6E"/>
    <w:rsid w:val="00836049"/>
    <w:rsid w:val="008361C7"/>
    <w:rsid w:val="008407AF"/>
    <w:rsid w:val="008407CD"/>
    <w:rsid w:val="00840B5B"/>
    <w:rsid w:val="00842355"/>
    <w:rsid w:val="0084353B"/>
    <w:rsid w:val="008443B2"/>
    <w:rsid w:val="00844A5A"/>
    <w:rsid w:val="0084502B"/>
    <w:rsid w:val="00845C58"/>
    <w:rsid w:val="00845DB2"/>
    <w:rsid w:val="00846FBA"/>
    <w:rsid w:val="00847E52"/>
    <w:rsid w:val="008506AE"/>
    <w:rsid w:val="00851564"/>
    <w:rsid w:val="00851A5C"/>
    <w:rsid w:val="00852CA0"/>
    <w:rsid w:val="00853762"/>
    <w:rsid w:val="00853F9B"/>
    <w:rsid w:val="008553E5"/>
    <w:rsid w:val="00855736"/>
    <w:rsid w:val="008559CB"/>
    <w:rsid w:val="00855C4A"/>
    <w:rsid w:val="00856482"/>
    <w:rsid w:val="0085715A"/>
    <w:rsid w:val="00860135"/>
    <w:rsid w:val="008617D3"/>
    <w:rsid w:val="008651E7"/>
    <w:rsid w:val="00866163"/>
    <w:rsid w:val="00872DC7"/>
    <w:rsid w:val="00873C23"/>
    <w:rsid w:val="00874696"/>
    <w:rsid w:val="00877FA0"/>
    <w:rsid w:val="0088020E"/>
    <w:rsid w:val="00880D11"/>
    <w:rsid w:val="00881072"/>
    <w:rsid w:val="0088140E"/>
    <w:rsid w:val="00883B71"/>
    <w:rsid w:val="0088424C"/>
    <w:rsid w:val="00884540"/>
    <w:rsid w:val="008852C4"/>
    <w:rsid w:val="008854B2"/>
    <w:rsid w:val="00885637"/>
    <w:rsid w:val="00886B71"/>
    <w:rsid w:val="008901BE"/>
    <w:rsid w:val="00890BEE"/>
    <w:rsid w:val="00891D8B"/>
    <w:rsid w:val="00895FC3"/>
    <w:rsid w:val="00897FCB"/>
    <w:rsid w:val="008A0640"/>
    <w:rsid w:val="008A0935"/>
    <w:rsid w:val="008A0C2D"/>
    <w:rsid w:val="008A11EF"/>
    <w:rsid w:val="008A299C"/>
    <w:rsid w:val="008A38FE"/>
    <w:rsid w:val="008A3B5C"/>
    <w:rsid w:val="008A42DE"/>
    <w:rsid w:val="008A6994"/>
    <w:rsid w:val="008A6AD6"/>
    <w:rsid w:val="008A7B48"/>
    <w:rsid w:val="008B0685"/>
    <w:rsid w:val="008B07F8"/>
    <w:rsid w:val="008B1B01"/>
    <w:rsid w:val="008B1B30"/>
    <w:rsid w:val="008B3183"/>
    <w:rsid w:val="008B3570"/>
    <w:rsid w:val="008B404D"/>
    <w:rsid w:val="008B477D"/>
    <w:rsid w:val="008B4C5F"/>
    <w:rsid w:val="008B6CE6"/>
    <w:rsid w:val="008B6D64"/>
    <w:rsid w:val="008B6EA2"/>
    <w:rsid w:val="008B7944"/>
    <w:rsid w:val="008C01C8"/>
    <w:rsid w:val="008C0501"/>
    <w:rsid w:val="008C1D38"/>
    <w:rsid w:val="008C316A"/>
    <w:rsid w:val="008C4F06"/>
    <w:rsid w:val="008C57B6"/>
    <w:rsid w:val="008C5AAC"/>
    <w:rsid w:val="008C69F6"/>
    <w:rsid w:val="008C6ABD"/>
    <w:rsid w:val="008C6C8A"/>
    <w:rsid w:val="008D1466"/>
    <w:rsid w:val="008D31F1"/>
    <w:rsid w:val="008D35CA"/>
    <w:rsid w:val="008D392F"/>
    <w:rsid w:val="008D3A62"/>
    <w:rsid w:val="008D3C17"/>
    <w:rsid w:val="008D4B1F"/>
    <w:rsid w:val="008D4D21"/>
    <w:rsid w:val="008D54A8"/>
    <w:rsid w:val="008D7EE5"/>
    <w:rsid w:val="008E0AF2"/>
    <w:rsid w:val="008E1EBC"/>
    <w:rsid w:val="008E2D53"/>
    <w:rsid w:val="008E2F37"/>
    <w:rsid w:val="008E3842"/>
    <w:rsid w:val="008E3FAE"/>
    <w:rsid w:val="008E4304"/>
    <w:rsid w:val="008E4722"/>
    <w:rsid w:val="008E4F8C"/>
    <w:rsid w:val="008E54E6"/>
    <w:rsid w:val="008E5D8D"/>
    <w:rsid w:val="008E600B"/>
    <w:rsid w:val="008F173B"/>
    <w:rsid w:val="008F1CC7"/>
    <w:rsid w:val="008F23C9"/>
    <w:rsid w:val="008F35D3"/>
    <w:rsid w:val="008F41B9"/>
    <w:rsid w:val="008F65CC"/>
    <w:rsid w:val="008F6D8B"/>
    <w:rsid w:val="009016D6"/>
    <w:rsid w:val="00902ADD"/>
    <w:rsid w:val="00902B0D"/>
    <w:rsid w:val="0090361C"/>
    <w:rsid w:val="00903657"/>
    <w:rsid w:val="00903A3B"/>
    <w:rsid w:val="009052DE"/>
    <w:rsid w:val="00906DF5"/>
    <w:rsid w:val="00907180"/>
    <w:rsid w:val="009073B3"/>
    <w:rsid w:val="0091237A"/>
    <w:rsid w:val="00912610"/>
    <w:rsid w:val="00913862"/>
    <w:rsid w:val="00915AAD"/>
    <w:rsid w:val="009170F6"/>
    <w:rsid w:val="0092067C"/>
    <w:rsid w:val="00920751"/>
    <w:rsid w:val="009222CD"/>
    <w:rsid w:val="00922C14"/>
    <w:rsid w:val="0092335E"/>
    <w:rsid w:val="00923446"/>
    <w:rsid w:val="00923CC9"/>
    <w:rsid w:val="00923F7A"/>
    <w:rsid w:val="00925228"/>
    <w:rsid w:val="00925AB3"/>
    <w:rsid w:val="00925F90"/>
    <w:rsid w:val="0092664C"/>
    <w:rsid w:val="0092688F"/>
    <w:rsid w:val="00927DEB"/>
    <w:rsid w:val="009320BA"/>
    <w:rsid w:val="00935BAC"/>
    <w:rsid w:val="0093698B"/>
    <w:rsid w:val="00936D22"/>
    <w:rsid w:val="009370C2"/>
    <w:rsid w:val="00940001"/>
    <w:rsid w:val="009408A0"/>
    <w:rsid w:val="00941937"/>
    <w:rsid w:val="009426B4"/>
    <w:rsid w:val="00942AA3"/>
    <w:rsid w:val="00944396"/>
    <w:rsid w:val="00944ED3"/>
    <w:rsid w:val="00945A8E"/>
    <w:rsid w:val="009468EC"/>
    <w:rsid w:val="00947512"/>
    <w:rsid w:val="00950744"/>
    <w:rsid w:val="009510BF"/>
    <w:rsid w:val="00952B6C"/>
    <w:rsid w:val="00952F14"/>
    <w:rsid w:val="00953C7A"/>
    <w:rsid w:val="009555B5"/>
    <w:rsid w:val="00955D58"/>
    <w:rsid w:val="00957DC2"/>
    <w:rsid w:val="00960238"/>
    <w:rsid w:val="00960D4A"/>
    <w:rsid w:val="009615EC"/>
    <w:rsid w:val="00961DA5"/>
    <w:rsid w:val="00962DA2"/>
    <w:rsid w:val="0096348A"/>
    <w:rsid w:val="009639D5"/>
    <w:rsid w:val="00965722"/>
    <w:rsid w:val="00965ACF"/>
    <w:rsid w:val="00965C50"/>
    <w:rsid w:val="00966903"/>
    <w:rsid w:val="00966BED"/>
    <w:rsid w:val="00966D40"/>
    <w:rsid w:val="009671ED"/>
    <w:rsid w:val="00967A07"/>
    <w:rsid w:val="00971C12"/>
    <w:rsid w:val="00971F6A"/>
    <w:rsid w:val="009724D1"/>
    <w:rsid w:val="009732D1"/>
    <w:rsid w:val="009737F6"/>
    <w:rsid w:val="0097741D"/>
    <w:rsid w:val="0097761E"/>
    <w:rsid w:val="0097781D"/>
    <w:rsid w:val="00977C1E"/>
    <w:rsid w:val="009807A1"/>
    <w:rsid w:val="00980F9E"/>
    <w:rsid w:val="00983814"/>
    <w:rsid w:val="00986A43"/>
    <w:rsid w:val="00986C40"/>
    <w:rsid w:val="00986D00"/>
    <w:rsid w:val="009871DF"/>
    <w:rsid w:val="0098733C"/>
    <w:rsid w:val="009873C5"/>
    <w:rsid w:val="009873EB"/>
    <w:rsid w:val="00987844"/>
    <w:rsid w:val="009906F8"/>
    <w:rsid w:val="00990D2A"/>
    <w:rsid w:val="0099120C"/>
    <w:rsid w:val="009918A2"/>
    <w:rsid w:val="009926F6"/>
    <w:rsid w:val="00993C22"/>
    <w:rsid w:val="00993F87"/>
    <w:rsid w:val="0099551C"/>
    <w:rsid w:val="00995E2D"/>
    <w:rsid w:val="00996754"/>
    <w:rsid w:val="0099712E"/>
    <w:rsid w:val="009A0D43"/>
    <w:rsid w:val="009A0F87"/>
    <w:rsid w:val="009A1B98"/>
    <w:rsid w:val="009A1EDD"/>
    <w:rsid w:val="009A451B"/>
    <w:rsid w:val="009A544A"/>
    <w:rsid w:val="009A58F9"/>
    <w:rsid w:val="009A68E6"/>
    <w:rsid w:val="009A6D01"/>
    <w:rsid w:val="009A7A1E"/>
    <w:rsid w:val="009B0A81"/>
    <w:rsid w:val="009B0B26"/>
    <w:rsid w:val="009B0E4D"/>
    <w:rsid w:val="009B189E"/>
    <w:rsid w:val="009B252E"/>
    <w:rsid w:val="009B354A"/>
    <w:rsid w:val="009B39FF"/>
    <w:rsid w:val="009B4BF0"/>
    <w:rsid w:val="009B52C0"/>
    <w:rsid w:val="009B5303"/>
    <w:rsid w:val="009B5426"/>
    <w:rsid w:val="009B5A4D"/>
    <w:rsid w:val="009B5C25"/>
    <w:rsid w:val="009B64E7"/>
    <w:rsid w:val="009B664C"/>
    <w:rsid w:val="009B68E0"/>
    <w:rsid w:val="009B7EF0"/>
    <w:rsid w:val="009C0114"/>
    <w:rsid w:val="009C196C"/>
    <w:rsid w:val="009C273A"/>
    <w:rsid w:val="009C3392"/>
    <w:rsid w:val="009C4F04"/>
    <w:rsid w:val="009C5E96"/>
    <w:rsid w:val="009C5EE6"/>
    <w:rsid w:val="009C6F55"/>
    <w:rsid w:val="009C7A8A"/>
    <w:rsid w:val="009C7DC4"/>
    <w:rsid w:val="009D1C36"/>
    <w:rsid w:val="009D2548"/>
    <w:rsid w:val="009D347E"/>
    <w:rsid w:val="009D70AD"/>
    <w:rsid w:val="009D75D3"/>
    <w:rsid w:val="009E1EFB"/>
    <w:rsid w:val="009E2A69"/>
    <w:rsid w:val="009E5D94"/>
    <w:rsid w:val="009E656A"/>
    <w:rsid w:val="009E6914"/>
    <w:rsid w:val="009E6C5B"/>
    <w:rsid w:val="009F33F9"/>
    <w:rsid w:val="009F379D"/>
    <w:rsid w:val="009F3860"/>
    <w:rsid w:val="009F3F8D"/>
    <w:rsid w:val="009F46A5"/>
    <w:rsid w:val="009F503C"/>
    <w:rsid w:val="009F78B2"/>
    <w:rsid w:val="00A00174"/>
    <w:rsid w:val="00A00207"/>
    <w:rsid w:val="00A004AD"/>
    <w:rsid w:val="00A00A38"/>
    <w:rsid w:val="00A01DE5"/>
    <w:rsid w:val="00A06EAD"/>
    <w:rsid w:val="00A12206"/>
    <w:rsid w:val="00A1307C"/>
    <w:rsid w:val="00A13C77"/>
    <w:rsid w:val="00A14048"/>
    <w:rsid w:val="00A14586"/>
    <w:rsid w:val="00A14968"/>
    <w:rsid w:val="00A15B02"/>
    <w:rsid w:val="00A15CA9"/>
    <w:rsid w:val="00A16304"/>
    <w:rsid w:val="00A16A31"/>
    <w:rsid w:val="00A16B40"/>
    <w:rsid w:val="00A16E58"/>
    <w:rsid w:val="00A17AC7"/>
    <w:rsid w:val="00A20A0D"/>
    <w:rsid w:val="00A20D7C"/>
    <w:rsid w:val="00A21117"/>
    <w:rsid w:val="00A211AD"/>
    <w:rsid w:val="00A21AA0"/>
    <w:rsid w:val="00A2248D"/>
    <w:rsid w:val="00A23A0F"/>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795"/>
    <w:rsid w:val="00A50FC4"/>
    <w:rsid w:val="00A5173E"/>
    <w:rsid w:val="00A526B5"/>
    <w:rsid w:val="00A52B20"/>
    <w:rsid w:val="00A539D6"/>
    <w:rsid w:val="00A546AF"/>
    <w:rsid w:val="00A54B15"/>
    <w:rsid w:val="00A553AC"/>
    <w:rsid w:val="00A55FF2"/>
    <w:rsid w:val="00A56B57"/>
    <w:rsid w:val="00A56C7F"/>
    <w:rsid w:val="00A616A0"/>
    <w:rsid w:val="00A616DB"/>
    <w:rsid w:val="00A6199F"/>
    <w:rsid w:val="00A629B3"/>
    <w:rsid w:val="00A63D16"/>
    <w:rsid w:val="00A64181"/>
    <w:rsid w:val="00A64B1A"/>
    <w:rsid w:val="00A655C2"/>
    <w:rsid w:val="00A655D3"/>
    <w:rsid w:val="00A67B86"/>
    <w:rsid w:val="00A67FF2"/>
    <w:rsid w:val="00A717FE"/>
    <w:rsid w:val="00A71ABC"/>
    <w:rsid w:val="00A71DFA"/>
    <w:rsid w:val="00A738AA"/>
    <w:rsid w:val="00A74EAB"/>
    <w:rsid w:val="00A752ED"/>
    <w:rsid w:val="00A75D75"/>
    <w:rsid w:val="00A77163"/>
    <w:rsid w:val="00A77ECE"/>
    <w:rsid w:val="00A801FF"/>
    <w:rsid w:val="00A812D8"/>
    <w:rsid w:val="00A81EB4"/>
    <w:rsid w:val="00A83357"/>
    <w:rsid w:val="00A83C81"/>
    <w:rsid w:val="00A83DA9"/>
    <w:rsid w:val="00A86DE2"/>
    <w:rsid w:val="00A914D7"/>
    <w:rsid w:val="00A91A75"/>
    <w:rsid w:val="00A924F0"/>
    <w:rsid w:val="00A92AE2"/>
    <w:rsid w:val="00A93947"/>
    <w:rsid w:val="00A93BB6"/>
    <w:rsid w:val="00A93CC4"/>
    <w:rsid w:val="00A95896"/>
    <w:rsid w:val="00A97E5F"/>
    <w:rsid w:val="00AA245D"/>
    <w:rsid w:val="00AA2E85"/>
    <w:rsid w:val="00AA4CE2"/>
    <w:rsid w:val="00AA5DAC"/>
    <w:rsid w:val="00AA6598"/>
    <w:rsid w:val="00AA6D09"/>
    <w:rsid w:val="00AA7CAE"/>
    <w:rsid w:val="00AB0A38"/>
    <w:rsid w:val="00AB2CA2"/>
    <w:rsid w:val="00AB32DF"/>
    <w:rsid w:val="00AB3601"/>
    <w:rsid w:val="00AB4057"/>
    <w:rsid w:val="00AB5673"/>
    <w:rsid w:val="00AB7005"/>
    <w:rsid w:val="00AB7D26"/>
    <w:rsid w:val="00AC0777"/>
    <w:rsid w:val="00AC0850"/>
    <w:rsid w:val="00AC1898"/>
    <w:rsid w:val="00AC2312"/>
    <w:rsid w:val="00AC26CB"/>
    <w:rsid w:val="00AC2762"/>
    <w:rsid w:val="00AC2B82"/>
    <w:rsid w:val="00AC42C5"/>
    <w:rsid w:val="00AC5D07"/>
    <w:rsid w:val="00AC63C4"/>
    <w:rsid w:val="00AC771D"/>
    <w:rsid w:val="00AD024E"/>
    <w:rsid w:val="00AD08B5"/>
    <w:rsid w:val="00AD18D4"/>
    <w:rsid w:val="00AD1A71"/>
    <w:rsid w:val="00AD2971"/>
    <w:rsid w:val="00AD3325"/>
    <w:rsid w:val="00AD43A3"/>
    <w:rsid w:val="00AD46C1"/>
    <w:rsid w:val="00AE0948"/>
    <w:rsid w:val="00AE1614"/>
    <w:rsid w:val="00AE435E"/>
    <w:rsid w:val="00AE4AB8"/>
    <w:rsid w:val="00AE4D7C"/>
    <w:rsid w:val="00AE5390"/>
    <w:rsid w:val="00AE54F9"/>
    <w:rsid w:val="00AE6108"/>
    <w:rsid w:val="00AE69B6"/>
    <w:rsid w:val="00AE786E"/>
    <w:rsid w:val="00AE7987"/>
    <w:rsid w:val="00AE7C70"/>
    <w:rsid w:val="00AE7DB0"/>
    <w:rsid w:val="00AF02A0"/>
    <w:rsid w:val="00AF02D3"/>
    <w:rsid w:val="00AF19F7"/>
    <w:rsid w:val="00AF3946"/>
    <w:rsid w:val="00AF3DBC"/>
    <w:rsid w:val="00AF411C"/>
    <w:rsid w:val="00AF5614"/>
    <w:rsid w:val="00AF65F5"/>
    <w:rsid w:val="00AF6A9D"/>
    <w:rsid w:val="00AF79AA"/>
    <w:rsid w:val="00B03429"/>
    <w:rsid w:val="00B045BA"/>
    <w:rsid w:val="00B053A9"/>
    <w:rsid w:val="00B063A7"/>
    <w:rsid w:val="00B0773F"/>
    <w:rsid w:val="00B10853"/>
    <w:rsid w:val="00B114F6"/>
    <w:rsid w:val="00B12E08"/>
    <w:rsid w:val="00B130A2"/>
    <w:rsid w:val="00B13713"/>
    <w:rsid w:val="00B13DFB"/>
    <w:rsid w:val="00B1454E"/>
    <w:rsid w:val="00B15E1D"/>
    <w:rsid w:val="00B1652C"/>
    <w:rsid w:val="00B2018B"/>
    <w:rsid w:val="00B21630"/>
    <w:rsid w:val="00B2262C"/>
    <w:rsid w:val="00B239EC"/>
    <w:rsid w:val="00B24716"/>
    <w:rsid w:val="00B24928"/>
    <w:rsid w:val="00B259ED"/>
    <w:rsid w:val="00B25E24"/>
    <w:rsid w:val="00B2748F"/>
    <w:rsid w:val="00B30CBC"/>
    <w:rsid w:val="00B3218E"/>
    <w:rsid w:val="00B32F86"/>
    <w:rsid w:val="00B33B23"/>
    <w:rsid w:val="00B344C6"/>
    <w:rsid w:val="00B3470E"/>
    <w:rsid w:val="00B37077"/>
    <w:rsid w:val="00B4000B"/>
    <w:rsid w:val="00B41657"/>
    <w:rsid w:val="00B4314C"/>
    <w:rsid w:val="00B4333A"/>
    <w:rsid w:val="00B43BC3"/>
    <w:rsid w:val="00B43C07"/>
    <w:rsid w:val="00B44685"/>
    <w:rsid w:val="00B44F95"/>
    <w:rsid w:val="00B45345"/>
    <w:rsid w:val="00B47537"/>
    <w:rsid w:val="00B476EC"/>
    <w:rsid w:val="00B47D76"/>
    <w:rsid w:val="00B47FF5"/>
    <w:rsid w:val="00B5004F"/>
    <w:rsid w:val="00B5019E"/>
    <w:rsid w:val="00B514D2"/>
    <w:rsid w:val="00B52D4D"/>
    <w:rsid w:val="00B53334"/>
    <w:rsid w:val="00B558C5"/>
    <w:rsid w:val="00B55C4F"/>
    <w:rsid w:val="00B5721B"/>
    <w:rsid w:val="00B5798E"/>
    <w:rsid w:val="00B57A45"/>
    <w:rsid w:val="00B60574"/>
    <w:rsid w:val="00B61E59"/>
    <w:rsid w:val="00B62232"/>
    <w:rsid w:val="00B629AC"/>
    <w:rsid w:val="00B62D2C"/>
    <w:rsid w:val="00B631F0"/>
    <w:rsid w:val="00B632F5"/>
    <w:rsid w:val="00B65B9F"/>
    <w:rsid w:val="00B65EA7"/>
    <w:rsid w:val="00B672FC"/>
    <w:rsid w:val="00B679D3"/>
    <w:rsid w:val="00B67B90"/>
    <w:rsid w:val="00B70B13"/>
    <w:rsid w:val="00B72753"/>
    <w:rsid w:val="00B72B27"/>
    <w:rsid w:val="00B734A1"/>
    <w:rsid w:val="00B73D91"/>
    <w:rsid w:val="00B7469E"/>
    <w:rsid w:val="00B7656C"/>
    <w:rsid w:val="00B76AE9"/>
    <w:rsid w:val="00B8142F"/>
    <w:rsid w:val="00B81734"/>
    <w:rsid w:val="00B829DF"/>
    <w:rsid w:val="00B857FF"/>
    <w:rsid w:val="00B86053"/>
    <w:rsid w:val="00B86232"/>
    <w:rsid w:val="00B87429"/>
    <w:rsid w:val="00B87904"/>
    <w:rsid w:val="00B90B33"/>
    <w:rsid w:val="00B913B0"/>
    <w:rsid w:val="00B91A2A"/>
    <w:rsid w:val="00B9407F"/>
    <w:rsid w:val="00B94B1D"/>
    <w:rsid w:val="00B9503E"/>
    <w:rsid w:val="00B955CA"/>
    <w:rsid w:val="00B96565"/>
    <w:rsid w:val="00B97C6E"/>
    <w:rsid w:val="00BA01F9"/>
    <w:rsid w:val="00BA03A1"/>
    <w:rsid w:val="00BA0F4D"/>
    <w:rsid w:val="00BA1DA7"/>
    <w:rsid w:val="00BA2070"/>
    <w:rsid w:val="00BA2956"/>
    <w:rsid w:val="00BA33C7"/>
    <w:rsid w:val="00BA3555"/>
    <w:rsid w:val="00BA42E1"/>
    <w:rsid w:val="00BA4D52"/>
    <w:rsid w:val="00BA577E"/>
    <w:rsid w:val="00BA5EA6"/>
    <w:rsid w:val="00BB0F0D"/>
    <w:rsid w:val="00BB21A1"/>
    <w:rsid w:val="00BB5FFB"/>
    <w:rsid w:val="00BB605E"/>
    <w:rsid w:val="00BB60CD"/>
    <w:rsid w:val="00BB6B0C"/>
    <w:rsid w:val="00BB7FC1"/>
    <w:rsid w:val="00BC0361"/>
    <w:rsid w:val="00BC0F3C"/>
    <w:rsid w:val="00BC1DAF"/>
    <w:rsid w:val="00BC29DD"/>
    <w:rsid w:val="00BC2F2A"/>
    <w:rsid w:val="00BC301B"/>
    <w:rsid w:val="00BC3778"/>
    <w:rsid w:val="00BC3FEC"/>
    <w:rsid w:val="00BC41C2"/>
    <w:rsid w:val="00BC499D"/>
    <w:rsid w:val="00BC4A1C"/>
    <w:rsid w:val="00BC4B7C"/>
    <w:rsid w:val="00BC50A9"/>
    <w:rsid w:val="00BC55FF"/>
    <w:rsid w:val="00BC57F0"/>
    <w:rsid w:val="00BC58F4"/>
    <w:rsid w:val="00BC7008"/>
    <w:rsid w:val="00BC7B7A"/>
    <w:rsid w:val="00BC7CD6"/>
    <w:rsid w:val="00BD0779"/>
    <w:rsid w:val="00BD0F55"/>
    <w:rsid w:val="00BD2055"/>
    <w:rsid w:val="00BD30BF"/>
    <w:rsid w:val="00BD40B0"/>
    <w:rsid w:val="00BD4373"/>
    <w:rsid w:val="00BD4E4A"/>
    <w:rsid w:val="00BD6954"/>
    <w:rsid w:val="00BD71FA"/>
    <w:rsid w:val="00BD77AD"/>
    <w:rsid w:val="00BE08E6"/>
    <w:rsid w:val="00BE0B0E"/>
    <w:rsid w:val="00BE1CF0"/>
    <w:rsid w:val="00BE457C"/>
    <w:rsid w:val="00BE4CC6"/>
    <w:rsid w:val="00BE54E7"/>
    <w:rsid w:val="00BE5D16"/>
    <w:rsid w:val="00BE69DF"/>
    <w:rsid w:val="00BE7197"/>
    <w:rsid w:val="00BE7D46"/>
    <w:rsid w:val="00BF041B"/>
    <w:rsid w:val="00BF0C5C"/>
    <w:rsid w:val="00BF1407"/>
    <w:rsid w:val="00BF2280"/>
    <w:rsid w:val="00BF34FA"/>
    <w:rsid w:val="00BF3D5D"/>
    <w:rsid w:val="00BF544E"/>
    <w:rsid w:val="00BF5AE4"/>
    <w:rsid w:val="00BF63FE"/>
    <w:rsid w:val="00BF6992"/>
    <w:rsid w:val="00BF7171"/>
    <w:rsid w:val="00BF733E"/>
    <w:rsid w:val="00BF79C0"/>
    <w:rsid w:val="00C001DA"/>
    <w:rsid w:val="00C02C29"/>
    <w:rsid w:val="00C040BD"/>
    <w:rsid w:val="00C05B0A"/>
    <w:rsid w:val="00C077BC"/>
    <w:rsid w:val="00C07A0A"/>
    <w:rsid w:val="00C11C22"/>
    <w:rsid w:val="00C11C56"/>
    <w:rsid w:val="00C124A6"/>
    <w:rsid w:val="00C13D8A"/>
    <w:rsid w:val="00C150ED"/>
    <w:rsid w:val="00C16502"/>
    <w:rsid w:val="00C17828"/>
    <w:rsid w:val="00C2080E"/>
    <w:rsid w:val="00C20D7F"/>
    <w:rsid w:val="00C21F48"/>
    <w:rsid w:val="00C237B5"/>
    <w:rsid w:val="00C24446"/>
    <w:rsid w:val="00C24BF7"/>
    <w:rsid w:val="00C251C6"/>
    <w:rsid w:val="00C25AAC"/>
    <w:rsid w:val="00C263BA"/>
    <w:rsid w:val="00C264DF"/>
    <w:rsid w:val="00C2656A"/>
    <w:rsid w:val="00C26A5D"/>
    <w:rsid w:val="00C31130"/>
    <w:rsid w:val="00C31BE7"/>
    <w:rsid w:val="00C40650"/>
    <w:rsid w:val="00C4081A"/>
    <w:rsid w:val="00C42426"/>
    <w:rsid w:val="00C42692"/>
    <w:rsid w:val="00C427C3"/>
    <w:rsid w:val="00C42A83"/>
    <w:rsid w:val="00C42DCB"/>
    <w:rsid w:val="00C42E35"/>
    <w:rsid w:val="00C444D8"/>
    <w:rsid w:val="00C461A9"/>
    <w:rsid w:val="00C473C1"/>
    <w:rsid w:val="00C478B7"/>
    <w:rsid w:val="00C500A5"/>
    <w:rsid w:val="00C50AD2"/>
    <w:rsid w:val="00C52D55"/>
    <w:rsid w:val="00C536BD"/>
    <w:rsid w:val="00C53CE2"/>
    <w:rsid w:val="00C540F1"/>
    <w:rsid w:val="00C55AF0"/>
    <w:rsid w:val="00C569D4"/>
    <w:rsid w:val="00C57818"/>
    <w:rsid w:val="00C6194C"/>
    <w:rsid w:val="00C621C8"/>
    <w:rsid w:val="00C624ED"/>
    <w:rsid w:val="00C636C8"/>
    <w:rsid w:val="00C64731"/>
    <w:rsid w:val="00C64D59"/>
    <w:rsid w:val="00C64FF3"/>
    <w:rsid w:val="00C65329"/>
    <w:rsid w:val="00C66583"/>
    <w:rsid w:val="00C66E1B"/>
    <w:rsid w:val="00C70675"/>
    <w:rsid w:val="00C730EF"/>
    <w:rsid w:val="00C7316A"/>
    <w:rsid w:val="00C73497"/>
    <w:rsid w:val="00C735DD"/>
    <w:rsid w:val="00C737CA"/>
    <w:rsid w:val="00C737E0"/>
    <w:rsid w:val="00C739E1"/>
    <w:rsid w:val="00C73C1A"/>
    <w:rsid w:val="00C75469"/>
    <w:rsid w:val="00C75F85"/>
    <w:rsid w:val="00C76220"/>
    <w:rsid w:val="00C76382"/>
    <w:rsid w:val="00C81157"/>
    <w:rsid w:val="00C8292E"/>
    <w:rsid w:val="00C83B8A"/>
    <w:rsid w:val="00C84614"/>
    <w:rsid w:val="00C84869"/>
    <w:rsid w:val="00C856F5"/>
    <w:rsid w:val="00C858C8"/>
    <w:rsid w:val="00C86DFC"/>
    <w:rsid w:val="00C86F32"/>
    <w:rsid w:val="00C90297"/>
    <w:rsid w:val="00C9058E"/>
    <w:rsid w:val="00C914CF"/>
    <w:rsid w:val="00C930E5"/>
    <w:rsid w:val="00C93992"/>
    <w:rsid w:val="00C93C79"/>
    <w:rsid w:val="00C9528C"/>
    <w:rsid w:val="00CA028E"/>
    <w:rsid w:val="00CA11E3"/>
    <w:rsid w:val="00CA18E8"/>
    <w:rsid w:val="00CA2222"/>
    <w:rsid w:val="00CA3456"/>
    <w:rsid w:val="00CA431C"/>
    <w:rsid w:val="00CA69F7"/>
    <w:rsid w:val="00CA750A"/>
    <w:rsid w:val="00CA78A3"/>
    <w:rsid w:val="00CB16CB"/>
    <w:rsid w:val="00CB18D8"/>
    <w:rsid w:val="00CB1FE2"/>
    <w:rsid w:val="00CB273E"/>
    <w:rsid w:val="00CB2807"/>
    <w:rsid w:val="00CB309F"/>
    <w:rsid w:val="00CB446F"/>
    <w:rsid w:val="00CB51CE"/>
    <w:rsid w:val="00CB57B5"/>
    <w:rsid w:val="00CB5EB9"/>
    <w:rsid w:val="00CC196A"/>
    <w:rsid w:val="00CC2A63"/>
    <w:rsid w:val="00CC2F3D"/>
    <w:rsid w:val="00CC3F5C"/>
    <w:rsid w:val="00CC4169"/>
    <w:rsid w:val="00CC4A9D"/>
    <w:rsid w:val="00CC4D1F"/>
    <w:rsid w:val="00CC5F23"/>
    <w:rsid w:val="00CC64D6"/>
    <w:rsid w:val="00CC7AED"/>
    <w:rsid w:val="00CD1019"/>
    <w:rsid w:val="00CD1278"/>
    <w:rsid w:val="00CD22EF"/>
    <w:rsid w:val="00CD2714"/>
    <w:rsid w:val="00CD37F7"/>
    <w:rsid w:val="00CD4B04"/>
    <w:rsid w:val="00CD5A93"/>
    <w:rsid w:val="00CD628F"/>
    <w:rsid w:val="00CD71CB"/>
    <w:rsid w:val="00CD7CEF"/>
    <w:rsid w:val="00CE034D"/>
    <w:rsid w:val="00CE0E7C"/>
    <w:rsid w:val="00CE10FD"/>
    <w:rsid w:val="00CE2C3F"/>
    <w:rsid w:val="00CE31CF"/>
    <w:rsid w:val="00CE3594"/>
    <w:rsid w:val="00CE6F7E"/>
    <w:rsid w:val="00CE7418"/>
    <w:rsid w:val="00CF00D8"/>
    <w:rsid w:val="00CF09B0"/>
    <w:rsid w:val="00CF10EB"/>
    <w:rsid w:val="00CF111A"/>
    <w:rsid w:val="00CF1ECA"/>
    <w:rsid w:val="00CF2D6B"/>
    <w:rsid w:val="00CF3FB9"/>
    <w:rsid w:val="00CF567B"/>
    <w:rsid w:val="00CF603F"/>
    <w:rsid w:val="00CF77C1"/>
    <w:rsid w:val="00D005AA"/>
    <w:rsid w:val="00D00B2A"/>
    <w:rsid w:val="00D00C55"/>
    <w:rsid w:val="00D0274A"/>
    <w:rsid w:val="00D02B0F"/>
    <w:rsid w:val="00D04F21"/>
    <w:rsid w:val="00D04FD7"/>
    <w:rsid w:val="00D056D3"/>
    <w:rsid w:val="00D05B6E"/>
    <w:rsid w:val="00D05F96"/>
    <w:rsid w:val="00D0602A"/>
    <w:rsid w:val="00D06A91"/>
    <w:rsid w:val="00D079E4"/>
    <w:rsid w:val="00D1075A"/>
    <w:rsid w:val="00D11366"/>
    <w:rsid w:val="00D12836"/>
    <w:rsid w:val="00D158A7"/>
    <w:rsid w:val="00D163F9"/>
    <w:rsid w:val="00D16AB6"/>
    <w:rsid w:val="00D178C1"/>
    <w:rsid w:val="00D2026A"/>
    <w:rsid w:val="00D20417"/>
    <w:rsid w:val="00D21370"/>
    <w:rsid w:val="00D22449"/>
    <w:rsid w:val="00D22B98"/>
    <w:rsid w:val="00D22C3A"/>
    <w:rsid w:val="00D22C77"/>
    <w:rsid w:val="00D22DFA"/>
    <w:rsid w:val="00D26D33"/>
    <w:rsid w:val="00D275F6"/>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46C55"/>
    <w:rsid w:val="00D503B3"/>
    <w:rsid w:val="00D50F0A"/>
    <w:rsid w:val="00D51261"/>
    <w:rsid w:val="00D51495"/>
    <w:rsid w:val="00D516C7"/>
    <w:rsid w:val="00D521A5"/>
    <w:rsid w:val="00D525F8"/>
    <w:rsid w:val="00D5443A"/>
    <w:rsid w:val="00D55ABA"/>
    <w:rsid w:val="00D575ED"/>
    <w:rsid w:val="00D60DCC"/>
    <w:rsid w:val="00D61082"/>
    <w:rsid w:val="00D610A9"/>
    <w:rsid w:val="00D61921"/>
    <w:rsid w:val="00D631A1"/>
    <w:rsid w:val="00D6323D"/>
    <w:rsid w:val="00D65FF3"/>
    <w:rsid w:val="00D66065"/>
    <w:rsid w:val="00D66849"/>
    <w:rsid w:val="00D6755E"/>
    <w:rsid w:val="00D71FEC"/>
    <w:rsid w:val="00D7274B"/>
    <w:rsid w:val="00D72C9D"/>
    <w:rsid w:val="00D72E8F"/>
    <w:rsid w:val="00D73A22"/>
    <w:rsid w:val="00D75CF8"/>
    <w:rsid w:val="00D807C6"/>
    <w:rsid w:val="00D80B99"/>
    <w:rsid w:val="00D83E4B"/>
    <w:rsid w:val="00D83EFC"/>
    <w:rsid w:val="00D8466E"/>
    <w:rsid w:val="00D84CA8"/>
    <w:rsid w:val="00D84CD2"/>
    <w:rsid w:val="00D8714D"/>
    <w:rsid w:val="00D87579"/>
    <w:rsid w:val="00D8764C"/>
    <w:rsid w:val="00D8791A"/>
    <w:rsid w:val="00D906DD"/>
    <w:rsid w:val="00D919A0"/>
    <w:rsid w:val="00D91AB6"/>
    <w:rsid w:val="00D91E7E"/>
    <w:rsid w:val="00D9211E"/>
    <w:rsid w:val="00D92B42"/>
    <w:rsid w:val="00D95618"/>
    <w:rsid w:val="00D959FC"/>
    <w:rsid w:val="00D95E3B"/>
    <w:rsid w:val="00D96785"/>
    <w:rsid w:val="00D968B6"/>
    <w:rsid w:val="00D97E39"/>
    <w:rsid w:val="00DA009E"/>
    <w:rsid w:val="00DA1DCD"/>
    <w:rsid w:val="00DA21D4"/>
    <w:rsid w:val="00DA2400"/>
    <w:rsid w:val="00DA2A05"/>
    <w:rsid w:val="00DA3131"/>
    <w:rsid w:val="00DA3811"/>
    <w:rsid w:val="00DA40C2"/>
    <w:rsid w:val="00DA46E9"/>
    <w:rsid w:val="00DA49D7"/>
    <w:rsid w:val="00DA65FC"/>
    <w:rsid w:val="00DA73C9"/>
    <w:rsid w:val="00DA7B72"/>
    <w:rsid w:val="00DB04AD"/>
    <w:rsid w:val="00DB171F"/>
    <w:rsid w:val="00DB1928"/>
    <w:rsid w:val="00DB2A55"/>
    <w:rsid w:val="00DB5960"/>
    <w:rsid w:val="00DB5D08"/>
    <w:rsid w:val="00DB776B"/>
    <w:rsid w:val="00DB7EC7"/>
    <w:rsid w:val="00DC3B28"/>
    <w:rsid w:val="00DC3FEB"/>
    <w:rsid w:val="00DC4B42"/>
    <w:rsid w:val="00DC79A7"/>
    <w:rsid w:val="00DD0680"/>
    <w:rsid w:val="00DD28FC"/>
    <w:rsid w:val="00DD2ABE"/>
    <w:rsid w:val="00DD423C"/>
    <w:rsid w:val="00DD43D5"/>
    <w:rsid w:val="00DD549A"/>
    <w:rsid w:val="00DD62F9"/>
    <w:rsid w:val="00DD658C"/>
    <w:rsid w:val="00DD76A0"/>
    <w:rsid w:val="00DE04FE"/>
    <w:rsid w:val="00DE1C16"/>
    <w:rsid w:val="00DE3652"/>
    <w:rsid w:val="00DE3892"/>
    <w:rsid w:val="00DE4B1D"/>
    <w:rsid w:val="00DE5366"/>
    <w:rsid w:val="00DE6EAE"/>
    <w:rsid w:val="00DE731D"/>
    <w:rsid w:val="00DE76AB"/>
    <w:rsid w:val="00DE77E4"/>
    <w:rsid w:val="00DF0B37"/>
    <w:rsid w:val="00DF20C0"/>
    <w:rsid w:val="00DF24A6"/>
    <w:rsid w:val="00DF2C98"/>
    <w:rsid w:val="00DF39D6"/>
    <w:rsid w:val="00DF46A9"/>
    <w:rsid w:val="00DF4CBA"/>
    <w:rsid w:val="00DF7EFA"/>
    <w:rsid w:val="00E0125E"/>
    <w:rsid w:val="00E022F8"/>
    <w:rsid w:val="00E032F4"/>
    <w:rsid w:val="00E03D42"/>
    <w:rsid w:val="00E04FF6"/>
    <w:rsid w:val="00E06463"/>
    <w:rsid w:val="00E07D62"/>
    <w:rsid w:val="00E100DE"/>
    <w:rsid w:val="00E11BE3"/>
    <w:rsid w:val="00E121B2"/>
    <w:rsid w:val="00E124C5"/>
    <w:rsid w:val="00E1335A"/>
    <w:rsid w:val="00E14F66"/>
    <w:rsid w:val="00E15203"/>
    <w:rsid w:val="00E15327"/>
    <w:rsid w:val="00E15E8C"/>
    <w:rsid w:val="00E15F1B"/>
    <w:rsid w:val="00E16212"/>
    <w:rsid w:val="00E162FD"/>
    <w:rsid w:val="00E163C1"/>
    <w:rsid w:val="00E179CC"/>
    <w:rsid w:val="00E209EC"/>
    <w:rsid w:val="00E20CF2"/>
    <w:rsid w:val="00E20D5E"/>
    <w:rsid w:val="00E21262"/>
    <w:rsid w:val="00E236DE"/>
    <w:rsid w:val="00E25E80"/>
    <w:rsid w:val="00E26DDB"/>
    <w:rsid w:val="00E309B2"/>
    <w:rsid w:val="00E319DB"/>
    <w:rsid w:val="00E32066"/>
    <w:rsid w:val="00E33071"/>
    <w:rsid w:val="00E333F1"/>
    <w:rsid w:val="00E33EA8"/>
    <w:rsid w:val="00E353CC"/>
    <w:rsid w:val="00E366A0"/>
    <w:rsid w:val="00E36B7B"/>
    <w:rsid w:val="00E40A35"/>
    <w:rsid w:val="00E41520"/>
    <w:rsid w:val="00E42209"/>
    <w:rsid w:val="00E42612"/>
    <w:rsid w:val="00E4332D"/>
    <w:rsid w:val="00E4605C"/>
    <w:rsid w:val="00E470DD"/>
    <w:rsid w:val="00E47B2D"/>
    <w:rsid w:val="00E47D15"/>
    <w:rsid w:val="00E508E8"/>
    <w:rsid w:val="00E50929"/>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6A2"/>
    <w:rsid w:val="00E65934"/>
    <w:rsid w:val="00E65BE5"/>
    <w:rsid w:val="00E66489"/>
    <w:rsid w:val="00E6719E"/>
    <w:rsid w:val="00E678D6"/>
    <w:rsid w:val="00E71D20"/>
    <w:rsid w:val="00E72264"/>
    <w:rsid w:val="00E72E49"/>
    <w:rsid w:val="00E7373D"/>
    <w:rsid w:val="00E73A7B"/>
    <w:rsid w:val="00E769D6"/>
    <w:rsid w:val="00E77389"/>
    <w:rsid w:val="00E77967"/>
    <w:rsid w:val="00E8007D"/>
    <w:rsid w:val="00E81A43"/>
    <w:rsid w:val="00E83F69"/>
    <w:rsid w:val="00E84EFB"/>
    <w:rsid w:val="00E861E6"/>
    <w:rsid w:val="00E9036A"/>
    <w:rsid w:val="00E91465"/>
    <w:rsid w:val="00E92349"/>
    <w:rsid w:val="00E92805"/>
    <w:rsid w:val="00E93E75"/>
    <w:rsid w:val="00E94DAE"/>
    <w:rsid w:val="00E94DE8"/>
    <w:rsid w:val="00E94F2F"/>
    <w:rsid w:val="00E95168"/>
    <w:rsid w:val="00E95D7F"/>
    <w:rsid w:val="00E95F24"/>
    <w:rsid w:val="00EA0264"/>
    <w:rsid w:val="00EA2964"/>
    <w:rsid w:val="00EA3809"/>
    <w:rsid w:val="00EA39F5"/>
    <w:rsid w:val="00EA4F35"/>
    <w:rsid w:val="00EA50D4"/>
    <w:rsid w:val="00EA52BD"/>
    <w:rsid w:val="00EA63FC"/>
    <w:rsid w:val="00EB02DF"/>
    <w:rsid w:val="00EB122C"/>
    <w:rsid w:val="00EB328E"/>
    <w:rsid w:val="00EB4A02"/>
    <w:rsid w:val="00EB6065"/>
    <w:rsid w:val="00EB78DF"/>
    <w:rsid w:val="00EC0678"/>
    <w:rsid w:val="00EC069B"/>
    <w:rsid w:val="00EC0FDA"/>
    <w:rsid w:val="00EC1C0E"/>
    <w:rsid w:val="00EC2237"/>
    <w:rsid w:val="00EC22FA"/>
    <w:rsid w:val="00EC48A2"/>
    <w:rsid w:val="00EC60DC"/>
    <w:rsid w:val="00EC658C"/>
    <w:rsid w:val="00EC6962"/>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21F"/>
    <w:rsid w:val="00EF2BCB"/>
    <w:rsid w:val="00EF2EB2"/>
    <w:rsid w:val="00EF3DA9"/>
    <w:rsid w:val="00EF40D7"/>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34BE"/>
    <w:rsid w:val="00F14700"/>
    <w:rsid w:val="00F14B65"/>
    <w:rsid w:val="00F15461"/>
    <w:rsid w:val="00F168EC"/>
    <w:rsid w:val="00F20DA4"/>
    <w:rsid w:val="00F21A59"/>
    <w:rsid w:val="00F24027"/>
    <w:rsid w:val="00F25DD9"/>
    <w:rsid w:val="00F27BAC"/>
    <w:rsid w:val="00F30E2E"/>
    <w:rsid w:val="00F310B9"/>
    <w:rsid w:val="00F324C8"/>
    <w:rsid w:val="00F330DA"/>
    <w:rsid w:val="00F333AF"/>
    <w:rsid w:val="00F33739"/>
    <w:rsid w:val="00F3676F"/>
    <w:rsid w:val="00F37638"/>
    <w:rsid w:val="00F401F5"/>
    <w:rsid w:val="00F41675"/>
    <w:rsid w:val="00F4341D"/>
    <w:rsid w:val="00F4367B"/>
    <w:rsid w:val="00F4463D"/>
    <w:rsid w:val="00F44F19"/>
    <w:rsid w:val="00F4522D"/>
    <w:rsid w:val="00F46B22"/>
    <w:rsid w:val="00F46E37"/>
    <w:rsid w:val="00F47837"/>
    <w:rsid w:val="00F51992"/>
    <w:rsid w:val="00F52405"/>
    <w:rsid w:val="00F52601"/>
    <w:rsid w:val="00F52A28"/>
    <w:rsid w:val="00F536A5"/>
    <w:rsid w:val="00F544FD"/>
    <w:rsid w:val="00F54E13"/>
    <w:rsid w:val="00F555FF"/>
    <w:rsid w:val="00F565FD"/>
    <w:rsid w:val="00F604D4"/>
    <w:rsid w:val="00F60965"/>
    <w:rsid w:val="00F611C0"/>
    <w:rsid w:val="00F6171F"/>
    <w:rsid w:val="00F61D56"/>
    <w:rsid w:val="00F628D4"/>
    <w:rsid w:val="00F62E4D"/>
    <w:rsid w:val="00F62FB4"/>
    <w:rsid w:val="00F64D80"/>
    <w:rsid w:val="00F64F97"/>
    <w:rsid w:val="00F66926"/>
    <w:rsid w:val="00F679B9"/>
    <w:rsid w:val="00F67C9F"/>
    <w:rsid w:val="00F67F85"/>
    <w:rsid w:val="00F7465F"/>
    <w:rsid w:val="00F754A6"/>
    <w:rsid w:val="00F77A01"/>
    <w:rsid w:val="00F819BE"/>
    <w:rsid w:val="00F82D8E"/>
    <w:rsid w:val="00F82EBD"/>
    <w:rsid w:val="00F83C23"/>
    <w:rsid w:val="00F86543"/>
    <w:rsid w:val="00F91F6D"/>
    <w:rsid w:val="00F94D17"/>
    <w:rsid w:val="00F955F3"/>
    <w:rsid w:val="00F956BB"/>
    <w:rsid w:val="00F956E0"/>
    <w:rsid w:val="00F959DB"/>
    <w:rsid w:val="00F971DA"/>
    <w:rsid w:val="00F972AA"/>
    <w:rsid w:val="00F97A33"/>
    <w:rsid w:val="00FA182D"/>
    <w:rsid w:val="00FA20E9"/>
    <w:rsid w:val="00FA268A"/>
    <w:rsid w:val="00FA2D11"/>
    <w:rsid w:val="00FA2F97"/>
    <w:rsid w:val="00FA41B6"/>
    <w:rsid w:val="00FA4CB5"/>
    <w:rsid w:val="00FA4D80"/>
    <w:rsid w:val="00FA6948"/>
    <w:rsid w:val="00FA78C4"/>
    <w:rsid w:val="00FB0B54"/>
    <w:rsid w:val="00FB0C77"/>
    <w:rsid w:val="00FB0D8C"/>
    <w:rsid w:val="00FB1D22"/>
    <w:rsid w:val="00FB2295"/>
    <w:rsid w:val="00FB2727"/>
    <w:rsid w:val="00FB3126"/>
    <w:rsid w:val="00FB385E"/>
    <w:rsid w:val="00FB4D6D"/>
    <w:rsid w:val="00FB63B7"/>
    <w:rsid w:val="00FB6B35"/>
    <w:rsid w:val="00FB7BD9"/>
    <w:rsid w:val="00FC08D4"/>
    <w:rsid w:val="00FC0DC2"/>
    <w:rsid w:val="00FC1DDE"/>
    <w:rsid w:val="00FC2FE5"/>
    <w:rsid w:val="00FC32E5"/>
    <w:rsid w:val="00FC44D0"/>
    <w:rsid w:val="00FC49B5"/>
    <w:rsid w:val="00FC5328"/>
    <w:rsid w:val="00FC53E8"/>
    <w:rsid w:val="00FC54E0"/>
    <w:rsid w:val="00FC65D0"/>
    <w:rsid w:val="00FC7071"/>
    <w:rsid w:val="00FD26B6"/>
    <w:rsid w:val="00FD2835"/>
    <w:rsid w:val="00FD2D2A"/>
    <w:rsid w:val="00FD3563"/>
    <w:rsid w:val="00FD4190"/>
    <w:rsid w:val="00FD4AD4"/>
    <w:rsid w:val="00FD4EF5"/>
    <w:rsid w:val="00FD65CB"/>
    <w:rsid w:val="00FD6F9E"/>
    <w:rsid w:val="00FD787A"/>
    <w:rsid w:val="00FE16DE"/>
    <w:rsid w:val="00FE1734"/>
    <w:rsid w:val="00FE388B"/>
    <w:rsid w:val="00FE4121"/>
    <w:rsid w:val="00FE5092"/>
    <w:rsid w:val="00FE52D5"/>
    <w:rsid w:val="00FE6339"/>
    <w:rsid w:val="00FE63D1"/>
    <w:rsid w:val="00FF07EE"/>
    <w:rsid w:val="00FF0812"/>
    <w:rsid w:val="00FF560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F5FD8"/>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F5FD8"/>
    <w:pPr>
      <w:jc w:val="center"/>
      <w:outlineLvl w:val="0"/>
    </w:pPr>
    <w:rPr>
      <w:b/>
      <w:bCs/>
      <w:kern w:val="32"/>
      <w:sz w:val="32"/>
      <w:szCs w:val="32"/>
    </w:rPr>
  </w:style>
  <w:style w:type="paragraph" w:styleId="2">
    <w:name w:val="heading 2"/>
    <w:aliases w:val="!Разделы документа"/>
    <w:basedOn w:val="a"/>
    <w:qFormat/>
    <w:rsid w:val="006F5FD8"/>
    <w:pPr>
      <w:jc w:val="center"/>
      <w:outlineLvl w:val="1"/>
    </w:pPr>
    <w:rPr>
      <w:rFonts w:cs="Arial"/>
      <w:b/>
      <w:bCs/>
      <w:iCs/>
      <w:sz w:val="30"/>
      <w:szCs w:val="28"/>
    </w:rPr>
  </w:style>
  <w:style w:type="paragraph" w:styleId="3">
    <w:name w:val="heading 3"/>
    <w:aliases w:val="!Главы документа"/>
    <w:basedOn w:val="a"/>
    <w:qFormat/>
    <w:rsid w:val="006F5FD8"/>
    <w:pPr>
      <w:outlineLvl w:val="2"/>
    </w:pPr>
    <w:rPr>
      <w:rFonts w:cs="Arial"/>
      <w:b/>
      <w:bCs/>
      <w:sz w:val="28"/>
      <w:szCs w:val="26"/>
    </w:rPr>
  </w:style>
  <w:style w:type="paragraph" w:styleId="4">
    <w:name w:val="heading 4"/>
    <w:aliases w:val="!Параграфы/Статьи документа"/>
    <w:basedOn w:val="a"/>
    <w:link w:val="40"/>
    <w:qFormat/>
    <w:rsid w:val="006F5FD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30A65"/>
    <w:rPr>
      <w:sz w:val="28"/>
    </w:rPr>
  </w:style>
  <w:style w:type="paragraph" w:styleId="a4">
    <w:name w:val="Title"/>
    <w:basedOn w:val="a"/>
    <w:link w:val="a5"/>
    <w:qFormat/>
    <w:rsid w:val="00430A65"/>
    <w:pPr>
      <w:suppressAutoHyphens/>
      <w:jc w:val="center"/>
    </w:pPr>
    <w:rPr>
      <w:rFonts w:ascii="TimesET" w:hAnsi="TimesET"/>
      <w:sz w:val="32"/>
    </w:rPr>
  </w:style>
  <w:style w:type="paragraph" w:styleId="a6">
    <w:name w:val="header"/>
    <w:basedOn w:val="a"/>
    <w:rsid w:val="00430A65"/>
    <w:pPr>
      <w:tabs>
        <w:tab w:val="center" w:pos="4677"/>
        <w:tab w:val="right" w:pos="9355"/>
      </w:tabs>
    </w:pPr>
  </w:style>
  <w:style w:type="character" w:styleId="a7">
    <w:name w:val="page number"/>
    <w:basedOn w:val="a0"/>
    <w:rsid w:val="00430A65"/>
  </w:style>
  <w:style w:type="paragraph" w:customStyle="1" w:styleId="--">
    <w:name w:val="- СТРАНИЦА -"/>
    <w:rsid w:val="00430A65"/>
    <w:rPr>
      <w:sz w:val="24"/>
      <w:szCs w:val="24"/>
    </w:rPr>
  </w:style>
  <w:style w:type="paragraph" w:styleId="a8">
    <w:name w:val="Body Text Indent"/>
    <w:basedOn w:val="a"/>
    <w:rsid w:val="00430A65"/>
    <w:pPr>
      <w:shd w:val="clear" w:color="auto" w:fill="FFFFFF"/>
      <w:autoSpaceDE w:val="0"/>
      <w:autoSpaceDN w:val="0"/>
      <w:adjustRightInd w:val="0"/>
      <w:ind w:left="360" w:hanging="360"/>
    </w:pPr>
    <w:rPr>
      <w:color w:val="000000"/>
      <w:sz w:val="28"/>
      <w:szCs w:val="28"/>
    </w:rPr>
  </w:style>
  <w:style w:type="table" w:styleId="a9">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5">
    <w:name w:val="Название Знак"/>
    <w:basedOn w:val="a0"/>
    <w:link w:val="a4"/>
    <w:rsid w:val="004B5F2D"/>
    <w:rPr>
      <w:rFonts w:ascii="TimesET" w:hAnsi="TimesET"/>
      <w:sz w:val="32"/>
      <w:szCs w:val="24"/>
    </w:rPr>
  </w:style>
  <w:style w:type="paragraph" w:styleId="ac">
    <w:name w:val="Plain Text"/>
    <w:basedOn w:val="a"/>
    <w:link w:val="ad"/>
    <w:uiPriority w:val="99"/>
    <w:rsid w:val="001D0198"/>
    <w:rPr>
      <w:rFonts w:ascii="Courier New" w:hAnsi="Courier New" w:cs="Courier New"/>
      <w:sz w:val="20"/>
      <w:szCs w:val="20"/>
    </w:rPr>
  </w:style>
  <w:style w:type="character" w:customStyle="1" w:styleId="ad">
    <w:name w:val="Текст Знак"/>
    <w:basedOn w:val="a0"/>
    <w:link w:val="ac"/>
    <w:uiPriority w:val="99"/>
    <w:rsid w:val="001D0198"/>
    <w:rPr>
      <w:rFonts w:ascii="Courier New" w:hAnsi="Courier New" w:cs="Courier New"/>
    </w:rPr>
  </w:style>
  <w:style w:type="character" w:styleId="ae">
    <w:name w:val="Hyperlink"/>
    <w:basedOn w:val="a0"/>
    <w:rsid w:val="006F5FD8"/>
    <w:rPr>
      <w:color w:val="0000FF"/>
      <w:u w:val="none"/>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5A421F"/>
    <w:rPr>
      <w:rFonts w:ascii="Arial" w:hAnsi="Arial" w:cs="Arial"/>
      <w:b/>
      <w:bCs/>
      <w:kern w:val="32"/>
      <w:sz w:val="32"/>
      <w:szCs w:val="32"/>
    </w:rPr>
  </w:style>
  <w:style w:type="character" w:customStyle="1" w:styleId="TimesNewRoman12">
    <w:name w:val="Стиль Times New Roman 12 пт зачеркнутый"/>
    <w:rsid w:val="00F64F97"/>
    <w:rPr>
      <w:rFonts w:ascii="Times New Roman" w:hAnsi="Times New Roman" w:cs="Times New Roman"/>
      <w:sz w:val="24"/>
      <w:szCs w:val="24"/>
    </w:rPr>
  </w:style>
  <w:style w:type="paragraph" w:styleId="af">
    <w:name w:val="footer"/>
    <w:basedOn w:val="a"/>
    <w:link w:val="af0"/>
    <w:rsid w:val="00AF5614"/>
    <w:pPr>
      <w:tabs>
        <w:tab w:val="center" w:pos="4677"/>
        <w:tab w:val="right" w:pos="9355"/>
      </w:tabs>
    </w:pPr>
  </w:style>
  <w:style w:type="character" w:customStyle="1" w:styleId="af0">
    <w:name w:val="Нижний колонтитул Знак"/>
    <w:basedOn w:val="a0"/>
    <w:link w:val="af"/>
    <w:rsid w:val="00AF5614"/>
    <w:rPr>
      <w:sz w:val="24"/>
      <w:szCs w:val="24"/>
    </w:rPr>
  </w:style>
  <w:style w:type="paragraph" w:styleId="af1">
    <w:name w:val="List Paragraph"/>
    <w:basedOn w:val="a"/>
    <w:uiPriority w:val="34"/>
    <w:qFormat/>
    <w:rsid w:val="007D3F68"/>
    <w:pPr>
      <w:ind w:left="720"/>
      <w:contextualSpacing/>
    </w:pPr>
  </w:style>
  <w:style w:type="paragraph" w:styleId="af2">
    <w:name w:val="No Spacing"/>
    <w:uiPriority w:val="1"/>
    <w:qFormat/>
    <w:rsid w:val="004D35DC"/>
    <w:rPr>
      <w:rFonts w:ascii="Calibri" w:hAnsi="Calibri"/>
      <w:sz w:val="22"/>
      <w:szCs w:val="22"/>
    </w:rPr>
  </w:style>
  <w:style w:type="character" w:customStyle="1" w:styleId="40">
    <w:name w:val="Заголовок 4 Знак"/>
    <w:aliases w:val="!Параграфы/Статьи документа Знак"/>
    <w:basedOn w:val="a0"/>
    <w:link w:val="4"/>
    <w:rsid w:val="00503251"/>
    <w:rPr>
      <w:rFonts w:ascii="Arial" w:hAnsi="Arial"/>
      <w:b/>
      <w:bCs/>
      <w:sz w:val="26"/>
      <w:szCs w:val="28"/>
    </w:rPr>
  </w:style>
  <w:style w:type="character" w:styleId="HTML">
    <w:name w:val="HTML Variable"/>
    <w:aliases w:val="!Ссылки в документе"/>
    <w:basedOn w:val="a0"/>
    <w:rsid w:val="006F5FD8"/>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6F5FD8"/>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503251"/>
    <w:rPr>
      <w:rFonts w:ascii="Courier" w:hAnsi="Courier"/>
      <w:sz w:val="22"/>
    </w:rPr>
  </w:style>
  <w:style w:type="paragraph" w:customStyle="1" w:styleId="Title">
    <w:name w:val="Title!Название НПА"/>
    <w:basedOn w:val="a"/>
    <w:rsid w:val="006F5FD8"/>
    <w:pPr>
      <w:spacing w:before="240" w:after="60"/>
      <w:jc w:val="center"/>
      <w:outlineLvl w:val="0"/>
    </w:pPr>
    <w:rPr>
      <w:rFonts w:cs="Arial"/>
      <w:b/>
      <w:bCs/>
      <w:kern w:val="28"/>
      <w:sz w:val="32"/>
      <w:szCs w:val="32"/>
    </w:rPr>
  </w:style>
  <w:style w:type="paragraph" w:customStyle="1" w:styleId="Application">
    <w:name w:val="Application!Приложение"/>
    <w:rsid w:val="006F5FD8"/>
    <w:pPr>
      <w:spacing w:before="120" w:after="120"/>
      <w:jc w:val="right"/>
    </w:pPr>
    <w:rPr>
      <w:rFonts w:ascii="Arial" w:hAnsi="Arial" w:cs="Arial"/>
      <w:b/>
      <w:bCs/>
      <w:kern w:val="28"/>
      <w:sz w:val="32"/>
      <w:szCs w:val="32"/>
    </w:rPr>
  </w:style>
  <w:style w:type="paragraph" w:customStyle="1" w:styleId="Table">
    <w:name w:val="Table!Таблица"/>
    <w:rsid w:val="006F5FD8"/>
    <w:rPr>
      <w:rFonts w:ascii="Arial" w:hAnsi="Arial" w:cs="Arial"/>
      <w:bCs/>
      <w:kern w:val="28"/>
      <w:sz w:val="24"/>
      <w:szCs w:val="32"/>
    </w:rPr>
  </w:style>
  <w:style w:type="paragraph" w:customStyle="1" w:styleId="Table0">
    <w:name w:val="Table!"/>
    <w:next w:val="Table"/>
    <w:rsid w:val="006F5FD8"/>
    <w:pPr>
      <w:jc w:val="center"/>
    </w:pPr>
    <w:rPr>
      <w:rFonts w:ascii="Arial" w:hAnsi="Arial" w:cs="Arial"/>
      <w:b/>
      <w:bCs/>
      <w:kern w:val="28"/>
      <w:sz w:val="24"/>
      <w:szCs w:val="32"/>
    </w:rPr>
  </w:style>
  <w:style w:type="character" w:styleId="af5">
    <w:name w:val="FollowedHyperlink"/>
    <w:basedOn w:val="a0"/>
    <w:rsid w:val="00503251"/>
    <w:rPr>
      <w:color w:val="800080"/>
      <w:u w:val="single"/>
    </w:rPr>
  </w:style>
  <w:style w:type="paragraph" w:customStyle="1" w:styleId="ConsPlusTitle">
    <w:name w:val="ConsPlusTitle"/>
    <w:rsid w:val="00925AB3"/>
    <w:pPr>
      <w:widowControl w:val="0"/>
      <w:autoSpaceDE w:val="0"/>
      <w:autoSpaceDN w:val="0"/>
    </w:pPr>
    <w:rPr>
      <w:rFonts w:ascii="Calibri" w:hAnsi="Calibri" w:cs="Calibri"/>
      <w:b/>
      <w:sz w:val="22"/>
    </w:rPr>
  </w:style>
  <w:style w:type="paragraph" w:customStyle="1" w:styleId="ConsPlusNormal">
    <w:name w:val="ConsPlusNormal"/>
    <w:link w:val="ConsPlusNormal0"/>
    <w:rsid w:val="00925AB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5AB3"/>
    <w:rPr>
      <w:rFonts w:ascii="Calibri" w:hAnsi="Calibri" w:cs="Calibri"/>
      <w:sz w:val="22"/>
    </w:rPr>
  </w:style>
  <w:style w:type="paragraph" w:styleId="af6">
    <w:name w:val="Balloon Text"/>
    <w:basedOn w:val="a"/>
    <w:link w:val="af7"/>
    <w:rsid w:val="006314FE"/>
    <w:rPr>
      <w:rFonts w:ascii="Tahoma" w:hAnsi="Tahoma" w:cs="Tahoma"/>
      <w:sz w:val="16"/>
      <w:szCs w:val="16"/>
    </w:rPr>
  </w:style>
  <w:style w:type="character" w:customStyle="1" w:styleId="af7">
    <w:name w:val="Текст выноски Знак"/>
    <w:basedOn w:val="a0"/>
    <w:link w:val="af6"/>
    <w:rsid w:val="00631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F5FD8"/>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F5FD8"/>
    <w:pPr>
      <w:jc w:val="center"/>
      <w:outlineLvl w:val="0"/>
    </w:pPr>
    <w:rPr>
      <w:b/>
      <w:bCs/>
      <w:kern w:val="32"/>
      <w:sz w:val="32"/>
      <w:szCs w:val="32"/>
    </w:rPr>
  </w:style>
  <w:style w:type="paragraph" w:styleId="2">
    <w:name w:val="heading 2"/>
    <w:aliases w:val="!Разделы документа"/>
    <w:basedOn w:val="a"/>
    <w:qFormat/>
    <w:rsid w:val="006F5FD8"/>
    <w:pPr>
      <w:jc w:val="center"/>
      <w:outlineLvl w:val="1"/>
    </w:pPr>
    <w:rPr>
      <w:rFonts w:cs="Arial"/>
      <w:b/>
      <w:bCs/>
      <w:iCs/>
      <w:sz w:val="30"/>
      <w:szCs w:val="28"/>
    </w:rPr>
  </w:style>
  <w:style w:type="paragraph" w:styleId="3">
    <w:name w:val="heading 3"/>
    <w:aliases w:val="!Главы документа"/>
    <w:basedOn w:val="a"/>
    <w:qFormat/>
    <w:rsid w:val="006F5FD8"/>
    <w:pPr>
      <w:outlineLvl w:val="2"/>
    </w:pPr>
    <w:rPr>
      <w:rFonts w:cs="Arial"/>
      <w:b/>
      <w:bCs/>
      <w:sz w:val="28"/>
      <w:szCs w:val="26"/>
    </w:rPr>
  </w:style>
  <w:style w:type="paragraph" w:styleId="4">
    <w:name w:val="heading 4"/>
    <w:aliases w:val="!Параграфы/Статьи документа"/>
    <w:basedOn w:val="a"/>
    <w:link w:val="40"/>
    <w:qFormat/>
    <w:rsid w:val="006F5FD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30A65"/>
    <w:rPr>
      <w:sz w:val="28"/>
    </w:rPr>
  </w:style>
  <w:style w:type="paragraph" w:styleId="a4">
    <w:name w:val="Title"/>
    <w:basedOn w:val="a"/>
    <w:link w:val="a5"/>
    <w:qFormat/>
    <w:rsid w:val="00430A65"/>
    <w:pPr>
      <w:suppressAutoHyphens/>
      <w:jc w:val="center"/>
    </w:pPr>
    <w:rPr>
      <w:rFonts w:ascii="TimesET" w:hAnsi="TimesET"/>
      <w:sz w:val="32"/>
    </w:rPr>
  </w:style>
  <w:style w:type="paragraph" w:styleId="a6">
    <w:name w:val="header"/>
    <w:basedOn w:val="a"/>
    <w:rsid w:val="00430A65"/>
    <w:pPr>
      <w:tabs>
        <w:tab w:val="center" w:pos="4677"/>
        <w:tab w:val="right" w:pos="9355"/>
      </w:tabs>
    </w:pPr>
  </w:style>
  <w:style w:type="character" w:styleId="a7">
    <w:name w:val="page number"/>
    <w:basedOn w:val="a0"/>
    <w:rsid w:val="00430A65"/>
  </w:style>
  <w:style w:type="paragraph" w:customStyle="1" w:styleId="--">
    <w:name w:val="- СТРАНИЦА -"/>
    <w:rsid w:val="00430A65"/>
    <w:rPr>
      <w:sz w:val="24"/>
      <w:szCs w:val="24"/>
    </w:rPr>
  </w:style>
  <w:style w:type="paragraph" w:styleId="a8">
    <w:name w:val="Body Text Indent"/>
    <w:basedOn w:val="a"/>
    <w:rsid w:val="00430A65"/>
    <w:pPr>
      <w:shd w:val="clear" w:color="auto" w:fill="FFFFFF"/>
      <w:autoSpaceDE w:val="0"/>
      <w:autoSpaceDN w:val="0"/>
      <w:adjustRightInd w:val="0"/>
      <w:ind w:left="360" w:hanging="360"/>
    </w:pPr>
    <w:rPr>
      <w:color w:val="000000"/>
      <w:sz w:val="28"/>
      <w:szCs w:val="28"/>
    </w:rPr>
  </w:style>
  <w:style w:type="table" w:styleId="a9">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5">
    <w:name w:val="Название Знак"/>
    <w:basedOn w:val="a0"/>
    <w:link w:val="a4"/>
    <w:rsid w:val="004B5F2D"/>
    <w:rPr>
      <w:rFonts w:ascii="TimesET" w:hAnsi="TimesET"/>
      <w:sz w:val="32"/>
      <w:szCs w:val="24"/>
    </w:rPr>
  </w:style>
  <w:style w:type="paragraph" w:styleId="ac">
    <w:name w:val="Plain Text"/>
    <w:basedOn w:val="a"/>
    <w:link w:val="ad"/>
    <w:uiPriority w:val="99"/>
    <w:rsid w:val="001D0198"/>
    <w:rPr>
      <w:rFonts w:ascii="Courier New" w:hAnsi="Courier New" w:cs="Courier New"/>
      <w:sz w:val="20"/>
      <w:szCs w:val="20"/>
    </w:rPr>
  </w:style>
  <w:style w:type="character" w:customStyle="1" w:styleId="ad">
    <w:name w:val="Текст Знак"/>
    <w:basedOn w:val="a0"/>
    <w:link w:val="ac"/>
    <w:uiPriority w:val="99"/>
    <w:rsid w:val="001D0198"/>
    <w:rPr>
      <w:rFonts w:ascii="Courier New" w:hAnsi="Courier New" w:cs="Courier New"/>
    </w:rPr>
  </w:style>
  <w:style w:type="character" w:styleId="ae">
    <w:name w:val="Hyperlink"/>
    <w:basedOn w:val="a0"/>
    <w:rsid w:val="006F5FD8"/>
    <w:rPr>
      <w:color w:val="0000FF"/>
      <w:u w:val="none"/>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5A421F"/>
    <w:rPr>
      <w:rFonts w:ascii="Arial" w:hAnsi="Arial" w:cs="Arial"/>
      <w:b/>
      <w:bCs/>
      <w:kern w:val="32"/>
      <w:sz w:val="32"/>
      <w:szCs w:val="32"/>
    </w:rPr>
  </w:style>
  <w:style w:type="character" w:customStyle="1" w:styleId="TimesNewRoman12">
    <w:name w:val="Стиль Times New Roman 12 пт зачеркнутый"/>
    <w:rsid w:val="00F64F97"/>
    <w:rPr>
      <w:rFonts w:ascii="Times New Roman" w:hAnsi="Times New Roman" w:cs="Times New Roman"/>
      <w:sz w:val="24"/>
      <w:szCs w:val="24"/>
    </w:rPr>
  </w:style>
  <w:style w:type="paragraph" w:styleId="af">
    <w:name w:val="footer"/>
    <w:basedOn w:val="a"/>
    <w:link w:val="af0"/>
    <w:rsid w:val="00AF5614"/>
    <w:pPr>
      <w:tabs>
        <w:tab w:val="center" w:pos="4677"/>
        <w:tab w:val="right" w:pos="9355"/>
      </w:tabs>
    </w:pPr>
  </w:style>
  <w:style w:type="character" w:customStyle="1" w:styleId="af0">
    <w:name w:val="Нижний колонтитул Знак"/>
    <w:basedOn w:val="a0"/>
    <w:link w:val="af"/>
    <w:rsid w:val="00AF5614"/>
    <w:rPr>
      <w:sz w:val="24"/>
      <w:szCs w:val="24"/>
    </w:rPr>
  </w:style>
  <w:style w:type="paragraph" w:styleId="af1">
    <w:name w:val="List Paragraph"/>
    <w:basedOn w:val="a"/>
    <w:uiPriority w:val="34"/>
    <w:qFormat/>
    <w:rsid w:val="007D3F68"/>
    <w:pPr>
      <w:ind w:left="720"/>
      <w:contextualSpacing/>
    </w:pPr>
  </w:style>
  <w:style w:type="paragraph" w:styleId="af2">
    <w:name w:val="No Spacing"/>
    <w:uiPriority w:val="1"/>
    <w:qFormat/>
    <w:rsid w:val="004D35DC"/>
    <w:rPr>
      <w:rFonts w:ascii="Calibri" w:hAnsi="Calibri"/>
      <w:sz w:val="22"/>
      <w:szCs w:val="22"/>
    </w:rPr>
  </w:style>
  <w:style w:type="character" w:customStyle="1" w:styleId="40">
    <w:name w:val="Заголовок 4 Знак"/>
    <w:aliases w:val="!Параграфы/Статьи документа Знак"/>
    <w:basedOn w:val="a0"/>
    <w:link w:val="4"/>
    <w:rsid w:val="00503251"/>
    <w:rPr>
      <w:rFonts w:ascii="Arial" w:hAnsi="Arial"/>
      <w:b/>
      <w:bCs/>
      <w:sz w:val="26"/>
      <w:szCs w:val="28"/>
    </w:rPr>
  </w:style>
  <w:style w:type="character" w:styleId="HTML">
    <w:name w:val="HTML Variable"/>
    <w:aliases w:val="!Ссылки в документе"/>
    <w:basedOn w:val="a0"/>
    <w:rsid w:val="006F5FD8"/>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6F5FD8"/>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503251"/>
    <w:rPr>
      <w:rFonts w:ascii="Courier" w:hAnsi="Courier"/>
      <w:sz w:val="22"/>
    </w:rPr>
  </w:style>
  <w:style w:type="paragraph" w:customStyle="1" w:styleId="Title">
    <w:name w:val="Title!Название НПА"/>
    <w:basedOn w:val="a"/>
    <w:rsid w:val="006F5FD8"/>
    <w:pPr>
      <w:spacing w:before="240" w:after="60"/>
      <w:jc w:val="center"/>
      <w:outlineLvl w:val="0"/>
    </w:pPr>
    <w:rPr>
      <w:rFonts w:cs="Arial"/>
      <w:b/>
      <w:bCs/>
      <w:kern w:val="28"/>
      <w:sz w:val="32"/>
      <w:szCs w:val="32"/>
    </w:rPr>
  </w:style>
  <w:style w:type="paragraph" w:customStyle="1" w:styleId="Application">
    <w:name w:val="Application!Приложение"/>
    <w:rsid w:val="006F5FD8"/>
    <w:pPr>
      <w:spacing w:before="120" w:after="120"/>
      <w:jc w:val="right"/>
    </w:pPr>
    <w:rPr>
      <w:rFonts w:ascii="Arial" w:hAnsi="Arial" w:cs="Arial"/>
      <w:b/>
      <w:bCs/>
      <w:kern w:val="28"/>
      <w:sz w:val="32"/>
      <w:szCs w:val="32"/>
    </w:rPr>
  </w:style>
  <w:style w:type="paragraph" w:customStyle="1" w:styleId="Table">
    <w:name w:val="Table!Таблица"/>
    <w:rsid w:val="006F5FD8"/>
    <w:rPr>
      <w:rFonts w:ascii="Arial" w:hAnsi="Arial" w:cs="Arial"/>
      <w:bCs/>
      <w:kern w:val="28"/>
      <w:sz w:val="24"/>
      <w:szCs w:val="32"/>
    </w:rPr>
  </w:style>
  <w:style w:type="paragraph" w:customStyle="1" w:styleId="Table0">
    <w:name w:val="Table!"/>
    <w:next w:val="Table"/>
    <w:rsid w:val="006F5FD8"/>
    <w:pPr>
      <w:jc w:val="center"/>
    </w:pPr>
    <w:rPr>
      <w:rFonts w:ascii="Arial" w:hAnsi="Arial" w:cs="Arial"/>
      <w:b/>
      <w:bCs/>
      <w:kern w:val="28"/>
      <w:sz w:val="24"/>
      <w:szCs w:val="32"/>
    </w:rPr>
  </w:style>
  <w:style w:type="character" w:styleId="af5">
    <w:name w:val="FollowedHyperlink"/>
    <w:basedOn w:val="a0"/>
    <w:rsid w:val="00503251"/>
    <w:rPr>
      <w:color w:val="800080"/>
      <w:u w:val="single"/>
    </w:rPr>
  </w:style>
  <w:style w:type="paragraph" w:customStyle="1" w:styleId="ConsPlusTitle">
    <w:name w:val="ConsPlusTitle"/>
    <w:rsid w:val="00925AB3"/>
    <w:pPr>
      <w:widowControl w:val="0"/>
      <w:autoSpaceDE w:val="0"/>
      <w:autoSpaceDN w:val="0"/>
    </w:pPr>
    <w:rPr>
      <w:rFonts w:ascii="Calibri" w:hAnsi="Calibri" w:cs="Calibri"/>
      <w:b/>
      <w:sz w:val="22"/>
    </w:rPr>
  </w:style>
  <w:style w:type="paragraph" w:customStyle="1" w:styleId="ConsPlusNormal">
    <w:name w:val="ConsPlusNormal"/>
    <w:link w:val="ConsPlusNormal0"/>
    <w:rsid w:val="00925AB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5AB3"/>
    <w:rPr>
      <w:rFonts w:ascii="Calibri" w:hAnsi="Calibri" w:cs="Calibri"/>
      <w:sz w:val="22"/>
    </w:rPr>
  </w:style>
  <w:style w:type="paragraph" w:styleId="af6">
    <w:name w:val="Balloon Text"/>
    <w:basedOn w:val="a"/>
    <w:link w:val="af7"/>
    <w:rsid w:val="006314FE"/>
    <w:rPr>
      <w:rFonts w:ascii="Tahoma" w:hAnsi="Tahoma" w:cs="Tahoma"/>
      <w:sz w:val="16"/>
      <w:szCs w:val="16"/>
    </w:rPr>
  </w:style>
  <w:style w:type="character" w:customStyle="1" w:styleId="af7">
    <w:name w:val="Текст выноски Знак"/>
    <w:basedOn w:val="a0"/>
    <w:link w:val="af6"/>
    <w:rsid w:val="0063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2bfcc6a4-5179-4718-af50-b00d0e26d48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2bfcc6a4-5179-4718-af50-b00d0e26d485.html" TargetMode="External"/><Relationship Id="rId5" Type="http://schemas.openxmlformats.org/officeDocument/2006/relationships/settings" Target="settings.xml"/><Relationship Id="rId10" Type="http://schemas.openxmlformats.org/officeDocument/2006/relationships/hyperlink" Target="file:///C:\content\act\a65fcd70-c362-4ebd-8543-ea1bcfb160f1.doc" TargetMode="External"/><Relationship Id="rId4" Type="http://schemas.microsoft.com/office/2007/relationships/stylesWithEffects" Target="stylesWithEffects.xml"/><Relationship Id="rId9" Type="http://schemas.openxmlformats.org/officeDocument/2006/relationships/hyperlink" Target="file:///\\file-server\content\act\07e81e68-d575-4b2d-a2bb-e802ae8c844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B04F2-BA42-4893-A25F-8DFF7C77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TotalTime>
  <Pages>14</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23438</CharactersWithSpaces>
  <SharedDoc>false</SharedDoc>
  <HLinks>
    <vt:vector size="60" baseType="variant">
      <vt:variant>
        <vt:i4>262256</vt:i4>
      </vt:variant>
      <vt:variant>
        <vt:i4>27</vt:i4>
      </vt:variant>
      <vt:variant>
        <vt:i4>0</vt:i4>
      </vt:variant>
      <vt:variant>
        <vt:i4>5</vt:i4>
      </vt:variant>
      <vt:variant>
        <vt:lpwstr>C:\content\act\2bfcc6a4-5179-4718-af50-b00d0e26d485.html</vt:lpwstr>
      </vt:variant>
      <vt:variant>
        <vt:lpwstr/>
      </vt:variant>
      <vt:variant>
        <vt:i4>262256</vt:i4>
      </vt:variant>
      <vt:variant>
        <vt:i4>24</vt:i4>
      </vt:variant>
      <vt:variant>
        <vt:i4>0</vt:i4>
      </vt:variant>
      <vt:variant>
        <vt:i4>5</vt:i4>
      </vt:variant>
      <vt:variant>
        <vt:lpwstr>C:\content\act\2bfcc6a4-5179-4718-af50-b00d0e26d485.html</vt:lpwstr>
      </vt:variant>
      <vt:variant>
        <vt:lpwstr/>
      </vt:variant>
      <vt:variant>
        <vt:i4>262256</vt:i4>
      </vt:variant>
      <vt:variant>
        <vt:i4>21</vt:i4>
      </vt:variant>
      <vt:variant>
        <vt:i4>0</vt:i4>
      </vt:variant>
      <vt:variant>
        <vt:i4>5</vt:i4>
      </vt:variant>
      <vt:variant>
        <vt:lpwstr>C:\content\act\2bfcc6a4-5179-4718-af50-b00d0e26d485.html</vt:lpwstr>
      </vt:variant>
      <vt:variant>
        <vt:lpwstr/>
      </vt:variant>
      <vt:variant>
        <vt:i4>720929</vt:i4>
      </vt:variant>
      <vt:variant>
        <vt:i4>18</vt:i4>
      </vt:variant>
      <vt:variant>
        <vt:i4>0</vt:i4>
      </vt:variant>
      <vt:variant>
        <vt:i4>5</vt:i4>
      </vt:variant>
      <vt:variant>
        <vt:lpwstr>C:\content\act\bba0bfb1-06c7-4e50-a8d3-fe1045784bf1.html</vt:lpwstr>
      </vt:variant>
      <vt:variant>
        <vt:lpwstr/>
      </vt:variant>
      <vt:variant>
        <vt:i4>2490436</vt:i4>
      </vt:variant>
      <vt:variant>
        <vt:i4>15</vt:i4>
      </vt:variant>
      <vt:variant>
        <vt:i4>0</vt:i4>
      </vt:variant>
      <vt:variant>
        <vt:i4>5</vt:i4>
      </vt:variant>
      <vt:variant>
        <vt:lpwstr>C:\content\act\a65fcd70-c362-4ebd-8543-ea1bcfb160f1.doc</vt:lpwstr>
      </vt:variant>
      <vt:variant>
        <vt:lpwstr/>
      </vt:variant>
      <vt:variant>
        <vt:i4>2752586</vt:i4>
      </vt:variant>
      <vt:variant>
        <vt:i4>12</vt:i4>
      </vt:variant>
      <vt:variant>
        <vt:i4>0</vt:i4>
      </vt:variant>
      <vt:variant>
        <vt:i4>5</vt:i4>
      </vt:variant>
      <vt:variant>
        <vt:lpwstr>C:\content\act\f8fc9d09-b1aa-49a8-8fd6-1827e151da31.doc</vt:lpwstr>
      </vt:variant>
      <vt:variant>
        <vt:lpwstr/>
      </vt:variant>
      <vt:variant>
        <vt:i4>65574</vt:i4>
      </vt:variant>
      <vt:variant>
        <vt:i4>9</vt:i4>
      </vt:variant>
      <vt:variant>
        <vt:i4>0</vt:i4>
      </vt:variant>
      <vt:variant>
        <vt:i4>5</vt:i4>
      </vt:variant>
      <vt:variant>
        <vt:lpwstr>C:\content\act\07e81e68-d575-4b2d-a2bb-e802ae8c8446.html</vt:lpwstr>
      </vt:variant>
      <vt:variant>
        <vt:lpwstr/>
      </vt:variant>
      <vt:variant>
        <vt:i4>7864344</vt:i4>
      </vt:variant>
      <vt:variant>
        <vt:i4>6</vt:i4>
      </vt:variant>
      <vt:variant>
        <vt:i4>0</vt:i4>
      </vt:variant>
      <vt:variant>
        <vt:i4>5</vt:i4>
      </vt:variant>
      <vt:variant>
        <vt:lpwstr>C:\content\act\457fb794-a111-4fe7-bb27-1de052020272.doc</vt:lpwstr>
      </vt:variant>
      <vt:variant>
        <vt:lpwstr/>
      </vt:variant>
      <vt:variant>
        <vt:i4>655403</vt:i4>
      </vt:variant>
      <vt:variant>
        <vt:i4>3</vt:i4>
      </vt:variant>
      <vt:variant>
        <vt:i4>0</vt:i4>
      </vt:variant>
      <vt:variant>
        <vt:i4>5</vt:i4>
      </vt:variant>
      <vt:variant>
        <vt:lpwstr>C:\content\act\8f21b21c-a408-42c4-b9fe-a939b863c84a.html</vt:lpwstr>
      </vt:variant>
      <vt:variant>
        <vt:lpwstr/>
      </vt:variant>
      <vt:variant>
        <vt:i4>2752586</vt:i4>
      </vt:variant>
      <vt:variant>
        <vt:i4>0</vt:i4>
      </vt:variant>
      <vt:variant>
        <vt:i4>0</vt:i4>
      </vt:variant>
      <vt:variant>
        <vt:i4>5</vt:i4>
      </vt:variant>
      <vt:variant>
        <vt:lpwstr>C:\content\act\f8fc9d09-b1aa-49a8-8fd6-1827e151da31.doc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Балин Антон Михайлович</cp:lastModifiedBy>
  <cp:revision>6</cp:revision>
  <cp:lastPrinted>2020-05-13T11:47:00Z</cp:lastPrinted>
  <dcterms:created xsi:type="dcterms:W3CDTF">2020-11-13T11:14:00Z</dcterms:created>
  <dcterms:modified xsi:type="dcterms:W3CDTF">2020-11-13T12:32:00Z</dcterms:modified>
</cp:coreProperties>
</file>