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CA" w:rsidRPr="00FF1156" w:rsidRDefault="00D61BCA" w:rsidP="00D61BCA">
      <w:pPr>
        <w:pStyle w:val="af3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BCA" w:rsidRPr="00C22549" w:rsidRDefault="00D61BCA" w:rsidP="00D61BCA">
      <w:pPr>
        <w:suppressAutoHyphens/>
        <w:spacing w:after="0" w:line="240" w:lineRule="auto"/>
        <w:jc w:val="center"/>
        <w:rPr>
          <w:b/>
          <w:bCs/>
          <w:color w:val="000000"/>
          <w:szCs w:val="28"/>
        </w:rPr>
      </w:pPr>
      <w:r w:rsidRPr="00C22549">
        <w:rPr>
          <w:b/>
          <w:bCs/>
          <w:color w:val="000000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Cs w:val="28"/>
        </w:rPr>
        <w:t>Кондинский</w:t>
      </w:r>
      <w:proofErr w:type="spellEnd"/>
      <w:r w:rsidRPr="00C22549">
        <w:rPr>
          <w:b/>
          <w:bCs/>
          <w:color w:val="000000"/>
          <w:szCs w:val="28"/>
        </w:rPr>
        <w:t xml:space="preserve"> район</w:t>
      </w:r>
    </w:p>
    <w:p w:rsidR="00D61BCA" w:rsidRPr="00D61BCA" w:rsidRDefault="00D61BCA" w:rsidP="00D61BCA">
      <w:pPr>
        <w:spacing w:after="0" w:line="240" w:lineRule="auto"/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– </w:t>
      </w:r>
      <w:proofErr w:type="spellStart"/>
      <w:r w:rsidRPr="00C22549">
        <w:rPr>
          <w:b/>
        </w:rPr>
        <w:t>Югры</w:t>
      </w:r>
      <w:proofErr w:type="spellEnd"/>
    </w:p>
    <w:p w:rsidR="00D61BCA" w:rsidRPr="007C276D" w:rsidRDefault="00D61BCA" w:rsidP="00D61BCA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D61BCA" w:rsidRPr="007C276D" w:rsidRDefault="00D61BCA" w:rsidP="00D61BCA">
      <w:pPr>
        <w:spacing w:after="0" w:line="240" w:lineRule="auto"/>
        <w:rPr>
          <w:color w:val="000000"/>
        </w:rPr>
      </w:pPr>
    </w:p>
    <w:p w:rsidR="00D61BCA" w:rsidRPr="007C276D" w:rsidRDefault="00D61BCA" w:rsidP="00D61BCA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D61BCA" w:rsidRPr="00B04F8E" w:rsidRDefault="00D61BCA" w:rsidP="00D61BCA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D61BCA" w:rsidRPr="002A554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B57E5D" w:rsidP="00D61BC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__ ________ 2021</w:t>
            </w:r>
            <w:r w:rsidR="00D61BCA" w:rsidRPr="002A5545">
              <w:rPr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  <w:r w:rsidRPr="002A5545">
              <w:rPr>
                <w:color w:val="000000"/>
                <w:sz w:val="27"/>
                <w:szCs w:val="27"/>
              </w:rPr>
              <w:t>№ ____</w:t>
            </w:r>
          </w:p>
        </w:tc>
      </w:tr>
      <w:tr w:rsidR="00D61BCA" w:rsidRPr="002A554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A5545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2A5545">
              <w:rPr>
                <w:color w:val="000000"/>
                <w:sz w:val="27"/>
                <w:szCs w:val="27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D61BCA" w:rsidRPr="002A5545" w:rsidRDefault="00D61BCA" w:rsidP="00D61B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tbl>
      <w:tblPr>
        <w:tblW w:w="0" w:type="auto"/>
        <w:tblLook w:val="04A0"/>
      </w:tblPr>
      <w:tblGrid>
        <w:gridCol w:w="6345"/>
      </w:tblGrid>
      <w:tr w:rsidR="00D61BCA" w:rsidRPr="002A5545" w:rsidTr="00D61BCA">
        <w:tc>
          <w:tcPr>
            <w:tcW w:w="6345" w:type="dxa"/>
          </w:tcPr>
          <w:p w:rsidR="00D61BCA" w:rsidRPr="00D61BCA" w:rsidRDefault="00D61BCA" w:rsidP="00D61B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 w:rsidRPr="00D61BCA">
              <w:rPr>
                <w:color w:val="000000"/>
                <w:sz w:val="26"/>
                <w:szCs w:val="26"/>
              </w:rPr>
              <w:t>О</w:t>
            </w:r>
            <w:r w:rsidR="00804030">
              <w:rPr>
                <w:color w:val="000000"/>
                <w:sz w:val="26"/>
                <w:szCs w:val="26"/>
              </w:rPr>
              <w:t xml:space="preserve"> внесении изменений в постановление администрации </w:t>
            </w:r>
            <w:proofErr w:type="spellStart"/>
            <w:r w:rsidR="00804030">
              <w:rPr>
                <w:color w:val="000000"/>
                <w:sz w:val="26"/>
                <w:szCs w:val="26"/>
              </w:rPr>
              <w:t>Кондинского</w:t>
            </w:r>
            <w:proofErr w:type="spellEnd"/>
            <w:r w:rsidR="00804030">
              <w:rPr>
                <w:color w:val="000000"/>
                <w:sz w:val="26"/>
                <w:szCs w:val="26"/>
              </w:rPr>
              <w:t xml:space="preserve"> района от 08 февраля 2016 года  № 253 «Об утверждении </w:t>
            </w:r>
            <w:r w:rsidR="00804030">
              <w:rPr>
                <w:rFonts w:cs="Times New Roman"/>
                <w:bCs/>
                <w:sz w:val="26"/>
                <w:szCs w:val="26"/>
              </w:rPr>
              <w:t>а</w:t>
            </w:r>
            <w:r w:rsidRPr="00D61BCA">
              <w:rPr>
                <w:rFonts w:cs="Times New Roman"/>
                <w:bCs/>
                <w:sz w:val="26"/>
                <w:szCs w:val="26"/>
              </w:rPr>
              <w:t>дминистративного регламента предоставления муниципальной услуги «</w:t>
            </w:r>
            <w:r w:rsidRPr="00D61BCA">
              <w:rPr>
                <w:rFonts w:cs="Times New Roman"/>
                <w:sz w:val="26"/>
                <w:szCs w:val="26"/>
              </w:rPr>
              <w:t>Выдача разрешения на ис</w:t>
            </w:r>
            <w:r w:rsidR="00804030">
              <w:rPr>
                <w:rFonts w:cs="Times New Roman"/>
                <w:sz w:val="26"/>
                <w:szCs w:val="26"/>
              </w:rPr>
              <w:t>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  <w:r w:rsidRPr="00D61BCA">
              <w:rPr>
                <w:rFonts w:cs="Times New Roman"/>
                <w:bCs/>
                <w:sz w:val="26"/>
                <w:szCs w:val="26"/>
              </w:rPr>
              <w:t>»</w:t>
            </w:r>
          </w:p>
          <w:p w:rsidR="00D61BCA" w:rsidRPr="002A5545" w:rsidRDefault="00D61BCA" w:rsidP="00D61B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2A5545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D61BCA" w:rsidRPr="002A5545" w:rsidRDefault="00D61BCA" w:rsidP="00D61BCA">
      <w:pPr>
        <w:ind w:firstLine="709"/>
        <w:jc w:val="both"/>
        <w:rPr>
          <w:sz w:val="27"/>
          <w:szCs w:val="27"/>
        </w:rPr>
      </w:pPr>
    </w:p>
    <w:p w:rsidR="00D61BCA" w:rsidRPr="002824EB" w:rsidRDefault="00D61BCA" w:rsidP="00127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2824EB">
        <w:rPr>
          <w:sz w:val="26"/>
          <w:szCs w:val="26"/>
        </w:rPr>
        <w:t xml:space="preserve">         </w:t>
      </w:r>
      <w:r w:rsidRPr="002824EB">
        <w:rPr>
          <w:rFonts w:cs="Times New Roman"/>
          <w:iCs/>
          <w:sz w:val="26"/>
          <w:szCs w:val="26"/>
        </w:rPr>
        <w:t>В соответствии с Федеральным законом от 27 июля 2010 года</w:t>
      </w:r>
      <w:r w:rsidRPr="002824EB">
        <w:rPr>
          <w:rFonts w:cs="Times New Roman"/>
          <w:iCs/>
          <w:sz w:val="26"/>
          <w:szCs w:val="26"/>
        </w:rPr>
        <w:br/>
      </w:r>
      <w:hyperlink r:id="rId9" w:history="1">
        <w:r w:rsidRPr="002824EB">
          <w:rPr>
            <w:rFonts w:cs="Times New Roman"/>
            <w:iCs/>
            <w:sz w:val="26"/>
            <w:szCs w:val="26"/>
          </w:rPr>
          <w:t>№ 210-ФЗ</w:t>
        </w:r>
      </w:hyperlink>
      <w:r w:rsidRPr="002824EB">
        <w:rPr>
          <w:rFonts w:cs="Times New Roman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2824EB">
        <w:rPr>
          <w:rFonts w:cs="Times New Roman"/>
          <w:sz w:val="26"/>
          <w:szCs w:val="26"/>
        </w:rPr>
        <w:t xml:space="preserve">руководствуясь </w:t>
      </w:r>
      <w:r w:rsidR="002824EB" w:rsidRPr="002824EB">
        <w:rPr>
          <w:sz w:val="26"/>
          <w:szCs w:val="26"/>
        </w:rPr>
        <w:t xml:space="preserve">статьей 27 </w:t>
      </w:r>
      <w:r w:rsidRPr="002824EB">
        <w:rPr>
          <w:rFonts w:cs="Times New Roman"/>
          <w:sz w:val="26"/>
          <w:szCs w:val="26"/>
        </w:rPr>
        <w:t xml:space="preserve">Устава </w:t>
      </w:r>
      <w:proofErr w:type="spellStart"/>
      <w:r w:rsidR="002824EB" w:rsidRPr="002824EB">
        <w:rPr>
          <w:rFonts w:cs="Times New Roman"/>
          <w:sz w:val="26"/>
          <w:szCs w:val="26"/>
        </w:rPr>
        <w:t>Кондинского</w:t>
      </w:r>
      <w:proofErr w:type="spellEnd"/>
      <w:r w:rsidR="002824EB" w:rsidRPr="002824EB">
        <w:rPr>
          <w:rFonts w:cs="Times New Roman"/>
          <w:sz w:val="26"/>
          <w:szCs w:val="26"/>
        </w:rPr>
        <w:t xml:space="preserve"> района</w:t>
      </w:r>
      <w:r w:rsidRPr="002824EB">
        <w:rPr>
          <w:sz w:val="26"/>
          <w:szCs w:val="26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2824EB">
        <w:rPr>
          <w:b/>
          <w:bCs/>
          <w:sz w:val="26"/>
          <w:szCs w:val="26"/>
        </w:rPr>
        <w:t xml:space="preserve">администрация </w:t>
      </w:r>
      <w:proofErr w:type="spellStart"/>
      <w:r w:rsidRPr="002824EB">
        <w:rPr>
          <w:b/>
          <w:bCs/>
          <w:sz w:val="26"/>
          <w:szCs w:val="26"/>
        </w:rPr>
        <w:t>Кондинского</w:t>
      </w:r>
      <w:proofErr w:type="spellEnd"/>
      <w:r w:rsidRPr="002824EB">
        <w:rPr>
          <w:b/>
          <w:bCs/>
          <w:sz w:val="26"/>
          <w:szCs w:val="26"/>
        </w:rPr>
        <w:t xml:space="preserve"> района постановляет:</w:t>
      </w:r>
      <w:r w:rsidRPr="002824EB">
        <w:rPr>
          <w:sz w:val="26"/>
          <w:szCs w:val="26"/>
        </w:rPr>
        <w:t xml:space="preserve"> </w:t>
      </w:r>
    </w:p>
    <w:p w:rsidR="00663F67" w:rsidRDefault="002824EB" w:rsidP="00663F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2824EB">
        <w:rPr>
          <w:sz w:val="26"/>
          <w:szCs w:val="26"/>
        </w:rPr>
        <w:t xml:space="preserve">     </w:t>
      </w:r>
      <w:r w:rsidR="00C94B6E">
        <w:rPr>
          <w:sz w:val="26"/>
          <w:szCs w:val="26"/>
        </w:rPr>
        <w:t xml:space="preserve"> </w:t>
      </w:r>
      <w:r w:rsidRPr="002824EB">
        <w:rPr>
          <w:sz w:val="26"/>
          <w:szCs w:val="26"/>
        </w:rPr>
        <w:t xml:space="preserve"> </w:t>
      </w:r>
      <w:r w:rsidR="00D61BCA" w:rsidRPr="002824EB">
        <w:rPr>
          <w:sz w:val="26"/>
          <w:szCs w:val="26"/>
        </w:rPr>
        <w:t xml:space="preserve">1. </w:t>
      </w:r>
      <w:r w:rsidR="00663F67">
        <w:rPr>
          <w:sz w:val="26"/>
          <w:szCs w:val="26"/>
        </w:rPr>
        <w:t xml:space="preserve">Внести следующие изменения в постановление </w:t>
      </w:r>
      <w:r w:rsidR="00663F67">
        <w:rPr>
          <w:color w:val="000000"/>
          <w:sz w:val="26"/>
          <w:szCs w:val="26"/>
        </w:rPr>
        <w:t xml:space="preserve">администрации </w:t>
      </w:r>
      <w:proofErr w:type="spellStart"/>
      <w:r w:rsidR="00663F67">
        <w:rPr>
          <w:color w:val="000000"/>
          <w:sz w:val="26"/>
          <w:szCs w:val="26"/>
        </w:rPr>
        <w:t>Кондинского</w:t>
      </w:r>
      <w:proofErr w:type="spellEnd"/>
      <w:r w:rsidR="00663F67">
        <w:rPr>
          <w:color w:val="000000"/>
          <w:sz w:val="26"/>
          <w:szCs w:val="26"/>
        </w:rPr>
        <w:t xml:space="preserve"> района от 08 февраля 2016 года  № 253 «Об утверждении </w:t>
      </w:r>
      <w:r w:rsidR="00663F67">
        <w:rPr>
          <w:rFonts w:cs="Times New Roman"/>
          <w:bCs/>
          <w:sz w:val="26"/>
          <w:szCs w:val="26"/>
        </w:rPr>
        <w:t>а</w:t>
      </w:r>
      <w:r w:rsidR="00663F67" w:rsidRPr="00D61BCA">
        <w:rPr>
          <w:rFonts w:cs="Times New Roman"/>
          <w:bCs/>
          <w:sz w:val="26"/>
          <w:szCs w:val="26"/>
        </w:rPr>
        <w:t>дминистративного регламента предоставления муниципальной услуги «</w:t>
      </w:r>
      <w:r w:rsidR="00663F67" w:rsidRPr="00D61BCA">
        <w:rPr>
          <w:rFonts w:cs="Times New Roman"/>
          <w:sz w:val="26"/>
          <w:szCs w:val="26"/>
        </w:rPr>
        <w:t>Выдача разрешения на ис</w:t>
      </w:r>
      <w:r w:rsidR="00663F67">
        <w:rPr>
          <w:rFonts w:cs="Times New Roman"/>
          <w:sz w:val="26"/>
          <w:szCs w:val="26"/>
        </w:rPr>
        <w:t>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663F67" w:rsidRPr="00D61BCA">
        <w:rPr>
          <w:rFonts w:cs="Times New Roman"/>
          <w:bCs/>
          <w:sz w:val="26"/>
          <w:szCs w:val="26"/>
        </w:rPr>
        <w:t>»</w:t>
      </w:r>
      <w:r w:rsidR="00663F67">
        <w:rPr>
          <w:rFonts w:cs="Times New Roman"/>
          <w:bCs/>
          <w:sz w:val="26"/>
          <w:szCs w:val="26"/>
        </w:rPr>
        <w:t xml:space="preserve"> (далее – постановление):</w:t>
      </w:r>
    </w:p>
    <w:p w:rsidR="00663F67" w:rsidRDefault="00663F67" w:rsidP="00663F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    </w:t>
      </w:r>
      <w:r w:rsidR="00C94B6E">
        <w:rPr>
          <w:rFonts w:cs="Times New Roman"/>
          <w:bCs/>
          <w:sz w:val="26"/>
          <w:szCs w:val="26"/>
        </w:rPr>
        <w:t xml:space="preserve"> </w:t>
      </w:r>
      <w:r>
        <w:rPr>
          <w:rFonts w:cs="Times New Roman"/>
          <w:bCs/>
          <w:sz w:val="26"/>
          <w:szCs w:val="26"/>
        </w:rPr>
        <w:t xml:space="preserve"> 1.1. название постановления изложить в следующей редакции: </w:t>
      </w:r>
      <w:r>
        <w:rPr>
          <w:color w:val="000000"/>
          <w:sz w:val="26"/>
          <w:szCs w:val="26"/>
        </w:rPr>
        <w:t xml:space="preserve">«Об утверждении </w:t>
      </w:r>
      <w:r>
        <w:rPr>
          <w:rFonts w:cs="Times New Roman"/>
          <w:bCs/>
          <w:sz w:val="26"/>
          <w:szCs w:val="26"/>
        </w:rPr>
        <w:t>а</w:t>
      </w:r>
      <w:r w:rsidRPr="00D61BCA">
        <w:rPr>
          <w:rFonts w:cs="Times New Roman"/>
          <w:bCs/>
          <w:sz w:val="26"/>
          <w:szCs w:val="26"/>
        </w:rPr>
        <w:t>дминистративного регламента предоставления муниципальной услуги «</w:t>
      </w:r>
      <w:r w:rsidRPr="00D61BCA">
        <w:rPr>
          <w:rFonts w:cs="Times New Roman"/>
          <w:sz w:val="26"/>
          <w:szCs w:val="26"/>
        </w:rPr>
        <w:t>Выдача разрешения на ис</w:t>
      </w:r>
      <w:r>
        <w:rPr>
          <w:rFonts w:cs="Times New Roman"/>
          <w:sz w:val="26"/>
          <w:szCs w:val="26"/>
        </w:rPr>
        <w:t>пользование земель или земельных участков без предоставления земельных участков и установления сервитута, публичного сервитута»;</w:t>
      </w:r>
    </w:p>
    <w:p w:rsidR="00663F67" w:rsidRDefault="00663F67" w:rsidP="00663F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 w:rsidR="00C94B6E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1.2. пункт 4 постановления </w:t>
      </w:r>
      <w:r>
        <w:rPr>
          <w:rFonts w:cs="Times New Roman"/>
          <w:bCs/>
          <w:sz w:val="26"/>
          <w:szCs w:val="26"/>
        </w:rPr>
        <w:t xml:space="preserve">изложить в следующей редакции: </w:t>
      </w:r>
      <w:r>
        <w:rPr>
          <w:color w:val="000000"/>
          <w:sz w:val="26"/>
          <w:szCs w:val="26"/>
        </w:rPr>
        <w:t xml:space="preserve">«4.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lastRenderedPageBreak/>
        <w:t>выполнением постановления возложить на заместителя главы района А.В. Кривоногова</w:t>
      </w:r>
      <w:r w:rsidR="00CD0EE6">
        <w:rPr>
          <w:color w:val="000000"/>
          <w:sz w:val="26"/>
          <w:szCs w:val="26"/>
        </w:rPr>
        <w:t>»;</w:t>
      </w:r>
    </w:p>
    <w:p w:rsidR="00CD0EE6" w:rsidRDefault="00CD0EE6" w:rsidP="00CD0E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1.3. приложение к постановлению изложить в новой редакции (приложение).</w:t>
      </w:r>
      <w:r>
        <w:rPr>
          <w:rFonts w:cs="Times New Roman"/>
          <w:bCs/>
          <w:sz w:val="26"/>
          <w:szCs w:val="26"/>
        </w:rPr>
        <w:t xml:space="preserve">  </w:t>
      </w:r>
      <w:r w:rsidR="002824EB" w:rsidRPr="002824E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</w:p>
    <w:p w:rsidR="006B75D4" w:rsidRPr="00CD0EE6" w:rsidRDefault="00CD0EE6" w:rsidP="00CD0E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94B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824EB" w:rsidRPr="002824EB">
        <w:rPr>
          <w:sz w:val="26"/>
          <w:szCs w:val="26"/>
        </w:rPr>
        <w:t xml:space="preserve">2. </w:t>
      </w:r>
      <w:r w:rsidR="00D61BCA" w:rsidRPr="002824EB">
        <w:rPr>
          <w:sz w:val="26"/>
          <w:szCs w:val="26"/>
        </w:rPr>
        <w:t xml:space="preserve">  </w:t>
      </w:r>
      <w:r w:rsidR="006B75D4" w:rsidRPr="002824EB">
        <w:rPr>
          <w:sz w:val="26"/>
          <w:szCs w:val="26"/>
        </w:rPr>
        <w:t xml:space="preserve">Обнародовать настоящее постановление в соответствии с решением Думы </w:t>
      </w:r>
      <w:proofErr w:type="spellStart"/>
      <w:r w:rsidR="006B75D4" w:rsidRPr="002824EB">
        <w:rPr>
          <w:sz w:val="26"/>
          <w:szCs w:val="26"/>
        </w:rPr>
        <w:t>Кондинского</w:t>
      </w:r>
      <w:proofErr w:type="spellEnd"/>
      <w:r w:rsidR="006B75D4" w:rsidRPr="002824EB">
        <w:rPr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6B75D4" w:rsidRPr="002824EB">
        <w:rPr>
          <w:sz w:val="26"/>
          <w:szCs w:val="26"/>
        </w:rPr>
        <w:t>Кондинский</w:t>
      </w:r>
      <w:proofErr w:type="spellEnd"/>
      <w:r w:rsidR="006B75D4" w:rsidRPr="002824EB">
        <w:rPr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="006B75D4" w:rsidRPr="002824EB">
        <w:rPr>
          <w:sz w:val="26"/>
          <w:szCs w:val="26"/>
        </w:rPr>
        <w:t>Кондинского</w:t>
      </w:r>
      <w:proofErr w:type="spellEnd"/>
      <w:r w:rsidR="006B75D4" w:rsidRPr="002824EB">
        <w:rPr>
          <w:sz w:val="26"/>
          <w:szCs w:val="26"/>
        </w:rPr>
        <w:t xml:space="preserve"> района Ханты-Мансийского автономного округа – </w:t>
      </w:r>
      <w:proofErr w:type="spellStart"/>
      <w:r w:rsidR="006B75D4" w:rsidRPr="002824EB">
        <w:rPr>
          <w:sz w:val="26"/>
          <w:szCs w:val="26"/>
        </w:rPr>
        <w:t>Югры</w:t>
      </w:r>
      <w:proofErr w:type="spellEnd"/>
      <w:r w:rsidR="006B75D4" w:rsidRPr="002824EB">
        <w:rPr>
          <w:sz w:val="26"/>
          <w:szCs w:val="26"/>
        </w:rPr>
        <w:t>.</w:t>
      </w:r>
    </w:p>
    <w:p w:rsidR="002824EB" w:rsidRPr="005A189A" w:rsidRDefault="00CD0EE6" w:rsidP="009E03FB">
      <w:pPr>
        <w:pStyle w:val="a6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2824EB">
        <w:rPr>
          <w:sz w:val="26"/>
          <w:szCs w:val="26"/>
        </w:rPr>
        <w:t xml:space="preserve">.  </w:t>
      </w:r>
      <w:r w:rsidR="002824EB" w:rsidRPr="005A189A">
        <w:rPr>
          <w:sz w:val="26"/>
          <w:szCs w:val="26"/>
        </w:rPr>
        <w:t>Постановление вступает в силу после его обнародования.</w:t>
      </w:r>
    </w:p>
    <w:p w:rsidR="002824EB" w:rsidRPr="005A189A" w:rsidRDefault="00CD0EE6" w:rsidP="009E03FB">
      <w:pPr>
        <w:pStyle w:val="a6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4</w:t>
      </w:r>
      <w:r w:rsidR="002824EB" w:rsidRPr="005A189A">
        <w:rPr>
          <w:sz w:val="26"/>
          <w:szCs w:val="26"/>
        </w:rPr>
        <w:t xml:space="preserve">. </w:t>
      </w:r>
      <w:proofErr w:type="gramStart"/>
      <w:r w:rsidR="002824EB" w:rsidRPr="005A189A">
        <w:rPr>
          <w:sz w:val="26"/>
          <w:szCs w:val="26"/>
        </w:rPr>
        <w:t>Контроль за</w:t>
      </w:r>
      <w:proofErr w:type="gramEnd"/>
      <w:r w:rsidR="002824EB" w:rsidRPr="005A189A">
        <w:rPr>
          <w:sz w:val="26"/>
          <w:szCs w:val="26"/>
        </w:rPr>
        <w:t xml:space="preserve"> выполнением постановления возложить на заместителя главы района А.В. Кривоногова.</w:t>
      </w:r>
    </w:p>
    <w:p w:rsidR="002824EB" w:rsidRPr="005A189A" w:rsidRDefault="002824EB" w:rsidP="002824EB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399"/>
        <w:gridCol w:w="1747"/>
        <w:gridCol w:w="3141"/>
      </w:tblGrid>
      <w:tr w:rsidR="002824EB" w:rsidRPr="005A189A" w:rsidTr="00D355A2">
        <w:tc>
          <w:tcPr>
            <w:tcW w:w="4785" w:type="dxa"/>
          </w:tcPr>
          <w:p w:rsidR="002824EB" w:rsidRPr="005A189A" w:rsidRDefault="002824EB" w:rsidP="00D355A2">
            <w:pPr>
              <w:jc w:val="both"/>
              <w:rPr>
                <w:color w:val="000000"/>
                <w:sz w:val="26"/>
                <w:szCs w:val="26"/>
              </w:rPr>
            </w:pPr>
            <w:r w:rsidRPr="005A189A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2824EB" w:rsidRPr="005A189A" w:rsidRDefault="002824EB" w:rsidP="00D355A2">
            <w:pPr>
              <w:jc w:val="both"/>
              <w:rPr>
                <w:color w:val="000000"/>
                <w:sz w:val="26"/>
                <w:szCs w:val="26"/>
              </w:rPr>
            </w:pPr>
            <w:r w:rsidRPr="005A189A">
              <w:rPr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3363" w:type="dxa"/>
            <w:tcBorders>
              <w:left w:val="nil"/>
            </w:tcBorders>
          </w:tcPr>
          <w:p w:rsidR="002824EB" w:rsidRPr="005A189A" w:rsidRDefault="002824EB" w:rsidP="00D355A2">
            <w:pPr>
              <w:jc w:val="both"/>
              <w:rPr>
                <w:sz w:val="26"/>
                <w:szCs w:val="26"/>
              </w:rPr>
            </w:pPr>
            <w:r w:rsidRPr="005A189A">
              <w:rPr>
                <w:sz w:val="26"/>
                <w:szCs w:val="26"/>
              </w:rPr>
              <w:t xml:space="preserve">                  А.В. Дубовик</w:t>
            </w:r>
          </w:p>
        </w:tc>
      </w:tr>
    </w:tbl>
    <w:p w:rsidR="002824EB" w:rsidRPr="002824EB" w:rsidRDefault="002824EB" w:rsidP="002824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03FB" w:rsidRDefault="00D61BCA" w:rsidP="00D61BCA">
      <w:pPr>
        <w:jc w:val="both"/>
        <w:rPr>
          <w:sz w:val="26"/>
          <w:szCs w:val="26"/>
        </w:rPr>
      </w:pPr>
      <w:r w:rsidRPr="005A189A">
        <w:rPr>
          <w:sz w:val="26"/>
          <w:szCs w:val="26"/>
        </w:rPr>
        <w:t xml:space="preserve">  </w:t>
      </w: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1278DD" w:rsidRDefault="001278DD" w:rsidP="00CD0EE6">
      <w:pPr>
        <w:spacing w:line="240" w:lineRule="auto"/>
        <w:rPr>
          <w:sz w:val="26"/>
          <w:szCs w:val="26"/>
        </w:rPr>
      </w:pPr>
    </w:p>
    <w:p w:rsidR="00CD0EE6" w:rsidRDefault="00CD0EE6" w:rsidP="00CD0EE6">
      <w:pPr>
        <w:spacing w:line="240" w:lineRule="auto"/>
        <w:rPr>
          <w:rFonts w:eastAsia="Calibri" w:cs="Times New Roman"/>
          <w:szCs w:val="28"/>
        </w:rPr>
      </w:pPr>
    </w:p>
    <w:p w:rsidR="009E03FB" w:rsidRPr="001278DD" w:rsidRDefault="009E03FB" w:rsidP="001278DD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1278DD">
        <w:rPr>
          <w:rFonts w:eastAsia="Calibri" w:cs="Times New Roman"/>
          <w:sz w:val="24"/>
          <w:szCs w:val="24"/>
        </w:rPr>
        <w:lastRenderedPageBreak/>
        <w:t>Приложение</w:t>
      </w:r>
    </w:p>
    <w:p w:rsidR="001278DD" w:rsidRDefault="001278DD" w:rsidP="00127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постановлению администрации</w:t>
      </w:r>
    </w:p>
    <w:p w:rsidR="009E03FB" w:rsidRPr="001278DD" w:rsidRDefault="001278DD" w:rsidP="00127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Кондинского</w:t>
      </w:r>
      <w:proofErr w:type="spellEnd"/>
      <w:r>
        <w:rPr>
          <w:rFonts w:cs="Times New Roman"/>
          <w:sz w:val="24"/>
          <w:szCs w:val="24"/>
        </w:rPr>
        <w:t xml:space="preserve"> района</w:t>
      </w:r>
    </w:p>
    <w:p w:rsidR="009E03FB" w:rsidRPr="001278DD" w:rsidRDefault="009E03FB" w:rsidP="009E03F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  <w:r w:rsidRPr="001278DD">
        <w:rPr>
          <w:rFonts w:cs="Times New Roman"/>
          <w:sz w:val="24"/>
          <w:szCs w:val="24"/>
        </w:rPr>
        <w:t>от _________________ № ______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E03FB" w:rsidRPr="001278DD" w:rsidRDefault="001278DD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1278DD">
        <w:rPr>
          <w:rFonts w:cs="Times New Roman"/>
          <w:bCs/>
          <w:sz w:val="26"/>
          <w:szCs w:val="26"/>
        </w:rPr>
        <w:t>Административный регламент</w:t>
      </w:r>
    </w:p>
    <w:p w:rsidR="009E03FB" w:rsidRPr="001278DD" w:rsidRDefault="001278DD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1278DD">
        <w:rPr>
          <w:rFonts w:cs="Times New Roman"/>
          <w:bCs/>
          <w:sz w:val="26"/>
          <w:szCs w:val="26"/>
        </w:rPr>
        <w:t xml:space="preserve">предоставления муниципальной услуги </w:t>
      </w:r>
    </w:p>
    <w:p w:rsidR="009E03FB" w:rsidRPr="001278DD" w:rsidRDefault="001278DD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1278DD">
        <w:rPr>
          <w:rFonts w:cs="Times New Roman"/>
          <w:bCs/>
          <w:sz w:val="26"/>
          <w:szCs w:val="26"/>
        </w:rPr>
        <w:t>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9E03FB" w:rsidRPr="001278DD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1278DD">
        <w:rPr>
          <w:rFonts w:cs="Times New Roman"/>
          <w:sz w:val="26"/>
          <w:szCs w:val="26"/>
        </w:rPr>
        <w:t>I. Общие положения</w:t>
      </w:r>
    </w:p>
    <w:p w:rsidR="009E03FB" w:rsidRPr="001278DD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E03FB" w:rsidRPr="001278DD" w:rsidRDefault="001278DD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278DD">
        <w:rPr>
          <w:rFonts w:cs="Times New Roman"/>
          <w:sz w:val="26"/>
          <w:szCs w:val="26"/>
        </w:rPr>
        <w:t>Предмет регулирования А</w:t>
      </w:r>
      <w:r w:rsidR="009E03FB" w:rsidRPr="001278DD">
        <w:rPr>
          <w:rFonts w:cs="Times New Roman"/>
          <w:sz w:val="26"/>
          <w:szCs w:val="26"/>
        </w:rPr>
        <w:t>дминистративного регламента</w:t>
      </w:r>
    </w:p>
    <w:p w:rsidR="009E03FB" w:rsidRPr="001278DD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03FB" w:rsidRPr="001278DD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b"/>
          <w:rFonts w:cs="Times New Roman"/>
          <w:sz w:val="26"/>
          <w:szCs w:val="26"/>
        </w:rPr>
      </w:pPr>
      <w:r w:rsidRPr="001278DD">
        <w:rPr>
          <w:rFonts w:cs="Times New Roman"/>
          <w:sz w:val="26"/>
          <w:szCs w:val="26"/>
        </w:rPr>
        <w:t xml:space="preserve">1. </w:t>
      </w:r>
      <w:proofErr w:type="gramStart"/>
      <w:r w:rsidRPr="001278DD">
        <w:rPr>
          <w:rFonts w:cs="Times New Roman"/>
          <w:sz w:val="26"/>
          <w:szCs w:val="26"/>
        </w:rPr>
        <w:t xml:space="preserve">Административный регламент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 (далее </w:t>
      </w:r>
      <w:r w:rsidRPr="001278DD">
        <w:rPr>
          <w:rStyle w:val="ab"/>
          <w:rFonts w:cs="Times New Roman"/>
          <w:b w:val="0"/>
          <w:sz w:val="26"/>
          <w:szCs w:val="26"/>
        </w:rPr>
        <w:t>–</w:t>
      </w:r>
      <w:r w:rsidRPr="001278DD">
        <w:rPr>
          <w:rFonts w:cs="Times New Roman"/>
          <w:sz w:val="26"/>
          <w:szCs w:val="26"/>
        </w:rPr>
        <w:t xml:space="preserve"> Административный регламент, муниципальная услуга) </w:t>
      </w:r>
      <w:r w:rsidRPr="001278DD">
        <w:rPr>
          <w:rStyle w:val="ab"/>
          <w:rFonts w:cs="Times New Roman"/>
          <w:b w:val="0"/>
          <w:sz w:val="26"/>
          <w:szCs w:val="26"/>
        </w:rPr>
        <w:t xml:space="preserve">устанавливает сроки и последовательность административных процедур и административных действий </w:t>
      </w:r>
      <w:r w:rsidR="001278DD" w:rsidRPr="001278DD">
        <w:rPr>
          <w:rStyle w:val="ab"/>
          <w:rFonts w:cs="Times New Roman"/>
          <w:b w:val="0"/>
          <w:sz w:val="26"/>
          <w:szCs w:val="26"/>
        </w:rPr>
        <w:t xml:space="preserve">администрации </w:t>
      </w:r>
      <w:proofErr w:type="spellStart"/>
      <w:r w:rsidR="001278DD" w:rsidRPr="001278DD">
        <w:rPr>
          <w:rStyle w:val="ab"/>
          <w:rFonts w:cs="Times New Roman"/>
          <w:b w:val="0"/>
          <w:sz w:val="26"/>
          <w:szCs w:val="26"/>
        </w:rPr>
        <w:t>Кондинского</w:t>
      </w:r>
      <w:proofErr w:type="spellEnd"/>
      <w:r w:rsidR="001278DD" w:rsidRPr="001278DD">
        <w:rPr>
          <w:rStyle w:val="ab"/>
          <w:rFonts w:cs="Times New Roman"/>
          <w:b w:val="0"/>
          <w:sz w:val="26"/>
          <w:szCs w:val="26"/>
        </w:rPr>
        <w:t xml:space="preserve"> района</w:t>
      </w:r>
      <w:r w:rsidRPr="001278DD">
        <w:rPr>
          <w:rStyle w:val="ab"/>
          <w:rFonts w:cs="Times New Roman"/>
          <w:b w:val="0"/>
          <w:sz w:val="26"/>
          <w:szCs w:val="26"/>
        </w:rPr>
        <w:t xml:space="preserve"> (далее – Уполномоченный орган), а также порядок его взаимодействия с заявителями, органами власти и организациями при предоставлении муниципальной услуги.</w:t>
      </w:r>
      <w:proofErr w:type="gramEnd"/>
    </w:p>
    <w:p w:rsidR="009E03FB" w:rsidRPr="001278DD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E03FB" w:rsidRPr="001278DD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278DD">
        <w:rPr>
          <w:rFonts w:cs="Times New Roman"/>
          <w:sz w:val="26"/>
          <w:szCs w:val="26"/>
        </w:rPr>
        <w:t>Круг заявителей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E03FB" w:rsidRPr="001278DD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6"/>
          <w:szCs w:val="26"/>
        </w:rPr>
      </w:pPr>
      <w:r w:rsidRPr="001278DD">
        <w:rPr>
          <w:rFonts w:cs="Times New Roman"/>
          <w:sz w:val="26"/>
          <w:szCs w:val="26"/>
        </w:rPr>
        <w:t>2. Заявителями на предоставление муниципальной услуги являются физические лица и юридические лица</w:t>
      </w:r>
      <w:r w:rsidRPr="001278DD">
        <w:rPr>
          <w:rFonts w:cs="Times New Roman"/>
          <w:bCs/>
          <w:sz w:val="26"/>
          <w:szCs w:val="26"/>
        </w:rPr>
        <w:t xml:space="preserve"> </w:t>
      </w:r>
      <w:r w:rsidRPr="001278DD">
        <w:rPr>
          <w:rFonts w:cs="Times New Roman"/>
          <w:sz w:val="26"/>
          <w:szCs w:val="26"/>
        </w:rPr>
        <w:t>(далее – заявители).</w:t>
      </w:r>
    </w:p>
    <w:p w:rsidR="009E03FB" w:rsidRPr="001278DD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6"/>
          <w:szCs w:val="26"/>
        </w:rPr>
      </w:pPr>
      <w:r w:rsidRPr="001278DD">
        <w:rPr>
          <w:rFonts w:cs="Times New Roman"/>
          <w:sz w:val="26"/>
          <w:szCs w:val="26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1278DD">
        <w:rPr>
          <w:rFonts w:cs="Times New Roman"/>
          <w:bCs/>
          <w:sz w:val="26"/>
          <w:szCs w:val="26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9E03FB" w:rsidRPr="001278DD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03FB" w:rsidRPr="001278DD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278DD">
        <w:rPr>
          <w:rFonts w:cs="Times New Roman"/>
          <w:sz w:val="26"/>
          <w:szCs w:val="26"/>
        </w:rPr>
        <w:t>Требования к порядку информирования о правилах</w:t>
      </w:r>
    </w:p>
    <w:p w:rsidR="009E03FB" w:rsidRPr="001278DD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278DD">
        <w:rPr>
          <w:rFonts w:cs="Times New Roman"/>
          <w:sz w:val="26"/>
          <w:szCs w:val="26"/>
        </w:rPr>
        <w:t>предоставления муниципальной услуги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E03FB" w:rsidRPr="003A691D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A691D">
        <w:rPr>
          <w:rFonts w:cs="Times New Roman"/>
          <w:sz w:val="26"/>
          <w:szCs w:val="26"/>
        </w:rPr>
        <w:t xml:space="preserve">3. 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1278DD" w:rsidRPr="003A691D">
        <w:rPr>
          <w:rFonts w:cs="Times New Roman"/>
          <w:sz w:val="26"/>
          <w:szCs w:val="26"/>
        </w:rPr>
        <w:t xml:space="preserve"> управления по природным ресурсам и экологии администрации </w:t>
      </w:r>
      <w:proofErr w:type="spellStart"/>
      <w:r w:rsidR="001278DD" w:rsidRPr="003A691D">
        <w:rPr>
          <w:rFonts w:cs="Times New Roman"/>
          <w:sz w:val="26"/>
          <w:szCs w:val="26"/>
        </w:rPr>
        <w:t>Кондинского</w:t>
      </w:r>
      <w:proofErr w:type="spellEnd"/>
      <w:r w:rsidR="001278DD" w:rsidRPr="003A691D">
        <w:rPr>
          <w:rFonts w:cs="Times New Roman"/>
          <w:sz w:val="26"/>
          <w:szCs w:val="26"/>
        </w:rPr>
        <w:t xml:space="preserve"> района (далее - Управление) </w:t>
      </w:r>
      <w:r w:rsidRPr="003A691D">
        <w:rPr>
          <w:rFonts w:cs="Times New Roman"/>
          <w:sz w:val="26"/>
          <w:szCs w:val="26"/>
        </w:rPr>
        <w:t>в следующих формах (по выбору заявителя):</w:t>
      </w:r>
    </w:p>
    <w:p w:rsidR="009E03FB" w:rsidRPr="003A691D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3A691D">
        <w:rPr>
          <w:rFonts w:cs="Times New Roman"/>
          <w:sz w:val="26"/>
          <w:szCs w:val="26"/>
        </w:rPr>
        <w:t>устной</w:t>
      </w:r>
      <w:proofErr w:type="gramEnd"/>
      <w:r w:rsidRPr="003A691D">
        <w:rPr>
          <w:rFonts w:cs="Times New Roman"/>
          <w:sz w:val="26"/>
          <w:szCs w:val="26"/>
        </w:rPr>
        <w:t xml:space="preserve"> (при личном обращении заявителя и/или по телефону);</w:t>
      </w:r>
    </w:p>
    <w:p w:rsidR="009E03FB" w:rsidRPr="003A691D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A691D">
        <w:rPr>
          <w:rFonts w:cs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9E03FB" w:rsidRPr="003A691D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A691D">
        <w:rPr>
          <w:rFonts w:cs="Times New Roman"/>
          <w:sz w:val="26"/>
          <w:szCs w:val="26"/>
        </w:rPr>
        <w:t xml:space="preserve">на информационном стенде </w:t>
      </w:r>
      <w:r w:rsidR="001278DD" w:rsidRPr="003A691D">
        <w:rPr>
          <w:rFonts w:cs="Times New Roman"/>
          <w:sz w:val="26"/>
          <w:szCs w:val="26"/>
        </w:rPr>
        <w:t xml:space="preserve">Управления </w:t>
      </w:r>
      <w:r w:rsidRPr="003A691D">
        <w:rPr>
          <w:rFonts w:cs="Times New Roman"/>
          <w:sz w:val="26"/>
          <w:szCs w:val="26"/>
        </w:rPr>
        <w:t>в форме информационных (текстовых) материалов;</w:t>
      </w:r>
    </w:p>
    <w:p w:rsidR="009E03FB" w:rsidRPr="00D0410C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0410C">
        <w:rPr>
          <w:rFonts w:cs="Times New Roman"/>
          <w:sz w:val="26"/>
          <w:szCs w:val="26"/>
        </w:rPr>
        <w:lastRenderedPageBreak/>
        <w:t>в форме информационных (</w:t>
      </w:r>
      <w:proofErr w:type="spellStart"/>
      <w:r w:rsidRPr="00D0410C">
        <w:rPr>
          <w:rFonts w:cs="Times New Roman"/>
          <w:sz w:val="26"/>
          <w:szCs w:val="26"/>
        </w:rPr>
        <w:t>мультимедийных</w:t>
      </w:r>
      <w:proofErr w:type="spellEnd"/>
      <w:r w:rsidRPr="00D0410C">
        <w:rPr>
          <w:rFonts w:cs="Times New Roman"/>
          <w:sz w:val="26"/>
          <w:szCs w:val="26"/>
        </w:rPr>
        <w:t xml:space="preserve">) материалов в информационно-телекоммуникационной сети «Интернет»: </w:t>
      </w:r>
    </w:p>
    <w:p w:rsidR="009E03FB" w:rsidRPr="00D0410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D0410C">
        <w:rPr>
          <w:rFonts w:eastAsia="Calibri" w:cs="Times New Roman"/>
          <w:sz w:val="26"/>
          <w:szCs w:val="26"/>
        </w:rPr>
        <w:t xml:space="preserve">на официальном сайте </w:t>
      </w:r>
      <w:r w:rsidR="001278DD" w:rsidRPr="00D0410C">
        <w:rPr>
          <w:rFonts w:eastAsia="Calibri" w:cs="Times New Roman"/>
          <w:sz w:val="26"/>
          <w:szCs w:val="26"/>
        </w:rPr>
        <w:t xml:space="preserve"> органов местного самоуправления муниципального образования </w:t>
      </w:r>
      <w:proofErr w:type="spellStart"/>
      <w:r w:rsidR="001278DD" w:rsidRPr="00D0410C">
        <w:rPr>
          <w:rFonts w:eastAsia="Calibri" w:cs="Times New Roman"/>
          <w:sz w:val="26"/>
          <w:szCs w:val="26"/>
        </w:rPr>
        <w:t>Кондинский</w:t>
      </w:r>
      <w:proofErr w:type="spellEnd"/>
      <w:r w:rsidR="001278DD" w:rsidRPr="00D0410C">
        <w:rPr>
          <w:rFonts w:eastAsia="Calibri" w:cs="Times New Roman"/>
          <w:sz w:val="26"/>
          <w:szCs w:val="26"/>
        </w:rPr>
        <w:t xml:space="preserve"> район </w:t>
      </w:r>
      <w:r w:rsidR="003A691D" w:rsidRPr="00D0410C">
        <w:rPr>
          <w:rFonts w:cs="Times New Roman"/>
          <w:sz w:val="26"/>
          <w:szCs w:val="26"/>
          <w:lang w:val="en-US"/>
        </w:rPr>
        <w:t>www</w:t>
      </w:r>
      <w:r w:rsidR="003A691D" w:rsidRPr="00D0410C">
        <w:rPr>
          <w:rFonts w:cs="Times New Roman"/>
          <w:sz w:val="26"/>
          <w:szCs w:val="26"/>
        </w:rPr>
        <w:t>.</w:t>
      </w:r>
      <w:proofErr w:type="spellStart"/>
      <w:r w:rsidR="003A691D" w:rsidRPr="00D0410C">
        <w:rPr>
          <w:rFonts w:cs="Times New Roman"/>
          <w:sz w:val="26"/>
          <w:szCs w:val="26"/>
          <w:lang w:val="en-US"/>
        </w:rPr>
        <w:t>admkonda</w:t>
      </w:r>
      <w:proofErr w:type="spellEnd"/>
      <w:r w:rsidR="003A691D" w:rsidRPr="00D0410C">
        <w:rPr>
          <w:rFonts w:cs="Times New Roman"/>
          <w:sz w:val="26"/>
          <w:szCs w:val="26"/>
        </w:rPr>
        <w:t>.</w:t>
      </w:r>
      <w:proofErr w:type="spellStart"/>
      <w:r w:rsidR="003A691D" w:rsidRPr="00D0410C">
        <w:rPr>
          <w:rFonts w:cs="Times New Roman"/>
          <w:sz w:val="26"/>
          <w:szCs w:val="26"/>
          <w:lang w:val="en-US"/>
        </w:rPr>
        <w:t>ru</w:t>
      </w:r>
      <w:proofErr w:type="spellEnd"/>
      <w:r w:rsidRPr="00D0410C">
        <w:rPr>
          <w:rFonts w:eastAsia="Calibri" w:cs="Times New Roman"/>
          <w:sz w:val="26"/>
          <w:szCs w:val="26"/>
        </w:rPr>
        <w:t xml:space="preserve"> (далее – официальный сайт);</w:t>
      </w:r>
    </w:p>
    <w:p w:rsidR="009E03FB" w:rsidRPr="00D0410C" w:rsidRDefault="009E03FB" w:rsidP="009E03FB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0410C">
        <w:rPr>
          <w:rFonts w:cs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D0410C">
          <w:rPr>
            <w:rFonts w:cs="Times New Roman"/>
            <w:sz w:val="26"/>
            <w:szCs w:val="26"/>
          </w:rPr>
          <w:t>www.gosuslugi.ru</w:t>
        </w:r>
      </w:hyperlink>
      <w:r w:rsidRPr="00D0410C">
        <w:rPr>
          <w:rFonts w:cs="Times New Roman"/>
          <w:sz w:val="26"/>
          <w:szCs w:val="26"/>
        </w:rPr>
        <w:t xml:space="preserve"> (далее – Единый портал);</w:t>
      </w:r>
    </w:p>
    <w:p w:rsidR="009E03FB" w:rsidRPr="00D0410C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0410C">
        <w:rPr>
          <w:rFonts w:cs="Times New Roman"/>
          <w:sz w:val="26"/>
          <w:szCs w:val="26"/>
        </w:rPr>
        <w:t>в региональной информационной системе Ханты-Мансийского автономного округа – </w:t>
      </w:r>
      <w:proofErr w:type="spellStart"/>
      <w:r w:rsidRPr="00D0410C">
        <w:rPr>
          <w:rFonts w:cs="Times New Roman"/>
          <w:sz w:val="26"/>
          <w:szCs w:val="26"/>
        </w:rPr>
        <w:t>Югры</w:t>
      </w:r>
      <w:proofErr w:type="spellEnd"/>
      <w:r w:rsidRPr="00D0410C">
        <w:rPr>
          <w:rFonts w:cs="Times New Roman"/>
          <w:sz w:val="26"/>
          <w:szCs w:val="26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D0410C">
        <w:rPr>
          <w:rFonts w:cs="Times New Roman"/>
          <w:sz w:val="26"/>
          <w:szCs w:val="26"/>
        </w:rPr>
        <w:t>Югры</w:t>
      </w:r>
      <w:proofErr w:type="spellEnd"/>
      <w:r w:rsidRPr="00D0410C">
        <w:rPr>
          <w:rFonts w:cs="Times New Roman"/>
          <w:sz w:val="26"/>
          <w:szCs w:val="26"/>
        </w:rPr>
        <w:t xml:space="preserve">» </w:t>
      </w:r>
      <w:hyperlink r:id="rId11" w:history="1">
        <w:r w:rsidRPr="00D0410C">
          <w:rPr>
            <w:rFonts w:cs="Times New Roman"/>
            <w:sz w:val="26"/>
            <w:szCs w:val="26"/>
          </w:rPr>
          <w:t>86.gosuslugi.ru</w:t>
        </w:r>
      </w:hyperlink>
      <w:r w:rsidRPr="00D0410C">
        <w:rPr>
          <w:rFonts w:cs="Times New Roman"/>
          <w:sz w:val="26"/>
          <w:szCs w:val="26"/>
        </w:rPr>
        <w:t xml:space="preserve"> (далее – региональный портал).</w:t>
      </w:r>
    </w:p>
    <w:p w:rsidR="009E03FB" w:rsidRPr="00D0410C" w:rsidRDefault="009E03FB" w:rsidP="009E03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0410C">
        <w:rPr>
          <w:rFonts w:cs="Times New Roman"/>
          <w:sz w:val="26"/>
          <w:szCs w:val="26"/>
        </w:rPr>
        <w:t xml:space="preserve">Информирование о ходе предоставления муниципальной услуги осуществляется специалистами </w:t>
      </w:r>
      <w:r w:rsidR="003A691D" w:rsidRPr="00D0410C">
        <w:rPr>
          <w:rFonts w:cs="Times New Roman"/>
          <w:sz w:val="26"/>
          <w:szCs w:val="26"/>
        </w:rPr>
        <w:t xml:space="preserve">Управления </w:t>
      </w:r>
      <w:r w:rsidRPr="00D0410C">
        <w:rPr>
          <w:rFonts w:cs="Times New Roman"/>
          <w:sz w:val="26"/>
          <w:szCs w:val="26"/>
        </w:rPr>
        <w:t>в следующих формах (по выбору заявителя):</w:t>
      </w:r>
    </w:p>
    <w:p w:rsidR="009E03FB" w:rsidRPr="00D0410C" w:rsidRDefault="009E03FB" w:rsidP="009E03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D0410C">
        <w:rPr>
          <w:rFonts w:cs="Times New Roman"/>
          <w:sz w:val="26"/>
          <w:szCs w:val="26"/>
        </w:rPr>
        <w:t>устной</w:t>
      </w:r>
      <w:proofErr w:type="gramEnd"/>
      <w:r w:rsidRPr="00D0410C">
        <w:rPr>
          <w:rFonts w:cs="Times New Roman"/>
          <w:sz w:val="26"/>
          <w:szCs w:val="26"/>
        </w:rPr>
        <w:t xml:space="preserve"> (при личном обращении заявителя и по телефону);</w:t>
      </w:r>
    </w:p>
    <w:p w:rsidR="009E03FB" w:rsidRPr="00D0410C" w:rsidRDefault="009E03FB" w:rsidP="009E03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0410C">
        <w:rPr>
          <w:rFonts w:cs="Times New Roman"/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:rsidR="009E03FB" w:rsidRPr="00D0410C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0410C">
        <w:rPr>
          <w:rFonts w:cs="Times New Roman"/>
          <w:sz w:val="26"/>
          <w:szCs w:val="26"/>
        </w:rPr>
        <w:t>4. В случае устного обращения (лично или по телефону) заявителя (его представителя) специалисты</w:t>
      </w:r>
      <w:r w:rsidR="003A691D" w:rsidRPr="00D0410C">
        <w:rPr>
          <w:rFonts w:cs="Times New Roman"/>
          <w:sz w:val="26"/>
          <w:szCs w:val="26"/>
        </w:rPr>
        <w:t xml:space="preserve"> Управления </w:t>
      </w:r>
      <w:r w:rsidRPr="00D0410C">
        <w:rPr>
          <w:rFonts w:cs="Times New Roman"/>
          <w:sz w:val="26"/>
          <w:szCs w:val="26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D0410C">
        <w:rPr>
          <w:rFonts w:cs="Times New Roman"/>
          <w:sz w:val="26"/>
          <w:szCs w:val="26"/>
          <w:lang w:val="en-US"/>
        </w:rPr>
        <w:t> </w:t>
      </w:r>
      <w:r w:rsidRPr="00D0410C">
        <w:rPr>
          <w:rFonts w:cs="Times New Roman"/>
          <w:sz w:val="26"/>
          <w:szCs w:val="26"/>
        </w:rPr>
        <w:t>более 15 минут.</w:t>
      </w:r>
    </w:p>
    <w:p w:rsidR="009E03FB" w:rsidRPr="00D0410C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D0410C">
        <w:rPr>
          <w:rFonts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9E03FB" w:rsidRPr="00D0410C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0410C">
        <w:rPr>
          <w:rFonts w:cs="Times New Roman"/>
          <w:sz w:val="26"/>
          <w:szCs w:val="26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</w:t>
      </w:r>
      <w:r w:rsidR="003A691D" w:rsidRPr="00D0410C">
        <w:rPr>
          <w:rFonts w:cs="Times New Roman"/>
          <w:sz w:val="26"/>
          <w:szCs w:val="26"/>
        </w:rPr>
        <w:t>направить в Управление</w:t>
      </w:r>
      <w:r w:rsidRPr="00D0410C">
        <w:rPr>
          <w:rFonts w:cs="Times New Roman"/>
          <w:sz w:val="26"/>
          <w:szCs w:val="26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9E03FB" w:rsidRPr="00D0410C" w:rsidRDefault="009E03FB" w:rsidP="009E03FB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D0410C">
        <w:rPr>
          <w:rFonts w:cs="Times New Roman"/>
          <w:sz w:val="26"/>
          <w:szCs w:val="26"/>
          <w:lang w:eastAsia="ru-RU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</w:t>
      </w:r>
      <w:r w:rsidR="003A691D" w:rsidRPr="00D0410C">
        <w:rPr>
          <w:rFonts w:cs="Times New Roman"/>
          <w:sz w:val="26"/>
          <w:szCs w:val="26"/>
          <w:lang w:eastAsia="ru-RU"/>
        </w:rPr>
        <w:t xml:space="preserve"> в Управлении</w:t>
      </w:r>
      <w:r w:rsidRPr="00D0410C">
        <w:rPr>
          <w:rFonts w:cs="Times New Roman"/>
          <w:sz w:val="26"/>
          <w:szCs w:val="26"/>
          <w:lang w:eastAsia="ru-RU"/>
        </w:rPr>
        <w:t>.</w:t>
      </w:r>
    </w:p>
    <w:p w:rsidR="009E03FB" w:rsidRPr="00D0410C" w:rsidRDefault="009E03FB" w:rsidP="009E03FB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D0410C">
        <w:rPr>
          <w:rFonts w:cs="Times New Roman"/>
          <w:sz w:val="26"/>
          <w:szCs w:val="26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9E03FB" w:rsidRPr="00D0410C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0410C">
        <w:rPr>
          <w:rFonts w:cs="Times New Roman"/>
          <w:sz w:val="26"/>
          <w:szCs w:val="26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9E03FB" w:rsidRPr="00AD78FB" w:rsidRDefault="009E03FB" w:rsidP="00AD78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AD78FB">
        <w:rPr>
          <w:rFonts w:eastAsia="Calibri" w:cs="Times New Roman"/>
          <w:sz w:val="26"/>
          <w:szCs w:val="26"/>
        </w:rPr>
        <w:t xml:space="preserve">Информирование заявителей о порядке предоставления муниципальной услуги в </w:t>
      </w:r>
      <w:r w:rsidRPr="00AD78FB">
        <w:rPr>
          <w:rFonts w:cs="Times New Roman"/>
          <w:sz w:val="26"/>
          <w:szCs w:val="26"/>
        </w:rPr>
        <w:t>многофункциональном центре предоставления государственных и муниципальных услуг (далее – МФЦ)</w:t>
      </w:r>
      <w:r w:rsidRPr="00AD78FB">
        <w:rPr>
          <w:rFonts w:eastAsia="Calibri" w:cs="Times New Roman"/>
          <w:sz w:val="26"/>
          <w:szCs w:val="26"/>
        </w:rPr>
        <w:t xml:space="preserve">, а также по иным вопросам, связанным с </w:t>
      </w:r>
      <w:r w:rsidRPr="00AD78FB">
        <w:rPr>
          <w:rFonts w:eastAsia="Calibri" w:cs="Times New Roman"/>
          <w:sz w:val="26"/>
          <w:szCs w:val="26"/>
        </w:rPr>
        <w:lastRenderedPageBreak/>
        <w:t>предоставлением муниципальной услуги, осуществляется МФЦ в соответствии с заключенным соглашением и регламентом работы МФЦ.</w:t>
      </w:r>
      <w:r w:rsidRPr="00AD78FB">
        <w:rPr>
          <w:rFonts w:cs="Times New Roman"/>
          <w:i/>
          <w:sz w:val="26"/>
          <w:szCs w:val="26"/>
        </w:rPr>
        <w:t xml:space="preserve"> </w:t>
      </w:r>
    </w:p>
    <w:p w:rsidR="009E03FB" w:rsidRPr="009E1CD1" w:rsidRDefault="009E03FB" w:rsidP="009E03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E1CD1">
        <w:rPr>
          <w:rFonts w:cs="Times New Roman"/>
          <w:sz w:val="26"/>
          <w:szCs w:val="26"/>
        </w:rPr>
        <w:t xml:space="preserve">5. </w:t>
      </w:r>
      <w:r w:rsidRPr="009E1CD1">
        <w:rPr>
          <w:rFonts w:cs="Times New Roman"/>
          <w:sz w:val="26"/>
          <w:szCs w:val="26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9E03FB" w:rsidRPr="009E1CD1" w:rsidRDefault="009E03FB" w:rsidP="009E03FB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proofErr w:type="gramStart"/>
      <w:r w:rsidRPr="009E1CD1">
        <w:rPr>
          <w:rFonts w:cs="Times New Roman"/>
          <w:sz w:val="26"/>
          <w:szCs w:val="26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E03FB" w:rsidRPr="009E1CD1" w:rsidRDefault="009E03FB" w:rsidP="009E03FB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9E1CD1">
        <w:rPr>
          <w:rFonts w:cs="Times New Roman"/>
          <w:sz w:val="26"/>
          <w:szCs w:val="26"/>
        </w:rPr>
        <w:t xml:space="preserve">6. </w:t>
      </w:r>
      <w:r w:rsidRPr="009E1CD1">
        <w:rPr>
          <w:rFonts w:cs="Times New Roman"/>
          <w:sz w:val="26"/>
          <w:szCs w:val="26"/>
          <w:lang w:eastAsia="ru-RU"/>
        </w:rPr>
        <w:t xml:space="preserve">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</w:t>
      </w:r>
      <w:proofErr w:type="spellStart"/>
      <w:r w:rsidRPr="009E1CD1">
        <w:rPr>
          <w:rFonts w:cs="Times New Roman"/>
          <w:sz w:val="26"/>
          <w:szCs w:val="26"/>
          <w:lang w:eastAsia="ru-RU"/>
        </w:rPr>
        <w:t>Югры</w:t>
      </w:r>
      <w:proofErr w:type="spellEnd"/>
      <w:r w:rsidRPr="009E1CD1">
        <w:rPr>
          <w:rFonts w:cs="Times New Roman"/>
          <w:sz w:val="26"/>
          <w:szCs w:val="26"/>
          <w:lang w:eastAsia="ru-RU"/>
        </w:rPr>
        <w:t>, участвующих в предоставлении муниципальной услуги, или в ведении которых находятся документы и (или) информация, получаемы</w:t>
      </w:r>
      <w:r w:rsidR="00AD78FB" w:rsidRPr="009E1CD1">
        <w:rPr>
          <w:rFonts w:cs="Times New Roman"/>
          <w:sz w:val="26"/>
          <w:szCs w:val="26"/>
          <w:lang w:eastAsia="ru-RU"/>
        </w:rPr>
        <w:t>е по межведомственному запросу:</w:t>
      </w:r>
    </w:p>
    <w:p w:rsidR="009E03FB" w:rsidRPr="009E1CD1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E1CD1">
        <w:rPr>
          <w:rFonts w:cs="Times New Roman"/>
          <w:sz w:val="26"/>
          <w:szCs w:val="26"/>
        </w:rPr>
        <w:t xml:space="preserve">по выбору заявителя могут использоваться способы </w:t>
      </w:r>
      <w:r w:rsidRPr="009E1CD1">
        <w:rPr>
          <w:rFonts w:cs="Times New Roman"/>
          <w:sz w:val="26"/>
          <w:szCs w:val="26"/>
          <w:lang w:eastAsia="ru-RU"/>
        </w:rPr>
        <w:t>получения информации</w:t>
      </w:r>
      <w:r w:rsidRPr="009E1CD1">
        <w:rPr>
          <w:rFonts w:cs="Times New Roman"/>
          <w:sz w:val="26"/>
          <w:szCs w:val="26"/>
        </w:rPr>
        <w:t xml:space="preserve">, указанные в пункте 3 Административного регламента, а также информационные материалы, размещенные на </w:t>
      </w:r>
      <w:r w:rsidRPr="009E1CD1">
        <w:rPr>
          <w:rFonts w:eastAsia="Calibri" w:cs="Times New Roman"/>
          <w:sz w:val="26"/>
          <w:szCs w:val="26"/>
        </w:rPr>
        <w:t xml:space="preserve">официальных сайтах: </w:t>
      </w:r>
      <w:r w:rsidRPr="009E1CD1">
        <w:rPr>
          <w:rFonts w:cs="Times New Roman"/>
          <w:sz w:val="26"/>
          <w:szCs w:val="26"/>
        </w:rPr>
        <w:t xml:space="preserve"> </w:t>
      </w:r>
    </w:p>
    <w:p w:rsidR="009E03FB" w:rsidRPr="009E1CD1" w:rsidRDefault="00BA0315" w:rsidP="00BA0315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C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Департамент по </w:t>
      </w:r>
      <w:proofErr w:type="spellStart"/>
      <w:r w:rsidRPr="009E1CD1">
        <w:rPr>
          <w:rFonts w:ascii="Times New Roman" w:hAnsi="Times New Roman" w:cs="Times New Roman"/>
          <w:sz w:val="26"/>
          <w:szCs w:val="26"/>
          <w:shd w:val="clear" w:color="auto" w:fill="FFFFFF"/>
        </w:rPr>
        <w:t>недропользованию</w:t>
      </w:r>
      <w:proofErr w:type="spellEnd"/>
      <w:r w:rsidRPr="009E1C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Уральскому федеральному округу</w:t>
      </w:r>
      <w:r w:rsidR="009E03FB" w:rsidRPr="009E1CD1">
        <w:rPr>
          <w:rFonts w:ascii="Times New Roman" w:hAnsi="Times New Roman" w:cs="Times New Roman"/>
          <w:sz w:val="26"/>
          <w:szCs w:val="26"/>
        </w:rPr>
        <w:t xml:space="preserve"> Федерального агентства по </w:t>
      </w:r>
      <w:proofErr w:type="spellStart"/>
      <w:r w:rsidR="009E03FB" w:rsidRPr="009E1CD1">
        <w:rPr>
          <w:rFonts w:ascii="Times New Roman" w:hAnsi="Times New Roman" w:cs="Times New Roman"/>
          <w:sz w:val="26"/>
          <w:szCs w:val="26"/>
        </w:rPr>
        <w:t>недропользованию</w:t>
      </w:r>
      <w:proofErr w:type="spellEnd"/>
      <w:r w:rsidR="009E03FB" w:rsidRPr="009E1CD1">
        <w:rPr>
          <w:rFonts w:ascii="Times New Roman" w:hAnsi="Times New Roman" w:cs="Times New Roman"/>
          <w:sz w:val="26"/>
          <w:szCs w:val="26"/>
        </w:rPr>
        <w:t xml:space="preserve"> </w:t>
      </w:r>
      <w:r w:rsidR="009E03FB" w:rsidRPr="009E1CD1">
        <w:rPr>
          <w:rFonts w:ascii="Times New Roman" w:hAnsi="Times New Roman" w:cs="Times New Roman"/>
          <w:sz w:val="26"/>
          <w:szCs w:val="26"/>
        </w:rPr>
        <w:br/>
        <w:t xml:space="preserve">(далее – </w:t>
      </w:r>
      <w:proofErr w:type="spellStart"/>
      <w:r w:rsidR="009E03FB" w:rsidRPr="009E1CD1">
        <w:rPr>
          <w:rFonts w:ascii="Times New Roman" w:hAnsi="Times New Roman" w:cs="Times New Roman"/>
          <w:sz w:val="26"/>
          <w:szCs w:val="26"/>
        </w:rPr>
        <w:t>Роснед</w:t>
      </w:r>
      <w:r w:rsidRPr="009E1CD1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9E1CD1">
        <w:rPr>
          <w:rFonts w:ascii="Times New Roman" w:hAnsi="Times New Roman" w:cs="Times New Roman"/>
          <w:sz w:val="26"/>
          <w:szCs w:val="26"/>
        </w:rPr>
        <w:t xml:space="preserve">): </w:t>
      </w:r>
      <w:r w:rsidRPr="009E1CD1">
        <w:rPr>
          <w:rFonts w:ascii="Times New Roman" w:hAnsi="Times New Roman" w:cs="Times New Roman"/>
          <w:sz w:val="26"/>
          <w:szCs w:val="26"/>
          <w:lang w:val="en-US"/>
        </w:rPr>
        <w:t>www.uralnedra.gov.ru</w:t>
      </w:r>
      <w:r w:rsidRPr="009E1CD1">
        <w:rPr>
          <w:rFonts w:ascii="Times New Roman" w:hAnsi="Times New Roman" w:cs="Times New Roman"/>
          <w:sz w:val="26"/>
          <w:szCs w:val="26"/>
        </w:rPr>
        <w:t>;</w:t>
      </w:r>
    </w:p>
    <w:p w:rsidR="009E03FB" w:rsidRPr="009E1CD1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E1CD1">
        <w:rPr>
          <w:rFonts w:eastAsia="Calibri" w:cs="Times New Roman"/>
          <w:sz w:val="26"/>
          <w:szCs w:val="26"/>
        </w:rPr>
        <w:t>2)</w:t>
      </w:r>
      <w:r w:rsidR="00686980" w:rsidRPr="009E1CD1">
        <w:rPr>
          <w:rFonts w:eastAsia="Calibri" w:cs="Times New Roman"/>
          <w:sz w:val="26"/>
          <w:szCs w:val="26"/>
        </w:rPr>
        <w:t xml:space="preserve"> </w:t>
      </w:r>
      <w:r w:rsidR="00686980" w:rsidRPr="009E1CD1">
        <w:rPr>
          <w:sz w:val="26"/>
          <w:szCs w:val="26"/>
        </w:rPr>
        <w:t xml:space="preserve">Управление федеральной службы государственной регистрации, кадастра и картографии по </w:t>
      </w:r>
      <w:proofErr w:type="spellStart"/>
      <w:r w:rsidR="00686980" w:rsidRPr="009E1CD1">
        <w:rPr>
          <w:sz w:val="26"/>
          <w:szCs w:val="26"/>
        </w:rPr>
        <w:t>ХМАО-Югре</w:t>
      </w:r>
      <w:proofErr w:type="spellEnd"/>
      <w:r w:rsidR="00686980" w:rsidRPr="009E1CD1">
        <w:rPr>
          <w:sz w:val="26"/>
          <w:szCs w:val="26"/>
        </w:rPr>
        <w:t xml:space="preserve"> (далее - Управление </w:t>
      </w:r>
      <w:proofErr w:type="spellStart"/>
      <w:r w:rsidR="00686980" w:rsidRPr="009E1CD1">
        <w:rPr>
          <w:sz w:val="26"/>
          <w:szCs w:val="26"/>
        </w:rPr>
        <w:t>Росреестра</w:t>
      </w:r>
      <w:proofErr w:type="spellEnd"/>
      <w:r w:rsidR="00686980" w:rsidRPr="009E1CD1">
        <w:rPr>
          <w:sz w:val="26"/>
          <w:szCs w:val="26"/>
        </w:rPr>
        <w:t xml:space="preserve">): </w:t>
      </w:r>
      <w:hyperlink r:id="rId12" w:history="1">
        <w:r w:rsidR="00686980" w:rsidRPr="009E1CD1">
          <w:rPr>
            <w:rStyle w:val="a5"/>
            <w:color w:val="auto"/>
            <w:sz w:val="26"/>
            <w:szCs w:val="26"/>
            <w:u w:val="none"/>
          </w:rPr>
          <w:t>www.to86.rosreestr.ru</w:t>
        </w:r>
      </w:hyperlink>
      <w:r w:rsidR="00686980" w:rsidRPr="009E1CD1">
        <w:rPr>
          <w:sz w:val="26"/>
          <w:szCs w:val="26"/>
        </w:rPr>
        <w:t xml:space="preserve">; </w:t>
      </w:r>
    </w:p>
    <w:p w:rsidR="009E03FB" w:rsidRPr="009E1CD1" w:rsidRDefault="009E03FB" w:rsidP="00207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9E1CD1">
        <w:rPr>
          <w:rFonts w:cs="Times New Roman"/>
          <w:sz w:val="26"/>
          <w:szCs w:val="26"/>
        </w:rPr>
        <w:t xml:space="preserve">3) Департамент </w:t>
      </w:r>
      <w:proofErr w:type="spellStart"/>
      <w:r w:rsidRPr="009E1CD1">
        <w:rPr>
          <w:rFonts w:cs="Times New Roman"/>
          <w:sz w:val="26"/>
          <w:szCs w:val="26"/>
        </w:rPr>
        <w:t>недропользования</w:t>
      </w:r>
      <w:proofErr w:type="spellEnd"/>
      <w:r w:rsidRPr="009E1CD1">
        <w:rPr>
          <w:rFonts w:cs="Times New Roman"/>
          <w:sz w:val="26"/>
          <w:szCs w:val="26"/>
        </w:rPr>
        <w:t xml:space="preserve"> и природных ресурсов            Ханты-Мансийского автономного округа – </w:t>
      </w:r>
      <w:proofErr w:type="spellStart"/>
      <w:r w:rsidRPr="009E1CD1">
        <w:rPr>
          <w:rFonts w:cs="Times New Roman"/>
          <w:sz w:val="26"/>
          <w:szCs w:val="26"/>
        </w:rPr>
        <w:t>Югры</w:t>
      </w:r>
      <w:proofErr w:type="spellEnd"/>
      <w:r w:rsidRPr="009E1CD1">
        <w:rPr>
          <w:rFonts w:cs="Times New Roman"/>
          <w:sz w:val="26"/>
          <w:szCs w:val="26"/>
        </w:rPr>
        <w:t xml:space="preserve"> (далее – </w:t>
      </w:r>
      <w:proofErr w:type="spellStart"/>
      <w:r w:rsidRPr="009E1CD1">
        <w:rPr>
          <w:rFonts w:cs="Times New Roman"/>
          <w:sz w:val="26"/>
          <w:szCs w:val="26"/>
        </w:rPr>
        <w:t>Депнедра</w:t>
      </w:r>
      <w:proofErr w:type="spellEnd"/>
      <w:r w:rsidRPr="009E1CD1">
        <w:rPr>
          <w:rFonts w:cs="Times New Roman"/>
          <w:sz w:val="26"/>
          <w:szCs w:val="26"/>
        </w:rPr>
        <w:t xml:space="preserve"> и природных ресурсов </w:t>
      </w:r>
      <w:proofErr w:type="spellStart"/>
      <w:r w:rsidRPr="009E1CD1">
        <w:rPr>
          <w:rFonts w:cs="Times New Roman"/>
          <w:sz w:val="26"/>
          <w:szCs w:val="26"/>
        </w:rPr>
        <w:t>Югры</w:t>
      </w:r>
      <w:proofErr w:type="spellEnd"/>
      <w:r w:rsidRPr="009E1CD1">
        <w:rPr>
          <w:rFonts w:cs="Times New Roman"/>
          <w:sz w:val="26"/>
          <w:szCs w:val="26"/>
        </w:rPr>
        <w:t xml:space="preserve">): </w:t>
      </w:r>
      <w:r w:rsidR="002071A9" w:rsidRPr="009E1CD1">
        <w:rPr>
          <w:rFonts w:cs="Times New Roman"/>
          <w:sz w:val="26"/>
          <w:szCs w:val="26"/>
          <w:lang w:val="en-US"/>
        </w:rPr>
        <w:t>www</w:t>
      </w:r>
      <w:r w:rsidR="002071A9" w:rsidRPr="009E1CD1">
        <w:rPr>
          <w:rFonts w:cs="Times New Roman"/>
          <w:sz w:val="26"/>
          <w:szCs w:val="26"/>
        </w:rPr>
        <w:t>.</w:t>
      </w:r>
      <w:proofErr w:type="spellStart"/>
      <w:r w:rsidR="002071A9" w:rsidRPr="009E1CD1">
        <w:rPr>
          <w:rFonts w:cs="Times New Roman"/>
          <w:sz w:val="26"/>
          <w:szCs w:val="26"/>
          <w:lang w:val="en-US"/>
        </w:rPr>
        <w:t>depnedra</w:t>
      </w:r>
      <w:proofErr w:type="spellEnd"/>
      <w:r w:rsidR="002071A9" w:rsidRPr="009E1CD1">
        <w:rPr>
          <w:rFonts w:cs="Times New Roman"/>
          <w:sz w:val="26"/>
          <w:szCs w:val="26"/>
        </w:rPr>
        <w:t>.</w:t>
      </w:r>
      <w:proofErr w:type="spellStart"/>
      <w:r w:rsidR="002071A9" w:rsidRPr="009E1CD1">
        <w:rPr>
          <w:rFonts w:cs="Times New Roman"/>
          <w:sz w:val="26"/>
          <w:szCs w:val="26"/>
          <w:lang w:val="en-US"/>
        </w:rPr>
        <w:t>admhmao</w:t>
      </w:r>
      <w:proofErr w:type="spellEnd"/>
      <w:r w:rsidR="002071A9" w:rsidRPr="009E1CD1">
        <w:rPr>
          <w:rFonts w:cs="Times New Roman"/>
          <w:sz w:val="26"/>
          <w:szCs w:val="26"/>
        </w:rPr>
        <w:t>.</w:t>
      </w:r>
      <w:proofErr w:type="spellStart"/>
      <w:r w:rsidR="002071A9" w:rsidRPr="009E1CD1">
        <w:rPr>
          <w:rFonts w:cs="Times New Roman"/>
          <w:sz w:val="26"/>
          <w:szCs w:val="26"/>
          <w:lang w:val="en-US"/>
        </w:rPr>
        <w:t>ru</w:t>
      </w:r>
      <w:proofErr w:type="spellEnd"/>
      <w:r w:rsidR="002071A9" w:rsidRPr="009E1CD1">
        <w:rPr>
          <w:rFonts w:cs="Times New Roman"/>
          <w:sz w:val="26"/>
          <w:szCs w:val="26"/>
        </w:rPr>
        <w:t>;</w:t>
      </w:r>
    </w:p>
    <w:p w:rsidR="009E03FB" w:rsidRPr="009E1CD1" w:rsidRDefault="009E03FB" w:rsidP="009E1C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proofErr w:type="gramStart"/>
      <w:r w:rsidRPr="009E1CD1">
        <w:rPr>
          <w:rFonts w:cs="Times New Roman"/>
          <w:sz w:val="26"/>
          <w:szCs w:val="26"/>
        </w:rPr>
        <w:t xml:space="preserve">4) </w:t>
      </w:r>
      <w:r w:rsidR="002071A9" w:rsidRPr="009E1CD1">
        <w:rPr>
          <w:rFonts w:cs="Times New Roman"/>
          <w:bCs/>
          <w:sz w:val="26"/>
          <w:szCs w:val="26"/>
        </w:rPr>
        <w:t>ф</w:t>
      </w:r>
      <w:r w:rsidR="002071A9" w:rsidRPr="009E1CD1">
        <w:rPr>
          <w:rFonts w:cs="Times New Roman"/>
          <w:sz w:val="26"/>
          <w:szCs w:val="26"/>
        </w:rPr>
        <w:t xml:space="preserve">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 картографии» по Ханты-Мансийскому автономному округу - </w:t>
      </w:r>
      <w:proofErr w:type="spellStart"/>
      <w:r w:rsidR="002071A9" w:rsidRPr="009E1CD1">
        <w:rPr>
          <w:rFonts w:cs="Times New Roman"/>
          <w:sz w:val="26"/>
          <w:szCs w:val="26"/>
        </w:rPr>
        <w:t>Югре</w:t>
      </w:r>
      <w:proofErr w:type="spellEnd"/>
      <w:r w:rsidR="002071A9" w:rsidRPr="009E1CD1">
        <w:rPr>
          <w:rFonts w:cs="Times New Roman"/>
          <w:bCs/>
          <w:sz w:val="26"/>
          <w:szCs w:val="26"/>
        </w:rPr>
        <w:t xml:space="preserve">) (далее – </w:t>
      </w:r>
      <w:r w:rsidR="009E1CD1">
        <w:rPr>
          <w:rFonts w:cs="Times New Roman"/>
          <w:bCs/>
          <w:sz w:val="26"/>
          <w:szCs w:val="26"/>
        </w:rPr>
        <w:t>К</w:t>
      </w:r>
      <w:r w:rsidR="009E1CD1" w:rsidRPr="009E1CD1">
        <w:rPr>
          <w:rFonts w:cs="Times New Roman"/>
          <w:bCs/>
          <w:sz w:val="26"/>
          <w:szCs w:val="26"/>
        </w:rPr>
        <w:t>адастровая палата)</w:t>
      </w:r>
      <w:r w:rsidR="002071A9" w:rsidRPr="009E1CD1">
        <w:rPr>
          <w:rFonts w:eastAsia="Calibri" w:cs="Times New Roman"/>
          <w:sz w:val="26"/>
          <w:szCs w:val="26"/>
        </w:rPr>
        <w:t>:</w:t>
      </w:r>
      <w:r w:rsidR="002071A9" w:rsidRPr="009E1CD1">
        <w:rPr>
          <w:rFonts w:cs="Times New Roman"/>
          <w:sz w:val="26"/>
          <w:szCs w:val="26"/>
        </w:rPr>
        <w:t xml:space="preserve"> </w:t>
      </w:r>
      <w:r w:rsidR="002071A9" w:rsidRPr="009E1CD1">
        <w:rPr>
          <w:rFonts w:eastAsia="Calibri" w:cs="Times New Roman"/>
          <w:sz w:val="26"/>
          <w:szCs w:val="26"/>
        </w:rPr>
        <w:t>86_upr@rosreestr.ru;</w:t>
      </w:r>
      <w:r w:rsidR="002071A9" w:rsidRPr="009E1CD1">
        <w:rPr>
          <w:rFonts w:cs="Times New Roman"/>
          <w:bCs/>
          <w:sz w:val="26"/>
          <w:szCs w:val="26"/>
        </w:rPr>
        <w:t xml:space="preserve"> </w:t>
      </w:r>
      <w:proofErr w:type="gramEnd"/>
    </w:p>
    <w:p w:rsidR="009E03FB" w:rsidRPr="009E1CD1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E1CD1">
        <w:rPr>
          <w:rFonts w:eastAsia="Calibri" w:cs="Times New Roman"/>
          <w:sz w:val="26"/>
          <w:szCs w:val="26"/>
        </w:rPr>
        <w:t>5) на</w:t>
      </w:r>
      <w:r w:rsidRPr="009E1CD1">
        <w:rPr>
          <w:rFonts w:cs="Times New Roman"/>
          <w:sz w:val="26"/>
          <w:szCs w:val="26"/>
          <w:lang w:eastAsia="ru-RU"/>
        </w:rPr>
        <w:t xml:space="preserve"> </w:t>
      </w:r>
      <w:r w:rsidRPr="009E1CD1">
        <w:rPr>
          <w:rFonts w:cs="Times New Roman"/>
          <w:sz w:val="26"/>
          <w:szCs w:val="26"/>
        </w:rPr>
        <w:t xml:space="preserve">портале многофункциональных центров Ханты-Мансийского автономного округа – </w:t>
      </w:r>
      <w:proofErr w:type="spellStart"/>
      <w:r w:rsidRPr="009E1CD1">
        <w:rPr>
          <w:rFonts w:cs="Times New Roman"/>
          <w:sz w:val="26"/>
          <w:szCs w:val="26"/>
        </w:rPr>
        <w:t>Югры</w:t>
      </w:r>
      <w:proofErr w:type="spellEnd"/>
      <w:r w:rsidRPr="009E1CD1">
        <w:rPr>
          <w:rFonts w:cs="Times New Roman"/>
          <w:sz w:val="26"/>
          <w:szCs w:val="26"/>
        </w:rPr>
        <w:t xml:space="preserve"> (</w:t>
      </w:r>
      <w:hyperlink r:id="rId13" w:history="1">
        <w:r w:rsidRPr="009E1CD1">
          <w:rPr>
            <w:rStyle w:val="a5"/>
            <w:rFonts w:cs="Times New Roman"/>
            <w:color w:val="auto"/>
            <w:sz w:val="26"/>
            <w:szCs w:val="26"/>
            <w:u w:val="none"/>
            <w:lang w:val="en-US"/>
          </w:rPr>
          <w:t>http</w:t>
        </w:r>
        <w:r w:rsidRPr="009E1CD1">
          <w:rPr>
            <w:rStyle w:val="a5"/>
            <w:rFonts w:cs="Times New Roman"/>
            <w:color w:val="auto"/>
            <w:sz w:val="26"/>
            <w:szCs w:val="26"/>
            <w:u w:val="none"/>
          </w:rPr>
          <w:t>://</w:t>
        </w:r>
        <w:proofErr w:type="spellStart"/>
        <w:r w:rsidRPr="009E1CD1">
          <w:rPr>
            <w:rStyle w:val="a5"/>
            <w:rFonts w:cs="Times New Roman"/>
            <w:color w:val="auto"/>
            <w:sz w:val="26"/>
            <w:szCs w:val="26"/>
            <w:u w:val="none"/>
            <w:lang w:val="en-US"/>
          </w:rPr>
          <w:t>mfc</w:t>
        </w:r>
        <w:proofErr w:type="spellEnd"/>
        <w:r w:rsidRPr="009E1CD1">
          <w:rPr>
            <w:rStyle w:val="a5"/>
            <w:rFonts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9E1CD1">
          <w:rPr>
            <w:rStyle w:val="a5"/>
            <w:rFonts w:cs="Times New Roman"/>
            <w:color w:val="auto"/>
            <w:sz w:val="26"/>
            <w:szCs w:val="26"/>
            <w:u w:val="none"/>
            <w:lang w:val="en-US"/>
          </w:rPr>
          <w:t>admhmao</w:t>
        </w:r>
        <w:proofErr w:type="spellEnd"/>
        <w:r w:rsidRPr="009E1CD1">
          <w:rPr>
            <w:rStyle w:val="a5"/>
            <w:rFonts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9E1CD1">
          <w:rPr>
            <w:rStyle w:val="a5"/>
            <w:rFonts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Pr="009E1CD1">
          <w:rPr>
            <w:rStyle w:val="a5"/>
            <w:rFonts w:cs="Times New Roman"/>
            <w:color w:val="auto"/>
            <w:sz w:val="26"/>
            <w:szCs w:val="26"/>
            <w:u w:val="none"/>
          </w:rPr>
          <w:t>/</w:t>
        </w:r>
      </w:hyperlink>
      <w:r w:rsidRPr="009E1CD1">
        <w:rPr>
          <w:rFonts w:cs="Times New Roman"/>
          <w:sz w:val="26"/>
          <w:szCs w:val="26"/>
        </w:rPr>
        <w:t>).</w:t>
      </w:r>
    </w:p>
    <w:p w:rsidR="009E03FB" w:rsidRPr="00AE0516" w:rsidRDefault="009E03FB" w:rsidP="009E03FB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 xml:space="preserve">7. Порядок, форма, место размещения и способы  получения информации </w:t>
      </w:r>
      <w:r w:rsidRPr="00AE0516">
        <w:rPr>
          <w:rFonts w:eastAsia="Calibri" w:cs="Times New Roman"/>
          <w:sz w:val="26"/>
          <w:szCs w:val="26"/>
        </w:rPr>
        <w:t>об</w:t>
      </w:r>
      <w:r w:rsidR="009E1CD1" w:rsidRPr="00AE0516">
        <w:rPr>
          <w:rFonts w:eastAsia="Calibri" w:cs="Times New Roman"/>
          <w:sz w:val="26"/>
          <w:szCs w:val="26"/>
        </w:rPr>
        <w:t xml:space="preserve"> У</w:t>
      </w:r>
      <w:r w:rsidRPr="00AE0516">
        <w:rPr>
          <w:rFonts w:eastAsia="Calibri" w:cs="Times New Roman"/>
          <w:sz w:val="26"/>
          <w:szCs w:val="26"/>
        </w:rPr>
        <w:t>полномоченном органе</w:t>
      </w:r>
      <w:r w:rsidRPr="00AE0516">
        <w:rPr>
          <w:rFonts w:eastAsia="Calibri" w:cs="Times New Roman"/>
          <w:i/>
          <w:sz w:val="26"/>
          <w:szCs w:val="26"/>
        </w:rPr>
        <w:t xml:space="preserve"> </w:t>
      </w:r>
      <w:r w:rsidRPr="00AE0516">
        <w:rPr>
          <w:rFonts w:eastAsia="Calibri" w:cs="Times New Roman"/>
          <w:sz w:val="26"/>
          <w:szCs w:val="26"/>
        </w:rPr>
        <w:t>(включая сведения о его месте нахождения и графике работы</w:t>
      </w:r>
      <w:r w:rsidRPr="00AE0516">
        <w:rPr>
          <w:rFonts w:cs="Times New Roman"/>
          <w:sz w:val="26"/>
          <w:szCs w:val="26"/>
        </w:rPr>
        <w:t>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</w:t>
      </w:r>
      <w:r w:rsidR="006501FC" w:rsidRPr="00AE0516">
        <w:rPr>
          <w:rFonts w:cs="Times New Roman"/>
          <w:sz w:val="26"/>
          <w:szCs w:val="26"/>
        </w:rPr>
        <w:t>ммуникационной сети «Интернет»)</w:t>
      </w:r>
      <w:r w:rsidRPr="00AE0516">
        <w:rPr>
          <w:rFonts w:cs="Times New Roman"/>
          <w:sz w:val="26"/>
          <w:szCs w:val="26"/>
        </w:rPr>
        <w:t xml:space="preserve">: </w:t>
      </w:r>
    </w:p>
    <w:p w:rsidR="009E03FB" w:rsidRPr="00AE0516" w:rsidRDefault="009E03FB" w:rsidP="006501FC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 xml:space="preserve">информация </w:t>
      </w:r>
      <w:r w:rsidR="006501FC" w:rsidRPr="00AE0516">
        <w:rPr>
          <w:rFonts w:eastAsia="Calibri" w:cs="Times New Roman"/>
          <w:sz w:val="26"/>
          <w:szCs w:val="26"/>
        </w:rPr>
        <w:t>об У</w:t>
      </w:r>
      <w:r w:rsidRPr="00AE0516">
        <w:rPr>
          <w:rFonts w:eastAsia="Calibri" w:cs="Times New Roman"/>
          <w:sz w:val="26"/>
          <w:szCs w:val="26"/>
        </w:rPr>
        <w:t>полномоченном органе</w:t>
      </w:r>
      <w:r w:rsidRPr="00AE0516">
        <w:rPr>
          <w:rFonts w:eastAsia="Calibri" w:cs="Times New Roman"/>
          <w:i/>
          <w:sz w:val="26"/>
          <w:szCs w:val="26"/>
        </w:rPr>
        <w:t xml:space="preserve"> </w:t>
      </w:r>
      <w:r w:rsidRPr="00AE0516">
        <w:rPr>
          <w:rFonts w:eastAsia="Calibri" w:cs="Times New Roman"/>
          <w:sz w:val="26"/>
          <w:szCs w:val="26"/>
        </w:rPr>
        <w:t xml:space="preserve">размещается </w:t>
      </w:r>
      <w:r w:rsidRPr="00AE0516">
        <w:rPr>
          <w:rFonts w:cs="Times New Roman"/>
          <w:sz w:val="26"/>
          <w:szCs w:val="26"/>
        </w:rPr>
        <w:t xml:space="preserve">в форме информационных (текстовых) материалов на информационных стендах в местах предоставления муниципальной услуги, а также на Едином портале, </w:t>
      </w:r>
      <w:r w:rsidRPr="00AE0516">
        <w:rPr>
          <w:rFonts w:cs="Times New Roman"/>
          <w:sz w:val="26"/>
          <w:szCs w:val="26"/>
        </w:rPr>
        <w:lastRenderedPageBreak/>
        <w:t>региональном портале и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9E03FB" w:rsidRPr="00AE0516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>8.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9E03FB" w:rsidRPr="00AE0516" w:rsidRDefault="009E03FB" w:rsidP="009E03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Уполномоченного органа и </w:t>
      </w:r>
      <w:r w:rsidR="006501FC" w:rsidRPr="00AE0516">
        <w:rPr>
          <w:rFonts w:cs="Times New Roman"/>
          <w:sz w:val="26"/>
          <w:szCs w:val="26"/>
        </w:rPr>
        <w:t>Управления</w:t>
      </w:r>
      <w:r w:rsidRPr="00AE0516">
        <w:rPr>
          <w:rFonts w:cs="Times New Roman"/>
          <w:sz w:val="26"/>
          <w:szCs w:val="26"/>
        </w:rPr>
        <w:t>);</w:t>
      </w:r>
    </w:p>
    <w:p w:rsidR="009E03FB" w:rsidRPr="00AE0516" w:rsidRDefault="009E03FB" w:rsidP="009E03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9E03FB" w:rsidRPr="00AE0516" w:rsidRDefault="009E03FB" w:rsidP="009E03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9E03FB" w:rsidRPr="00AE0516" w:rsidRDefault="009E03FB" w:rsidP="009E03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>бланки заявлений о предоставлении муниципальной услуги и образцы их заполнения.</w:t>
      </w:r>
    </w:p>
    <w:p w:rsidR="009E03FB" w:rsidRPr="00AE0516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 xml:space="preserve">В случае внесения изменений в порядок предоставления муниципальной услуги специалисты </w:t>
      </w:r>
      <w:r w:rsidR="006501FC" w:rsidRPr="00AE0516">
        <w:rPr>
          <w:rFonts w:cs="Times New Roman"/>
          <w:sz w:val="26"/>
          <w:szCs w:val="26"/>
        </w:rPr>
        <w:t xml:space="preserve">Управления </w:t>
      </w:r>
      <w:r w:rsidRPr="00AE0516">
        <w:rPr>
          <w:rFonts w:cs="Times New Roman"/>
          <w:sz w:val="26"/>
          <w:szCs w:val="26"/>
        </w:rPr>
        <w:t>в срок, не превышающий 5 рабочих дней</w:t>
      </w:r>
      <w:r w:rsidR="006501FC" w:rsidRPr="00AE0516">
        <w:rPr>
          <w:rFonts w:cs="Times New Roman"/>
          <w:i/>
          <w:sz w:val="26"/>
          <w:szCs w:val="26"/>
        </w:rPr>
        <w:t xml:space="preserve"> </w:t>
      </w:r>
      <w:r w:rsidRPr="00AE0516">
        <w:rPr>
          <w:rFonts w:cs="Times New Roman"/>
          <w:sz w:val="26"/>
          <w:szCs w:val="26"/>
        </w:rPr>
        <w:t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региональном портале) и на информационных стендах</w:t>
      </w:r>
      <w:r w:rsidR="006501FC" w:rsidRPr="00AE0516">
        <w:rPr>
          <w:rFonts w:cs="Times New Roman"/>
          <w:sz w:val="26"/>
          <w:szCs w:val="26"/>
        </w:rPr>
        <w:t xml:space="preserve"> Управления</w:t>
      </w:r>
      <w:r w:rsidRPr="00AE0516">
        <w:rPr>
          <w:rFonts w:cs="Times New Roman"/>
          <w:sz w:val="26"/>
          <w:szCs w:val="26"/>
        </w:rPr>
        <w:t>, находящихся в местах предоставления муниципальной услуги.</w:t>
      </w:r>
    </w:p>
    <w:p w:rsidR="009E03FB" w:rsidRPr="00AE0516" w:rsidRDefault="009E03FB" w:rsidP="009E0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9E03FB" w:rsidRPr="00AE0516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>II. Стандарт предоставления муниципальной услуги</w:t>
      </w:r>
    </w:p>
    <w:p w:rsidR="009E03FB" w:rsidRPr="00AE0516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E03FB" w:rsidRPr="00AE0516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>Наименование муниципальной услуги</w:t>
      </w:r>
    </w:p>
    <w:p w:rsidR="009E03FB" w:rsidRPr="00AE0516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03FB" w:rsidRPr="00AE0516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>9. 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 (далее также – разрешение на использование земель или земельного участка).</w:t>
      </w:r>
    </w:p>
    <w:p w:rsidR="009E03FB" w:rsidRPr="00AE0516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E03FB" w:rsidRPr="00AE0516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 xml:space="preserve">Наименование органа местного самоуправления, </w:t>
      </w:r>
    </w:p>
    <w:p w:rsidR="009E03FB" w:rsidRPr="00AE0516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proofErr w:type="gramStart"/>
      <w:r w:rsidRPr="00AE0516">
        <w:rPr>
          <w:rFonts w:cs="Times New Roman"/>
          <w:sz w:val="26"/>
          <w:szCs w:val="26"/>
        </w:rPr>
        <w:t>предоставляющего</w:t>
      </w:r>
      <w:proofErr w:type="gramEnd"/>
      <w:r w:rsidRPr="00AE0516">
        <w:rPr>
          <w:rFonts w:cs="Times New Roman"/>
          <w:sz w:val="26"/>
          <w:szCs w:val="26"/>
        </w:rPr>
        <w:t xml:space="preserve"> муниципальную услугу</w:t>
      </w:r>
    </w:p>
    <w:p w:rsidR="009E03FB" w:rsidRPr="00AE0516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</w:p>
    <w:p w:rsidR="009E03FB" w:rsidRPr="00AE0516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 xml:space="preserve">10. </w:t>
      </w:r>
      <w:r w:rsidRPr="00AE0516">
        <w:rPr>
          <w:rStyle w:val="ab"/>
          <w:rFonts w:cs="Times New Roman"/>
          <w:b w:val="0"/>
          <w:sz w:val="26"/>
          <w:szCs w:val="26"/>
        </w:rPr>
        <w:t>Органом,</w:t>
      </w:r>
      <w:r w:rsidRPr="00AE0516">
        <w:rPr>
          <w:rStyle w:val="ab"/>
          <w:rFonts w:cs="Times New Roman"/>
          <w:b w:val="0"/>
          <w:i/>
          <w:sz w:val="26"/>
          <w:szCs w:val="26"/>
        </w:rPr>
        <w:t xml:space="preserve"> </w:t>
      </w:r>
      <w:r w:rsidRPr="00AE0516">
        <w:rPr>
          <w:rStyle w:val="ab"/>
          <w:rFonts w:cs="Times New Roman"/>
          <w:b w:val="0"/>
          <w:sz w:val="26"/>
          <w:szCs w:val="26"/>
        </w:rPr>
        <w:t xml:space="preserve">предоставляющим муниципальную услугу, является </w:t>
      </w:r>
      <w:r w:rsidR="00D355A2">
        <w:rPr>
          <w:rStyle w:val="ab"/>
          <w:rFonts w:cs="Times New Roman"/>
          <w:b w:val="0"/>
          <w:sz w:val="26"/>
          <w:szCs w:val="26"/>
        </w:rPr>
        <w:t>Уполномоченный орган</w:t>
      </w:r>
      <w:r w:rsidR="00AE0516" w:rsidRPr="00AE0516">
        <w:rPr>
          <w:rFonts w:cs="Times New Roman"/>
          <w:sz w:val="26"/>
          <w:szCs w:val="26"/>
        </w:rPr>
        <w:t>.</w:t>
      </w:r>
    </w:p>
    <w:p w:rsidR="009E03FB" w:rsidRPr="00AE0516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 xml:space="preserve">Непосредственное предоставление муниципальной услуги осуществляет </w:t>
      </w:r>
      <w:r w:rsidR="00AE0516" w:rsidRPr="00AE0516">
        <w:rPr>
          <w:rFonts w:cs="Times New Roman"/>
          <w:sz w:val="26"/>
          <w:szCs w:val="26"/>
        </w:rPr>
        <w:t>Управление.</w:t>
      </w:r>
    </w:p>
    <w:p w:rsidR="009E03FB" w:rsidRPr="00AE0516" w:rsidRDefault="009E03FB" w:rsidP="009E0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AE0516">
        <w:rPr>
          <w:rFonts w:cs="Times New Roman"/>
          <w:sz w:val="26"/>
          <w:szCs w:val="26"/>
        </w:rPr>
        <w:t>За получением муниципальной услуги заявитель вправе также обратиться в МФЦ</w:t>
      </w:r>
      <w:r w:rsidRPr="00AE0516">
        <w:rPr>
          <w:rFonts w:cs="Times New Roman"/>
          <w:i/>
          <w:sz w:val="26"/>
          <w:szCs w:val="26"/>
        </w:rPr>
        <w:t>.</w:t>
      </w:r>
    </w:p>
    <w:p w:rsidR="009E03FB" w:rsidRPr="00AE0516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516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</w:t>
      </w:r>
      <w:r w:rsidRPr="00AE051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0516">
        <w:rPr>
          <w:rFonts w:ascii="Times New Roman" w:hAnsi="Times New Roman" w:cs="Times New Roman"/>
          <w:sz w:val="26"/>
          <w:szCs w:val="26"/>
        </w:rPr>
        <w:t>Уп</w:t>
      </w:r>
      <w:r w:rsidR="00AE0516" w:rsidRPr="00AE0516">
        <w:rPr>
          <w:rFonts w:ascii="Times New Roman" w:hAnsi="Times New Roman" w:cs="Times New Roman"/>
          <w:sz w:val="26"/>
          <w:szCs w:val="26"/>
        </w:rPr>
        <w:t>равление</w:t>
      </w:r>
      <w:r w:rsidRPr="00AE051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0516">
        <w:rPr>
          <w:rFonts w:ascii="Times New Roman" w:hAnsi="Times New Roman" w:cs="Times New Roman"/>
          <w:sz w:val="26"/>
          <w:szCs w:val="26"/>
        </w:rPr>
        <w:t xml:space="preserve">осуществляет межведомственное информационное взаимодействие </w:t>
      </w:r>
      <w:proofErr w:type="gramStart"/>
      <w:r w:rsidRPr="00AE051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E0516">
        <w:rPr>
          <w:rFonts w:ascii="Times New Roman" w:hAnsi="Times New Roman" w:cs="Times New Roman"/>
          <w:sz w:val="26"/>
          <w:szCs w:val="26"/>
        </w:rPr>
        <w:t>:</w:t>
      </w:r>
    </w:p>
    <w:p w:rsidR="009E03FB" w:rsidRPr="00AE0516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0516">
        <w:rPr>
          <w:rFonts w:ascii="Times New Roman" w:hAnsi="Times New Roman" w:cs="Times New Roman"/>
          <w:sz w:val="26"/>
          <w:szCs w:val="26"/>
        </w:rPr>
        <w:t>Роснедра</w:t>
      </w:r>
      <w:proofErr w:type="spellEnd"/>
      <w:r w:rsidRPr="00AE0516">
        <w:rPr>
          <w:rFonts w:ascii="Times New Roman" w:hAnsi="Times New Roman" w:cs="Times New Roman"/>
          <w:sz w:val="26"/>
          <w:szCs w:val="26"/>
        </w:rPr>
        <w:t xml:space="preserve"> и его территориальными органами;</w:t>
      </w:r>
    </w:p>
    <w:p w:rsidR="009E03FB" w:rsidRPr="00AE0516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51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proofErr w:type="spellStart"/>
      <w:r w:rsidRPr="00AE0516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E051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E03FB" w:rsidRPr="00AE0516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0516">
        <w:rPr>
          <w:rFonts w:ascii="Times New Roman" w:hAnsi="Times New Roman" w:cs="Times New Roman"/>
          <w:sz w:val="26"/>
          <w:szCs w:val="26"/>
        </w:rPr>
        <w:t>Депнедра</w:t>
      </w:r>
      <w:proofErr w:type="spellEnd"/>
      <w:r w:rsidRPr="00AE0516">
        <w:rPr>
          <w:rFonts w:ascii="Times New Roman" w:hAnsi="Times New Roman" w:cs="Times New Roman"/>
          <w:sz w:val="26"/>
          <w:szCs w:val="26"/>
        </w:rPr>
        <w:t xml:space="preserve"> и природных ресурсов </w:t>
      </w:r>
      <w:proofErr w:type="spellStart"/>
      <w:r w:rsidRPr="00AE051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AE0516">
        <w:rPr>
          <w:rFonts w:ascii="Times New Roman" w:hAnsi="Times New Roman" w:cs="Times New Roman"/>
          <w:sz w:val="26"/>
          <w:szCs w:val="26"/>
        </w:rPr>
        <w:t>,</w:t>
      </w:r>
    </w:p>
    <w:p w:rsidR="009E03FB" w:rsidRPr="00AE0516" w:rsidRDefault="00AE0516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516">
        <w:rPr>
          <w:rFonts w:ascii="Times New Roman" w:hAnsi="Times New Roman" w:cs="Times New Roman"/>
          <w:sz w:val="26"/>
          <w:szCs w:val="26"/>
        </w:rPr>
        <w:t>К</w:t>
      </w:r>
      <w:r w:rsidR="009E03FB" w:rsidRPr="00AE0516">
        <w:rPr>
          <w:rFonts w:ascii="Times New Roman" w:hAnsi="Times New Roman" w:cs="Times New Roman"/>
          <w:sz w:val="26"/>
          <w:szCs w:val="26"/>
        </w:rPr>
        <w:t>адастровой палатой;</w:t>
      </w:r>
    </w:p>
    <w:p w:rsidR="009E03FB" w:rsidRPr="00AE0516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516">
        <w:rPr>
          <w:rFonts w:ascii="Times New Roman" w:hAnsi="Times New Roman" w:cs="Times New Roman"/>
          <w:sz w:val="26"/>
          <w:szCs w:val="26"/>
        </w:rPr>
        <w:lastRenderedPageBreak/>
        <w:t>государственными органами власти, органами местного самоуправления, подведомственными им организациями, в распоряжении которых имеются документы, подтверждающие основания для использования земель или земельного участка в целях, предусмотренных пунктом  1 статьи 39.34 Земельного кодекса Российской Федерации.</w:t>
      </w:r>
    </w:p>
    <w:p w:rsidR="00367611" w:rsidRPr="001E38D3" w:rsidRDefault="009E03FB" w:rsidP="00367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AE0516">
        <w:rPr>
          <w:rFonts w:cs="Times New Roman"/>
          <w:sz w:val="26"/>
          <w:szCs w:val="26"/>
          <w:lang w:eastAsia="ar-SA"/>
        </w:rPr>
        <w:t xml:space="preserve"> </w:t>
      </w:r>
      <w:proofErr w:type="gramStart"/>
      <w:r w:rsidRPr="00AE0516">
        <w:rPr>
          <w:rFonts w:cs="Times New Roman"/>
          <w:sz w:val="26"/>
          <w:szCs w:val="26"/>
          <w:lang w:eastAsia="ar-SA"/>
        </w:rPr>
        <w:t xml:space="preserve">В соответствии с требованиями пункта 3 части 1 статьи 7 Федерального закона от 27 июля 2010 года № 210-ФЗ «Об организации предоставления государственных и муниципальных услуг» (далее </w:t>
      </w:r>
      <w:r w:rsidRPr="00AE0516">
        <w:rPr>
          <w:rFonts w:cs="Times New Roman"/>
          <w:sz w:val="26"/>
          <w:szCs w:val="26"/>
        </w:rPr>
        <w:t>–</w:t>
      </w:r>
      <w:r w:rsidRPr="00AE0516">
        <w:rPr>
          <w:rFonts w:cs="Times New Roman"/>
          <w:sz w:val="26"/>
          <w:szCs w:val="26"/>
          <w:lang w:eastAsia="ar-SA"/>
        </w:rPr>
        <w:t xml:space="preserve"> </w:t>
      </w:r>
      <w:r w:rsidRPr="00AE0516">
        <w:rPr>
          <w:rFonts w:cs="Times New Roman"/>
          <w:sz w:val="26"/>
          <w:szCs w:val="26"/>
        </w:rPr>
        <w:t>Федеральный закон № 210-ФЗ)</w:t>
      </w:r>
      <w:r w:rsidR="00AE0516" w:rsidRPr="00AE0516">
        <w:rPr>
          <w:rFonts w:cs="Times New Roman"/>
          <w:sz w:val="26"/>
          <w:szCs w:val="26"/>
        </w:rPr>
        <w:t>,</w:t>
      </w:r>
      <w:r w:rsidRPr="00AE0516">
        <w:rPr>
          <w:rFonts w:cs="Times New Roman"/>
          <w:sz w:val="26"/>
          <w:szCs w:val="26"/>
        </w:rPr>
        <w:t xml:space="preserve"> </w:t>
      </w:r>
      <w:r w:rsidRPr="00AE0516">
        <w:rPr>
          <w:rFonts w:cs="Times New Roman"/>
          <w:sz w:val="26"/>
          <w:szCs w:val="26"/>
          <w:lang w:eastAsia="ar-SA"/>
        </w:rPr>
        <w:t>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AE0516">
        <w:rPr>
          <w:rFonts w:cs="Times New Roman"/>
          <w:sz w:val="26"/>
          <w:szCs w:val="26"/>
          <w:lang w:eastAsia="ar-SA"/>
        </w:rPr>
        <w:t xml:space="preserve"> </w:t>
      </w:r>
      <w:proofErr w:type="gramStart"/>
      <w:r w:rsidRPr="00AE0516">
        <w:rPr>
          <w:rFonts w:cs="Times New Roman"/>
          <w:sz w:val="26"/>
          <w:szCs w:val="26"/>
          <w:lang w:eastAsia="ar-SA"/>
        </w:rPr>
        <w:t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</w:t>
      </w:r>
      <w:r w:rsidRPr="002A3522">
        <w:rPr>
          <w:rFonts w:cs="Times New Roman"/>
          <w:szCs w:val="28"/>
          <w:lang w:eastAsia="ar-SA"/>
        </w:rPr>
        <w:t xml:space="preserve"> </w:t>
      </w:r>
      <w:r w:rsidRPr="001E38D3">
        <w:rPr>
          <w:rFonts w:cs="Times New Roman"/>
          <w:sz w:val="26"/>
          <w:szCs w:val="26"/>
          <w:lang w:eastAsia="ar-SA"/>
        </w:rPr>
        <w:t>утвержденный решением</w:t>
      </w:r>
      <w:r w:rsidRPr="001E38D3">
        <w:rPr>
          <w:rFonts w:eastAsia="Calibri" w:cs="Times New Roman"/>
          <w:sz w:val="26"/>
          <w:szCs w:val="26"/>
          <w:lang w:eastAsia="ar-SA"/>
        </w:rPr>
        <w:t xml:space="preserve"> </w:t>
      </w:r>
      <w:r w:rsidR="00367611" w:rsidRPr="001E38D3">
        <w:rPr>
          <w:sz w:val="26"/>
          <w:szCs w:val="26"/>
          <w:lang w:eastAsia="ar-SA"/>
        </w:rPr>
        <w:t xml:space="preserve">Думы </w:t>
      </w:r>
      <w:proofErr w:type="spellStart"/>
      <w:r w:rsidR="00367611" w:rsidRPr="001E38D3">
        <w:rPr>
          <w:sz w:val="26"/>
          <w:szCs w:val="26"/>
          <w:lang w:eastAsia="ar-SA"/>
        </w:rPr>
        <w:t>Кондинского</w:t>
      </w:r>
      <w:proofErr w:type="spellEnd"/>
      <w:r w:rsidR="00367611" w:rsidRPr="001E38D3">
        <w:rPr>
          <w:sz w:val="26"/>
          <w:szCs w:val="26"/>
          <w:lang w:eastAsia="ar-SA"/>
        </w:rPr>
        <w:t xml:space="preserve"> района  от 26 мая 2015 года № 569 «</w:t>
      </w:r>
      <w:r w:rsidR="00367611" w:rsidRPr="001E38D3">
        <w:rPr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услуг»</w:t>
      </w:r>
      <w:r w:rsidR="00367611" w:rsidRPr="001E38D3">
        <w:rPr>
          <w:sz w:val="26"/>
          <w:szCs w:val="26"/>
          <w:lang w:eastAsia="ar-SA"/>
        </w:rPr>
        <w:t>.</w:t>
      </w:r>
      <w:proofErr w:type="gramEnd"/>
    </w:p>
    <w:p w:rsidR="009E03FB" w:rsidRPr="002A3522" w:rsidRDefault="009E03FB" w:rsidP="00BF4C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E03FB" w:rsidRPr="001E38D3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E38D3">
        <w:rPr>
          <w:rFonts w:cs="Times New Roman"/>
          <w:sz w:val="26"/>
          <w:szCs w:val="26"/>
        </w:rPr>
        <w:t>Результат предоставления муниципальной услуги</w:t>
      </w:r>
    </w:p>
    <w:p w:rsidR="009E03FB" w:rsidRPr="001E38D3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03FB" w:rsidRPr="001E38D3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E38D3">
        <w:rPr>
          <w:rFonts w:cs="Times New Roman"/>
          <w:sz w:val="26"/>
          <w:szCs w:val="26"/>
        </w:rPr>
        <w:t>11. Результатом предоставления муниципальной услуги является выдача (направление) заявителю:</w:t>
      </w:r>
    </w:p>
    <w:p w:rsidR="009E03FB" w:rsidRPr="001E38D3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E38D3">
        <w:rPr>
          <w:rFonts w:cs="Times New Roman"/>
          <w:sz w:val="26"/>
          <w:szCs w:val="26"/>
        </w:rPr>
        <w:t>решения о выдаче разрешения на использование земель или земельного участка;</w:t>
      </w:r>
    </w:p>
    <w:p w:rsidR="009E03FB" w:rsidRPr="001E38D3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E38D3">
        <w:rPr>
          <w:rFonts w:cs="Times New Roman"/>
          <w:sz w:val="26"/>
          <w:szCs w:val="26"/>
        </w:rPr>
        <w:t>решения об отказе в выдаче разрешения на использование земель или земельного участка.</w:t>
      </w:r>
    </w:p>
    <w:p w:rsidR="009E03FB" w:rsidRPr="001E38D3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Срок предоставления муниципальной услуги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9E03FB" w:rsidRPr="00EA5CBE" w:rsidRDefault="009E03FB" w:rsidP="009E03F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12. Максимальный срок предоставления муниципальной услуги составляет</w:t>
      </w:r>
      <w:r w:rsidR="00D355A2" w:rsidRPr="00EA5CBE">
        <w:rPr>
          <w:rFonts w:cs="Times New Roman"/>
          <w:sz w:val="26"/>
          <w:szCs w:val="26"/>
        </w:rPr>
        <w:t xml:space="preserve"> не более 25</w:t>
      </w:r>
      <w:r w:rsidRPr="00EA5CBE">
        <w:rPr>
          <w:rFonts w:cs="Times New Roman"/>
          <w:sz w:val="26"/>
          <w:szCs w:val="26"/>
        </w:rPr>
        <w:t xml:space="preserve"> </w:t>
      </w:r>
      <w:r w:rsidR="00D355A2" w:rsidRPr="00EA5CBE">
        <w:rPr>
          <w:rFonts w:cs="Times New Roman"/>
          <w:sz w:val="26"/>
          <w:szCs w:val="26"/>
        </w:rPr>
        <w:t>календарных дней</w:t>
      </w:r>
      <w:r w:rsidRPr="00EA5CBE">
        <w:rPr>
          <w:rFonts w:cs="Times New Roman"/>
          <w:sz w:val="26"/>
          <w:szCs w:val="26"/>
        </w:rPr>
        <w:t xml:space="preserve"> со дня поступления заявления о предоставлении муниципальн</w:t>
      </w:r>
      <w:r w:rsidR="00D355A2" w:rsidRPr="00EA5CBE">
        <w:rPr>
          <w:rFonts w:cs="Times New Roman"/>
          <w:sz w:val="26"/>
          <w:szCs w:val="26"/>
        </w:rPr>
        <w:t>ой услуги в Управление</w:t>
      </w:r>
      <w:r w:rsidRPr="00EA5CBE">
        <w:rPr>
          <w:rFonts w:cs="Times New Roman"/>
          <w:sz w:val="26"/>
          <w:szCs w:val="26"/>
        </w:rPr>
        <w:t>.</w:t>
      </w:r>
    </w:p>
    <w:p w:rsidR="009E03FB" w:rsidRPr="00EA5CBE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BE">
        <w:rPr>
          <w:rFonts w:ascii="Times New Roman" w:hAnsi="Times New Roman" w:cs="Times New Roman"/>
          <w:sz w:val="26"/>
          <w:szCs w:val="26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</w:t>
      </w:r>
      <w:r w:rsidR="00D355A2" w:rsidRPr="00EA5CBE">
        <w:rPr>
          <w:rFonts w:ascii="Times New Roman" w:hAnsi="Times New Roman" w:cs="Times New Roman"/>
          <w:sz w:val="26"/>
          <w:szCs w:val="26"/>
        </w:rPr>
        <w:t>я, из МФЦ в Управление</w:t>
      </w:r>
      <w:r w:rsidRPr="00EA5CBE">
        <w:rPr>
          <w:rFonts w:ascii="Times New Roman" w:hAnsi="Times New Roman" w:cs="Times New Roman"/>
          <w:sz w:val="26"/>
          <w:szCs w:val="26"/>
        </w:rPr>
        <w:t>.</w:t>
      </w:r>
    </w:p>
    <w:p w:rsidR="009E03FB" w:rsidRPr="00EA5CBE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BE">
        <w:rPr>
          <w:rFonts w:ascii="Times New Roman" w:hAnsi="Times New Roman" w:cs="Times New Roman"/>
          <w:sz w:val="26"/>
          <w:szCs w:val="26"/>
        </w:rPr>
        <w:t>Срок выдачи (направления) документа, являющегося результатом предоставления муниципальной услуги – не позднее 3 рабочих дней со дня принятия решения о предоставлении (об отказе в предоставлении) муниципальной услуги.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Правовые основания для предоставления муниципальной услуги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 xml:space="preserve">13. Перечень нормативных правовых актов, регулирующих предоставление муниципальной услуги, размещен на Едином </w:t>
      </w:r>
      <w:r w:rsidR="00D355A2" w:rsidRPr="00EA5CBE">
        <w:rPr>
          <w:rFonts w:cs="Times New Roman"/>
          <w:sz w:val="26"/>
          <w:szCs w:val="26"/>
        </w:rPr>
        <w:t xml:space="preserve">портале и </w:t>
      </w:r>
      <w:r w:rsidR="00D355A2" w:rsidRPr="00EA5CBE">
        <w:rPr>
          <w:rFonts w:cs="Times New Roman"/>
          <w:sz w:val="26"/>
          <w:szCs w:val="26"/>
        </w:rPr>
        <w:lastRenderedPageBreak/>
        <w:t>региональном портале</w:t>
      </w:r>
      <w:r w:rsidR="00205419">
        <w:rPr>
          <w:rFonts w:cs="Times New Roman"/>
          <w:sz w:val="26"/>
          <w:szCs w:val="26"/>
        </w:rPr>
        <w:t xml:space="preserve">, а также в региональной информационной системе Ханты-Мансийского автономного </w:t>
      </w:r>
      <w:proofErr w:type="spellStart"/>
      <w:r w:rsidR="00205419">
        <w:rPr>
          <w:rFonts w:cs="Times New Roman"/>
          <w:sz w:val="26"/>
          <w:szCs w:val="26"/>
        </w:rPr>
        <w:t>округа-Югры</w:t>
      </w:r>
      <w:proofErr w:type="spellEnd"/>
      <w:r w:rsidR="00205419">
        <w:rPr>
          <w:rFonts w:cs="Times New Roman"/>
          <w:sz w:val="26"/>
          <w:szCs w:val="26"/>
        </w:rPr>
        <w:t xml:space="preserve"> «Реестр государственных и муниципальных услуг (функций) Ханты-Мансийского автономного </w:t>
      </w:r>
      <w:proofErr w:type="spellStart"/>
      <w:r w:rsidR="00205419">
        <w:rPr>
          <w:rFonts w:cs="Times New Roman"/>
          <w:sz w:val="26"/>
          <w:szCs w:val="26"/>
        </w:rPr>
        <w:t>округа-Югры</w:t>
      </w:r>
      <w:proofErr w:type="spellEnd"/>
      <w:r w:rsidR="00205419">
        <w:rPr>
          <w:rFonts w:cs="Times New Roman"/>
          <w:sz w:val="26"/>
          <w:szCs w:val="26"/>
        </w:rPr>
        <w:t>»</w:t>
      </w:r>
      <w:r w:rsidR="00D355A2" w:rsidRPr="00EA5CBE">
        <w:rPr>
          <w:rFonts w:cs="Times New Roman"/>
          <w:sz w:val="26"/>
          <w:szCs w:val="26"/>
        </w:rPr>
        <w:t>.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Исчерпывающий перечень документов, необходимых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для предоставления муниципальной услуги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 xml:space="preserve">14. 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1) заявление о выдаче разрешения на использование земель или земельного участка (далее также – заявление, заявление о предоставлении муниципальной услуги), в котором должны быть указаны: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фамилия, имя и (при наличии) отчество, место жительства заявителя и реквизиты документа, удостоверяющего его личность, – в  случае, если заявление подается физическим лицом;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фамилия, имя и (при наличии) отчество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кадастровый номер земельного участка – в случае, если планируется использование всего земельного участка или его части;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9E03FB" w:rsidRPr="00EA5CBE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BE">
        <w:rPr>
          <w:rFonts w:ascii="Times New Roman" w:hAnsi="Times New Roman" w:cs="Times New Roman"/>
          <w:sz w:val="26"/>
          <w:szCs w:val="26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9E03FB" w:rsidRPr="00EA5CBE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BE">
        <w:rPr>
          <w:rFonts w:ascii="Times New Roman" w:hAnsi="Times New Roman" w:cs="Times New Roman"/>
          <w:sz w:val="26"/>
          <w:szCs w:val="26"/>
        </w:rPr>
        <w:t xml:space="preserve"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</w:t>
      </w:r>
      <w:r w:rsidRPr="00EA5CBE">
        <w:rPr>
          <w:rFonts w:ascii="Times New Roman" w:hAnsi="Times New Roman" w:cs="Times New Roman"/>
          <w:sz w:val="26"/>
          <w:szCs w:val="26"/>
        </w:rPr>
        <w:br/>
        <w:t>(с использованием системы координат, применяемой при ведении Единого государственного реестра недвижимости).</w:t>
      </w:r>
    </w:p>
    <w:p w:rsidR="009E03FB" w:rsidRPr="00EA5CBE" w:rsidRDefault="009E03FB" w:rsidP="009E03FB">
      <w:pPr>
        <w:pStyle w:val="a6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EA5CBE">
        <w:rPr>
          <w:rFonts w:cs="Times New Roman"/>
          <w:sz w:val="26"/>
          <w:szCs w:val="26"/>
        </w:rPr>
        <w:lastRenderedPageBreak/>
        <w:t xml:space="preserve">1) выписка из Единого государственного реестра недвижимости об объекте недвижимости (об испрашиваемом земельном участке); 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6"/>
          <w:szCs w:val="26"/>
        </w:rPr>
      </w:pPr>
      <w:r w:rsidRPr="00EA5CBE">
        <w:rPr>
          <w:rFonts w:cs="Times New Roman"/>
          <w:sz w:val="26"/>
          <w:szCs w:val="26"/>
        </w:rPr>
        <w:t>2) 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недр);</w:t>
      </w:r>
      <w:r w:rsidRPr="00EA5CBE">
        <w:rPr>
          <w:rFonts w:cs="Times New Roman"/>
          <w:i/>
          <w:sz w:val="26"/>
          <w:szCs w:val="26"/>
        </w:rPr>
        <w:t xml:space="preserve"> 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3) 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в целях осуществления геологического изучения недр на срок действия соответствующей лицензии;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Документы, указанные в настоящем пункте Административного регламента (их копии, сведения, содержащ</w:t>
      </w:r>
      <w:r w:rsidR="00D355A2" w:rsidRPr="00EA5CBE">
        <w:rPr>
          <w:rFonts w:cs="Times New Roman"/>
          <w:sz w:val="26"/>
          <w:szCs w:val="26"/>
        </w:rPr>
        <w:t>иеся в них) Управление</w:t>
      </w:r>
      <w:r w:rsidRPr="00EA5CBE">
        <w:rPr>
          <w:rFonts w:cs="Times New Roman"/>
          <w:sz w:val="26"/>
          <w:szCs w:val="26"/>
        </w:rPr>
        <w:t xml:space="preserve"> запрашивает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9E03FB" w:rsidRPr="00EA5CBE" w:rsidRDefault="009E03FB" w:rsidP="009E03F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EA5CBE">
        <w:rPr>
          <w:rFonts w:cs="Times New Roman"/>
          <w:sz w:val="26"/>
          <w:szCs w:val="26"/>
        </w:rPr>
        <w:t>16. Заявление о предоставлении муниципальной услуги, представляется в свободной форме либо по рекомендуемой форме, приведенной в приложении 1 к Административному регламенту.</w:t>
      </w:r>
    </w:p>
    <w:p w:rsidR="009E03FB" w:rsidRPr="00EA5CBE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BE">
        <w:rPr>
          <w:rFonts w:ascii="Times New Roman" w:hAnsi="Times New Roman" w:cs="Times New Roman"/>
          <w:sz w:val="26"/>
          <w:szCs w:val="26"/>
        </w:rPr>
        <w:t>Форму заявления о предоставлении муниципальной услуги заявитель может получить: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9E03FB" w:rsidRPr="00EA5CBE" w:rsidRDefault="009E03FB" w:rsidP="009E03FB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 xml:space="preserve">у специалиста </w:t>
      </w:r>
      <w:r w:rsidR="00D355A2" w:rsidRPr="00EA5CBE">
        <w:rPr>
          <w:rFonts w:cs="Times New Roman"/>
          <w:sz w:val="26"/>
          <w:szCs w:val="26"/>
        </w:rPr>
        <w:t>Управления;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 xml:space="preserve">у </w:t>
      </w:r>
      <w:r w:rsidRPr="00EA5CBE">
        <w:rPr>
          <w:rStyle w:val="ab"/>
          <w:rFonts w:cs="Times New Roman"/>
          <w:b w:val="0"/>
          <w:sz w:val="26"/>
          <w:szCs w:val="26"/>
        </w:rPr>
        <w:t>работника МФЦ</w:t>
      </w:r>
      <w:r w:rsidRPr="00EA5CBE">
        <w:rPr>
          <w:rFonts w:cs="Times New Roman"/>
          <w:sz w:val="26"/>
          <w:szCs w:val="26"/>
        </w:rPr>
        <w:t>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9E03FB" w:rsidRPr="00EA5CBE" w:rsidRDefault="009E03FB" w:rsidP="00D3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 xml:space="preserve">Документ, предусмотренный подпунктом 3 пункта  14 Административного регламента, заявитель вправе получить, обратившись в </w:t>
      </w:r>
      <w:r w:rsidRPr="00EA5CBE">
        <w:rPr>
          <w:rFonts w:cs="Times New Roman"/>
          <w:iCs/>
          <w:sz w:val="26"/>
          <w:szCs w:val="26"/>
        </w:rPr>
        <w:t>организацию, специа</w:t>
      </w:r>
      <w:r w:rsidR="00D355A2" w:rsidRPr="00EA5CBE">
        <w:rPr>
          <w:rFonts w:cs="Times New Roman"/>
          <w:iCs/>
          <w:sz w:val="26"/>
          <w:szCs w:val="26"/>
        </w:rPr>
        <w:t>лизирующуюся на подготовке схем</w:t>
      </w:r>
      <w:r w:rsidRPr="00EA5CBE">
        <w:rPr>
          <w:rFonts w:cs="Times New Roman"/>
          <w:sz w:val="26"/>
          <w:szCs w:val="26"/>
        </w:rPr>
        <w:t>.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lastRenderedPageBreak/>
        <w:t>Документ, указанный в подпункте 1 пункта 15 Административного регламента, заявитель вправе получить, обратив</w:t>
      </w:r>
      <w:r w:rsidR="00D355A2" w:rsidRPr="00EA5CBE">
        <w:rPr>
          <w:rFonts w:cs="Times New Roman"/>
          <w:sz w:val="26"/>
          <w:szCs w:val="26"/>
        </w:rPr>
        <w:t>шись в К</w:t>
      </w:r>
      <w:r w:rsidRPr="00EA5CBE">
        <w:rPr>
          <w:rFonts w:cs="Times New Roman"/>
          <w:sz w:val="26"/>
          <w:szCs w:val="26"/>
        </w:rPr>
        <w:t>адастровую палату, информация о местонахождении, контактах и графике работы которой содержится на ее официальном сайте, указанном в пункте 6 Административного регламента.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EA5CBE">
        <w:rPr>
          <w:rFonts w:cs="Times New Roman"/>
          <w:sz w:val="26"/>
          <w:szCs w:val="26"/>
        </w:rPr>
        <w:t>Документ, указанный в подпункте 2 пункта 15 Административного регламента заявитель вправе получить, обратившись в орган, выдавший лицензию на право проведения работ по геологическому изучению недр (</w:t>
      </w:r>
      <w:proofErr w:type="spellStart"/>
      <w:r w:rsidRPr="00EA5CBE">
        <w:rPr>
          <w:rFonts w:cs="Times New Roman"/>
          <w:sz w:val="26"/>
          <w:szCs w:val="26"/>
        </w:rPr>
        <w:t>Роснедра</w:t>
      </w:r>
      <w:proofErr w:type="spellEnd"/>
      <w:r w:rsidRPr="00EA5CBE">
        <w:rPr>
          <w:rFonts w:cs="Times New Roman"/>
          <w:sz w:val="26"/>
          <w:szCs w:val="26"/>
        </w:rPr>
        <w:t xml:space="preserve"> либо </w:t>
      </w:r>
      <w:proofErr w:type="spellStart"/>
      <w:r w:rsidRPr="00EA5CBE">
        <w:rPr>
          <w:rFonts w:cs="Times New Roman"/>
          <w:sz w:val="26"/>
          <w:szCs w:val="26"/>
        </w:rPr>
        <w:t>Депнедра</w:t>
      </w:r>
      <w:proofErr w:type="spellEnd"/>
      <w:r w:rsidRPr="00EA5CBE">
        <w:rPr>
          <w:rFonts w:cs="Times New Roman"/>
          <w:sz w:val="26"/>
          <w:szCs w:val="26"/>
        </w:rPr>
        <w:t xml:space="preserve"> и природных ресурсов </w:t>
      </w:r>
      <w:proofErr w:type="spellStart"/>
      <w:r w:rsidRPr="00EA5CBE">
        <w:rPr>
          <w:rFonts w:cs="Times New Roman"/>
          <w:sz w:val="26"/>
          <w:szCs w:val="26"/>
        </w:rPr>
        <w:t>Югры</w:t>
      </w:r>
      <w:proofErr w:type="spellEnd"/>
      <w:r w:rsidRPr="00EA5CBE">
        <w:rPr>
          <w:rFonts w:cs="Times New Roman"/>
          <w:sz w:val="26"/>
          <w:szCs w:val="26"/>
        </w:rPr>
        <w:t>), информация о местонахождении, контактах и графике работы такого органа содержится на его официальном сайте, указанном в пункте 6 Административного регламента.</w:t>
      </w:r>
      <w:proofErr w:type="gramEnd"/>
    </w:p>
    <w:p w:rsidR="009E03FB" w:rsidRPr="00EA5CBE" w:rsidRDefault="009E03FB" w:rsidP="009E03F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17. По выбору заявителя заявление  предс</w:t>
      </w:r>
      <w:r w:rsidR="00D355A2" w:rsidRPr="00EA5CBE">
        <w:rPr>
          <w:rFonts w:cs="Times New Roman"/>
          <w:sz w:val="26"/>
          <w:szCs w:val="26"/>
        </w:rPr>
        <w:t>тавляется в Управление</w:t>
      </w:r>
      <w:r w:rsidRPr="00EA5CBE">
        <w:rPr>
          <w:rFonts w:cs="Times New Roman"/>
          <w:sz w:val="26"/>
          <w:szCs w:val="26"/>
        </w:rPr>
        <w:t xml:space="preserve"> или в МФЦ одним из следующих способов: при личном обращении, почтовой связью.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 xml:space="preserve">В случае подачи заявления лично заявителю выдается расписка в приеме документов по </w:t>
      </w:r>
      <w:hyperlink r:id="rId14" w:history="1">
        <w:r w:rsidRPr="00EA5CBE">
          <w:rPr>
            <w:rFonts w:cs="Times New Roman"/>
            <w:sz w:val="26"/>
            <w:szCs w:val="26"/>
          </w:rPr>
          <w:t>форме</w:t>
        </w:r>
      </w:hyperlink>
      <w:r w:rsidRPr="00EA5CBE">
        <w:rPr>
          <w:rFonts w:cs="Times New Roman"/>
          <w:sz w:val="26"/>
          <w:szCs w:val="26"/>
        </w:rPr>
        <w:t>, приведенной в приложении</w:t>
      </w:r>
      <w:r w:rsidRPr="00EA5CBE">
        <w:rPr>
          <w:rFonts w:cs="Times New Roman"/>
          <w:sz w:val="26"/>
          <w:szCs w:val="26"/>
          <w:lang w:val="en-US"/>
        </w:rPr>
        <w:t> </w:t>
      </w:r>
      <w:r w:rsidRPr="00EA5CBE">
        <w:rPr>
          <w:rFonts w:cs="Times New Roman"/>
          <w:sz w:val="26"/>
          <w:szCs w:val="26"/>
        </w:rPr>
        <w:t>2 к Административному регламенту, с указанием перечня представленных заявителем документов, даты и времени получения. В случае подачи заявления путем направления почтовым отправлением расписка в получении заявления и копий документов гражданину не выдается.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 xml:space="preserve">18.  В соответствии с частью 1 статьи 7 Федерального закона </w:t>
      </w:r>
      <w:r w:rsidRPr="00EA5CBE">
        <w:rPr>
          <w:rFonts w:cs="Times New Roman"/>
          <w:sz w:val="26"/>
          <w:szCs w:val="26"/>
        </w:rPr>
        <w:br/>
        <w:t>№ 210-ФЗ запрещается требовать от заявителей: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EA5CBE">
        <w:rPr>
          <w:rFonts w:cs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EA5CBE">
        <w:rPr>
          <w:rFonts w:cs="Times New Roman"/>
          <w:sz w:val="26"/>
          <w:szCs w:val="26"/>
        </w:rPr>
        <w:br/>
        <w:t>№ 210-ФЗ государственных и муниципальных услуг, в соответствии с нормативными</w:t>
      </w:r>
      <w:proofErr w:type="gramEnd"/>
      <w:r w:rsidRPr="00EA5CBE">
        <w:rPr>
          <w:rFonts w:cs="Times New Roman"/>
          <w:sz w:val="26"/>
          <w:szCs w:val="26"/>
        </w:rPr>
        <w:t xml:space="preserve"> </w:t>
      </w:r>
      <w:proofErr w:type="gramStart"/>
      <w:r w:rsidRPr="00EA5CBE">
        <w:rPr>
          <w:rFonts w:cs="Times New Roman"/>
          <w:sz w:val="26"/>
          <w:szCs w:val="26"/>
        </w:rPr>
        <w:t xml:space="preserve">правовыми актами Российской Федерации, нормативными правовыми актами Ханты-Мансийского автономного округа – </w:t>
      </w:r>
      <w:proofErr w:type="spellStart"/>
      <w:r w:rsidRPr="00EA5CBE">
        <w:rPr>
          <w:rFonts w:cs="Times New Roman"/>
          <w:sz w:val="26"/>
          <w:szCs w:val="26"/>
        </w:rPr>
        <w:t>Югры</w:t>
      </w:r>
      <w:proofErr w:type="spellEnd"/>
      <w:r w:rsidRPr="00EA5CBE">
        <w:rPr>
          <w:rFonts w:cs="Times New Roman"/>
          <w:sz w:val="26"/>
          <w:szCs w:val="26"/>
        </w:rPr>
        <w:t xml:space="preserve">, муниципальными правовыми актами, за исключением документов, включенных в определенный частью 6 статьи 7 Федерального закона </w:t>
      </w:r>
      <w:r w:rsidRPr="00EA5CBE">
        <w:rPr>
          <w:rFonts w:cs="Times New Roman"/>
          <w:sz w:val="26"/>
          <w:szCs w:val="26"/>
        </w:rPr>
        <w:br/>
        <w:t>№ 210-ФЗ перечень документов.</w:t>
      </w:r>
      <w:proofErr w:type="gramEnd"/>
      <w:r w:rsidRPr="00EA5CBE">
        <w:rPr>
          <w:rFonts w:cs="Times New Roman"/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EA5CBE">
        <w:rPr>
          <w:rFonts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</w:t>
      </w:r>
      <w:r w:rsidR="00EA5CBE" w:rsidRPr="00EA5CBE">
        <w:rPr>
          <w:rFonts w:cs="Times New Roman"/>
          <w:sz w:val="26"/>
          <w:szCs w:val="26"/>
        </w:rPr>
        <w:t>ного лица Управления</w:t>
      </w:r>
      <w:r w:rsidRPr="00EA5CBE">
        <w:rPr>
          <w:rFonts w:cs="Times New Roman"/>
          <w:sz w:val="26"/>
          <w:szCs w:val="26"/>
        </w:rPr>
        <w:t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</w:t>
      </w:r>
      <w:r w:rsidR="00EA5CBE" w:rsidRPr="00EA5CBE">
        <w:rPr>
          <w:rFonts w:cs="Times New Roman"/>
          <w:sz w:val="26"/>
          <w:szCs w:val="26"/>
        </w:rPr>
        <w:t>я Управления</w:t>
      </w:r>
      <w:r w:rsidRPr="00EA5CBE">
        <w:rPr>
          <w:rFonts w:cs="Times New Roman"/>
          <w:sz w:val="26"/>
          <w:szCs w:val="26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EA5CBE">
        <w:rPr>
          <w:rFonts w:cs="Times New Roman"/>
          <w:sz w:val="26"/>
          <w:szCs w:val="26"/>
        </w:rPr>
        <w:t xml:space="preserve"> доставленные неудобства.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 xml:space="preserve">19.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</w:t>
      </w:r>
      <w:proofErr w:type="spellStart"/>
      <w:r w:rsidRPr="00EA5CBE">
        <w:rPr>
          <w:rFonts w:cs="Times New Roman"/>
          <w:sz w:val="26"/>
          <w:szCs w:val="26"/>
        </w:rPr>
        <w:t>Югры</w:t>
      </w:r>
      <w:proofErr w:type="spellEnd"/>
      <w:r w:rsidRPr="00EA5CBE">
        <w:rPr>
          <w:rFonts w:cs="Times New Roman"/>
          <w:sz w:val="26"/>
          <w:szCs w:val="26"/>
        </w:rPr>
        <w:t xml:space="preserve"> не предусмотрены.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Исчерпывающий перечень оснований для приостановления и (или)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отказа в предоставлении муниципальной услуги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03FB" w:rsidRPr="00FF6491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6491">
        <w:rPr>
          <w:rFonts w:cs="Times New Roman"/>
          <w:sz w:val="26"/>
          <w:szCs w:val="26"/>
        </w:rPr>
        <w:t xml:space="preserve">20.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</w:t>
      </w:r>
      <w:proofErr w:type="spellStart"/>
      <w:r w:rsidRPr="00FF6491">
        <w:rPr>
          <w:rFonts w:cs="Times New Roman"/>
          <w:sz w:val="26"/>
          <w:szCs w:val="26"/>
        </w:rPr>
        <w:t>Югры</w:t>
      </w:r>
      <w:proofErr w:type="spellEnd"/>
      <w:r w:rsidRPr="00FF6491">
        <w:rPr>
          <w:rFonts w:cs="Times New Roman"/>
          <w:sz w:val="26"/>
          <w:szCs w:val="26"/>
        </w:rPr>
        <w:t xml:space="preserve"> не предусмотрены.</w:t>
      </w:r>
    </w:p>
    <w:p w:rsidR="009E03FB" w:rsidRPr="00FF6491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6491">
        <w:rPr>
          <w:rFonts w:cs="Times New Roman"/>
          <w:sz w:val="26"/>
          <w:szCs w:val="26"/>
        </w:rPr>
        <w:t xml:space="preserve">21. </w:t>
      </w:r>
      <w:proofErr w:type="gramStart"/>
      <w:r w:rsidRPr="00FF6491">
        <w:rPr>
          <w:rFonts w:cs="Times New Roman"/>
          <w:sz w:val="26"/>
          <w:szCs w:val="26"/>
        </w:rPr>
        <w:t xml:space="preserve">Основания для отказа в предоставлении муниципальной услуги в соответствии с пунктом 7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 </w:t>
      </w:r>
      <w:r w:rsidR="00FF6491" w:rsidRPr="00FF6491">
        <w:rPr>
          <w:rFonts w:cs="Times New Roman"/>
          <w:sz w:val="26"/>
          <w:szCs w:val="26"/>
        </w:rPr>
        <w:t xml:space="preserve">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</w:t>
      </w:r>
      <w:r w:rsidRPr="00FF6491">
        <w:rPr>
          <w:rFonts w:cs="Times New Roman"/>
          <w:sz w:val="26"/>
          <w:szCs w:val="26"/>
        </w:rPr>
        <w:t>(далее – Правила):</w:t>
      </w:r>
      <w:proofErr w:type="gramEnd"/>
    </w:p>
    <w:p w:rsidR="009E03FB" w:rsidRPr="00FF6491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6491">
        <w:rPr>
          <w:rFonts w:cs="Times New Roman"/>
          <w:sz w:val="26"/>
          <w:szCs w:val="26"/>
        </w:rPr>
        <w:t>1) заявление подано с нарушением требований, установленных пунктами 3, 4 Правил, а именно:</w:t>
      </w:r>
    </w:p>
    <w:p w:rsidR="009E03FB" w:rsidRPr="00FF6491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6491">
        <w:rPr>
          <w:rFonts w:cs="Times New Roman"/>
          <w:sz w:val="26"/>
          <w:szCs w:val="26"/>
        </w:rPr>
        <w:t>заявителем не предоставлены документы, указанные в пункте 14 Административного регламента;</w:t>
      </w:r>
    </w:p>
    <w:p w:rsidR="009E03FB" w:rsidRPr="00FF6491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6491">
        <w:rPr>
          <w:rFonts w:cs="Times New Roman"/>
          <w:sz w:val="26"/>
          <w:szCs w:val="26"/>
        </w:rPr>
        <w:t xml:space="preserve">заявление не содержит сведения, указанные в подпункте 1 пункта 14 Административного регламента; </w:t>
      </w:r>
    </w:p>
    <w:p w:rsidR="009E03FB" w:rsidRPr="00FF6491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6491">
        <w:rPr>
          <w:rFonts w:cs="Times New Roman"/>
          <w:sz w:val="26"/>
          <w:szCs w:val="26"/>
        </w:rPr>
        <w:lastRenderedPageBreak/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9E03FB" w:rsidRPr="00FF6491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6491">
        <w:rPr>
          <w:rFonts w:cs="Times New Roman"/>
          <w:sz w:val="26"/>
          <w:szCs w:val="26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9E03FB" w:rsidRPr="00FF6491" w:rsidRDefault="009E03FB" w:rsidP="009E0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i/>
          <w:sz w:val="24"/>
          <w:szCs w:val="24"/>
        </w:rPr>
      </w:pPr>
    </w:p>
    <w:p w:rsidR="009E03FB" w:rsidRPr="003E544F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3E544F">
        <w:rPr>
          <w:rFonts w:cs="Times New Roman"/>
          <w:sz w:val="26"/>
          <w:szCs w:val="26"/>
        </w:rPr>
        <w:t xml:space="preserve">Размер платы, взимаемой с заявителя при предоставлении </w:t>
      </w:r>
    </w:p>
    <w:p w:rsidR="009E03FB" w:rsidRPr="003E544F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3E544F">
        <w:rPr>
          <w:rFonts w:cs="Times New Roman"/>
          <w:sz w:val="26"/>
          <w:szCs w:val="26"/>
        </w:rPr>
        <w:t xml:space="preserve">муниципальной услуги, и способы ее взимания </w:t>
      </w:r>
    </w:p>
    <w:p w:rsidR="009E03FB" w:rsidRPr="003E544F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03FB" w:rsidRPr="003E544F" w:rsidRDefault="009E03FB" w:rsidP="009E03F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E544F">
        <w:rPr>
          <w:rFonts w:cs="Times New Roman"/>
          <w:sz w:val="26"/>
          <w:szCs w:val="26"/>
        </w:rPr>
        <w:t xml:space="preserve">22. Взимание платы за предоставление муниципальной услуги законодательством Российской Федерации, законодательством           Ханты-Мансийского автономного округа - </w:t>
      </w:r>
      <w:proofErr w:type="spellStart"/>
      <w:r w:rsidRPr="003E544F">
        <w:rPr>
          <w:rFonts w:cs="Times New Roman"/>
          <w:sz w:val="26"/>
          <w:szCs w:val="26"/>
        </w:rPr>
        <w:t>Югры</w:t>
      </w:r>
      <w:proofErr w:type="spellEnd"/>
      <w:r w:rsidRPr="003E544F">
        <w:rPr>
          <w:rFonts w:cs="Times New Roman"/>
          <w:sz w:val="26"/>
          <w:szCs w:val="26"/>
        </w:rPr>
        <w:t xml:space="preserve"> не предусмотрено.</w:t>
      </w:r>
    </w:p>
    <w:p w:rsidR="009E03FB" w:rsidRPr="003E544F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9E03FB" w:rsidRPr="003E544F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9E03FB" w:rsidRPr="003E544F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3E544F">
        <w:rPr>
          <w:rFonts w:cs="Times New Roman"/>
          <w:sz w:val="26"/>
          <w:szCs w:val="26"/>
        </w:rPr>
        <w:t>Максимальный срок ожидания в очереди при подаче запроса</w:t>
      </w:r>
    </w:p>
    <w:p w:rsidR="009E03FB" w:rsidRPr="003E544F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3E544F">
        <w:rPr>
          <w:rFonts w:cs="Times New Roman"/>
          <w:sz w:val="26"/>
          <w:szCs w:val="26"/>
        </w:rPr>
        <w:t>о предоставлении муниципальной услуги и при получении</w:t>
      </w:r>
    </w:p>
    <w:p w:rsidR="009E03FB" w:rsidRPr="003E544F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3E544F">
        <w:rPr>
          <w:rFonts w:cs="Times New Roman"/>
          <w:sz w:val="26"/>
          <w:szCs w:val="26"/>
        </w:rPr>
        <w:t>результата предоставления муниципальной услуги</w:t>
      </w:r>
    </w:p>
    <w:p w:rsidR="009E03FB" w:rsidRPr="003E544F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03FB" w:rsidRPr="003E544F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E544F">
        <w:rPr>
          <w:rFonts w:cs="Times New Roman"/>
          <w:sz w:val="26"/>
          <w:szCs w:val="26"/>
        </w:rPr>
        <w:t>23.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>Срок регистрации запроса заявителя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>о предоставлении муниципальной услуги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03FB" w:rsidRPr="00F43CAB" w:rsidRDefault="009E03FB" w:rsidP="009E03F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 xml:space="preserve">24. Письменные обращения, </w:t>
      </w:r>
      <w:r w:rsidRPr="00F43CAB">
        <w:rPr>
          <w:rFonts w:eastAsia="Calibri" w:cs="Times New Roman"/>
          <w:sz w:val="26"/>
          <w:szCs w:val="26"/>
        </w:rPr>
        <w:t xml:space="preserve">поступившие в адрес </w:t>
      </w:r>
      <w:r w:rsidRPr="00F43CAB">
        <w:rPr>
          <w:rFonts w:eastAsia="Calibri" w:cs="Times New Roman"/>
          <w:sz w:val="26"/>
          <w:szCs w:val="26"/>
          <w:shd w:val="clear" w:color="auto" w:fill="FFFFFF"/>
        </w:rPr>
        <w:t>Уп</w:t>
      </w:r>
      <w:r w:rsidR="003E544F" w:rsidRPr="00F43CAB">
        <w:rPr>
          <w:rFonts w:eastAsia="Calibri" w:cs="Times New Roman"/>
          <w:sz w:val="26"/>
          <w:szCs w:val="26"/>
          <w:shd w:val="clear" w:color="auto" w:fill="FFFFFF"/>
        </w:rPr>
        <w:t>равления</w:t>
      </w:r>
      <w:r w:rsidRPr="00F43CAB">
        <w:rPr>
          <w:rFonts w:eastAsia="Calibri" w:cs="Times New Roman"/>
          <w:sz w:val="26"/>
          <w:szCs w:val="26"/>
          <w:shd w:val="clear" w:color="auto" w:fill="FFFFFF"/>
        </w:rPr>
        <w:t xml:space="preserve">, </w:t>
      </w:r>
      <w:r w:rsidRPr="00F43CAB">
        <w:rPr>
          <w:rFonts w:eastAsia="Calibri" w:cs="Times New Roman"/>
          <w:sz w:val="26"/>
          <w:szCs w:val="26"/>
        </w:rPr>
        <w:t xml:space="preserve">подлежат обязательной регистрации в течение 1 рабочего дня с момента </w:t>
      </w:r>
      <w:r w:rsidR="003E544F" w:rsidRPr="00F43CAB">
        <w:rPr>
          <w:rFonts w:eastAsia="Calibri" w:cs="Times New Roman"/>
          <w:sz w:val="26"/>
          <w:szCs w:val="26"/>
        </w:rPr>
        <w:t xml:space="preserve">их </w:t>
      </w:r>
      <w:r w:rsidRPr="00F43CAB">
        <w:rPr>
          <w:rFonts w:eastAsia="Calibri" w:cs="Times New Roman"/>
          <w:sz w:val="26"/>
          <w:szCs w:val="26"/>
        </w:rPr>
        <w:t>по</w:t>
      </w:r>
      <w:r w:rsidR="003E544F" w:rsidRPr="00F43CAB">
        <w:rPr>
          <w:rFonts w:eastAsia="Calibri" w:cs="Times New Roman"/>
          <w:sz w:val="26"/>
          <w:szCs w:val="26"/>
        </w:rPr>
        <w:t>ступления</w:t>
      </w:r>
      <w:r w:rsidRPr="00F43CAB">
        <w:rPr>
          <w:rFonts w:eastAsia="Calibri" w:cs="Times New Roman"/>
          <w:sz w:val="26"/>
          <w:szCs w:val="26"/>
        </w:rPr>
        <w:t>.</w:t>
      </w:r>
    </w:p>
    <w:p w:rsidR="009E03FB" w:rsidRPr="00F43CAB" w:rsidRDefault="009E03FB" w:rsidP="009E03FB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43CAB">
        <w:rPr>
          <w:rFonts w:eastAsia="Times New Roman" w:cs="Times New Roman"/>
          <w:sz w:val="26"/>
          <w:szCs w:val="26"/>
        </w:rPr>
        <w:t>В случае личного обращения заявителя с заявлением в </w:t>
      </w:r>
      <w:r w:rsidRPr="00F43CAB">
        <w:rPr>
          <w:rFonts w:eastAsia="Calibri" w:cs="Times New Roman"/>
          <w:sz w:val="26"/>
          <w:szCs w:val="26"/>
          <w:shd w:val="clear" w:color="auto" w:fill="FFFFFF"/>
        </w:rPr>
        <w:t>Уп</w:t>
      </w:r>
      <w:r w:rsidR="003E544F" w:rsidRPr="00F43CAB">
        <w:rPr>
          <w:rFonts w:eastAsia="Calibri" w:cs="Times New Roman"/>
          <w:sz w:val="26"/>
          <w:szCs w:val="26"/>
          <w:shd w:val="clear" w:color="auto" w:fill="FFFFFF"/>
        </w:rPr>
        <w:t>равление</w:t>
      </w:r>
      <w:r w:rsidRPr="00F43CAB">
        <w:rPr>
          <w:rFonts w:eastAsia="Times New Roman" w:cs="Times New Roman"/>
          <w:sz w:val="26"/>
          <w:szCs w:val="26"/>
        </w:rPr>
        <w:t xml:space="preserve">, такое </w:t>
      </w:r>
      <w:r w:rsidRPr="00F43CAB">
        <w:rPr>
          <w:rFonts w:eastAsia="Calibri" w:cs="Times New Roman"/>
          <w:sz w:val="26"/>
          <w:szCs w:val="26"/>
        </w:rPr>
        <w:t>заявление подлежит обязательной регистрации в течение 15 минут.</w:t>
      </w:r>
    </w:p>
    <w:p w:rsidR="009E03FB" w:rsidRPr="00F43CAB" w:rsidRDefault="009E03FB" w:rsidP="009E03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43CAB">
        <w:rPr>
          <w:rFonts w:eastAsia="Calibri" w:cs="Times New Roman"/>
          <w:sz w:val="26"/>
          <w:szCs w:val="26"/>
        </w:rPr>
        <w:t>Срок регистрации запроса заявителя о предоставлении муниципальной услуги в МФЦ осуществляется в соответствии с регламентом работы МФЦ.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>Требования к по</w:t>
      </w:r>
      <w:r w:rsidR="00205419">
        <w:rPr>
          <w:rFonts w:cs="Times New Roman"/>
          <w:sz w:val="26"/>
          <w:szCs w:val="26"/>
        </w:rPr>
        <w:t>мещениям, в которых предоставляю</w:t>
      </w:r>
      <w:r w:rsidRPr="00F43CAB">
        <w:rPr>
          <w:rFonts w:cs="Times New Roman"/>
          <w:sz w:val="26"/>
          <w:szCs w:val="26"/>
        </w:rPr>
        <w:t>тся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>м</w:t>
      </w:r>
      <w:r w:rsidR="00205419">
        <w:rPr>
          <w:rFonts w:cs="Times New Roman"/>
          <w:sz w:val="26"/>
          <w:szCs w:val="26"/>
        </w:rPr>
        <w:t>униципальные услуги</w:t>
      </w:r>
      <w:r w:rsidRPr="00F43CAB">
        <w:rPr>
          <w:rFonts w:cs="Times New Roman"/>
          <w:sz w:val="26"/>
          <w:szCs w:val="26"/>
        </w:rPr>
        <w:t xml:space="preserve">, к залу ожидания, местам для заполнения запросов о предоставлении муниципальной услуги, </w:t>
      </w:r>
      <w:r w:rsidR="00205419">
        <w:rPr>
          <w:rFonts w:cs="Times New Roman"/>
          <w:sz w:val="26"/>
          <w:szCs w:val="26"/>
        </w:rPr>
        <w:t xml:space="preserve">информационным стендам с образцами 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05419" w:rsidRDefault="009E03FB" w:rsidP="009E03F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 xml:space="preserve">25. </w:t>
      </w:r>
      <w:r w:rsidR="00205419">
        <w:rPr>
          <w:rFonts w:cs="Times New Roman"/>
          <w:sz w:val="26"/>
          <w:szCs w:val="26"/>
        </w:rPr>
        <w:t>Помещения, в которых предоставляется муниципальная услуга, размещаются не выше второго этажа здания.</w:t>
      </w:r>
    </w:p>
    <w:p w:rsidR="001E7316" w:rsidRDefault="00205419" w:rsidP="009E03F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целях обеспечения физической доступности для заявителей с ограничениями жизнедеятельности </w:t>
      </w:r>
      <w:r w:rsidR="001E7316">
        <w:rPr>
          <w:rFonts w:cs="Times New Roman"/>
          <w:sz w:val="26"/>
          <w:szCs w:val="26"/>
        </w:rPr>
        <w:t>в</w:t>
      </w:r>
      <w:r w:rsidR="009E03FB" w:rsidRPr="00F43CAB">
        <w:rPr>
          <w:rFonts w:cs="Times New Roman"/>
          <w:sz w:val="26"/>
          <w:szCs w:val="26"/>
        </w:rPr>
        <w:t>ход в здание</w:t>
      </w:r>
      <w:r w:rsidR="001E7316">
        <w:rPr>
          <w:rFonts w:cs="Times New Roman"/>
          <w:sz w:val="26"/>
          <w:szCs w:val="26"/>
        </w:rPr>
        <w:t xml:space="preserve"> и помещения</w:t>
      </w:r>
      <w:r w:rsidR="009E03FB" w:rsidRPr="00F43CAB">
        <w:rPr>
          <w:rFonts w:cs="Times New Roman"/>
          <w:sz w:val="26"/>
          <w:szCs w:val="26"/>
        </w:rPr>
        <w:t>, в кото</w:t>
      </w:r>
      <w:r w:rsidR="001E7316">
        <w:rPr>
          <w:rFonts w:cs="Times New Roman"/>
          <w:sz w:val="26"/>
          <w:szCs w:val="26"/>
        </w:rPr>
        <w:t>рых</w:t>
      </w:r>
      <w:r w:rsidR="009E03FB" w:rsidRPr="00F43CAB">
        <w:rPr>
          <w:rFonts w:cs="Times New Roman"/>
          <w:sz w:val="26"/>
          <w:szCs w:val="26"/>
        </w:rPr>
        <w:t xml:space="preserve"> предоставляется муниципальная услуга, </w:t>
      </w:r>
      <w:r w:rsidR="001E7316">
        <w:rPr>
          <w:rFonts w:cs="Times New Roman"/>
          <w:sz w:val="26"/>
          <w:szCs w:val="26"/>
        </w:rPr>
        <w:t xml:space="preserve">оборудуется пандусами, специальными ограждениями и перилами, в том числе при передвижении на инвалидной </w:t>
      </w:r>
      <w:r w:rsidR="001E7316">
        <w:rPr>
          <w:rFonts w:cs="Times New Roman"/>
          <w:sz w:val="26"/>
          <w:szCs w:val="26"/>
        </w:rPr>
        <w:lastRenderedPageBreak/>
        <w:t>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1E7316" w:rsidRDefault="001E7316" w:rsidP="009E03F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Лестницы, находящиеся на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9E03FB" w:rsidRPr="00F43CAB" w:rsidRDefault="001E7316" w:rsidP="009E03F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Вход в здание, в котором предоставляется муниципальная услуга, </w:t>
      </w:r>
      <w:r w:rsidR="009E03FB" w:rsidRPr="00F43CAB">
        <w:rPr>
          <w:rFonts w:cs="Times New Roman"/>
          <w:sz w:val="26"/>
          <w:szCs w:val="26"/>
        </w:rPr>
        <w:t xml:space="preserve">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9E03FB" w:rsidRPr="00F43CAB">
        <w:rPr>
          <w:rFonts w:eastAsia="Times New Roman" w:cs="Times New Roman"/>
          <w:sz w:val="26"/>
          <w:szCs w:val="26"/>
        </w:rPr>
        <w:t xml:space="preserve">местонахождении, режиме работы, а также о справочных телефонных номерах. 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F43CAB">
        <w:rPr>
          <w:rFonts w:cs="Times New Roman"/>
          <w:sz w:val="26"/>
          <w:szCs w:val="26"/>
        </w:rPr>
        <w:t>маломобильных</w:t>
      </w:r>
      <w:proofErr w:type="spellEnd"/>
      <w:r w:rsidRPr="00F43CAB">
        <w:rPr>
          <w:rFonts w:cs="Times New Roman"/>
          <w:sz w:val="26"/>
          <w:szCs w:val="26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Административного регламента.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lastRenderedPageBreak/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9E03FB" w:rsidRPr="002A3522" w:rsidRDefault="009E03FB" w:rsidP="00F43C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E03FB" w:rsidRPr="003E1223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Показатели доступности и качества муниципальной ус</w:t>
      </w:r>
      <w:r w:rsidR="00F43CAB" w:rsidRPr="003E1223">
        <w:rPr>
          <w:rFonts w:cs="Times New Roman"/>
          <w:sz w:val="26"/>
          <w:szCs w:val="26"/>
        </w:rPr>
        <w:t>луги</w:t>
      </w:r>
    </w:p>
    <w:p w:rsidR="009E03FB" w:rsidRPr="003E1223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03FB" w:rsidRPr="003E1223" w:rsidRDefault="009E03FB" w:rsidP="009E03FB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26. Показатели доступности:</w:t>
      </w:r>
    </w:p>
    <w:p w:rsidR="009E03FB" w:rsidRPr="003E1223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6"/>
          <w:szCs w:val="26"/>
        </w:rPr>
      </w:pPr>
      <w:r w:rsidRPr="003E1223">
        <w:rPr>
          <w:rFonts w:cs="Times New Roman"/>
          <w:sz w:val="26"/>
          <w:szCs w:val="26"/>
        </w:rPr>
        <w:t xml:space="preserve">доступность информирования заявителей о порядке предоставления муниципальной услуги, </w:t>
      </w:r>
      <w:r w:rsidRPr="003E1223">
        <w:rPr>
          <w:rFonts w:eastAsia="Times New Roman" w:cs="Times New Roman"/>
          <w:sz w:val="26"/>
          <w:szCs w:val="26"/>
        </w:rPr>
        <w:t xml:space="preserve">в том </w:t>
      </w:r>
      <w:r w:rsidR="001E7316" w:rsidRPr="003E1223">
        <w:rPr>
          <w:rFonts w:eastAsia="Times New Roman" w:cs="Times New Roman"/>
          <w:sz w:val="26"/>
          <w:szCs w:val="26"/>
        </w:rPr>
        <w:t>посредством официального сайта</w:t>
      </w:r>
      <w:r w:rsidR="001E7316">
        <w:rPr>
          <w:rFonts w:eastAsia="Times New Roman" w:cs="Times New Roman"/>
          <w:sz w:val="26"/>
          <w:szCs w:val="26"/>
        </w:rPr>
        <w:t xml:space="preserve">, </w:t>
      </w:r>
      <w:r w:rsidRPr="003E1223">
        <w:rPr>
          <w:rFonts w:eastAsia="Times New Roman" w:cs="Times New Roman"/>
          <w:sz w:val="26"/>
          <w:szCs w:val="26"/>
        </w:rPr>
        <w:t>о ходе предоставления муниципальной услуги, в форме устного или письменн</w:t>
      </w:r>
      <w:r w:rsidR="001E7316">
        <w:rPr>
          <w:rFonts w:eastAsia="Times New Roman" w:cs="Times New Roman"/>
          <w:sz w:val="26"/>
          <w:szCs w:val="26"/>
        </w:rPr>
        <w:t>ого информирования</w:t>
      </w:r>
      <w:r w:rsidRPr="003E1223">
        <w:rPr>
          <w:rFonts w:eastAsia="Times New Roman" w:cs="Times New Roman"/>
          <w:sz w:val="26"/>
          <w:szCs w:val="26"/>
        </w:rPr>
        <w:t>;</w:t>
      </w:r>
    </w:p>
    <w:p w:rsidR="009E03FB" w:rsidRPr="003E1223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3E1223">
        <w:rPr>
          <w:rFonts w:eastAsia="Times New Roman" w:cs="Times New Roman"/>
          <w:sz w:val="26"/>
          <w:szCs w:val="26"/>
        </w:rPr>
        <w:t>, в том числе с возможностью его копирования и заполнения</w:t>
      </w:r>
      <w:r w:rsidRPr="003E1223">
        <w:rPr>
          <w:rFonts w:cs="Times New Roman"/>
          <w:sz w:val="26"/>
          <w:szCs w:val="26"/>
        </w:rPr>
        <w:t>;</w:t>
      </w:r>
    </w:p>
    <w:p w:rsidR="009E03FB" w:rsidRPr="003E1223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возможность получения заявителем муниципальной услуги в МФЦ.</w:t>
      </w:r>
    </w:p>
    <w:p w:rsidR="009E03FB" w:rsidRPr="003E1223" w:rsidRDefault="009E03FB" w:rsidP="009E03F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27. Показатели качества муниципальной услуги:</w:t>
      </w:r>
    </w:p>
    <w:p w:rsidR="009E03FB" w:rsidRPr="003E1223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9E03FB" w:rsidRPr="003E1223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соблюдение должностными лицами</w:t>
      </w:r>
      <w:r w:rsidRPr="003E1223">
        <w:rPr>
          <w:rFonts w:eastAsia="Calibri" w:cs="Times New Roman"/>
          <w:sz w:val="26"/>
          <w:szCs w:val="26"/>
        </w:rPr>
        <w:t xml:space="preserve"> </w:t>
      </w:r>
      <w:r w:rsidRPr="003E1223">
        <w:rPr>
          <w:rFonts w:cs="Times New Roman"/>
          <w:sz w:val="26"/>
          <w:szCs w:val="26"/>
        </w:rPr>
        <w:t>сроков предоставления муниципальной услуги;</w:t>
      </w:r>
    </w:p>
    <w:p w:rsidR="009E03FB" w:rsidRPr="003E1223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9E03FB" w:rsidRPr="003E1223" w:rsidRDefault="009E03FB" w:rsidP="00F43C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9E03FB" w:rsidRPr="003E1223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9E03FB" w:rsidRPr="003E1223" w:rsidRDefault="009E03FB" w:rsidP="009E03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9E03FB" w:rsidRPr="003E1223" w:rsidRDefault="009E03FB" w:rsidP="009E03F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9E03FB" w:rsidRPr="003E1223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МФЦ при предоставлении муниципальной услуги осуществляет следующие админис</w:t>
      </w:r>
      <w:r w:rsidR="00240831">
        <w:rPr>
          <w:rFonts w:cs="Times New Roman"/>
          <w:sz w:val="26"/>
          <w:szCs w:val="26"/>
        </w:rPr>
        <w:t>тративные процедуры (действия)</w:t>
      </w:r>
      <w:proofErr w:type="gramStart"/>
      <w:r w:rsidR="00240831">
        <w:rPr>
          <w:rFonts w:cs="Times New Roman"/>
          <w:sz w:val="26"/>
          <w:szCs w:val="26"/>
        </w:rPr>
        <w:t xml:space="preserve"> </w:t>
      </w:r>
      <w:r w:rsidRPr="003E1223">
        <w:rPr>
          <w:rFonts w:cs="Times New Roman"/>
          <w:sz w:val="26"/>
          <w:szCs w:val="26"/>
        </w:rPr>
        <w:t>:</w:t>
      </w:r>
      <w:proofErr w:type="gramEnd"/>
      <w:r w:rsidRPr="003E1223">
        <w:rPr>
          <w:rFonts w:cs="Times New Roman"/>
          <w:sz w:val="26"/>
          <w:szCs w:val="26"/>
        </w:rPr>
        <w:t xml:space="preserve"> </w:t>
      </w:r>
    </w:p>
    <w:p w:rsidR="009E03FB" w:rsidRPr="003E1223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информирование о предоставлении муниципальной услуги;</w:t>
      </w:r>
    </w:p>
    <w:p w:rsidR="009E03F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прием заявления о выдаче разрешения на использовани</w:t>
      </w:r>
      <w:r w:rsidR="00E44D9F">
        <w:rPr>
          <w:rFonts w:cs="Times New Roman"/>
          <w:sz w:val="26"/>
          <w:szCs w:val="26"/>
        </w:rPr>
        <w:t>е земель или земельного участка;</w:t>
      </w:r>
    </w:p>
    <w:p w:rsidR="00E44D9F" w:rsidRDefault="00E44D9F" w:rsidP="009E03F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выдачу разрешения на использование земель или земельного участка.</w:t>
      </w:r>
    </w:p>
    <w:p w:rsidR="00E868F9" w:rsidRDefault="00E868F9" w:rsidP="009E03F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</w:p>
    <w:p w:rsidR="00E868F9" w:rsidRPr="00E868F9" w:rsidRDefault="00E868F9" w:rsidP="00E86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868F9">
        <w:rPr>
          <w:rFonts w:cs="Times New Roman"/>
          <w:sz w:val="26"/>
          <w:szCs w:val="26"/>
        </w:rPr>
        <w:t xml:space="preserve">Особенности предоставления муниципальной услуги </w:t>
      </w:r>
    </w:p>
    <w:p w:rsidR="00E868F9" w:rsidRPr="00E868F9" w:rsidRDefault="00E868F9" w:rsidP="00E86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электронной форме (при наличии технической возможности)</w:t>
      </w:r>
    </w:p>
    <w:p w:rsidR="00E868F9" w:rsidRPr="00E868F9" w:rsidRDefault="00E868F9" w:rsidP="00E86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E868F9" w:rsidRPr="00E868F9" w:rsidRDefault="00E868F9" w:rsidP="00E86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868F9">
        <w:rPr>
          <w:rFonts w:cs="Times New Roman"/>
          <w:sz w:val="26"/>
          <w:szCs w:val="26"/>
        </w:rPr>
        <w:t>29. При предоставлении муниципальной услуги в электронной форме заявителю обеспечивается:</w:t>
      </w:r>
    </w:p>
    <w:p w:rsidR="00E868F9" w:rsidRPr="00E868F9" w:rsidRDefault="00E868F9" w:rsidP="00E86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868F9">
        <w:rPr>
          <w:rFonts w:cs="Times New Roman"/>
          <w:sz w:val="26"/>
          <w:szCs w:val="26"/>
        </w:rPr>
        <w:t>1) получение информации о порядке и сроках предоставления муниципальной услуги посредством Единого и регионального порталов, официального сайта Уполномоченного органа;</w:t>
      </w:r>
    </w:p>
    <w:p w:rsidR="00E868F9" w:rsidRPr="00E868F9" w:rsidRDefault="00E868F9" w:rsidP="00E86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868F9">
        <w:rPr>
          <w:rFonts w:cs="Times New Roman"/>
          <w:sz w:val="26"/>
          <w:szCs w:val="26"/>
        </w:rPr>
        <w:lastRenderedPageBreak/>
        <w:t>2) досудебное (внесудебное) обжалование решений и действий (без</w:t>
      </w:r>
      <w:r w:rsidR="002F777C">
        <w:rPr>
          <w:rFonts w:cs="Times New Roman"/>
          <w:sz w:val="26"/>
          <w:szCs w:val="26"/>
        </w:rPr>
        <w:t>действия) Управления</w:t>
      </w:r>
      <w:r w:rsidRPr="00E868F9">
        <w:rPr>
          <w:rFonts w:cs="Times New Roman"/>
          <w:sz w:val="26"/>
          <w:szCs w:val="26"/>
        </w:rPr>
        <w:t>, его должностного лица либо муниципального служащего посредством Единого и регионального порталов.</w:t>
      </w:r>
    </w:p>
    <w:p w:rsidR="00E868F9" w:rsidRPr="00E868F9" w:rsidRDefault="00E868F9" w:rsidP="00E86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868F9">
        <w:rPr>
          <w:rFonts w:cs="Times New Roman"/>
          <w:sz w:val="26"/>
          <w:szCs w:val="26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E868F9" w:rsidRPr="00E868F9" w:rsidRDefault="00E868F9" w:rsidP="00E86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E868F9">
        <w:rPr>
          <w:rFonts w:eastAsia="Calibri" w:cs="Times New Roman"/>
          <w:sz w:val="26"/>
          <w:szCs w:val="26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E868F9">
        <w:rPr>
          <w:rFonts w:eastAsia="Calibri" w:cs="Times New Roman"/>
          <w:sz w:val="26"/>
          <w:szCs w:val="26"/>
        </w:rPr>
        <w:br/>
        <w:t>заявителя – физического лица осуществляются с использованием единой системы идентификац</w:t>
      </w:r>
      <w:proofErr w:type="gramStart"/>
      <w:r w:rsidRPr="00E868F9">
        <w:rPr>
          <w:rFonts w:eastAsia="Calibri" w:cs="Times New Roman"/>
          <w:sz w:val="26"/>
          <w:szCs w:val="26"/>
        </w:rPr>
        <w:t>ии и ау</w:t>
      </w:r>
      <w:proofErr w:type="gramEnd"/>
      <w:r w:rsidRPr="00E868F9">
        <w:rPr>
          <w:rFonts w:eastAsia="Calibri" w:cs="Times New Roman"/>
          <w:sz w:val="26"/>
          <w:szCs w:val="26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E868F9" w:rsidRPr="003E1223" w:rsidRDefault="00E868F9" w:rsidP="009E03F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</w:p>
    <w:p w:rsidR="009E03FB" w:rsidRPr="002A3522" w:rsidRDefault="009E03FB" w:rsidP="00E44D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9E03FB" w:rsidRPr="00CE2BB4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CE2BB4">
        <w:rPr>
          <w:rFonts w:cs="Times New Roman"/>
          <w:sz w:val="26"/>
          <w:szCs w:val="26"/>
        </w:rPr>
        <w:t xml:space="preserve">III. Состав, последовательность и сроки выполнения </w:t>
      </w:r>
    </w:p>
    <w:p w:rsidR="009E03FB" w:rsidRPr="00CE2BB4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CE2BB4">
        <w:rPr>
          <w:rFonts w:cs="Times New Roman"/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9E03FB" w:rsidRPr="00CE2BB4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CE2BB4">
        <w:rPr>
          <w:rFonts w:cs="Times New Roman"/>
          <w:sz w:val="26"/>
          <w:szCs w:val="26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E03FB" w:rsidRPr="00CE2BB4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9E03FB" w:rsidRPr="00CE2BB4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CE2BB4">
        <w:rPr>
          <w:rFonts w:cs="Times New Roman"/>
          <w:sz w:val="26"/>
          <w:szCs w:val="26"/>
        </w:rPr>
        <w:t>30. Предоставление муниципальной услуги включает в себя следующие административные процедуры:</w:t>
      </w:r>
    </w:p>
    <w:p w:rsidR="009E03FB" w:rsidRPr="00CE2BB4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CE2BB4">
        <w:rPr>
          <w:rFonts w:cs="Times New Roman"/>
          <w:sz w:val="26"/>
          <w:szCs w:val="26"/>
        </w:rPr>
        <w:t xml:space="preserve">прием и регистрация </w:t>
      </w:r>
      <w:r w:rsidRPr="00CE2BB4">
        <w:rPr>
          <w:rFonts w:cs="Times New Roman"/>
          <w:iCs/>
          <w:sz w:val="26"/>
          <w:szCs w:val="26"/>
        </w:rPr>
        <w:t>заявления</w:t>
      </w:r>
      <w:r w:rsidRPr="00CE2BB4">
        <w:rPr>
          <w:rFonts w:cs="Times New Roman"/>
          <w:sz w:val="26"/>
          <w:szCs w:val="26"/>
        </w:rPr>
        <w:t xml:space="preserve"> о предоставлении муниципальной услуги;</w:t>
      </w:r>
    </w:p>
    <w:p w:rsidR="009E03FB" w:rsidRPr="00CE2BB4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CE2BB4">
        <w:rPr>
          <w:rFonts w:cs="Times New Roman"/>
          <w:sz w:val="26"/>
          <w:szCs w:val="26"/>
        </w:rPr>
        <w:t>формирование и направление межведомственных запросов, получение ответов на них;</w:t>
      </w:r>
    </w:p>
    <w:p w:rsidR="009E03FB" w:rsidRPr="00CE2BB4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CE2BB4">
        <w:rPr>
          <w:rFonts w:cs="Times New Roman"/>
          <w:sz w:val="26"/>
          <w:szCs w:val="26"/>
        </w:rPr>
        <w:t>подготовка и принятие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участка);</w:t>
      </w:r>
    </w:p>
    <w:p w:rsidR="009E03FB" w:rsidRPr="00CE2BB4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CE2BB4">
        <w:rPr>
          <w:rFonts w:cs="Times New Roman"/>
          <w:sz w:val="26"/>
          <w:szCs w:val="26"/>
        </w:rPr>
        <w:t>выдача (направление) результата предоставления муниципальной услуги.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E03FB" w:rsidRPr="00EE6897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E6897">
        <w:rPr>
          <w:rFonts w:cs="Times New Roman"/>
          <w:sz w:val="26"/>
          <w:szCs w:val="26"/>
        </w:rPr>
        <w:t xml:space="preserve">Прием и регистрация </w:t>
      </w:r>
      <w:r w:rsidRPr="00EE6897">
        <w:rPr>
          <w:rFonts w:cs="Times New Roman"/>
          <w:iCs/>
          <w:sz w:val="26"/>
          <w:szCs w:val="26"/>
        </w:rPr>
        <w:t>заявления</w:t>
      </w:r>
      <w:r w:rsidRPr="00EE6897">
        <w:rPr>
          <w:rFonts w:cs="Times New Roman"/>
          <w:sz w:val="26"/>
          <w:szCs w:val="26"/>
        </w:rPr>
        <w:t xml:space="preserve"> о предоставлении </w:t>
      </w:r>
      <w:r w:rsidRPr="00EE6897">
        <w:rPr>
          <w:rFonts w:cs="Times New Roman"/>
          <w:sz w:val="26"/>
          <w:szCs w:val="26"/>
        </w:rPr>
        <w:br/>
        <w:t>муниципальной услуги</w:t>
      </w:r>
    </w:p>
    <w:p w:rsidR="009E03FB" w:rsidRPr="00EE6897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9E03FB" w:rsidRPr="00EE6897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E6897">
        <w:rPr>
          <w:rFonts w:cs="Times New Roman"/>
          <w:sz w:val="26"/>
          <w:szCs w:val="26"/>
        </w:rPr>
        <w:t>31. Основанием для начала административной процедуры является по</w:t>
      </w:r>
      <w:r w:rsidR="00EE6897" w:rsidRPr="00EE6897">
        <w:rPr>
          <w:rFonts w:cs="Times New Roman"/>
          <w:sz w:val="26"/>
          <w:szCs w:val="26"/>
        </w:rPr>
        <w:t>ступление в Управление</w:t>
      </w:r>
      <w:r w:rsidRPr="00EE6897">
        <w:rPr>
          <w:rFonts w:cs="Times New Roman"/>
          <w:sz w:val="26"/>
          <w:szCs w:val="26"/>
        </w:rPr>
        <w:t xml:space="preserve"> или МФЦ заявления о предоставлении муниципальной услуги.</w:t>
      </w:r>
    </w:p>
    <w:p w:rsidR="009E03FB" w:rsidRPr="00EE6897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E6897">
        <w:rPr>
          <w:rFonts w:cs="Times New Roman"/>
          <w:sz w:val="26"/>
          <w:szCs w:val="26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EE6897" w:rsidRPr="00EE6897">
        <w:rPr>
          <w:rFonts w:cs="Times New Roman"/>
          <w:sz w:val="26"/>
          <w:szCs w:val="26"/>
        </w:rPr>
        <w:t xml:space="preserve">Управления. </w:t>
      </w:r>
    </w:p>
    <w:p w:rsidR="009E03FB" w:rsidRPr="00EE6897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E6897">
        <w:rPr>
          <w:rFonts w:cs="Times New Roman"/>
          <w:sz w:val="26"/>
          <w:szCs w:val="26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9E03FB" w:rsidRPr="00EE6897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E6897">
        <w:rPr>
          <w:rFonts w:cs="Times New Roman"/>
          <w:sz w:val="26"/>
          <w:szCs w:val="26"/>
        </w:rPr>
        <w:t xml:space="preserve">Критерием принятия решения </w:t>
      </w:r>
      <w:r w:rsidRPr="00EE6897">
        <w:rPr>
          <w:rFonts w:eastAsia="Calibri" w:cs="Times New Roman"/>
          <w:sz w:val="26"/>
          <w:szCs w:val="26"/>
        </w:rPr>
        <w:t xml:space="preserve">о приеме и регистрации </w:t>
      </w:r>
      <w:r w:rsidRPr="00EE6897">
        <w:rPr>
          <w:rFonts w:cs="Times New Roman"/>
          <w:sz w:val="26"/>
          <w:szCs w:val="26"/>
        </w:rPr>
        <w:t xml:space="preserve">заявления о предоставлении муниципальной услуги является </w:t>
      </w:r>
      <w:r w:rsidRPr="00EE6897">
        <w:rPr>
          <w:rFonts w:eastAsia="Calibri" w:cs="Times New Roman"/>
          <w:sz w:val="26"/>
          <w:szCs w:val="26"/>
        </w:rPr>
        <w:t>наличие заявления о предоставлении муниципальной услуги</w:t>
      </w:r>
      <w:r w:rsidRPr="00EE6897">
        <w:rPr>
          <w:rFonts w:cs="Times New Roman"/>
          <w:sz w:val="26"/>
          <w:szCs w:val="26"/>
        </w:rPr>
        <w:t>.</w:t>
      </w:r>
    </w:p>
    <w:p w:rsidR="009E03FB" w:rsidRPr="00EE6897" w:rsidRDefault="00EE6897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E6897">
        <w:rPr>
          <w:rFonts w:cs="Times New Roman"/>
          <w:sz w:val="26"/>
          <w:szCs w:val="26"/>
        </w:rPr>
        <w:lastRenderedPageBreak/>
        <w:t>Максимальный срок</w:t>
      </w:r>
      <w:r w:rsidR="009E03FB" w:rsidRPr="00EE6897">
        <w:rPr>
          <w:rFonts w:cs="Times New Roman"/>
          <w:sz w:val="26"/>
          <w:szCs w:val="26"/>
        </w:rPr>
        <w:t xml:space="preserve"> выполнения данной административной процедуры – 1 рабочий день от даты представления заявления</w:t>
      </w:r>
      <w:r w:rsidRPr="00EE6897">
        <w:rPr>
          <w:rFonts w:cs="Times New Roman"/>
          <w:sz w:val="26"/>
          <w:szCs w:val="26"/>
        </w:rPr>
        <w:t xml:space="preserve"> в Управление</w:t>
      </w:r>
      <w:r w:rsidR="009E03FB" w:rsidRPr="00EE6897">
        <w:rPr>
          <w:rFonts w:cs="Times New Roman"/>
          <w:sz w:val="26"/>
          <w:szCs w:val="26"/>
        </w:rPr>
        <w:t>, в</w:t>
      </w:r>
      <w:r w:rsidR="009E03FB" w:rsidRPr="00EE6897">
        <w:rPr>
          <w:rFonts w:eastAsia="Times New Roman" w:cs="Times New Roman"/>
          <w:sz w:val="26"/>
          <w:szCs w:val="26"/>
        </w:rPr>
        <w:t xml:space="preserve"> случае личного обращения заявителя с заявлением в </w:t>
      </w:r>
      <w:r w:rsidR="009E03FB" w:rsidRPr="00EE6897">
        <w:rPr>
          <w:rFonts w:eastAsia="Calibri" w:cs="Times New Roman"/>
          <w:sz w:val="26"/>
          <w:szCs w:val="26"/>
          <w:shd w:val="clear" w:color="auto" w:fill="FFFFFF"/>
        </w:rPr>
        <w:t>Уп</w:t>
      </w:r>
      <w:r w:rsidR="00AD7E5C">
        <w:rPr>
          <w:rFonts w:eastAsia="Calibri" w:cs="Times New Roman"/>
          <w:sz w:val="26"/>
          <w:szCs w:val="26"/>
          <w:shd w:val="clear" w:color="auto" w:fill="FFFFFF"/>
        </w:rPr>
        <w:t>равление</w:t>
      </w:r>
      <w:r w:rsidR="009E03FB" w:rsidRPr="00EE6897">
        <w:rPr>
          <w:rFonts w:eastAsia="Times New Roman" w:cs="Times New Roman"/>
          <w:sz w:val="26"/>
          <w:szCs w:val="26"/>
        </w:rPr>
        <w:t xml:space="preserve">, такое </w:t>
      </w:r>
      <w:r w:rsidR="009E03FB" w:rsidRPr="00EE6897">
        <w:rPr>
          <w:rFonts w:eastAsia="Calibri" w:cs="Times New Roman"/>
          <w:sz w:val="26"/>
          <w:szCs w:val="26"/>
        </w:rPr>
        <w:t>заявление подлежит обязательной регистрации в течение 15 минут</w:t>
      </w:r>
      <w:r w:rsidR="009E03FB" w:rsidRPr="00EE6897">
        <w:rPr>
          <w:rFonts w:cs="Times New Roman"/>
          <w:sz w:val="26"/>
          <w:szCs w:val="26"/>
        </w:rPr>
        <w:t>.</w:t>
      </w:r>
    </w:p>
    <w:p w:rsidR="009E03FB" w:rsidRPr="00EE6897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897">
        <w:rPr>
          <w:rFonts w:ascii="Times New Roman" w:hAnsi="Times New Roman" w:cs="Times New Roman"/>
          <w:sz w:val="26"/>
          <w:szCs w:val="26"/>
        </w:rPr>
        <w:t>Прием и регистрация заявления в МФЦ осуществляется в соответствии с его регламентом работы.</w:t>
      </w:r>
    </w:p>
    <w:p w:rsidR="009E03FB" w:rsidRPr="00EE6897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E6897">
        <w:rPr>
          <w:rFonts w:cs="Times New Roman"/>
          <w:sz w:val="26"/>
          <w:szCs w:val="26"/>
        </w:rPr>
        <w:t>Заявление о предоставлении муниципальной услуги, поступившее в МФЦ, п</w:t>
      </w:r>
      <w:r w:rsidR="00EE6897" w:rsidRPr="00EE6897">
        <w:rPr>
          <w:rFonts w:cs="Times New Roman"/>
          <w:sz w:val="26"/>
          <w:szCs w:val="26"/>
        </w:rPr>
        <w:t>ередается в Управление</w:t>
      </w:r>
      <w:r w:rsidRPr="00EE6897">
        <w:rPr>
          <w:rFonts w:cs="Times New Roman"/>
          <w:sz w:val="26"/>
          <w:szCs w:val="26"/>
        </w:rPr>
        <w:t xml:space="preserve"> в срок, установленный соглашением между МФЦ и Уполномоченным органом.</w:t>
      </w:r>
    </w:p>
    <w:p w:rsidR="009E03FB" w:rsidRPr="00EE6897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E6897">
        <w:rPr>
          <w:rFonts w:cs="Times New Roman"/>
          <w:sz w:val="26"/>
          <w:szCs w:val="26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9E03FB" w:rsidRPr="00EE6897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EE6897">
        <w:rPr>
          <w:rFonts w:eastAsia="Calibri" w:cs="Times New Roman"/>
          <w:sz w:val="26"/>
          <w:szCs w:val="26"/>
        </w:rPr>
        <w:t xml:space="preserve">Способ фиксации результата выполнения административной процедуры: факт регистрации заявления </w:t>
      </w:r>
      <w:r w:rsidRPr="00EE6897">
        <w:rPr>
          <w:rFonts w:cs="Times New Roman"/>
          <w:sz w:val="26"/>
          <w:szCs w:val="26"/>
        </w:rPr>
        <w:t>о предоставлении муниципальной услуги</w:t>
      </w:r>
      <w:r w:rsidRPr="00EE6897">
        <w:rPr>
          <w:rFonts w:eastAsia="Calibri" w:cs="Times New Roman"/>
          <w:sz w:val="26"/>
          <w:szCs w:val="26"/>
        </w:rPr>
        <w:t xml:space="preserve"> фиксируется в журнале регистрации заявления с проставлением в заявлении </w:t>
      </w:r>
      <w:r w:rsidR="00EE6897" w:rsidRPr="00EE6897">
        <w:rPr>
          <w:rFonts w:eastAsia="Calibri" w:cs="Times New Roman"/>
          <w:sz w:val="26"/>
          <w:szCs w:val="26"/>
        </w:rPr>
        <w:t>отметки о регистрации</w:t>
      </w:r>
      <w:r w:rsidRPr="00EE6897">
        <w:rPr>
          <w:rFonts w:eastAsia="Calibri" w:cs="Times New Roman"/>
          <w:sz w:val="26"/>
          <w:szCs w:val="26"/>
        </w:rPr>
        <w:t>.</w:t>
      </w:r>
    </w:p>
    <w:p w:rsidR="009E03FB" w:rsidRPr="00EE6897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E6897">
        <w:rPr>
          <w:rFonts w:cs="Times New Roman"/>
          <w:sz w:val="26"/>
          <w:szCs w:val="26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EE6897" w:rsidRPr="00EE6897">
        <w:rPr>
          <w:rFonts w:cs="Times New Roman"/>
          <w:sz w:val="26"/>
          <w:szCs w:val="26"/>
        </w:rPr>
        <w:t>Управления</w:t>
      </w:r>
      <w:r w:rsidRPr="00EE6897">
        <w:rPr>
          <w:rFonts w:cs="Times New Roman"/>
          <w:sz w:val="26"/>
          <w:szCs w:val="26"/>
        </w:rPr>
        <w:t>, ответственному за формирование, направление межведомственных запросов.</w:t>
      </w:r>
    </w:p>
    <w:p w:rsidR="009E03FB" w:rsidRPr="00EE6897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 xml:space="preserve">Формирование и направление межведомственных запросов, </w:t>
      </w: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>получение ответов на них</w:t>
      </w: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 xml:space="preserve">32. Основанием для начала административной процедуры является поступление специалисту </w:t>
      </w:r>
      <w:r w:rsidR="00EE6897" w:rsidRPr="00152A5B">
        <w:rPr>
          <w:rFonts w:cs="Times New Roman"/>
          <w:sz w:val="26"/>
          <w:szCs w:val="26"/>
        </w:rPr>
        <w:t>Управления</w:t>
      </w:r>
      <w:r w:rsidRPr="00152A5B">
        <w:rPr>
          <w:rFonts w:cs="Times New Roman"/>
          <w:sz w:val="26"/>
          <w:szCs w:val="26"/>
        </w:rPr>
        <w:t>, ответственному за формирование, направление межведомственных запросов, зарегистрированного заявления о предоставлении муниципальной услуги.</w:t>
      </w:r>
    </w:p>
    <w:p w:rsidR="00EE6897" w:rsidRPr="00152A5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EE6897" w:rsidRPr="00152A5B">
        <w:rPr>
          <w:rFonts w:cs="Times New Roman"/>
          <w:sz w:val="26"/>
          <w:szCs w:val="26"/>
        </w:rPr>
        <w:t xml:space="preserve">Управления. </w:t>
      </w: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 xml:space="preserve">проверка представленных документов на соответствие перечню, указанному в пункте 15 Административного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– в течение </w:t>
      </w:r>
      <w:r w:rsidR="00EE6897" w:rsidRPr="00152A5B">
        <w:rPr>
          <w:rFonts w:cs="Times New Roman"/>
          <w:sz w:val="26"/>
          <w:szCs w:val="26"/>
        </w:rPr>
        <w:t>2 рабочих</w:t>
      </w:r>
      <w:r w:rsidRPr="00152A5B">
        <w:rPr>
          <w:rFonts w:eastAsia="Calibri" w:cs="Times New Roman"/>
          <w:i/>
          <w:sz w:val="26"/>
          <w:szCs w:val="26"/>
        </w:rPr>
        <w:t xml:space="preserve"> </w:t>
      </w:r>
      <w:r w:rsidRPr="00152A5B">
        <w:rPr>
          <w:rFonts w:cs="Times New Roman"/>
          <w:sz w:val="26"/>
          <w:szCs w:val="26"/>
        </w:rPr>
        <w:t>дней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 xml:space="preserve"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– в течение </w:t>
      </w:r>
      <w:r w:rsidR="00EE6897" w:rsidRPr="00152A5B">
        <w:rPr>
          <w:rFonts w:cs="Times New Roman"/>
          <w:sz w:val="26"/>
          <w:szCs w:val="26"/>
        </w:rPr>
        <w:t xml:space="preserve">1 рабочего дня </w:t>
      </w:r>
      <w:r w:rsidRPr="00152A5B">
        <w:rPr>
          <w:rFonts w:cs="Times New Roman"/>
          <w:sz w:val="26"/>
          <w:szCs w:val="26"/>
        </w:rPr>
        <w:t>с момента поступления ответов на межведомственные запросы.</w:t>
      </w: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 xml:space="preserve">Срок получения ответов на межведомственные запросы в соответствии с Федеральным законом №  210-ФЗ составляет – 5 рабочих дней со дня </w:t>
      </w:r>
      <w:r w:rsidRPr="00152A5B">
        <w:rPr>
          <w:rFonts w:eastAsia="Calibri" w:cs="Times New Roman"/>
          <w:sz w:val="26"/>
          <w:szCs w:val="26"/>
        </w:rPr>
        <w:lastRenderedPageBreak/>
        <w:t xml:space="preserve">поступления межведомственного запроса </w:t>
      </w:r>
      <w:r w:rsidRPr="00152A5B">
        <w:rPr>
          <w:rFonts w:cs="Times New Roman"/>
          <w:sz w:val="26"/>
          <w:szCs w:val="26"/>
        </w:rPr>
        <w:t xml:space="preserve">в органы, </w:t>
      </w:r>
      <w:r w:rsidRPr="00152A5B">
        <w:rPr>
          <w:rFonts w:eastAsia="Calibri" w:cs="Times New Roman"/>
          <w:sz w:val="26"/>
          <w:szCs w:val="26"/>
        </w:rPr>
        <w:t>предоставляющие документы и информацию</w:t>
      </w:r>
      <w:r w:rsidRPr="00152A5B">
        <w:rPr>
          <w:rFonts w:cs="Times New Roman"/>
          <w:sz w:val="26"/>
          <w:szCs w:val="26"/>
        </w:rPr>
        <w:t>.</w:t>
      </w: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15 Административного регламента.</w:t>
      </w:r>
    </w:p>
    <w:p w:rsidR="009E03FB" w:rsidRPr="00152A5B" w:rsidRDefault="00EE6897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 xml:space="preserve">Максимальный срок </w:t>
      </w:r>
      <w:r w:rsidR="009E03FB" w:rsidRPr="00152A5B">
        <w:rPr>
          <w:rFonts w:cs="Times New Roman"/>
          <w:sz w:val="26"/>
          <w:szCs w:val="26"/>
        </w:rPr>
        <w:t xml:space="preserve"> выполнения</w:t>
      </w:r>
      <w:r w:rsidRPr="00152A5B">
        <w:rPr>
          <w:rFonts w:cs="Times New Roman"/>
          <w:sz w:val="26"/>
          <w:szCs w:val="26"/>
        </w:rPr>
        <w:t xml:space="preserve"> административной процедуры </w:t>
      </w:r>
      <w:r w:rsidR="009E03FB" w:rsidRPr="00152A5B">
        <w:rPr>
          <w:rFonts w:eastAsia="Calibri" w:cs="Times New Roman"/>
          <w:sz w:val="26"/>
          <w:szCs w:val="26"/>
        </w:rPr>
        <w:t xml:space="preserve"> - 7 рабочих</w:t>
      </w:r>
      <w:r w:rsidR="009E03FB" w:rsidRPr="00152A5B">
        <w:rPr>
          <w:rFonts w:eastAsia="Calibri" w:cs="Times New Roman"/>
          <w:i/>
          <w:sz w:val="26"/>
          <w:szCs w:val="26"/>
        </w:rPr>
        <w:t xml:space="preserve"> </w:t>
      </w:r>
      <w:r w:rsidR="009E03FB" w:rsidRPr="00152A5B">
        <w:rPr>
          <w:rFonts w:cs="Times New Roman"/>
          <w:sz w:val="26"/>
          <w:szCs w:val="26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21 Административного регламента.</w:t>
      </w: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152A5B">
        <w:rPr>
          <w:rFonts w:eastAsia="Calibri" w:cs="Times New Roman"/>
          <w:sz w:val="26"/>
          <w:szCs w:val="26"/>
        </w:rPr>
        <w:t xml:space="preserve">Способ фиксации результата выполнения административной процедуры: </w:t>
      </w:r>
      <w:r w:rsidRPr="00152A5B">
        <w:rPr>
          <w:rFonts w:cs="Times New Roman"/>
          <w:sz w:val="26"/>
          <w:szCs w:val="26"/>
        </w:rPr>
        <w:t xml:space="preserve">полученный ответ на межведомственный запрос регистрируется в </w:t>
      </w:r>
      <w:r w:rsidRPr="00152A5B">
        <w:rPr>
          <w:rFonts w:eastAsia="Calibri" w:cs="Times New Roman"/>
          <w:i/>
          <w:sz w:val="26"/>
          <w:szCs w:val="26"/>
        </w:rPr>
        <w:t xml:space="preserve"> </w:t>
      </w:r>
      <w:r w:rsidRPr="00152A5B">
        <w:rPr>
          <w:rFonts w:eastAsia="Calibri" w:cs="Times New Roman"/>
          <w:sz w:val="26"/>
          <w:szCs w:val="26"/>
        </w:rPr>
        <w:t>журнале регистрации ответов на межведомственные запросы</w:t>
      </w:r>
      <w:r w:rsidR="00EE6897" w:rsidRPr="00152A5B">
        <w:rPr>
          <w:rFonts w:eastAsia="Calibri" w:cs="Times New Roman"/>
          <w:i/>
          <w:sz w:val="26"/>
          <w:szCs w:val="26"/>
        </w:rPr>
        <w:t xml:space="preserve"> </w:t>
      </w:r>
      <w:r w:rsidRPr="00152A5B">
        <w:rPr>
          <w:rFonts w:cs="Times New Roman"/>
          <w:sz w:val="26"/>
          <w:szCs w:val="26"/>
        </w:rPr>
        <w:t>и приобщается к документам заявителя.</w:t>
      </w: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0C0E92" w:rsidRPr="00152A5B">
        <w:rPr>
          <w:rFonts w:cs="Times New Roman"/>
          <w:sz w:val="26"/>
          <w:szCs w:val="26"/>
        </w:rPr>
        <w:t xml:space="preserve"> Управления</w:t>
      </w:r>
      <w:r w:rsidRPr="00152A5B">
        <w:rPr>
          <w:rFonts w:cs="Times New Roman"/>
          <w:sz w:val="26"/>
          <w:szCs w:val="26"/>
        </w:rPr>
        <w:t>, ответственному за предоставление муниципальной услуги.</w:t>
      </w: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>Подготовка и принятие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 xml:space="preserve">33. Основанием для начала выполнения административной процедуры является поступление к специалисту </w:t>
      </w:r>
      <w:r w:rsidR="009007CB" w:rsidRPr="009007CB">
        <w:rPr>
          <w:rFonts w:cs="Times New Roman"/>
          <w:sz w:val="26"/>
          <w:szCs w:val="26"/>
        </w:rPr>
        <w:t>Управления</w:t>
      </w:r>
      <w:r w:rsidRPr="009007CB">
        <w:rPr>
          <w:rFonts w:cs="Times New Roman"/>
          <w:sz w:val="26"/>
          <w:szCs w:val="26"/>
        </w:rPr>
        <w:t>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ответов на межведомственные запросы (в случае их направления).</w:t>
      </w:r>
    </w:p>
    <w:p w:rsidR="009E03FB" w:rsidRPr="009007CB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7CB">
        <w:rPr>
          <w:rFonts w:ascii="Times New Roman" w:hAnsi="Times New Roman" w:cs="Times New Roman"/>
          <w:sz w:val="26"/>
          <w:szCs w:val="26"/>
        </w:rPr>
        <w:t>Сведения о должностном лице, ответственном за выполнение административной процедуры:</w:t>
      </w:r>
    </w:p>
    <w:p w:rsidR="009E03FB" w:rsidRPr="009007CB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7CB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за подготовку проекта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участка), является специалист </w:t>
      </w:r>
      <w:r w:rsidR="009007CB" w:rsidRPr="009007CB">
        <w:rPr>
          <w:rFonts w:ascii="Times New Roman" w:hAnsi="Times New Roman" w:cs="Times New Roman"/>
          <w:sz w:val="26"/>
          <w:szCs w:val="26"/>
        </w:rPr>
        <w:t>Управления</w:t>
      </w:r>
      <w:r w:rsidRPr="009007CB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услуги;</w:t>
      </w:r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lastRenderedPageBreak/>
        <w:t>должностным лицом, ответственным за принятие решения о выдаче разрешения (об отказе в выдаче разрешения) путем его подписания, является</w:t>
      </w:r>
      <w:r w:rsidR="009007CB" w:rsidRPr="009007CB">
        <w:rPr>
          <w:rFonts w:cs="Times New Roman"/>
          <w:sz w:val="26"/>
          <w:szCs w:val="26"/>
        </w:rPr>
        <w:t xml:space="preserve"> Глава </w:t>
      </w:r>
      <w:proofErr w:type="spellStart"/>
      <w:r w:rsidR="009007CB" w:rsidRPr="009007CB">
        <w:rPr>
          <w:rFonts w:cs="Times New Roman"/>
          <w:sz w:val="26"/>
          <w:szCs w:val="26"/>
        </w:rPr>
        <w:t>Кондинского</w:t>
      </w:r>
      <w:proofErr w:type="spellEnd"/>
      <w:r w:rsidR="009007CB" w:rsidRPr="009007CB">
        <w:rPr>
          <w:rFonts w:cs="Times New Roman"/>
          <w:sz w:val="26"/>
          <w:szCs w:val="26"/>
        </w:rPr>
        <w:t xml:space="preserve"> района  </w:t>
      </w:r>
      <w:r w:rsidRPr="009007CB">
        <w:rPr>
          <w:rFonts w:cs="Times New Roman"/>
          <w:sz w:val="26"/>
          <w:szCs w:val="26"/>
        </w:rPr>
        <w:t>либо лицо, его замещающее.</w:t>
      </w:r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>Административные действия, входящие в состав настоящей административной процедуры, выполняемые специалистом, ответственным за предоставление муниципальной услуги:</w:t>
      </w:r>
    </w:p>
    <w:p w:rsidR="009E03FB" w:rsidRPr="009007CB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 xml:space="preserve">проверка заявления и документов на предмет отсутствия (наличия) оснований для отказа в предоставлении муниципальной услуги, указанных в пункте 21 Административного регламента, в течение </w:t>
      </w:r>
      <w:r w:rsidR="009007CB" w:rsidRPr="009007CB">
        <w:rPr>
          <w:rFonts w:cs="Times New Roman"/>
          <w:sz w:val="26"/>
          <w:szCs w:val="26"/>
        </w:rPr>
        <w:t xml:space="preserve">2 </w:t>
      </w:r>
      <w:r w:rsidR="009007CB" w:rsidRPr="009007CB">
        <w:rPr>
          <w:rFonts w:eastAsia="Calibri" w:cs="Times New Roman"/>
          <w:sz w:val="26"/>
          <w:szCs w:val="26"/>
        </w:rPr>
        <w:t>рабочих</w:t>
      </w:r>
      <w:r w:rsidRPr="009007CB">
        <w:rPr>
          <w:rFonts w:eastAsia="Calibri" w:cs="Times New Roman"/>
          <w:i/>
          <w:sz w:val="26"/>
          <w:szCs w:val="26"/>
        </w:rPr>
        <w:t xml:space="preserve"> </w:t>
      </w:r>
      <w:r w:rsidRPr="009007CB">
        <w:rPr>
          <w:rFonts w:cs="Times New Roman"/>
          <w:sz w:val="26"/>
          <w:szCs w:val="26"/>
        </w:rPr>
        <w:t>дней со дня поступления таких документов;</w:t>
      </w:r>
    </w:p>
    <w:p w:rsidR="009E03FB" w:rsidRPr="009007CB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 xml:space="preserve">в течение </w:t>
      </w:r>
      <w:r w:rsidR="009007CB" w:rsidRPr="009007CB">
        <w:rPr>
          <w:rFonts w:cs="Times New Roman"/>
          <w:sz w:val="26"/>
          <w:szCs w:val="26"/>
        </w:rPr>
        <w:t xml:space="preserve">1 </w:t>
      </w:r>
      <w:r w:rsidR="009007CB" w:rsidRPr="009007CB">
        <w:rPr>
          <w:rFonts w:eastAsia="Calibri" w:cs="Times New Roman"/>
          <w:sz w:val="26"/>
          <w:szCs w:val="26"/>
        </w:rPr>
        <w:t>рабочего</w:t>
      </w:r>
      <w:r w:rsidRPr="009007CB">
        <w:rPr>
          <w:rFonts w:eastAsia="Calibri" w:cs="Times New Roman"/>
          <w:sz w:val="26"/>
          <w:szCs w:val="26"/>
        </w:rPr>
        <w:t xml:space="preserve"> </w:t>
      </w:r>
      <w:r w:rsidR="009007CB" w:rsidRPr="009007CB">
        <w:rPr>
          <w:rFonts w:cs="Times New Roman"/>
          <w:sz w:val="26"/>
          <w:szCs w:val="26"/>
        </w:rPr>
        <w:t>дня</w:t>
      </w:r>
      <w:r w:rsidRPr="009007CB">
        <w:rPr>
          <w:rFonts w:cs="Times New Roman"/>
          <w:sz w:val="26"/>
          <w:szCs w:val="26"/>
        </w:rPr>
        <w:t xml:space="preserve"> после проверки документов подготовка и направление на подпись проекта одного из решений: о выдаче разрешения на использование земель или земельного участка (об отказе в выдаче разрешения на использование земель или земельного участка) (далее – проект решения);</w:t>
      </w:r>
    </w:p>
    <w:p w:rsidR="009E03FB" w:rsidRPr="009007CB" w:rsidRDefault="009007C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>в течение 1</w:t>
      </w:r>
      <w:r w:rsidR="009E03FB" w:rsidRPr="009007CB">
        <w:rPr>
          <w:rFonts w:cs="Times New Roman"/>
          <w:sz w:val="26"/>
          <w:szCs w:val="26"/>
        </w:rPr>
        <w:t xml:space="preserve"> </w:t>
      </w:r>
      <w:r w:rsidRPr="009007CB">
        <w:rPr>
          <w:rFonts w:eastAsia="Calibri" w:cs="Times New Roman"/>
          <w:sz w:val="26"/>
          <w:szCs w:val="26"/>
        </w:rPr>
        <w:t>рабочего</w:t>
      </w:r>
      <w:r w:rsidR="009E03FB" w:rsidRPr="009007CB">
        <w:rPr>
          <w:rFonts w:eastAsia="Calibri" w:cs="Times New Roman"/>
          <w:i/>
          <w:sz w:val="26"/>
          <w:szCs w:val="26"/>
        </w:rPr>
        <w:t xml:space="preserve"> </w:t>
      </w:r>
      <w:r w:rsidRPr="009007CB">
        <w:rPr>
          <w:rFonts w:cs="Times New Roman"/>
          <w:sz w:val="26"/>
          <w:szCs w:val="26"/>
        </w:rPr>
        <w:t>дня</w:t>
      </w:r>
      <w:r w:rsidR="009E03FB" w:rsidRPr="009007CB">
        <w:rPr>
          <w:rFonts w:cs="Times New Roman"/>
          <w:sz w:val="26"/>
          <w:szCs w:val="26"/>
        </w:rPr>
        <w:t xml:space="preserve"> со дня подписания соответствующего решения направление документа специалисту, ответственному за выдачу (направление) заявителю результата предоставления муниципальной услуги;</w:t>
      </w:r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9007CB">
        <w:rPr>
          <w:rFonts w:cs="Times New Roman"/>
          <w:sz w:val="26"/>
          <w:szCs w:val="26"/>
        </w:rPr>
        <w:t xml:space="preserve">в течение десяти рабочих дней со дня выдачи разрешения на использование земель или земельного участка направляет копию этого разрешения в Управление </w:t>
      </w:r>
      <w:proofErr w:type="spellStart"/>
      <w:r w:rsidRPr="009007CB">
        <w:rPr>
          <w:rFonts w:cs="Times New Roman"/>
          <w:sz w:val="26"/>
          <w:szCs w:val="26"/>
        </w:rPr>
        <w:t>Росреестра</w:t>
      </w:r>
      <w:proofErr w:type="spellEnd"/>
      <w:r w:rsidRPr="009007CB">
        <w:rPr>
          <w:rFonts w:cs="Times New Roman"/>
          <w:sz w:val="26"/>
          <w:szCs w:val="26"/>
        </w:rPr>
        <w:t xml:space="preserve">. </w:t>
      </w:r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9007CB">
        <w:rPr>
          <w:rFonts w:cs="Times New Roman"/>
          <w:sz w:val="26"/>
          <w:szCs w:val="26"/>
        </w:rPr>
        <w:t xml:space="preserve">Административные действия, входящие в состав настоящей административной процедуры, выполняемые должностным лицом, уполномоченным на принятие решения: в течение </w:t>
      </w:r>
      <w:r w:rsidR="009007CB" w:rsidRPr="009007CB">
        <w:rPr>
          <w:rFonts w:cs="Times New Roman"/>
          <w:sz w:val="26"/>
          <w:szCs w:val="26"/>
        </w:rPr>
        <w:t xml:space="preserve">3 </w:t>
      </w:r>
      <w:r w:rsidR="009007CB" w:rsidRPr="009007CB">
        <w:rPr>
          <w:rFonts w:eastAsia="Calibri" w:cs="Times New Roman"/>
          <w:sz w:val="26"/>
          <w:szCs w:val="26"/>
        </w:rPr>
        <w:t>рабочих</w:t>
      </w:r>
      <w:r w:rsidRPr="009007CB">
        <w:rPr>
          <w:rFonts w:eastAsia="Calibri" w:cs="Times New Roman"/>
          <w:i/>
          <w:sz w:val="26"/>
          <w:szCs w:val="26"/>
        </w:rPr>
        <w:t xml:space="preserve"> </w:t>
      </w:r>
      <w:r w:rsidRPr="009007CB">
        <w:rPr>
          <w:rFonts w:cs="Times New Roman"/>
          <w:sz w:val="26"/>
          <w:szCs w:val="26"/>
        </w:rPr>
        <w:t>дней со дня поступления на подпись проекта решения принимает решение о выдаче разрешения на использование земель или земельного участка (об отказе в выдаче разрешения на использование земель или земельного участка) путем подписания соответствующего документа.</w:t>
      </w:r>
      <w:proofErr w:type="gramEnd"/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>Критерием для принятия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 является наличие (отсутствие) оснований для отказа в предоставлении муниципальной услуги, указанных в пункте 21 Административного регламента.</w:t>
      </w:r>
    </w:p>
    <w:p w:rsidR="009E03FB" w:rsidRPr="009007CB" w:rsidRDefault="009007C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>Максимальный срок</w:t>
      </w:r>
      <w:r w:rsidR="009E03FB" w:rsidRPr="009007CB">
        <w:rPr>
          <w:rFonts w:cs="Times New Roman"/>
          <w:sz w:val="26"/>
          <w:szCs w:val="26"/>
        </w:rPr>
        <w:t xml:space="preserve"> выполнени</w:t>
      </w:r>
      <w:r w:rsidRPr="009007CB">
        <w:rPr>
          <w:rFonts w:cs="Times New Roman"/>
          <w:sz w:val="26"/>
          <w:szCs w:val="26"/>
        </w:rPr>
        <w:t xml:space="preserve">я административной процедуры </w:t>
      </w:r>
      <w:r w:rsidR="009E03FB" w:rsidRPr="009007CB">
        <w:rPr>
          <w:rFonts w:eastAsia="Calibri" w:cs="Times New Roman"/>
          <w:sz w:val="26"/>
          <w:szCs w:val="26"/>
        </w:rPr>
        <w:t>-</w:t>
      </w:r>
      <w:r w:rsidRPr="009007CB">
        <w:rPr>
          <w:rFonts w:eastAsia="Calibri" w:cs="Times New Roman"/>
          <w:sz w:val="26"/>
          <w:szCs w:val="26"/>
        </w:rPr>
        <w:t xml:space="preserve"> 5</w:t>
      </w:r>
      <w:r w:rsidR="009E03FB" w:rsidRPr="009007CB">
        <w:rPr>
          <w:rFonts w:eastAsia="Calibri" w:cs="Times New Roman"/>
          <w:sz w:val="26"/>
          <w:szCs w:val="26"/>
        </w:rPr>
        <w:t xml:space="preserve"> рабочих</w:t>
      </w:r>
      <w:r w:rsidR="009E03FB" w:rsidRPr="009007CB">
        <w:rPr>
          <w:rFonts w:eastAsia="Calibri" w:cs="Times New Roman"/>
          <w:i/>
          <w:sz w:val="26"/>
          <w:szCs w:val="26"/>
        </w:rPr>
        <w:t xml:space="preserve"> </w:t>
      </w:r>
      <w:r w:rsidR="009E03FB" w:rsidRPr="009007CB">
        <w:rPr>
          <w:rFonts w:cs="Times New Roman"/>
          <w:sz w:val="26"/>
          <w:szCs w:val="26"/>
        </w:rPr>
        <w:t>дней со дня поступления к специалисту, ответственному за предоставление муниципальной услуги, зарегистрированного заявления и прилагаемых к нему документов.</w:t>
      </w:r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>Результатом административной процедуры является:</w:t>
      </w:r>
    </w:p>
    <w:p w:rsidR="009E03FB" w:rsidRPr="009007CB" w:rsidRDefault="009007C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>Постановление Уполномоченного органа</w:t>
      </w:r>
      <w:r w:rsidR="009E03FB" w:rsidRPr="009007CB">
        <w:rPr>
          <w:rFonts w:cs="Times New Roman"/>
          <w:sz w:val="26"/>
          <w:szCs w:val="26"/>
        </w:rPr>
        <w:t xml:space="preserve"> о выдаче разрешения на использование земель или земельного участка, оформленное на </w:t>
      </w:r>
      <w:r w:rsidRPr="009007CB">
        <w:rPr>
          <w:rFonts w:cs="Times New Roman"/>
          <w:sz w:val="26"/>
          <w:szCs w:val="26"/>
        </w:rPr>
        <w:t>его фирменном бланке</w:t>
      </w:r>
      <w:r w:rsidR="009E03FB" w:rsidRPr="009007CB">
        <w:rPr>
          <w:rFonts w:cs="Times New Roman"/>
          <w:sz w:val="26"/>
          <w:szCs w:val="26"/>
        </w:rPr>
        <w:t>;</w:t>
      </w:r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 xml:space="preserve">уведомление </w:t>
      </w:r>
      <w:r w:rsidR="009007CB" w:rsidRPr="009007CB">
        <w:rPr>
          <w:rFonts w:cs="Times New Roman"/>
          <w:sz w:val="26"/>
          <w:szCs w:val="26"/>
        </w:rPr>
        <w:t xml:space="preserve">Уполномоченного органа </w:t>
      </w:r>
      <w:r w:rsidRPr="009007CB">
        <w:rPr>
          <w:rFonts w:cs="Times New Roman"/>
          <w:sz w:val="26"/>
          <w:szCs w:val="26"/>
        </w:rPr>
        <w:t>об отказе в выдаче разрешения на использование земель или земельного участка, оформл</w:t>
      </w:r>
      <w:r w:rsidR="009007CB" w:rsidRPr="009007CB">
        <w:rPr>
          <w:rFonts w:cs="Times New Roman"/>
          <w:sz w:val="26"/>
          <w:szCs w:val="26"/>
        </w:rPr>
        <w:t>енное его фирменном на бланке</w:t>
      </w:r>
      <w:r w:rsidRPr="009007CB">
        <w:rPr>
          <w:rFonts w:cs="Times New Roman"/>
          <w:sz w:val="26"/>
          <w:szCs w:val="26"/>
        </w:rPr>
        <w:t>, в котором указываются все основания такого отказа.</w:t>
      </w:r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>Способ фиксации результата админи</w:t>
      </w:r>
      <w:r w:rsidR="009007CB" w:rsidRPr="009007CB">
        <w:rPr>
          <w:rFonts w:cs="Times New Roman"/>
          <w:sz w:val="26"/>
          <w:szCs w:val="26"/>
        </w:rPr>
        <w:t xml:space="preserve">стративной процедуры: </w:t>
      </w:r>
      <w:r w:rsidRPr="009007CB">
        <w:rPr>
          <w:rFonts w:cs="Times New Roman"/>
          <w:sz w:val="26"/>
          <w:szCs w:val="26"/>
        </w:rPr>
        <w:t>регистрация в электронном документообороте номера и даты документа, являющегося результатом административной процедуры.</w:t>
      </w:r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lastRenderedPageBreak/>
        <w:t>Документ, являющийся результатом административной процедуры, передается специалисту, ответственному за выдачу (направление) заявителю результата предоставления муниципальной услуги.</w:t>
      </w:r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 xml:space="preserve">Выдача (направление) результата предоставления </w:t>
      </w:r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>муниципальной услуги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70C4C">
        <w:rPr>
          <w:rFonts w:cs="Times New Roman"/>
          <w:sz w:val="26"/>
          <w:szCs w:val="26"/>
        </w:rPr>
        <w:t xml:space="preserve">34. 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</w:t>
      </w:r>
      <w:r w:rsidR="000B398A" w:rsidRPr="00270C4C">
        <w:rPr>
          <w:rFonts w:cs="Times New Roman"/>
          <w:sz w:val="26"/>
          <w:szCs w:val="26"/>
        </w:rPr>
        <w:t>Управления</w:t>
      </w:r>
      <w:r w:rsidRPr="00270C4C">
        <w:rPr>
          <w:rFonts w:cs="Times New Roman"/>
          <w:sz w:val="26"/>
          <w:szCs w:val="26"/>
        </w:rPr>
        <w:t>, ответственному за выдачу (направление) заявителю результата предоставления муниципальной услуги.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70C4C">
        <w:rPr>
          <w:rFonts w:cs="Times New Roman"/>
          <w:sz w:val="26"/>
          <w:szCs w:val="26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0B398A" w:rsidRPr="00270C4C">
        <w:rPr>
          <w:rFonts w:cs="Times New Roman"/>
          <w:sz w:val="26"/>
          <w:szCs w:val="26"/>
        </w:rPr>
        <w:t>Управления</w:t>
      </w:r>
      <w:r w:rsidRPr="00270C4C">
        <w:rPr>
          <w:rFonts w:cs="Times New Roman"/>
          <w:sz w:val="26"/>
          <w:szCs w:val="26"/>
        </w:rPr>
        <w:t>, ответственный за выдачу (направление) заявителю результата предоставления муниципальной услуги.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270C4C">
        <w:rPr>
          <w:rFonts w:cs="Times New Roman"/>
          <w:sz w:val="26"/>
          <w:szCs w:val="26"/>
        </w:rPr>
        <w:t>Состав административных действий</w:t>
      </w:r>
      <w:r w:rsidRPr="00270C4C">
        <w:rPr>
          <w:rStyle w:val="ab"/>
          <w:rFonts w:cs="Times New Roman"/>
          <w:b w:val="0"/>
          <w:sz w:val="26"/>
          <w:szCs w:val="26"/>
        </w:rPr>
        <w:t>, входящих в состав административной процедуры, выполняемых ответственным должностным лицом:</w:t>
      </w:r>
      <w:r w:rsidRPr="00270C4C">
        <w:rPr>
          <w:rFonts w:cs="Times New Roman"/>
          <w:sz w:val="26"/>
          <w:szCs w:val="26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 выдачи (направления) заявителю результата предоставления муниципальной услуги в соответствии с волеизъявлением заявителя, указ</w:t>
      </w:r>
      <w:r w:rsidR="000B398A" w:rsidRPr="00270C4C">
        <w:rPr>
          <w:rFonts w:cs="Times New Roman"/>
          <w:sz w:val="26"/>
          <w:szCs w:val="26"/>
        </w:rPr>
        <w:t>анным в заявлении – в течение 2</w:t>
      </w:r>
      <w:r w:rsidRPr="00270C4C">
        <w:rPr>
          <w:rFonts w:cs="Times New Roman"/>
          <w:sz w:val="26"/>
          <w:szCs w:val="26"/>
        </w:rPr>
        <w:t xml:space="preserve"> </w:t>
      </w:r>
      <w:r w:rsidR="000B398A" w:rsidRPr="00270C4C">
        <w:rPr>
          <w:rFonts w:eastAsia="Calibri" w:cs="Times New Roman"/>
          <w:sz w:val="26"/>
          <w:szCs w:val="26"/>
        </w:rPr>
        <w:t>рабочих</w:t>
      </w:r>
      <w:r w:rsidRPr="00270C4C">
        <w:rPr>
          <w:rFonts w:eastAsia="Calibri" w:cs="Times New Roman"/>
          <w:i/>
          <w:sz w:val="26"/>
          <w:szCs w:val="26"/>
        </w:rPr>
        <w:t xml:space="preserve"> </w:t>
      </w:r>
      <w:r w:rsidRPr="00270C4C">
        <w:rPr>
          <w:rFonts w:cs="Times New Roman"/>
          <w:sz w:val="26"/>
          <w:szCs w:val="26"/>
        </w:rPr>
        <w:t>дней со дня поступления документа, являющегося результатом предоставления муниципальной услуги, к специалисту, ответственному за выдачу (направление) заявителю</w:t>
      </w:r>
      <w:proofErr w:type="gramEnd"/>
      <w:r w:rsidRPr="00270C4C">
        <w:rPr>
          <w:rFonts w:cs="Times New Roman"/>
          <w:sz w:val="26"/>
          <w:szCs w:val="26"/>
        </w:rPr>
        <w:t xml:space="preserve"> результата предоставления муниципальной услуги.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70C4C">
        <w:rPr>
          <w:rFonts w:cs="Times New Roman"/>
          <w:sz w:val="26"/>
          <w:szCs w:val="26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70C4C">
        <w:rPr>
          <w:rFonts w:cs="Times New Roman"/>
          <w:sz w:val="26"/>
          <w:szCs w:val="26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70C4C">
        <w:rPr>
          <w:rFonts w:cs="Times New Roman"/>
          <w:sz w:val="26"/>
          <w:szCs w:val="26"/>
        </w:rPr>
        <w:t>выдача заявителю документа, являющегося результатом предоставления муницип</w:t>
      </w:r>
      <w:r w:rsidR="000B398A" w:rsidRPr="00270C4C">
        <w:rPr>
          <w:rFonts w:cs="Times New Roman"/>
          <w:sz w:val="26"/>
          <w:szCs w:val="26"/>
        </w:rPr>
        <w:t>альной услуги, в Управлении</w:t>
      </w:r>
      <w:r w:rsidRPr="00270C4C">
        <w:rPr>
          <w:rFonts w:cs="Times New Roman"/>
          <w:i/>
          <w:sz w:val="26"/>
          <w:szCs w:val="26"/>
        </w:rPr>
        <w:t xml:space="preserve"> </w:t>
      </w:r>
      <w:r w:rsidRPr="00270C4C">
        <w:rPr>
          <w:rFonts w:cs="Times New Roman"/>
          <w:sz w:val="26"/>
          <w:szCs w:val="26"/>
        </w:rPr>
        <w:t>или в МФЦ;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70C4C">
        <w:rPr>
          <w:rFonts w:cs="Times New Roman"/>
          <w:sz w:val="26"/>
          <w:szCs w:val="26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заявлении.</w:t>
      </w:r>
    </w:p>
    <w:p w:rsidR="009E03FB" w:rsidRPr="00270C4C" w:rsidRDefault="000B398A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270C4C">
        <w:rPr>
          <w:rFonts w:cs="Times New Roman"/>
          <w:sz w:val="26"/>
          <w:szCs w:val="26"/>
        </w:rPr>
        <w:t xml:space="preserve">Максимальный срок </w:t>
      </w:r>
      <w:r w:rsidR="009E03FB" w:rsidRPr="00270C4C">
        <w:rPr>
          <w:rFonts w:cs="Times New Roman"/>
          <w:sz w:val="26"/>
          <w:szCs w:val="26"/>
        </w:rPr>
        <w:t xml:space="preserve"> выполнения админ</w:t>
      </w:r>
      <w:r w:rsidRPr="00270C4C">
        <w:rPr>
          <w:rFonts w:cs="Times New Roman"/>
          <w:sz w:val="26"/>
          <w:szCs w:val="26"/>
        </w:rPr>
        <w:t xml:space="preserve">истративной процедуры </w:t>
      </w:r>
      <w:r w:rsidRPr="00270C4C">
        <w:rPr>
          <w:rFonts w:eastAsia="Calibri" w:cs="Times New Roman"/>
          <w:sz w:val="26"/>
          <w:szCs w:val="26"/>
        </w:rPr>
        <w:t>- 3 рабочих</w:t>
      </w:r>
      <w:r w:rsidRPr="00270C4C">
        <w:rPr>
          <w:rFonts w:eastAsia="Calibri" w:cs="Times New Roman"/>
          <w:i/>
          <w:sz w:val="26"/>
          <w:szCs w:val="26"/>
        </w:rPr>
        <w:t xml:space="preserve"> </w:t>
      </w:r>
      <w:r w:rsidR="009E03FB" w:rsidRPr="00270C4C">
        <w:rPr>
          <w:rFonts w:eastAsia="Calibri" w:cs="Times New Roman"/>
          <w:i/>
          <w:sz w:val="26"/>
          <w:szCs w:val="26"/>
        </w:rPr>
        <w:t xml:space="preserve">  </w:t>
      </w:r>
      <w:r w:rsidR="009E03FB" w:rsidRPr="00270C4C">
        <w:rPr>
          <w:rFonts w:cs="Times New Roman"/>
          <w:sz w:val="26"/>
          <w:szCs w:val="26"/>
        </w:rPr>
        <w:t>дня со дня подписания решения о выдаче разрешения (об отказе в выдаче разрешения на использование земель или земельного участка).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270C4C">
        <w:rPr>
          <w:rFonts w:eastAsia="Calibri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270C4C">
        <w:rPr>
          <w:rFonts w:eastAsia="Calibri" w:cs="Times New Roman"/>
          <w:sz w:val="26"/>
          <w:szCs w:val="26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заявителю, подтверждается подписью заявителя в журнале выдачи документов;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270C4C">
        <w:rPr>
          <w:rFonts w:eastAsia="Calibri" w:cs="Times New Roman"/>
          <w:sz w:val="26"/>
          <w:szCs w:val="26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записью в э</w:t>
      </w:r>
      <w:r w:rsidR="00270C4C" w:rsidRPr="00270C4C">
        <w:rPr>
          <w:rFonts w:eastAsia="Calibri" w:cs="Times New Roman"/>
          <w:sz w:val="26"/>
          <w:szCs w:val="26"/>
        </w:rPr>
        <w:t>лектронном документообороте</w:t>
      </w:r>
      <w:r w:rsidRPr="00270C4C">
        <w:rPr>
          <w:rFonts w:eastAsia="Calibri" w:cs="Times New Roman"/>
          <w:sz w:val="26"/>
          <w:szCs w:val="26"/>
        </w:rPr>
        <w:t>;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270C4C">
        <w:rPr>
          <w:rFonts w:eastAsia="Calibri" w:cs="Times New Roman"/>
          <w:sz w:val="26"/>
          <w:szCs w:val="26"/>
        </w:rPr>
        <w:lastRenderedPageBreak/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270C4C">
        <w:rPr>
          <w:rFonts w:eastAsia="Calibri" w:cs="Times New Roman"/>
          <w:i/>
          <w:sz w:val="26"/>
          <w:szCs w:val="26"/>
        </w:rPr>
        <w:t xml:space="preserve"> </w:t>
      </w:r>
      <w:r w:rsidRPr="00270C4C">
        <w:rPr>
          <w:rFonts w:eastAsia="Calibri" w:cs="Times New Roman"/>
          <w:sz w:val="26"/>
          <w:szCs w:val="26"/>
        </w:rPr>
        <w:t>документооборота, принятым в МФЦ.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270C4C">
        <w:rPr>
          <w:rFonts w:cs="Times New Roman"/>
          <w:sz w:val="26"/>
          <w:szCs w:val="26"/>
        </w:rPr>
        <w:t xml:space="preserve">IV. Формы </w:t>
      </w:r>
      <w:proofErr w:type="gramStart"/>
      <w:r w:rsidRPr="00270C4C">
        <w:rPr>
          <w:rFonts w:cs="Times New Roman"/>
          <w:sz w:val="26"/>
          <w:szCs w:val="26"/>
        </w:rPr>
        <w:t>контроля за</w:t>
      </w:r>
      <w:proofErr w:type="gramEnd"/>
      <w:r w:rsidRPr="00270C4C">
        <w:rPr>
          <w:rFonts w:cs="Times New Roman"/>
          <w:sz w:val="26"/>
          <w:szCs w:val="26"/>
        </w:rPr>
        <w:t xml:space="preserve"> исполнени</w:t>
      </w:r>
      <w:r w:rsidR="00270C4C" w:rsidRPr="00270C4C">
        <w:rPr>
          <w:rFonts w:cs="Times New Roman"/>
          <w:sz w:val="26"/>
          <w:szCs w:val="26"/>
        </w:rPr>
        <w:t>ем административного регламента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6"/>
          <w:szCs w:val="26"/>
        </w:rPr>
      </w:pP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270C4C">
        <w:rPr>
          <w:rFonts w:cs="Times New Roman"/>
          <w:sz w:val="26"/>
          <w:szCs w:val="26"/>
        </w:rPr>
        <w:t xml:space="preserve">Порядок осуществления текущего </w:t>
      </w:r>
      <w:proofErr w:type="gramStart"/>
      <w:r w:rsidRPr="00270C4C">
        <w:rPr>
          <w:rFonts w:cs="Times New Roman"/>
          <w:sz w:val="26"/>
          <w:szCs w:val="26"/>
        </w:rPr>
        <w:t>контроля за</w:t>
      </w:r>
      <w:proofErr w:type="gramEnd"/>
      <w:r w:rsidRPr="00270C4C">
        <w:rPr>
          <w:rFonts w:cs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270C4C">
        <w:rPr>
          <w:rFonts w:cs="Times New Roman"/>
          <w:sz w:val="26"/>
          <w:szCs w:val="26"/>
        </w:rPr>
        <w:br/>
        <w:t>а также принятием ими решений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270C4C" w:rsidRPr="00270C4C" w:rsidRDefault="009E03FB" w:rsidP="00270C4C">
      <w:pPr>
        <w:spacing w:after="0" w:line="240" w:lineRule="auto"/>
        <w:ind w:firstLine="709"/>
        <w:jc w:val="both"/>
        <w:rPr>
          <w:rFonts w:eastAsia="Times New Roman"/>
          <w:b/>
          <w:spacing w:val="2"/>
          <w:sz w:val="26"/>
          <w:szCs w:val="26"/>
          <w:lang w:eastAsia="ru-RU"/>
        </w:rPr>
      </w:pPr>
      <w:r w:rsidRPr="00270C4C">
        <w:rPr>
          <w:rStyle w:val="ab"/>
          <w:rFonts w:cs="Times New Roman"/>
          <w:b w:val="0"/>
          <w:sz w:val="26"/>
          <w:szCs w:val="26"/>
        </w:rPr>
        <w:t xml:space="preserve">35. Текущий </w:t>
      </w:r>
      <w:proofErr w:type="gramStart"/>
      <w:r w:rsidRPr="00270C4C">
        <w:rPr>
          <w:rStyle w:val="ab"/>
          <w:rFonts w:cs="Times New Roman"/>
          <w:b w:val="0"/>
          <w:sz w:val="26"/>
          <w:szCs w:val="26"/>
        </w:rPr>
        <w:t>контроль за</w:t>
      </w:r>
      <w:proofErr w:type="gramEnd"/>
      <w:r w:rsidRPr="00270C4C">
        <w:rPr>
          <w:rStyle w:val="ab"/>
          <w:rFonts w:cs="Times New Roman"/>
          <w:b w:val="0"/>
          <w:sz w:val="26"/>
          <w:szCs w:val="26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</w:t>
      </w:r>
      <w:r w:rsidR="00270C4C" w:rsidRPr="00270C4C">
        <w:rPr>
          <w:rStyle w:val="ab"/>
          <w:rFonts w:cs="Times New Roman"/>
          <w:b w:val="0"/>
          <w:sz w:val="26"/>
          <w:szCs w:val="26"/>
        </w:rPr>
        <w:t xml:space="preserve"> </w:t>
      </w:r>
      <w:r w:rsidR="00270C4C" w:rsidRPr="00270C4C">
        <w:rPr>
          <w:rFonts w:eastAsia="Times New Roman"/>
          <w:spacing w:val="2"/>
          <w:sz w:val="26"/>
          <w:szCs w:val="26"/>
          <w:lang w:eastAsia="ru-RU"/>
        </w:rPr>
        <w:t xml:space="preserve">заместителем главы </w:t>
      </w:r>
      <w:proofErr w:type="spellStart"/>
      <w:r w:rsidR="00270C4C" w:rsidRPr="00270C4C">
        <w:rPr>
          <w:rFonts w:eastAsia="Times New Roman"/>
          <w:spacing w:val="2"/>
          <w:sz w:val="26"/>
          <w:szCs w:val="26"/>
          <w:lang w:eastAsia="ru-RU"/>
        </w:rPr>
        <w:t>Кондинского</w:t>
      </w:r>
      <w:proofErr w:type="spellEnd"/>
      <w:r w:rsidR="00270C4C" w:rsidRPr="00270C4C">
        <w:rPr>
          <w:rFonts w:eastAsia="Times New Roman"/>
          <w:spacing w:val="2"/>
          <w:sz w:val="26"/>
          <w:szCs w:val="26"/>
          <w:lang w:eastAsia="ru-RU"/>
        </w:rPr>
        <w:t xml:space="preserve"> района, курирующим вопросы природных ресурсов и экологии, либо главой </w:t>
      </w:r>
      <w:proofErr w:type="spellStart"/>
      <w:r w:rsidR="00270C4C" w:rsidRPr="00270C4C">
        <w:rPr>
          <w:rFonts w:eastAsia="Times New Roman"/>
          <w:spacing w:val="2"/>
          <w:sz w:val="26"/>
          <w:szCs w:val="26"/>
          <w:lang w:eastAsia="ru-RU"/>
        </w:rPr>
        <w:t>Кондинского</w:t>
      </w:r>
      <w:proofErr w:type="spellEnd"/>
      <w:r w:rsidR="00270C4C" w:rsidRPr="00270C4C">
        <w:rPr>
          <w:rFonts w:eastAsia="Times New Roman"/>
          <w:spacing w:val="2"/>
          <w:sz w:val="26"/>
          <w:szCs w:val="26"/>
          <w:lang w:eastAsia="ru-RU"/>
        </w:rPr>
        <w:t xml:space="preserve"> района. </w:t>
      </w:r>
    </w:p>
    <w:p w:rsidR="009E03FB" w:rsidRPr="00270C4C" w:rsidRDefault="009E03FB" w:rsidP="009E03FB">
      <w:pPr>
        <w:pStyle w:val="af0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  <w:r w:rsidRPr="00270C4C">
        <w:rPr>
          <w:rStyle w:val="ab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 </w:t>
      </w:r>
    </w:p>
    <w:p w:rsidR="009E03FB" w:rsidRPr="00270C4C" w:rsidRDefault="009E03FB" w:rsidP="009E03FB">
      <w:pPr>
        <w:pStyle w:val="af0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270C4C">
        <w:rPr>
          <w:rFonts w:cs="Times New Roman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270C4C">
        <w:rPr>
          <w:rFonts w:cs="Times New Roman"/>
          <w:sz w:val="26"/>
          <w:szCs w:val="26"/>
        </w:rPr>
        <w:br/>
        <w:t>их объединений и организаций</w:t>
      </w:r>
    </w:p>
    <w:p w:rsidR="009E03FB" w:rsidRPr="00DF262F" w:rsidRDefault="009E03FB" w:rsidP="009E03FB">
      <w:pPr>
        <w:pStyle w:val="af0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</w:p>
    <w:p w:rsidR="009E03FB" w:rsidRPr="00DF262F" w:rsidRDefault="009E03FB" w:rsidP="009E03FB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DF262F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36. </w:t>
      </w:r>
      <w:proofErr w:type="gramStart"/>
      <w:r w:rsidRPr="00DF262F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Контроль за</w:t>
      </w:r>
      <w:proofErr w:type="gramEnd"/>
      <w:r w:rsidRPr="00DF262F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270C4C" w:rsidRPr="00DF262F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главы </w:t>
      </w:r>
      <w:proofErr w:type="spellStart"/>
      <w:r w:rsidR="00270C4C" w:rsidRPr="00DF262F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Кондинского</w:t>
      </w:r>
      <w:proofErr w:type="spellEnd"/>
      <w:r w:rsidR="00270C4C" w:rsidRPr="00DF262F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района </w:t>
      </w:r>
      <w:r w:rsidRPr="00DF262F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либо лица, его замещающего.</w:t>
      </w:r>
    </w:p>
    <w:p w:rsidR="009E03FB" w:rsidRPr="00DF262F" w:rsidRDefault="00B64C01" w:rsidP="009E03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37. </w:t>
      </w:r>
      <w:r w:rsidR="009E03FB" w:rsidRPr="00DF262F">
        <w:rPr>
          <w:rFonts w:cs="Times New Roman"/>
          <w:sz w:val="26"/>
          <w:szCs w:val="26"/>
        </w:rPr>
        <w:t>Периодичность проведения плановых проверок – 1 раз в квартал.</w:t>
      </w:r>
    </w:p>
    <w:p w:rsidR="009E03FB" w:rsidRPr="00DF262F" w:rsidRDefault="009E03FB" w:rsidP="009E03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F262F">
        <w:rPr>
          <w:rFonts w:cs="Times New Roman"/>
          <w:sz w:val="26"/>
          <w:szCs w:val="26"/>
        </w:rPr>
        <w:t xml:space="preserve"> Внеплановые проверки проводятся в случае выявления нарушения </w:t>
      </w:r>
      <w:r w:rsidR="00270C4C" w:rsidRPr="00DF262F">
        <w:rPr>
          <w:rFonts w:cs="Times New Roman"/>
          <w:sz w:val="26"/>
          <w:szCs w:val="26"/>
        </w:rPr>
        <w:t xml:space="preserve">главой </w:t>
      </w:r>
      <w:proofErr w:type="spellStart"/>
      <w:r w:rsidR="00270C4C" w:rsidRPr="00DF262F">
        <w:rPr>
          <w:rFonts w:cs="Times New Roman"/>
          <w:sz w:val="26"/>
          <w:szCs w:val="26"/>
        </w:rPr>
        <w:t>Кондинского</w:t>
      </w:r>
      <w:proofErr w:type="spellEnd"/>
      <w:r w:rsidR="00270C4C" w:rsidRPr="00DF262F">
        <w:rPr>
          <w:rFonts w:cs="Times New Roman"/>
          <w:sz w:val="26"/>
          <w:szCs w:val="26"/>
        </w:rPr>
        <w:t xml:space="preserve"> района </w:t>
      </w:r>
      <w:r w:rsidRPr="00DF262F">
        <w:rPr>
          <w:rFonts w:cs="Times New Roman"/>
          <w:sz w:val="26"/>
          <w:szCs w:val="26"/>
        </w:rPr>
        <w:t>либо лицом, его замещающим, ответственным за предоставление муниципальной услуги, положений Административного регламента либо поступления жалобы заявителя на решения или действия (без</w:t>
      </w:r>
      <w:r w:rsidR="00270C4C" w:rsidRPr="00DF262F">
        <w:rPr>
          <w:rFonts w:cs="Times New Roman"/>
          <w:sz w:val="26"/>
          <w:szCs w:val="26"/>
        </w:rPr>
        <w:t>действие) Управления</w:t>
      </w:r>
      <w:r w:rsidRPr="00DF262F">
        <w:rPr>
          <w:rFonts w:cs="Times New Roman"/>
          <w:sz w:val="26"/>
          <w:szCs w:val="26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9E03FB" w:rsidRPr="00DF262F" w:rsidRDefault="009E03FB" w:rsidP="009E03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F262F">
        <w:rPr>
          <w:rFonts w:cs="Times New Roman"/>
          <w:sz w:val="26"/>
          <w:szCs w:val="26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9E03FB" w:rsidRPr="00DF262F" w:rsidRDefault="009E03FB" w:rsidP="009E03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F262F">
        <w:rPr>
          <w:rFonts w:cs="Times New Roman"/>
          <w:sz w:val="26"/>
          <w:szCs w:val="26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9E03FB" w:rsidRPr="00DF262F" w:rsidRDefault="009E03FB" w:rsidP="009E03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F262F">
        <w:rPr>
          <w:rFonts w:cs="Times New Roman"/>
          <w:sz w:val="26"/>
          <w:szCs w:val="26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9E03FB" w:rsidRPr="00DF262F" w:rsidRDefault="002777FA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38</w:t>
      </w:r>
      <w:r w:rsidR="009E03FB" w:rsidRPr="00DF262F">
        <w:rPr>
          <w:rFonts w:cs="Times New Roman"/>
          <w:sz w:val="26"/>
          <w:szCs w:val="26"/>
        </w:rPr>
        <w:t>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</w:t>
      </w:r>
      <w:r w:rsidR="001445DB">
        <w:rPr>
          <w:rFonts w:cs="Times New Roman"/>
          <w:sz w:val="26"/>
          <w:szCs w:val="26"/>
        </w:rPr>
        <w:t>лектронной почты Управления</w:t>
      </w:r>
      <w:r w:rsidR="009E03FB" w:rsidRPr="00DF262F">
        <w:rPr>
          <w:rFonts w:cs="Times New Roman"/>
          <w:sz w:val="26"/>
          <w:szCs w:val="26"/>
        </w:rPr>
        <w:t>, в форме письменных и устных обращени</w:t>
      </w:r>
      <w:r w:rsidR="001445DB">
        <w:rPr>
          <w:rFonts w:cs="Times New Roman"/>
          <w:sz w:val="26"/>
          <w:szCs w:val="26"/>
        </w:rPr>
        <w:t>й в адрес Управления</w:t>
      </w:r>
      <w:r w:rsidR="009E03FB" w:rsidRPr="00DF262F">
        <w:rPr>
          <w:rFonts w:cs="Times New Roman"/>
          <w:sz w:val="26"/>
          <w:szCs w:val="26"/>
        </w:rPr>
        <w:t>.</w:t>
      </w:r>
    </w:p>
    <w:p w:rsidR="009E03FB" w:rsidRPr="00DF262F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E03FB" w:rsidRPr="00DF262F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DF262F">
        <w:rPr>
          <w:rFonts w:cs="Times New Roman"/>
          <w:sz w:val="26"/>
          <w:szCs w:val="26"/>
        </w:rPr>
        <w:t xml:space="preserve">Ответственность должностных лиц,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DF262F">
        <w:rPr>
          <w:rFonts w:cs="Times New Roman"/>
          <w:sz w:val="26"/>
          <w:szCs w:val="26"/>
        </w:rPr>
        <w:t>за</w:t>
      </w:r>
      <w:proofErr w:type="gramEnd"/>
      <w:r w:rsidRPr="00DF262F">
        <w:rPr>
          <w:rFonts w:cs="Times New Roman"/>
          <w:sz w:val="26"/>
          <w:szCs w:val="26"/>
        </w:rPr>
        <w:t xml:space="preserve"> необоснованные </w:t>
      </w:r>
    </w:p>
    <w:p w:rsidR="009E03FB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DF262F">
        <w:rPr>
          <w:rFonts w:cs="Times New Roman"/>
          <w:sz w:val="26"/>
          <w:szCs w:val="26"/>
        </w:rPr>
        <w:t>межведомственные запросы</w:t>
      </w:r>
    </w:p>
    <w:p w:rsidR="00952F92" w:rsidRDefault="00952F92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952F92" w:rsidRPr="00DF262F" w:rsidRDefault="002777FA" w:rsidP="002777FA">
      <w:pPr>
        <w:pStyle w:val="af0"/>
        <w:tabs>
          <w:tab w:val="left" w:pos="1134"/>
          <w:tab w:val="left" w:pos="1276"/>
        </w:tabs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         39. </w:t>
      </w:r>
      <w:r w:rsidR="00952F92" w:rsidRPr="00DF262F">
        <w:rPr>
          <w:rFonts w:ascii="Times New Roman" w:eastAsia="Calibri" w:hAnsi="Times New Roman" w:cs="Times New Roman"/>
          <w:color w:val="auto"/>
          <w:sz w:val="26"/>
          <w:szCs w:val="26"/>
        </w:rPr>
        <w:t>Должностные</w:t>
      </w:r>
      <w:r w:rsidR="00952F92" w:rsidRPr="00DF262F">
        <w:rPr>
          <w:rFonts w:ascii="Times New Roman" w:hAnsi="Times New Roman" w:cs="Times New Roman"/>
          <w:color w:val="auto"/>
          <w:sz w:val="26"/>
          <w:szCs w:val="26"/>
        </w:rPr>
        <w:t xml:space="preserve"> лица и муниципальные служащие Управления,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52F92" w:rsidRPr="00DF262F" w:rsidRDefault="00952F92" w:rsidP="00952F92">
      <w:pPr>
        <w:pStyle w:val="af0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 w:rsidRPr="00DF262F">
        <w:rPr>
          <w:rFonts w:ascii="Times New Roman" w:hAnsi="Times New Roman" w:cs="Times New Roman"/>
          <w:color w:val="auto"/>
          <w:sz w:val="26"/>
          <w:szCs w:val="26"/>
        </w:rPr>
        <w:t xml:space="preserve">Персональная ответственность </w:t>
      </w:r>
      <w:r w:rsidRPr="00DF262F">
        <w:rPr>
          <w:rFonts w:ascii="Times New Roman" w:eastAsia="Calibri" w:hAnsi="Times New Roman" w:cs="Times New Roman"/>
          <w:color w:val="auto"/>
          <w:sz w:val="26"/>
          <w:szCs w:val="26"/>
        </w:rPr>
        <w:t>указанных</w:t>
      </w:r>
      <w:r w:rsidRPr="00DF262F">
        <w:rPr>
          <w:rFonts w:ascii="Times New Roman" w:hAnsi="Times New Roman" w:cs="Times New Roman"/>
          <w:color w:val="auto"/>
          <w:sz w:val="26"/>
          <w:szCs w:val="26"/>
        </w:rPr>
        <w:t xml:space="preserve"> лиц закрепляется в их должностных инструкциях в соответствии с требованиями законодательства.</w:t>
      </w:r>
    </w:p>
    <w:p w:rsidR="00952F92" w:rsidRPr="00DF262F" w:rsidRDefault="002777FA" w:rsidP="00952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40</w:t>
      </w:r>
      <w:r w:rsidR="00952F92" w:rsidRPr="00DF262F">
        <w:rPr>
          <w:rFonts w:cs="Times New Roman"/>
          <w:sz w:val="26"/>
          <w:szCs w:val="26"/>
        </w:rPr>
        <w:t xml:space="preserve">. </w:t>
      </w:r>
      <w:proofErr w:type="gramStart"/>
      <w:r w:rsidR="00952F92" w:rsidRPr="00DF262F">
        <w:rPr>
          <w:rFonts w:cs="Times New Roman"/>
          <w:sz w:val="26"/>
          <w:szCs w:val="26"/>
        </w:rPr>
        <w:t xml:space="preserve">В соответствии со </w:t>
      </w:r>
      <w:hyperlink r:id="rId15" w:history="1">
        <w:r w:rsidR="00952F92" w:rsidRPr="00DF262F">
          <w:rPr>
            <w:rFonts w:cs="Times New Roman"/>
            <w:sz w:val="26"/>
            <w:szCs w:val="26"/>
          </w:rPr>
          <w:t>статьей  9.6</w:t>
        </w:r>
      </w:hyperlink>
      <w:r w:rsidR="00952F92" w:rsidRPr="00DF262F">
        <w:rPr>
          <w:rFonts w:cs="Times New Roman"/>
          <w:sz w:val="26"/>
          <w:szCs w:val="26"/>
        </w:rPr>
        <w:t xml:space="preserve"> Закона Ханты-Мансийского автономного округа – </w:t>
      </w:r>
      <w:proofErr w:type="spellStart"/>
      <w:r w:rsidR="00952F92" w:rsidRPr="00DF262F">
        <w:rPr>
          <w:rFonts w:cs="Times New Roman"/>
          <w:sz w:val="26"/>
          <w:szCs w:val="26"/>
        </w:rPr>
        <w:t>Югры</w:t>
      </w:r>
      <w:proofErr w:type="spellEnd"/>
      <w:r w:rsidR="00952F92" w:rsidRPr="00DF262F">
        <w:rPr>
          <w:rFonts w:cs="Times New Roman"/>
          <w:sz w:val="26"/>
          <w:szCs w:val="26"/>
        </w:rPr>
        <w:t xml:space="preserve"> от 11 июня 2010 года </w:t>
      </w:r>
      <w:r w:rsidR="00952F92" w:rsidRPr="00DF262F">
        <w:rPr>
          <w:rFonts w:cs="Times New Roman"/>
          <w:sz w:val="26"/>
          <w:szCs w:val="26"/>
        </w:rPr>
        <w:br/>
        <w:t>№ 102-оз «Об административных правонарушениях» должностные лица Управления,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="00952F92" w:rsidRPr="00DF262F">
        <w:rPr>
          <w:rFonts w:cs="Times New Roman"/>
          <w:sz w:val="26"/>
          <w:szCs w:val="26"/>
        </w:rPr>
        <w:t xml:space="preserve"> </w:t>
      </w:r>
      <w:proofErr w:type="gramStart"/>
      <w:r w:rsidR="00952F92" w:rsidRPr="00DF262F">
        <w:rPr>
          <w:rFonts w:cs="Times New Roman"/>
          <w:sz w:val="26"/>
          <w:szCs w:val="26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</w:t>
      </w:r>
      <w:proofErr w:type="gramEnd"/>
      <w:r w:rsidR="00952F92" w:rsidRPr="00DF262F">
        <w:rPr>
          <w:rFonts w:cs="Times New Roman"/>
          <w:sz w:val="26"/>
          <w:szCs w:val="26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52F92" w:rsidRPr="002A3522" w:rsidRDefault="00952F92" w:rsidP="00952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52F92" w:rsidRPr="00C27653" w:rsidRDefault="00952F92" w:rsidP="00952F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C27653">
        <w:rPr>
          <w:rFonts w:cs="Times New Roman"/>
          <w:sz w:val="26"/>
          <w:szCs w:val="26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DE1653" w:rsidRPr="003847D2" w:rsidRDefault="00DE1653" w:rsidP="00C27653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</w:p>
    <w:p w:rsidR="001752D7" w:rsidRPr="003847D2" w:rsidRDefault="001752D7" w:rsidP="001752D7">
      <w:pPr>
        <w:pStyle w:val="pt-a-000022"/>
        <w:shd w:val="clear" w:color="auto" w:fill="FFFFFF"/>
        <w:spacing w:before="0" w:beforeAutospacing="0" w:after="0" w:afterAutospacing="0" w:line="346" w:lineRule="atLeast"/>
        <w:jc w:val="both"/>
        <w:rPr>
          <w:color w:val="000000"/>
          <w:sz w:val="26"/>
          <w:szCs w:val="26"/>
        </w:rPr>
      </w:pPr>
      <w:r w:rsidRPr="003847D2">
        <w:rPr>
          <w:sz w:val="26"/>
          <w:szCs w:val="26"/>
        </w:rPr>
        <w:lastRenderedPageBreak/>
        <w:t xml:space="preserve">          </w:t>
      </w:r>
      <w:r w:rsidR="00DE1653" w:rsidRPr="003847D2">
        <w:rPr>
          <w:sz w:val="26"/>
          <w:szCs w:val="26"/>
        </w:rPr>
        <w:t xml:space="preserve"> 41.</w:t>
      </w:r>
      <w:r w:rsidRPr="003847D2">
        <w:rPr>
          <w:rStyle w:val="apple-converted-space"/>
          <w:color w:val="000000"/>
          <w:sz w:val="26"/>
          <w:szCs w:val="26"/>
        </w:rPr>
        <w:t> </w:t>
      </w:r>
      <w:r w:rsidRPr="003847D2">
        <w:rPr>
          <w:rStyle w:val="pt-a0-000066"/>
          <w:color w:val="000000"/>
          <w:sz w:val="26"/>
          <w:szCs w:val="26"/>
        </w:rPr>
        <w:t>Заявитель имеет право на досудебное (внесудебное) обжалование действий (бездействия) и решений Управления, его должностных лиц, муниципальных служащих, а так же МФЦ и его работников, принятых (осуществляемых) в ходе предоставления муниципальной услуги.</w:t>
      </w:r>
    </w:p>
    <w:p w:rsidR="001752D7" w:rsidRPr="003847D2" w:rsidRDefault="001752D7" w:rsidP="001752D7">
      <w:pPr>
        <w:pStyle w:val="pt-a-000022"/>
        <w:shd w:val="clear" w:color="auto" w:fill="FFFFFF"/>
        <w:spacing w:before="0" w:beforeAutospacing="0" w:after="0" w:afterAutospacing="0" w:line="346" w:lineRule="atLeast"/>
        <w:ind w:firstLine="706"/>
        <w:jc w:val="both"/>
        <w:rPr>
          <w:color w:val="000000"/>
          <w:sz w:val="26"/>
          <w:szCs w:val="26"/>
        </w:rPr>
      </w:pPr>
      <w:r w:rsidRPr="003847D2">
        <w:rPr>
          <w:rStyle w:val="pt-a0-000066"/>
          <w:color w:val="000000"/>
          <w:sz w:val="26"/>
          <w:szCs w:val="26"/>
        </w:rPr>
        <w:t>42. Жалоба на решения, действия (бездействие) Управления, его должностных лиц, муниципальных служащих, подается для рассмотрения в Управление.</w:t>
      </w:r>
    </w:p>
    <w:p w:rsidR="001752D7" w:rsidRPr="003847D2" w:rsidRDefault="001752D7" w:rsidP="001752D7">
      <w:pPr>
        <w:pStyle w:val="pt-a-000022"/>
        <w:shd w:val="clear" w:color="auto" w:fill="FFFFFF"/>
        <w:spacing w:before="0" w:beforeAutospacing="0" w:after="0" w:afterAutospacing="0" w:line="346" w:lineRule="atLeast"/>
        <w:ind w:firstLine="706"/>
        <w:jc w:val="both"/>
        <w:rPr>
          <w:color w:val="000000"/>
          <w:sz w:val="26"/>
          <w:szCs w:val="26"/>
        </w:rPr>
      </w:pPr>
      <w:r w:rsidRPr="003847D2">
        <w:rPr>
          <w:rStyle w:val="pt-a0-000066"/>
          <w:color w:val="000000"/>
          <w:sz w:val="26"/>
          <w:szCs w:val="26"/>
        </w:rPr>
        <w:t xml:space="preserve">В случае если обжалуются решения  и действия (бездействие) начальника Управления, жалоба  направляется в адрес заместителя главы </w:t>
      </w:r>
      <w:proofErr w:type="spellStart"/>
      <w:r w:rsidRPr="003847D2">
        <w:rPr>
          <w:rStyle w:val="pt-a0-000066"/>
          <w:color w:val="000000"/>
          <w:sz w:val="26"/>
          <w:szCs w:val="26"/>
        </w:rPr>
        <w:t>Кондинского</w:t>
      </w:r>
      <w:proofErr w:type="spellEnd"/>
      <w:r w:rsidRPr="003847D2">
        <w:rPr>
          <w:rStyle w:val="pt-a0-000066"/>
          <w:color w:val="000000"/>
          <w:sz w:val="26"/>
          <w:szCs w:val="26"/>
        </w:rPr>
        <w:t xml:space="preserve"> района</w:t>
      </w:r>
      <w:r w:rsidR="002A0269">
        <w:rPr>
          <w:rStyle w:val="pt-a0-000066"/>
          <w:color w:val="000000"/>
          <w:sz w:val="26"/>
          <w:szCs w:val="26"/>
        </w:rPr>
        <w:t>,</w:t>
      </w:r>
      <w:r w:rsidRPr="003847D2">
        <w:rPr>
          <w:rStyle w:val="pt-a0-000066"/>
          <w:color w:val="000000"/>
          <w:sz w:val="26"/>
          <w:szCs w:val="26"/>
        </w:rPr>
        <w:t xml:space="preserve"> курирующего деятельность Управления.</w:t>
      </w:r>
    </w:p>
    <w:p w:rsidR="001752D7" w:rsidRPr="003847D2" w:rsidRDefault="001752D7" w:rsidP="001752D7">
      <w:pPr>
        <w:pStyle w:val="pt-a-000022"/>
        <w:shd w:val="clear" w:color="auto" w:fill="FFFFFF"/>
        <w:spacing w:before="0" w:beforeAutospacing="0" w:after="0" w:afterAutospacing="0" w:line="346" w:lineRule="atLeast"/>
        <w:ind w:firstLine="706"/>
        <w:jc w:val="both"/>
        <w:rPr>
          <w:color w:val="000000"/>
          <w:sz w:val="26"/>
          <w:szCs w:val="26"/>
        </w:rPr>
      </w:pPr>
      <w:r w:rsidRPr="003847D2">
        <w:rPr>
          <w:rStyle w:val="pt-a0-000066"/>
          <w:color w:val="000000"/>
          <w:sz w:val="26"/>
          <w:szCs w:val="26"/>
        </w:rPr>
        <w:t>При обжаловании решений, действий (бездействий) МФЦ,  директора МФЦ,  жалоба подается для рассмотрения в администрацию района и рассматривается заместителем главы района, курирующим деятельность МФЦ.</w:t>
      </w:r>
    </w:p>
    <w:p w:rsidR="001752D7" w:rsidRPr="003847D2" w:rsidRDefault="001752D7" w:rsidP="001752D7">
      <w:pPr>
        <w:pStyle w:val="pt-a-000022"/>
        <w:shd w:val="clear" w:color="auto" w:fill="FFFFFF"/>
        <w:spacing w:before="0" w:beforeAutospacing="0" w:after="0" w:afterAutospacing="0" w:line="346" w:lineRule="atLeast"/>
        <w:ind w:firstLine="706"/>
        <w:jc w:val="both"/>
        <w:rPr>
          <w:color w:val="000000"/>
          <w:sz w:val="26"/>
          <w:szCs w:val="26"/>
        </w:rPr>
      </w:pPr>
      <w:r w:rsidRPr="003847D2">
        <w:rPr>
          <w:rStyle w:val="pt-a0-000066"/>
          <w:color w:val="000000"/>
          <w:sz w:val="26"/>
          <w:szCs w:val="26"/>
        </w:rPr>
        <w:t>Жалоба на решения, действия (бездействие) работников МФЦ подается для рассмотрения директору МФЦ.</w:t>
      </w:r>
    </w:p>
    <w:p w:rsidR="001752D7" w:rsidRPr="003847D2" w:rsidRDefault="001752D7" w:rsidP="001752D7">
      <w:pPr>
        <w:pStyle w:val="pt-a-000022"/>
        <w:shd w:val="clear" w:color="auto" w:fill="FFFFFF"/>
        <w:spacing w:before="0" w:beforeAutospacing="0" w:after="0" w:afterAutospacing="0" w:line="346" w:lineRule="atLeast"/>
        <w:ind w:firstLine="706"/>
        <w:jc w:val="both"/>
        <w:rPr>
          <w:color w:val="000000"/>
          <w:sz w:val="26"/>
          <w:szCs w:val="26"/>
        </w:rPr>
      </w:pPr>
      <w:r w:rsidRPr="003847D2">
        <w:rPr>
          <w:rStyle w:val="pt-a0-000066"/>
          <w:color w:val="000000"/>
          <w:sz w:val="26"/>
          <w:szCs w:val="26"/>
        </w:rPr>
        <w:t>43. Управление обеспечивает информирование о порядке подачи и рассмотрения жалобы посредством телефонной связи, размещения информации на Едином и региональном порталах, на стендах в местах предоставления муниципальной услуги, на официальном сайте, а также при личном обращении заявителя.</w:t>
      </w:r>
    </w:p>
    <w:p w:rsidR="001752D7" w:rsidRPr="003847D2" w:rsidRDefault="001752D7" w:rsidP="001752D7">
      <w:pPr>
        <w:pStyle w:val="pt-a-000022"/>
        <w:shd w:val="clear" w:color="auto" w:fill="FFFFFF"/>
        <w:spacing w:before="0" w:beforeAutospacing="0" w:after="0" w:afterAutospacing="0" w:line="346" w:lineRule="atLeast"/>
        <w:ind w:firstLine="706"/>
        <w:jc w:val="both"/>
        <w:rPr>
          <w:color w:val="000000"/>
          <w:sz w:val="26"/>
          <w:szCs w:val="26"/>
        </w:rPr>
      </w:pPr>
      <w:r w:rsidRPr="003847D2">
        <w:rPr>
          <w:rStyle w:val="pt-a0-000066"/>
          <w:color w:val="000000"/>
          <w:sz w:val="26"/>
          <w:szCs w:val="26"/>
        </w:rPr>
        <w:t>44. Перечень нормативно правовых актов, регулирующих порядок досудебного (внесудебного) обжалования решений и действий (бездействия) отдела, предоставляющего муниципальную услугу, МФЦ, а также их должностных лиц, муниципальных служащих, работников:</w:t>
      </w:r>
    </w:p>
    <w:p w:rsidR="001752D7" w:rsidRPr="003847D2" w:rsidRDefault="001752D7" w:rsidP="001752D7">
      <w:pPr>
        <w:pStyle w:val="pt-a-000022"/>
        <w:shd w:val="clear" w:color="auto" w:fill="FFFFFF"/>
        <w:spacing w:before="0" w:beforeAutospacing="0" w:after="0" w:afterAutospacing="0" w:line="346" w:lineRule="atLeast"/>
        <w:ind w:firstLine="706"/>
        <w:jc w:val="both"/>
        <w:rPr>
          <w:color w:val="000000"/>
          <w:sz w:val="26"/>
          <w:szCs w:val="26"/>
        </w:rPr>
      </w:pPr>
      <w:r w:rsidRPr="003847D2">
        <w:rPr>
          <w:rStyle w:val="pt-a0-000066"/>
          <w:color w:val="000000"/>
          <w:sz w:val="26"/>
          <w:szCs w:val="26"/>
        </w:rPr>
        <w:t>1) Федеральный </w:t>
      </w:r>
      <w:r w:rsidRPr="003847D2">
        <w:rPr>
          <w:rStyle w:val="apple-converted-space"/>
          <w:color w:val="000000"/>
          <w:sz w:val="26"/>
          <w:szCs w:val="26"/>
        </w:rPr>
        <w:t> </w:t>
      </w:r>
      <w:hyperlink r:id="rId16" w:history="1">
        <w:r w:rsidRPr="003847D2">
          <w:rPr>
            <w:rStyle w:val="pt-a0-000066"/>
            <w:color w:val="000000"/>
            <w:sz w:val="26"/>
            <w:szCs w:val="26"/>
            <w:u w:val="single"/>
          </w:rPr>
          <w:t>закон</w:t>
        </w:r>
        <w:r w:rsidRPr="003847D2">
          <w:rPr>
            <w:rStyle w:val="apple-converted-space"/>
            <w:color w:val="0000FF"/>
            <w:sz w:val="26"/>
            <w:szCs w:val="26"/>
          </w:rPr>
          <w:t> </w:t>
        </w:r>
      </w:hyperlink>
      <w:r w:rsidRPr="003847D2">
        <w:rPr>
          <w:rStyle w:val="pt-a0-000066"/>
          <w:color w:val="000000"/>
          <w:sz w:val="26"/>
          <w:szCs w:val="26"/>
        </w:rPr>
        <w:t> от 27.07.2010 № 210-ФЗ «Об организации предоставления государственных и муниципальных услуг»;</w:t>
      </w:r>
    </w:p>
    <w:p w:rsidR="001752D7" w:rsidRPr="003847D2" w:rsidRDefault="001752D7" w:rsidP="001752D7">
      <w:pPr>
        <w:pStyle w:val="pt-a-000022"/>
        <w:shd w:val="clear" w:color="auto" w:fill="FFFFFF"/>
        <w:spacing w:before="0" w:beforeAutospacing="0" w:after="0" w:afterAutospacing="0" w:line="346" w:lineRule="atLeast"/>
        <w:ind w:firstLine="706"/>
        <w:jc w:val="both"/>
        <w:rPr>
          <w:color w:val="000000"/>
          <w:sz w:val="26"/>
          <w:szCs w:val="26"/>
        </w:rPr>
      </w:pPr>
      <w:r w:rsidRPr="003847D2">
        <w:rPr>
          <w:rStyle w:val="pt-a0-000066"/>
          <w:color w:val="000000"/>
          <w:sz w:val="26"/>
          <w:szCs w:val="26"/>
        </w:rPr>
        <w:t>2) </w:t>
      </w:r>
      <w:r w:rsidRPr="003847D2">
        <w:rPr>
          <w:rStyle w:val="apple-converted-space"/>
          <w:color w:val="000000"/>
          <w:sz w:val="26"/>
          <w:szCs w:val="26"/>
        </w:rPr>
        <w:t> </w:t>
      </w:r>
      <w:r w:rsidR="003847D2" w:rsidRPr="003847D2">
        <w:rPr>
          <w:rStyle w:val="apple-converted-space"/>
          <w:color w:val="000000"/>
          <w:sz w:val="26"/>
          <w:szCs w:val="26"/>
        </w:rPr>
        <w:t xml:space="preserve">постановление </w:t>
      </w:r>
      <w:r w:rsidR="003847D2" w:rsidRPr="003847D2">
        <w:rPr>
          <w:sz w:val="26"/>
          <w:szCs w:val="26"/>
        </w:rPr>
        <w:t xml:space="preserve">администрация </w:t>
      </w:r>
      <w:proofErr w:type="spellStart"/>
      <w:r w:rsidR="003847D2" w:rsidRPr="003847D2">
        <w:rPr>
          <w:sz w:val="26"/>
          <w:szCs w:val="26"/>
        </w:rPr>
        <w:t>Кондинского</w:t>
      </w:r>
      <w:proofErr w:type="spellEnd"/>
      <w:r w:rsidR="003847D2" w:rsidRPr="003847D2">
        <w:rPr>
          <w:sz w:val="26"/>
          <w:szCs w:val="26"/>
        </w:rPr>
        <w:t xml:space="preserve"> района  от 28 августа 2017 года № 1400 «Об утверждении правил подачи и рассмотрения жалоб на решения и действия (бездействие) органов администрации </w:t>
      </w:r>
      <w:proofErr w:type="spellStart"/>
      <w:r w:rsidR="003847D2" w:rsidRPr="003847D2">
        <w:rPr>
          <w:sz w:val="26"/>
          <w:szCs w:val="26"/>
        </w:rPr>
        <w:t>Кондинского</w:t>
      </w:r>
      <w:proofErr w:type="spellEnd"/>
      <w:r w:rsidR="003847D2" w:rsidRPr="003847D2">
        <w:rPr>
          <w:sz w:val="26"/>
          <w:szCs w:val="26"/>
        </w:rPr>
        <w:t xml:space="preserve"> района, предоставляющих муниципальные услуги, их должностных лиц, муниципальных служащих, муниципального бюджетного учреждения </w:t>
      </w:r>
      <w:proofErr w:type="spellStart"/>
      <w:r w:rsidR="003847D2" w:rsidRPr="003847D2">
        <w:rPr>
          <w:sz w:val="26"/>
          <w:szCs w:val="26"/>
        </w:rPr>
        <w:t>Кондинского</w:t>
      </w:r>
      <w:proofErr w:type="spellEnd"/>
      <w:r w:rsidR="003847D2" w:rsidRPr="003847D2">
        <w:rPr>
          <w:sz w:val="26"/>
          <w:szCs w:val="26"/>
        </w:rPr>
        <w:t xml:space="preserve"> района «Многофункциональный центр предоставления государственных и муниципальных услуг» и его работников». </w:t>
      </w:r>
    </w:p>
    <w:p w:rsidR="003D42E2" w:rsidRDefault="003D42E2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3D42E2" w:rsidRDefault="003D42E2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3D42E2" w:rsidRDefault="003D42E2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A2DB5" w:rsidRDefault="006A2DB5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6A2DB5" w:rsidRDefault="006A2DB5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6A2DB5" w:rsidRDefault="006A2DB5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6A2DB5" w:rsidRDefault="006A2DB5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6A2DB5" w:rsidRDefault="006A2DB5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6A2DB5" w:rsidRDefault="006A2DB5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9E03FB" w:rsidRPr="003D42E2" w:rsidRDefault="009E03FB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  <w:r w:rsidRPr="003D42E2">
        <w:rPr>
          <w:rFonts w:cs="Times New Roman"/>
          <w:sz w:val="26"/>
          <w:szCs w:val="26"/>
        </w:rPr>
        <w:lastRenderedPageBreak/>
        <w:t>Приложение 1</w:t>
      </w:r>
    </w:p>
    <w:p w:rsidR="009E03FB" w:rsidRPr="003D42E2" w:rsidRDefault="009E03FB" w:rsidP="009E03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3D42E2">
        <w:rPr>
          <w:rFonts w:cs="Times New Roman"/>
          <w:sz w:val="26"/>
          <w:szCs w:val="26"/>
        </w:rPr>
        <w:t xml:space="preserve">к Административному регламенту </w:t>
      </w:r>
    </w:p>
    <w:p w:rsidR="009E03FB" w:rsidRPr="003D42E2" w:rsidRDefault="009E03FB" w:rsidP="009E03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3D42E2">
        <w:rPr>
          <w:rFonts w:cs="Times New Roman"/>
          <w:sz w:val="26"/>
          <w:szCs w:val="26"/>
        </w:rPr>
        <w:t xml:space="preserve">предоставления муниципальной услуги </w:t>
      </w:r>
    </w:p>
    <w:p w:rsidR="009E03FB" w:rsidRPr="003D42E2" w:rsidRDefault="009E03FB" w:rsidP="009E03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3D42E2">
        <w:rPr>
          <w:rFonts w:cs="Times New Roman"/>
          <w:sz w:val="26"/>
          <w:szCs w:val="26"/>
        </w:rPr>
        <w:t xml:space="preserve">«Выдача разрешения на использование земель </w:t>
      </w:r>
    </w:p>
    <w:p w:rsidR="009E03FB" w:rsidRPr="003D42E2" w:rsidRDefault="009E03FB" w:rsidP="009E03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3D42E2">
        <w:rPr>
          <w:rFonts w:cs="Times New Roman"/>
          <w:sz w:val="26"/>
          <w:szCs w:val="26"/>
        </w:rPr>
        <w:t>или земельных участков без предоставления</w:t>
      </w:r>
    </w:p>
    <w:p w:rsidR="009E03FB" w:rsidRPr="003D42E2" w:rsidRDefault="009E03FB" w:rsidP="009E03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3D42E2">
        <w:rPr>
          <w:rFonts w:cs="Times New Roman"/>
          <w:sz w:val="26"/>
          <w:szCs w:val="26"/>
        </w:rPr>
        <w:t xml:space="preserve"> земельных участков и установления сервитута,</w:t>
      </w:r>
    </w:p>
    <w:p w:rsidR="009E03FB" w:rsidRPr="003D42E2" w:rsidRDefault="009E03FB" w:rsidP="009E03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3D42E2">
        <w:rPr>
          <w:rFonts w:cs="Times New Roman"/>
          <w:sz w:val="26"/>
          <w:szCs w:val="26"/>
        </w:rPr>
        <w:t xml:space="preserve"> публичного сервитута»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          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В  ______________________________________________</w:t>
      </w:r>
    </w:p>
    <w:p w:rsidR="009E03FB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(уполномоченный орган местного самоуправления)</w:t>
      </w:r>
    </w:p>
    <w:p w:rsidR="00A10875" w:rsidRPr="002A3522" w:rsidRDefault="00A10875" w:rsidP="009E03F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A10875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адрес: _________________________________________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от ____________________________________________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    (Ф.И.О. или наименование заявителя)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реквизиты документа, удостоверяющего личность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______________________________________________,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(наименование, местонахождение  юридического лица)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>______________________________________________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ОГРН ________________________________________,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свидетельство о государственной регистрации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заявителя в ЕГРЮЛ __________________________)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адрес: _____________________________________,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>телефон: ________________, факс: ____________,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адрес электронной почты: ____________________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</w:rPr>
      </w:pPr>
    </w:p>
    <w:p w:rsidR="009E03FB" w:rsidRPr="002A3522" w:rsidRDefault="009E03FB" w:rsidP="009E03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FB" w:rsidRPr="002A3522" w:rsidRDefault="009E03FB" w:rsidP="009E03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52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</w:rPr>
      </w:pPr>
    </w:p>
    <w:p w:rsidR="009E03FB" w:rsidRPr="003D42E2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D42E2">
        <w:rPr>
          <w:rFonts w:cs="Times New Roman"/>
          <w:sz w:val="26"/>
          <w:szCs w:val="26"/>
        </w:rPr>
        <w:t>Прошу выдать разрешение на использование земель или земельного участка в целях: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(ниже </w:t>
      </w:r>
      <w:r w:rsidRPr="002A3522">
        <w:rPr>
          <w:rFonts w:ascii="Times New Roman" w:hAnsi="Times New Roman" w:cs="Times New Roman"/>
          <w:u w:val="single"/>
        </w:rPr>
        <w:t>в одном</w:t>
      </w:r>
      <w:r w:rsidRPr="002A3522">
        <w:rPr>
          <w:rFonts w:ascii="Times New Roman" w:hAnsi="Times New Roman" w:cs="Times New Roman"/>
        </w:rPr>
        <w:t xml:space="preserve"> из квадратов поставить значок </w:t>
      </w:r>
      <w:r w:rsidRPr="002A3522">
        <w:rPr>
          <w:rFonts w:ascii="Times New Roman" w:hAnsi="Times New Roman" w:cs="Times New Roman"/>
          <w:lang w:val="en-US"/>
        </w:rPr>
        <w:t>V</w:t>
      </w:r>
      <w:r w:rsidRPr="002A3522">
        <w:rPr>
          <w:rFonts w:ascii="Times New Roman" w:hAnsi="Times New Roman" w:cs="Times New Roman"/>
        </w:rPr>
        <w:t xml:space="preserve"> или </w:t>
      </w:r>
      <w:r w:rsidRPr="002A3522">
        <w:rPr>
          <w:rFonts w:ascii="Times New Roman" w:hAnsi="Times New Roman" w:cs="Times New Roman"/>
          <w:lang w:val="en-US"/>
        </w:rPr>
        <w:t>X</w:t>
      </w:r>
      <w:r w:rsidRPr="002A3522">
        <w:rPr>
          <w:rFonts w:ascii="Times New Roman" w:hAnsi="Times New Roman" w:cs="Times New Roman"/>
        </w:rPr>
        <w:t>)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>└─┘</w:t>
      </w:r>
      <w:r w:rsidRPr="002A3522">
        <w:rPr>
          <w:rFonts w:ascii="Times New Roman" w:hAnsi="Times New Roman" w:cs="Times New Roman"/>
          <w:sz w:val="28"/>
          <w:szCs w:val="28"/>
        </w:rPr>
        <w:t xml:space="preserve"> </w:t>
      </w:r>
      <w:r w:rsidRPr="002A3522">
        <w:rPr>
          <w:rFonts w:ascii="Times New Roman" w:hAnsi="Times New Roman" w:cs="Times New Roman"/>
          <w:szCs w:val="28"/>
        </w:rPr>
        <w:t xml:space="preserve">в целях проведения инженерных изысканий либо капитального или текущего ремонта линейного объекта на срок __________ </w:t>
      </w:r>
      <w:r w:rsidRPr="002A3522">
        <w:rPr>
          <w:rFonts w:ascii="Times New Roman" w:hAnsi="Times New Roman" w:cs="Times New Roman"/>
          <w:i/>
          <w:szCs w:val="28"/>
        </w:rPr>
        <w:t>(указать срок не более одного года)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2A3522">
        <w:rPr>
          <w:rFonts w:ascii="Times New Roman" w:hAnsi="Times New Roman" w:cs="Times New Roman"/>
          <w:szCs w:val="28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_____ </w:t>
      </w:r>
      <w:r w:rsidRPr="002A3522">
        <w:rPr>
          <w:rFonts w:ascii="Times New Roman" w:hAnsi="Times New Roman" w:cs="Times New Roman"/>
          <w:i/>
          <w:szCs w:val="28"/>
        </w:rPr>
        <w:t>(указать срок строительства, реконструкции)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2A3522">
        <w:rPr>
          <w:rFonts w:ascii="Times New Roman" w:hAnsi="Times New Roman" w:cs="Times New Roman"/>
          <w:szCs w:val="28"/>
        </w:rPr>
        <w:t xml:space="preserve">в целях осуществления геологического изучения недр на срок _____ </w:t>
      </w:r>
      <w:r w:rsidRPr="002A3522">
        <w:rPr>
          <w:rFonts w:ascii="Times New Roman" w:hAnsi="Times New Roman" w:cs="Times New Roman"/>
          <w:i/>
          <w:szCs w:val="28"/>
        </w:rPr>
        <w:t xml:space="preserve">(указать срок действия соответствующей лицензии) </w:t>
      </w:r>
      <w:r w:rsidRPr="002A3522">
        <w:rPr>
          <w:rFonts w:ascii="Times New Roman" w:hAnsi="Times New Roman" w:cs="Times New Roman"/>
          <w:szCs w:val="28"/>
        </w:rPr>
        <w:t>лицензии, выданной</w:t>
      </w:r>
      <w:r w:rsidRPr="002A3522">
        <w:rPr>
          <w:rFonts w:ascii="Times New Roman" w:hAnsi="Times New Roman" w:cs="Times New Roman"/>
          <w:i/>
          <w:szCs w:val="28"/>
        </w:rPr>
        <w:t xml:space="preserve"> </w:t>
      </w:r>
      <w:r w:rsidRPr="002A3522">
        <w:rPr>
          <w:rFonts w:ascii="Times New Roman" w:hAnsi="Times New Roman" w:cs="Times New Roman"/>
          <w:szCs w:val="28"/>
        </w:rPr>
        <w:t xml:space="preserve">_______________________________________________ </w:t>
      </w:r>
      <w:r w:rsidRPr="002A3522">
        <w:rPr>
          <w:rFonts w:ascii="Times New Roman" w:hAnsi="Times New Roman" w:cs="Times New Roman"/>
          <w:i/>
          <w:szCs w:val="28"/>
        </w:rPr>
        <w:t>(указать наименование органа, выдавшего лицензию</w:t>
      </w:r>
      <w:r w:rsidRPr="002A3522">
        <w:rPr>
          <w:rFonts w:ascii="Times New Roman" w:hAnsi="Times New Roman" w:cs="Times New Roman"/>
          <w:szCs w:val="28"/>
        </w:rPr>
        <w:t>) дата выдачи</w:t>
      </w:r>
      <w:r w:rsidRPr="002A3522">
        <w:rPr>
          <w:rFonts w:ascii="Times New Roman" w:hAnsi="Times New Roman" w:cs="Times New Roman"/>
          <w:i/>
          <w:szCs w:val="28"/>
        </w:rPr>
        <w:t xml:space="preserve"> ______________________ (указать дату выдачи лицензии)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2A3522">
        <w:rPr>
          <w:rFonts w:ascii="Times New Roman" w:hAnsi="Times New Roman" w:cs="Times New Roman"/>
          <w:szCs w:val="28"/>
        </w:rPr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3522">
        <w:rPr>
          <w:rFonts w:ascii="Times New Roman" w:hAnsi="Times New Roman" w:cs="Times New Roman"/>
          <w:sz w:val="16"/>
          <w:szCs w:val="16"/>
        </w:rPr>
        <w:t xml:space="preserve"> (указать наименование муниципального образования, населенного пункта, местоположение - можно ориентировочное)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E2">
        <w:rPr>
          <w:rFonts w:ascii="Times New Roman" w:hAnsi="Times New Roman" w:cs="Times New Roman"/>
          <w:sz w:val="26"/>
          <w:szCs w:val="26"/>
        </w:rPr>
        <w:lastRenderedPageBreak/>
        <w:t>кадастровый     номер земельного участка</w:t>
      </w:r>
      <w:proofErr w:type="gramStart"/>
      <w:r w:rsidRPr="002A35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35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E2">
        <w:rPr>
          <w:rFonts w:ascii="Times New Roman" w:hAnsi="Times New Roman" w:cs="Times New Roman"/>
          <w:sz w:val="26"/>
          <w:szCs w:val="26"/>
        </w:rPr>
        <w:t>на срок  использования</w:t>
      </w:r>
      <w:r w:rsidRPr="002A3522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9E03FB" w:rsidRPr="002A3522" w:rsidRDefault="009E03FB" w:rsidP="009E03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A3522">
        <w:rPr>
          <w:rFonts w:ascii="Times New Roman" w:hAnsi="Times New Roman" w:cs="Times New Roman"/>
          <w:sz w:val="22"/>
          <w:szCs w:val="22"/>
        </w:rPr>
        <w:t>(срок выбирается заявителем  самостоятельно, но не более пределов,</w:t>
      </w:r>
      <w:proofErr w:type="gramEnd"/>
    </w:p>
    <w:p w:rsidR="009E03FB" w:rsidRPr="002A3522" w:rsidRDefault="009E03FB" w:rsidP="009E03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A3522">
        <w:rPr>
          <w:rFonts w:ascii="Times New Roman" w:hAnsi="Times New Roman" w:cs="Times New Roman"/>
          <w:sz w:val="22"/>
          <w:szCs w:val="22"/>
        </w:rPr>
        <w:t>установленных</w:t>
      </w:r>
      <w:proofErr w:type="gramEnd"/>
      <w:r w:rsidRPr="002A3522">
        <w:rPr>
          <w:rFonts w:ascii="Times New Roman" w:hAnsi="Times New Roman" w:cs="Times New Roman"/>
          <w:sz w:val="22"/>
          <w:szCs w:val="22"/>
        </w:rPr>
        <w:t xml:space="preserve">  пунктом 1 статьи 39.34 Земельного кодекса Российской Федерации)</w:t>
      </w:r>
    </w:p>
    <w:p w:rsidR="009E03FB" w:rsidRPr="002A3522" w:rsidRDefault="009E03FB" w:rsidP="009E03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3FB" w:rsidRPr="003D42E2" w:rsidRDefault="009E03FB" w:rsidP="009E03F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2E2">
        <w:rPr>
          <w:rFonts w:ascii="Times New Roman" w:hAnsi="Times New Roman" w:cs="Times New Roman"/>
          <w:sz w:val="26"/>
          <w:szCs w:val="26"/>
        </w:rPr>
        <w:t>Заявитель предупрежден о необходимости осуществить действия, предусмотренные пунктами 1, 2 статьи 39.35 Земельного кодекса Российской Федерации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9E03FB" w:rsidRPr="003D42E2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 w:val="26"/>
          <w:szCs w:val="26"/>
        </w:rPr>
      </w:pPr>
    </w:p>
    <w:p w:rsidR="009E03FB" w:rsidRPr="003D42E2" w:rsidRDefault="009E03FB" w:rsidP="009E03F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2E2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1) _____________________________________________________________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9E03FB" w:rsidRPr="002A3522" w:rsidRDefault="009E03FB" w:rsidP="009E03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3FB" w:rsidRPr="003D42E2" w:rsidRDefault="009E03FB" w:rsidP="009E03F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2E2">
        <w:rPr>
          <w:rFonts w:ascii="Times New Roman" w:hAnsi="Times New Roman" w:cs="Times New Roman"/>
          <w:sz w:val="26"/>
          <w:szCs w:val="26"/>
        </w:rPr>
        <w:t>Документы, являющиеся результатом предоставления муниципальной услуги, прошу выдать (направить):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Pr="002A3522">
        <w:rPr>
          <w:rFonts w:ascii="Times New Roman" w:hAnsi="Times New Roman" w:cs="Times New Roman"/>
          <w:i/>
          <w:sz w:val="24"/>
          <w:szCs w:val="24"/>
        </w:rPr>
        <w:t>__________________ (указать наименование уполномоченного органа)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└─┘ посредством почтовой связи по адресу: ___________________________________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A3522">
        <w:rPr>
          <w:rFonts w:ascii="Times New Roman" w:hAnsi="Times New Roman" w:cs="Times New Roman"/>
          <w:i/>
          <w:sz w:val="24"/>
          <w:szCs w:val="24"/>
        </w:rPr>
        <w:t>(указать почтовый адрес)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3FB" w:rsidRPr="002A3522" w:rsidRDefault="003D42E2" w:rsidP="009E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_____________ 20</w:t>
      </w:r>
      <w:r w:rsidR="009E03FB" w:rsidRPr="002A3522">
        <w:rPr>
          <w:rFonts w:ascii="Times New Roman" w:hAnsi="Times New Roman" w:cs="Times New Roman"/>
          <w:sz w:val="24"/>
          <w:szCs w:val="24"/>
        </w:rPr>
        <w:t>___ год          Подпись ______________ /______________/</w:t>
      </w:r>
    </w:p>
    <w:p w:rsidR="009E03FB" w:rsidRPr="002A3522" w:rsidRDefault="009E03FB" w:rsidP="009E03FB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9E03FB" w:rsidRPr="002A3522" w:rsidRDefault="009E03FB" w:rsidP="009E03FB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2A3522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A3522">
        <w:rPr>
          <w:rFonts w:cs="Times New Roman"/>
          <w:sz w:val="24"/>
          <w:szCs w:val="24"/>
        </w:rPr>
        <w:t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(далее – согласие), которое дается</w:t>
      </w:r>
      <w:r w:rsidR="003D42E2">
        <w:rPr>
          <w:rFonts w:cs="Times New Roman"/>
          <w:sz w:val="24"/>
          <w:szCs w:val="24"/>
        </w:rPr>
        <w:t xml:space="preserve"> </w:t>
      </w:r>
      <w:r w:rsidR="006A2DB5">
        <w:rPr>
          <w:rFonts w:cs="Times New Roman"/>
          <w:sz w:val="24"/>
          <w:szCs w:val="24"/>
        </w:rPr>
        <w:t xml:space="preserve">управлению по природным ресурсам и экологии </w:t>
      </w:r>
      <w:r w:rsidR="003D42E2">
        <w:rPr>
          <w:rFonts w:cs="Times New Roman"/>
          <w:sz w:val="24"/>
          <w:szCs w:val="24"/>
        </w:rPr>
        <w:t xml:space="preserve">администрации </w:t>
      </w:r>
      <w:proofErr w:type="spellStart"/>
      <w:r w:rsidR="003D42E2">
        <w:rPr>
          <w:rFonts w:cs="Times New Roman"/>
          <w:sz w:val="24"/>
          <w:szCs w:val="24"/>
        </w:rPr>
        <w:t>Кондинского</w:t>
      </w:r>
      <w:proofErr w:type="spellEnd"/>
      <w:r w:rsidR="003D42E2">
        <w:rPr>
          <w:rFonts w:cs="Times New Roman"/>
          <w:sz w:val="24"/>
          <w:szCs w:val="24"/>
        </w:rPr>
        <w:t xml:space="preserve"> района </w:t>
      </w:r>
      <w:r w:rsidRPr="003D42E2">
        <w:rPr>
          <w:rFonts w:cs="Times New Roman"/>
          <w:sz w:val="24"/>
          <w:szCs w:val="24"/>
        </w:rPr>
        <w:t>(</w:t>
      </w:r>
      <w:r w:rsidR="003D42E2" w:rsidRPr="003D42E2">
        <w:rPr>
          <w:rFonts w:cs="Times New Roman"/>
          <w:sz w:val="24"/>
          <w:szCs w:val="24"/>
        </w:rPr>
        <w:t xml:space="preserve">628200 </w:t>
      </w:r>
      <w:proofErr w:type="spellStart"/>
      <w:r w:rsidR="003D42E2" w:rsidRPr="003D42E2">
        <w:rPr>
          <w:rFonts w:cs="Times New Roman"/>
          <w:sz w:val="24"/>
          <w:szCs w:val="24"/>
        </w:rPr>
        <w:t>пгт</w:t>
      </w:r>
      <w:proofErr w:type="gramStart"/>
      <w:r w:rsidR="003D42E2" w:rsidRPr="003D42E2">
        <w:rPr>
          <w:rFonts w:cs="Times New Roman"/>
          <w:sz w:val="24"/>
          <w:szCs w:val="24"/>
        </w:rPr>
        <w:t>.М</w:t>
      </w:r>
      <w:proofErr w:type="gramEnd"/>
      <w:r w:rsidR="003D42E2" w:rsidRPr="003D42E2">
        <w:rPr>
          <w:rFonts w:cs="Times New Roman"/>
          <w:sz w:val="24"/>
          <w:szCs w:val="24"/>
        </w:rPr>
        <w:t>еждуреченский</w:t>
      </w:r>
      <w:proofErr w:type="spellEnd"/>
      <w:r w:rsidR="003D42E2" w:rsidRPr="003D42E2">
        <w:rPr>
          <w:rFonts w:cs="Times New Roman"/>
          <w:sz w:val="24"/>
          <w:szCs w:val="24"/>
        </w:rPr>
        <w:t xml:space="preserve">, ул.Титова, 26, </w:t>
      </w:r>
      <w:proofErr w:type="spellStart"/>
      <w:r w:rsidR="003D42E2" w:rsidRPr="003D42E2">
        <w:rPr>
          <w:rFonts w:cs="Times New Roman"/>
          <w:sz w:val="24"/>
          <w:szCs w:val="24"/>
        </w:rPr>
        <w:t>Кондинский</w:t>
      </w:r>
      <w:proofErr w:type="spellEnd"/>
      <w:r w:rsidR="003D42E2" w:rsidRPr="003D42E2">
        <w:rPr>
          <w:rFonts w:cs="Times New Roman"/>
          <w:sz w:val="24"/>
          <w:szCs w:val="24"/>
        </w:rPr>
        <w:t xml:space="preserve"> район, Ханты-Мансийский автономный </w:t>
      </w:r>
      <w:proofErr w:type="spellStart"/>
      <w:r w:rsidR="003D42E2" w:rsidRPr="003D42E2">
        <w:rPr>
          <w:rFonts w:cs="Times New Roman"/>
          <w:sz w:val="24"/>
          <w:szCs w:val="24"/>
        </w:rPr>
        <w:t>округ-Югра</w:t>
      </w:r>
      <w:proofErr w:type="spellEnd"/>
      <w:r w:rsidRPr="003D42E2">
        <w:rPr>
          <w:rFonts w:cs="Times New Roman"/>
          <w:sz w:val="24"/>
          <w:szCs w:val="24"/>
        </w:rPr>
        <w:t>)</w:t>
      </w:r>
      <w:r w:rsidRPr="002A3522">
        <w:rPr>
          <w:rFonts w:cs="Times New Roman"/>
          <w:i/>
          <w:sz w:val="24"/>
          <w:szCs w:val="24"/>
        </w:rPr>
        <w:t xml:space="preserve"> </w:t>
      </w:r>
      <w:r w:rsidRPr="002A3522">
        <w:rPr>
          <w:rFonts w:cs="Times New Roman"/>
          <w:sz w:val="24"/>
          <w:szCs w:val="24"/>
        </w:rPr>
        <w:t>на осуществление действий, необходимых для обработки персональных данных в целях предоставления муниципальной услуги «</w:t>
      </w:r>
      <w:proofErr w:type="gramStart"/>
      <w:r w:rsidRPr="002A3522">
        <w:rPr>
          <w:rFonts w:cs="Times New Roman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 (далее –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</w:t>
      </w:r>
      <w:proofErr w:type="gramEnd"/>
      <w:r w:rsidRPr="002A3522">
        <w:rPr>
          <w:rFonts w:cs="Times New Roman"/>
          <w:sz w:val="24"/>
          <w:szCs w:val="24"/>
        </w:rPr>
        <w:t xml:space="preserve"> уполномоченным органом местного самоуправления, в целях предоставления муниципальной  услуги. Согласие дается в отношении персональных данных, содержащихся в настоящем заявлении,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</w:t>
      </w:r>
      <w:r w:rsidR="003D42E2">
        <w:rPr>
          <w:rFonts w:cs="Times New Roman"/>
          <w:sz w:val="24"/>
          <w:szCs w:val="24"/>
        </w:rPr>
        <w:t xml:space="preserve"> </w:t>
      </w:r>
      <w:r w:rsidR="006A2DB5">
        <w:rPr>
          <w:rFonts w:cs="Times New Roman"/>
          <w:sz w:val="24"/>
          <w:szCs w:val="24"/>
        </w:rPr>
        <w:t xml:space="preserve">управление по природным ресурсам </w:t>
      </w:r>
      <w:r w:rsidR="003D42E2">
        <w:rPr>
          <w:rFonts w:cs="Times New Roman"/>
          <w:sz w:val="24"/>
          <w:szCs w:val="24"/>
        </w:rPr>
        <w:t xml:space="preserve">администрации </w:t>
      </w:r>
      <w:proofErr w:type="spellStart"/>
      <w:r w:rsidR="003D42E2">
        <w:rPr>
          <w:rFonts w:cs="Times New Roman"/>
          <w:sz w:val="24"/>
          <w:szCs w:val="24"/>
        </w:rPr>
        <w:t>Кондинского</w:t>
      </w:r>
      <w:proofErr w:type="spellEnd"/>
      <w:r w:rsidR="003D42E2">
        <w:rPr>
          <w:rFonts w:cs="Times New Roman"/>
          <w:sz w:val="24"/>
          <w:szCs w:val="24"/>
        </w:rPr>
        <w:t xml:space="preserve"> </w:t>
      </w:r>
      <w:r w:rsidR="003D42E2">
        <w:rPr>
          <w:rFonts w:cs="Times New Roman"/>
          <w:sz w:val="24"/>
          <w:szCs w:val="24"/>
        </w:rPr>
        <w:lastRenderedPageBreak/>
        <w:t xml:space="preserve">района </w:t>
      </w:r>
      <w:r w:rsidR="003D42E2" w:rsidRPr="003D42E2">
        <w:rPr>
          <w:rFonts w:cs="Times New Roman"/>
          <w:sz w:val="24"/>
          <w:szCs w:val="24"/>
        </w:rPr>
        <w:t xml:space="preserve">(628200 </w:t>
      </w:r>
      <w:proofErr w:type="spellStart"/>
      <w:r w:rsidR="003D42E2" w:rsidRPr="003D42E2">
        <w:rPr>
          <w:rFonts w:cs="Times New Roman"/>
          <w:sz w:val="24"/>
          <w:szCs w:val="24"/>
        </w:rPr>
        <w:t>пгт</w:t>
      </w:r>
      <w:proofErr w:type="gramStart"/>
      <w:r w:rsidR="003D42E2" w:rsidRPr="003D42E2">
        <w:rPr>
          <w:rFonts w:cs="Times New Roman"/>
          <w:sz w:val="24"/>
          <w:szCs w:val="24"/>
        </w:rPr>
        <w:t>.М</w:t>
      </w:r>
      <w:proofErr w:type="gramEnd"/>
      <w:r w:rsidR="003D42E2" w:rsidRPr="003D42E2">
        <w:rPr>
          <w:rFonts w:cs="Times New Roman"/>
          <w:sz w:val="24"/>
          <w:szCs w:val="24"/>
        </w:rPr>
        <w:t>еждуреченский</w:t>
      </w:r>
      <w:proofErr w:type="spellEnd"/>
      <w:r w:rsidR="003D42E2" w:rsidRPr="003D42E2">
        <w:rPr>
          <w:rFonts w:cs="Times New Roman"/>
          <w:sz w:val="24"/>
          <w:szCs w:val="24"/>
        </w:rPr>
        <w:t xml:space="preserve">, ул.Титова, 26, </w:t>
      </w:r>
      <w:proofErr w:type="spellStart"/>
      <w:r w:rsidR="003D42E2" w:rsidRPr="003D42E2">
        <w:rPr>
          <w:rFonts w:cs="Times New Roman"/>
          <w:sz w:val="24"/>
          <w:szCs w:val="24"/>
        </w:rPr>
        <w:t>Кондинский</w:t>
      </w:r>
      <w:proofErr w:type="spellEnd"/>
      <w:r w:rsidR="003D42E2" w:rsidRPr="003D42E2">
        <w:rPr>
          <w:rFonts w:cs="Times New Roman"/>
          <w:sz w:val="24"/>
          <w:szCs w:val="24"/>
        </w:rPr>
        <w:t xml:space="preserve"> район, Ханты-Мансийский автономный </w:t>
      </w:r>
      <w:proofErr w:type="spellStart"/>
      <w:r w:rsidR="003D42E2" w:rsidRPr="003D42E2">
        <w:rPr>
          <w:rFonts w:cs="Times New Roman"/>
          <w:sz w:val="24"/>
          <w:szCs w:val="24"/>
        </w:rPr>
        <w:t>округ-Югра</w:t>
      </w:r>
      <w:proofErr w:type="spellEnd"/>
      <w:r w:rsidR="003D42E2" w:rsidRPr="003D42E2">
        <w:rPr>
          <w:rFonts w:cs="Times New Roman"/>
          <w:sz w:val="24"/>
          <w:szCs w:val="24"/>
        </w:rPr>
        <w:t>)</w:t>
      </w:r>
      <w:r w:rsidRPr="003D42E2">
        <w:rPr>
          <w:rFonts w:cs="Times New Roman"/>
          <w:sz w:val="24"/>
          <w:szCs w:val="24"/>
        </w:rPr>
        <w:t xml:space="preserve"> </w:t>
      </w:r>
      <w:r w:rsidRPr="002A3522">
        <w:rPr>
          <w:rFonts w:cs="Times New Roman"/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E03FB" w:rsidRPr="002A3522" w:rsidRDefault="003D42E2" w:rsidP="009E03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</w:t>
      </w:r>
      <w:r w:rsidR="009E03FB" w:rsidRPr="002A3522">
        <w:rPr>
          <w:rFonts w:ascii="Times New Roman" w:hAnsi="Times New Roman" w:cs="Times New Roman"/>
          <w:sz w:val="24"/>
          <w:szCs w:val="24"/>
        </w:rPr>
        <w:t>__ г.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A3522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9E03FB" w:rsidRPr="002A3522" w:rsidRDefault="003D42E2" w:rsidP="009E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 20</w:t>
      </w:r>
      <w:r w:rsidR="009E03FB" w:rsidRPr="002A3522">
        <w:rPr>
          <w:rFonts w:ascii="Times New Roman" w:hAnsi="Times New Roman" w:cs="Times New Roman"/>
          <w:sz w:val="24"/>
          <w:szCs w:val="24"/>
        </w:rPr>
        <w:t>__ г. ________________________________________________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A3522">
        <w:rPr>
          <w:rFonts w:ascii="Times New Roman" w:hAnsi="Times New Roman" w:cs="Times New Roman"/>
        </w:rPr>
        <w:t>(подпись специалиста, принявшего заявление и документы)</w:t>
      </w:r>
      <w:r w:rsidRPr="002A3522">
        <w:rPr>
          <w:rFonts w:ascii="Times New Roman" w:hAnsi="Times New Roman" w:cs="Times New Roman"/>
          <w:szCs w:val="28"/>
        </w:rPr>
        <w:br w:type="page"/>
      </w:r>
    </w:p>
    <w:p w:rsidR="009E03FB" w:rsidRPr="00C15DD0" w:rsidRDefault="009E03FB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  <w:r w:rsidRPr="00C15DD0">
        <w:rPr>
          <w:rFonts w:cs="Times New Roman"/>
          <w:sz w:val="26"/>
          <w:szCs w:val="26"/>
        </w:rPr>
        <w:lastRenderedPageBreak/>
        <w:t>Приложение 2</w:t>
      </w:r>
    </w:p>
    <w:p w:rsidR="009E03FB" w:rsidRPr="00C15DD0" w:rsidRDefault="009E03FB" w:rsidP="009E03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C15DD0">
        <w:rPr>
          <w:rFonts w:cs="Times New Roman"/>
          <w:sz w:val="26"/>
          <w:szCs w:val="26"/>
        </w:rPr>
        <w:t xml:space="preserve">к Административному регламенту </w:t>
      </w:r>
    </w:p>
    <w:p w:rsidR="009E03FB" w:rsidRPr="00C15DD0" w:rsidRDefault="009E03FB" w:rsidP="009E03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C15DD0">
        <w:rPr>
          <w:rFonts w:cs="Times New Roman"/>
          <w:sz w:val="26"/>
          <w:szCs w:val="26"/>
        </w:rPr>
        <w:t xml:space="preserve">предоставления муниципальной услуги </w:t>
      </w:r>
    </w:p>
    <w:p w:rsidR="009E03FB" w:rsidRPr="00C15DD0" w:rsidRDefault="009E03FB" w:rsidP="009E03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C15DD0">
        <w:rPr>
          <w:rFonts w:cs="Times New Roman"/>
          <w:sz w:val="26"/>
          <w:szCs w:val="26"/>
        </w:rPr>
        <w:t xml:space="preserve">«Выдача разрешения на использование земель </w:t>
      </w:r>
    </w:p>
    <w:p w:rsidR="009E03FB" w:rsidRPr="00C15DD0" w:rsidRDefault="009E03FB" w:rsidP="009E03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C15DD0">
        <w:rPr>
          <w:rFonts w:cs="Times New Roman"/>
          <w:sz w:val="26"/>
          <w:szCs w:val="26"/>
        </w:rPr>
        <w:t>или земельных участков без предоставления</w:t>
      </w:r>
    </w:p>
    <w:p w:rsidR="009E03FB" w:rsidRPr="00C15DD0" w:rsidRDefault="009E03FB" w:rsidP="009E03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C15DD0">
        <w:rPr>
          <w:rFonts w:cs="Times New Roman"/>
          <w:sz w:val="26"/>
          <w:szCs w:val="26"/>
        </w:rPr>
        <w:t xml:space="preserve"> земельных участков и установления сервитута,</w:t>
      </w:r>
    </w:p>
    <w:p w:rsidR="009E03FB" w:rsidRPr="00C15DD0" w:rsidRDefault="009E03FB" w:rsidP="009E03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C15DD0">
        <w:rPr>
          <w:rFonts w:cs="Times New Roman"/>
          <w:sz w:val="26"/>
          <w:szCs w:val="26"/>
        </w:rPr>
        <w:t xml:space="preserve"> публичного сервитута»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РАСПИСКА В ПОЛУЧЕНИИ ДОКУМЕНТОВ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при предоставлении муниципальной услуги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«Выдача разрешения на использование земель или 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земельных участков без предоставления земельных участков и установления сервитута, публичного сервитута»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 ________________________________________________________________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2A3522">
        <w:rPr>
          <w:rFonts w:cs="Times New Roman"/>
          <w:sz w:val="20"/>
          <w:szCs w:val="20"/>
        </w:rPr>
        <w:t>(ФИО, наименование заявителя / представителя)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Представленные документы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9E03FB" w:rsidRPr="002A3522" w:rsidTr="00D355A2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3FB" w:rsidRPr="002A3522" w:rsidRDefault="009E03FB" w:rsidP="00D3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3522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3522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A3522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3FB" w:rsidRPr="002A3522" w:rsidRDefault="009E03FB" w:rsidP="00D3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3FB" w:rsidRPr="002A3522" w:rsidRDefault="009E03FB" w:rsidP="00D3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3FB" w:rsidRPr="002A3522" w:rsidRDefault="009E03FB" w:rsidP="00D3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9E03FB" w:rsidRPr="002A3522" w:rsidTr="00D355A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3FB" w:rsidRPr="002A3522" w:rsidRDefault="009E03FB" w:rsidP="00D3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3FB" w:rsidRPr="002A3522" w:rsidRDefault="009E03FB" w:rsidP="00D3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3FB" w:rsidRPr="002A3522" w:rsidRDefault="009E03FB" w:rsidP="00D3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3FB" w:rsidRPr="002A3522" w:rsidRDefault="009E03FB" w:rsidP="00D3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E03FB" w:rsidRPr="002A3522" w:rsidTr="00D355A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3FB" w:rsidRPr="002A3522" w:rsidRDefault="009E03FB" w:rsidP="00D3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3FB" w:rsidRPr="002A3522" w:rsidRDefault="009E03FB" w:rsidP="00D3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3FB" w:rsidRPr="002A3522" w:rsidRDefault="009E03FB" w:rsidP="00D3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3FB" w:rsidRPr="002A3522" w:rsidRDefault="009E03FB" w:rsidP="00D3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Документы сдал и один экземпляр расписки получил: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3522">
        <w:rPr>
          <w:rFonts w:cs="Times New Roman"/>
          <w:szCs w:val="28"/>
        </w:rPr>
        <w:t>_____________    _____________  ___________________________________</w:t>
      </w:r>
      <w:r w:rsidRPr="002A3522">
        <w:rPr>
          <w:rFonts w:cs="Times New Roman"/>
          <w:sz w:val="24"/>
          <w:szCs w:val="24"/>
        </w:rPr>
        <w:t xml:space="preserve">                      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A3522">
        <w:rPr>
          <w:rFonts w:cs="Times New Roman"/>
          <w:sz w:val="20"/>
          <w:szCs w:val="20"/>
        </w:rPr>
        <w:t xml:space="preserve">             (дата)                               (подпись)                                    (Ф.И.О. заявителя /представителя)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от ________________ № _______________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A3522">
        <w:rPr>
          <w:rFonts w:cs="Times New Roman"/>
          <w:sz w:val="20"/>
          <w:szCs w:val="20"/>
        </w:rPr>
        <w:t xml:space="preserve">                   (дата)                  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3522">
        <w:rPr>
          <w:rFonts w:cs="Times New Roman"/>
          <w:szCs w:val="28"/>
        </w:rPr>
        <w:t>_____________________   ___________    _____________________________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A3522">
        <w:rPr>
          <w:rFonts w:cs="Times New Roman"/>
          <w:sz w:val="20"/>
          <w:szCs w:val="20"/>
        </w:rPr>
        <w:t xml:space="preserve">               (должность)                                 (подпись)                (Ф.И.О. специалиста ОМС/ работника  МФЦ)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44E79" w:rsidRPr="002A3522" w:rsidRDefault="00D44E79" w:rsidP="00D44E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sectPr w:rsidR="00D44E79" w:rsidRPr="002A3522" w:rsidSect="00801A52">
      <w:headerReference w:type="default" r:id="rId17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534" w:rsidRDefault="00AD1534" w:rsidP="00801A52">
      <w:pPr>
        <w:spacing w:after="0" w:line="240" w:lineRule="auto"/>
      </w:pPr>
      <w:r>
        <w:separator/>
      </w:r>
    </w:p>
  </w:endnote>
  <w:endnote w:type="continuationSeparator" w:id="1">
    <w:p w:rsidR="00AD1534" w:rsidRDefault="00AD1534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534" w:rsidRDefault="00AD1534" w:rsidP="00801A52">
      <w:pPr>
        <w:spacing w:after="0" w:line="240" w:lineRule="auto"/>
      </w:pPr>
      <w:r>
        <w:separator/>
      </w:r>
    </w:p>
  </w:footnote>
  <w:footnote w:type="continuationSeparator" w:id="1">
    <w:p w:rsidR="00AD1534" w:rsidRDefault="00AD1534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387995"/>
      <w:docPartObj>
        <w:docPartGallery w:val="Page Numbers (Top of Page)"/>
        <w:docPartUnique/>
      </w:docPartObj>
    </w:sdtPr>
    <w:sdtContent>
      <w:p w:rsidR="00663F67" w:rsidRDefault="00AC4287">
        <w:pPr>
          <w:pStyle w:val="ac"/>
          <w:jc w:val="center"/>
        </w:pPr>
        <w:fldSimple w:instr="PAGE   \* MERGEFORMAT">
          <w:r w:rsidR="000425D9">
            <w:rPr>
              <w:noProof/>
            </w:rPr>
            <w:t>26</w:t>
          </w:r>
        </w:fldSimple>
      </w:p>
    </w:sdtContent>
  </w:sdt>
  <w:p w:rsidR="00663F67" w:rsidRDefault="00663F6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049E9"/>
    <w:multiLevelType w:val="hybridMultilevel"/>
    <w:tmpl w:val="66E4A7D6"/>
    <w:lvl w:ilvl="0" w:tplc="C7FED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1"/>
  </w:num>
  <w:num w:numId="5">
    <w:abstractNumId w:val="17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5"/>
  </w:num>
  <w:num w:numId="14">
    <w:abstractNumId w:val="5"/>
  </w:num>
  <w:num w:numId="15">
    <w:abstractNumId w:val="9"/>
  </w:num>
  <w:num w:numId="16">
    <w:abstractNumId w:val="13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101A"/>
    <w:rsid w:val="00001CBA"/>
    <w:rsid w:val="00002978"/>
    <w:rsid w:val="0000648E"/>
    <w:rsid w:val="000078A8"/>
    <w:rsid w:val="00011771"/>
    <w:rsid w:val="00011876"/>
    <w:rsid w:val="00011EB9"/>
    <w:rsid w:val="000133D8"/>
    <w:rsid w:val="0001478B"/>
    <w:rsid w:val="000157D1"/>
    <w:rsid w:val="0001699F"/>
    <w:rsid w:val="000170CB"/>
    <w:rsid w:val="00022F62"/>
    <w:rsid w:val="00024339"/>
    <w:rsid w:val="00025E93"/>
    <w:rsid w:val="000277B4"/>
    <w:rsid w:val="00027CEA"/>
    <w:rsid w:val="00027CEC"/>
    <w:rsid w:val="00031143"/>
    <w:rsid w:val="00031CE1"/>
    <w:rsid w:val="000332AD"/>
    <w:rsid w:val="0003552B"/>
    <w:rsid w:val="000425A9"/>
    <w:rsid w:val="000425D9"/>
    <w:rsid w:val="00043392"/>
    <w:rsid w:val="000434C4"/>
    <w:rsid w:val="00044F6A"/>
    <w:rsid w:val="00046899"/>
    <w:rsid w:val="00046B2D"/>
    <w:rsid w:val="0004793B"/>
    <w:rsid w:val="0005337E"/>
    <w:rsid w:val="00055211"/>
    <w:rsid w:val="000576C9"/>
    <w:rsid w:val="0006057F"/>
    <w:rsid w:val="000615FB"/>
    <w:rsid w:val="00061BA3"/>
    <w:rsid w:val="00061EE3"/>
    <w:rsid w:val="00062CC9"/>
    <w:rsid w:val="00063ACD"/>
    <w:rsid w:val="00063EA9"/>
    <w:rsid w:val="000665ED"/>
    <w:rsid w:val="000668ED"/>
    <w:rsid w:val="00067B41"/>
    <w:rsid w:val="00072AD2"/>
    <w:rsid w:val="000737E9"/>
    <w:rsid w:val="00073F2E"/>
    <w:rsid w:val="000778AE"/>
    <w:rsid w:val="00081593"/>
    <w:rsid w:val="0008548F"/>
    <w:rsid w:val="000878BD"/>
    <w:rsid w:val="00091D08"/>
    <w:rsid w:val="00091DF8"/>
    <w:rsid w:val="00095CB3"/>
    <w:rsid w:val="00096276"/>
    <w:rsid w:val="00096603"/>
    <w:rsid w:val="00096FD7"/>
    <w:rsid w:val="00097B1B"/>
    <w:rsid w:val="000A499F"/>
    <w:rsid w:val="000A4ABA"/>
    <w:rsid w:val="000A598F"/>
    <w:rsid w:val="000A6C2E"/>
    <w:rsid w:val="000A75B8"/>
    <w:rsid w:val="000A7DD0"/>
    <w:rsid w:val="000B10F7"/>
    <w:rsid w:val="000B2408"/>
    <w:rsid w:val="000B398A"/>
    <w:rsid w:val="000B4A60"/>
    <w:rsid w:val="000B4F39"/>
    <w:rsid w:val="000B4F5B"/>
    <w:rsid w:val="000B57E9"/>
    <w:rsid w:val="000B5CF5"/>
    <w:rsid w:val="000C03EC"/>
    <w:rsid w:val="000C0865"/>
    <w:rsid w:val="000C0E92"/>
    <w:rsid w:val="000C1044"/>
    <w:rsid w:val="000C140C"/>
    <w:rsid w:val="000C2724"/>
    <w:rsid w:val="000C38D2"/>
    <w:rsid w:val="000C77D8"/>
    <w:rsid w:val="000D08B3"/>
    <w:rsid w:val="000D4C84"/>
    <w:rsid w:val="000D63C9"/>
    <w:rsid w:val="000D6469"/>
    <w:rsid w:val="000D7435"/>
    <w:rsid w:val="000E28E5"/>
    <w:rsid w:val="000E4A60"/>
    <w:rsid w:val="000E52D3"/>
    <w:rsid w:val="000E7076"/>
    <w:rsid w:val="000E77DB"/>
    <w:rsid w:val="000F03B0"/>
    <w:rsid w:val="000F2510"/>
    <w:rsid w:val="000F3DA7"/>
    <w:rsid w:val="000F505E"/>
    <w:rsid w:val="000F6878"/>
    <w:rsid w:val="001028A6"/>
    <w:rsid w:val="00107E8E"/>
    <w:rsid w:val="00111FCB"/>
    <w:rsid w:val="001129C6"/>
    <w:rsid w:val="001137F0"/>
    <w:rsid w:val="001205C1"/>
    <w:rsid w:val="0012158E"/>
    <w:rsid w:val="001225AD"/>
    <w:rsid w:val="001232F3"/>
    <w:rsid w:val="00124FBB"/>
    <w:rsid w:val="00125198"/>
    <w:rsid w:val="0012582E"/>
    <w:rsid w:val="001278DD"/>
    <w:rsid w:val="00131A6B"/>
    <w:rsid w:val="00131F6F"/>
    <w:rsid w:val="00134159"/>
    <w:rsid w:val="001343C1"/>
    <w:rsid w:val="00134E21"/>
    <w:rsid w:val="00135F99"/>
    <w:rsid w:val="0014324B"/>
    <w:rsid w:val="00143C35"/>
    <w:rsid w:val="00143D05"/>
    <w:rsid w:val="001445DB"/>
    <w:rsid w:val="0014600D"/>
    <w:rsid w:val="00150B7C"/>
    <w:rsid w:val="001510D0"/>
    <w:rsid w:val="0015229F"/>
    <w:rsid w:val="00152A5B"/>
    <w:rsid w:val="001551D0"/>
    <w:rsid w:val="001554D5"/>
    <w:rsid w:val="00155B33"/>
    <w:rsid w:val="001562CD"/>
    <w:rsid w:val="00157AD3"/>
    <w:rsid w:val="001603C2"/>
    <w:rsid w:val="00160F56"/>
    <w:rsid w:val="0016255B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19B"/>
    <w:rsid w:val="00174587"/>
    <w:rsid w:val="00174C0F"/>
    <w:rsid w:val="001752D7"/>
    <w:rsid w:val="00175E0B"/>
    <w:rsid w:val="00177197"/>
    <w:rsid w:val="00177284"/>
    <w:rsid w:val="00181043"/>
    <w:rsid w:val="00182A0D"/>
    <w:rsid w:val="00183B4C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556A"/>
    <w:rsid w:val="001B68C8"/>
    <w:rsid w:val="001C172D"/>
    <w:rsid w:val="001C5F5F"/>
    <w:rsid w:val="001C7315"/>
    <w:rsid w:val="001D1A52"/>
    <w:rsid w:val="001D1B79"/>
    <w:rsid w:val="001D39EF"/>
    <w:rsid w:val="001D4018"/>
    <w:rsid w:val="001E203B"/>
    <w:rsid w:val="001E270B"/>
    <w:rsid w:val="001E38D3"/>
    <w:rsid w:val="001E4B84"/>
    <w:rsid w:val="001E631C"/>
    <w:rsid w:val="001E652A"/>
    <w:rsid w:val="001E6EDD"/>
    <w:rsid w:val="001E71EC"/>
    <w:rsid w:val="001E7316"/>
    <w:rsid w:val="001F12C2"/>
    <w:rsid w:val="001F2D11"/>
    <w:rsid w:val="001F4205"/>
    <w:rsid w:val="001F45F3"/>
    <w:rsid w:val="001F7AE0"/>
    <w:rsid w:val="002018A8"/>
    <w:rsid w:val="002019FB"/>
    <w:rsid w:val="0020382E"/>
    <w:rsid w:val="00204AA4"/>
    <w:rsid w:val="00205419"/>
    <w:rsid w:val="00205CEB"/>
    <w:rsid w:val="00206B36"/>
    <w:rsid w:val="002071A9"/>
    <w:rsid w:val="00207EDF"/>
    <w:rsid w:val="00210A2A"/>
    <w:rsid w:val="00210A69"/>
    <w:rsid w:val="00211CDC"/>
    <w:rsid w:val="00212054"/>
    <w:rsid w:val="0021729A"/>
    <w:rsid w:val="00220915"/>
    <w:rsid w:val="00222618"/>
    <w:rsid w:val="002263CE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6089"/>
    <w:rsid w:val="002367B7"/>
    <w:rsid w:val="00240831"/>
    <w:rsid w:val="00243CD9"/>
    <w:rsid w:val="00247BA4"/>
    <w:rsid w:val="00250B8C"/>
    <w:rsid w:val="0025276F"/>
    <w:rsid w:val="00252986"/>
    <w:rsid w:val="002534FD"/>
    <w:rsid w:val="00253B3E"/>
    <w:rsid w:val="00254E65"/>
    <w:rsid w:val="00261E15"/>
    <w:rsid w:val="00264105"/>
    <w:rsid w:val="00265622"/>
    <w:rsid w:val="00270A36"/>
    <w:rsid w:val="00270C4C"/>
    <w:rsid w:val="00271310"/>
    <w:rsid w:val="0027542D"/>
    <w:rsid w:val="00275A95"/>
    <w:rsid w:val="0027708E"/>
    <w:rsid w:val="002777FA"/>
    <w:rsid w:val="002824EB"/>
    <w:rsid w:val="00283CA5"/>
    <w:rsid w:val="00284D36"/>
    <w:rsid w:val="002875BA"/>
    <w:rsid w:val="00292C41"/>
    <w:rsid w:val="00294893"/>
    <w:rsid w:val="00294AC3"/>
    <w:rsid w:val="0029616A"/>
    <w:rsid w:val="002A0269"/>
    <w:rsid w:val="002A2B5C"/>
    <w:rsid w:val="002A3522"/>
    <w:rsid w:val="002B1251"/>
    <w:rsid w:val="002B3106"/>
    <w:rsid w:val="002B3953"/>
    <w:rsid w:val="002B4C43"/>
    <w:rsid w:val="002B4E4F"/>
    <w:rsid w:val="002B4F4E"/>
    <w:rsid w:val="002C03EA"/>
    <w:rsid w:val="002C0B69"/>
    <w:rsid w:val="002C0CD7"/>
    <w:rsid w:val="002C16B5"/>
    <w:rsid w:val="002C2F87"/>
    <w:rsid w:val="002C4002"/>
    <w:rsid w:val="002C4557"/>
    <w:rsid w:val="002D1EEF"/>
    <w:rsid w:val="002D45A0"/>
    <w:rsid w:val="002D7EC7"/>
    <w:rsid w:val="002E0349"/>
    <w:rsid w:val="002E177A"/>
    <w:rsid w:val="002E21E0"/>
    <w:rsid w:val="002E2A43"/>
    <w:rsid w:val="002E3500"/>
    <w:rsid w:val="002F346F"/>
    <w:rsid w:val="002F36DC"/>
    <w:rsid w:val="002F62FF"/>
    <w:rsid w:val="002F6C9B"/>
    <w:rsid w:val="002F777C"/>
    <w:rsid w:val="002F7962"/>
    <w:rsid w:val="00300872"/>
    <w:rsid w:val="00300B88"/>
    <w:rsid w:val="00302966"/>
    <w:rsid w:val="00306B23"/>
    <w:rsid w:val="00307560"/>
    <w:rsid w:val="00313174"/>
    <w:rsid w:val="003133EA"/>
    <w:rsid w:val="0031575D"/>
    <w:rsid w:val="00317333"/>
    <w:rsid w:val="003173CC"/>
    <w:rsid w:val="00317B19"/>
    <w:rsid w:val="003214A1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68B7"/>
    <w:rsid w:val="00351460"/>
    <w:rsid w:val="003529E6"/>
    <w:rsid w:val="00352C7F"/>
    <w:rsid w:val="00354A4D"/>
    <w:rsid w:val="00355384"/>
    <w:rsid w:val="00356D83"/>
    <w:rsid w:val="00356E57"/>
    <w:rsid w:val="00360183"/>
    <w:rsid w:val="003603B1"/>
    <w:rsid w:val="0036443D"/>
    <w:rsid w:val="00365677"/>
    <w:rsid w:val="003664A6"/>
    <w:rsid w:val="00367611"/>
    <w:rsid w:val="0037036E"/>
    <w:rsid w:val="00373FD7"/>
    <w:rsid w:val="00374558"/>
    <w:rsid w:val="00375025"/>
    <w:rsid w:val="00375FD1"/>
    <w:rsid w:val="00376B00"/>
    <w:rsid w:val="00376E05"/>
    <w:rsid w:val="003816E3"/>
    <w:rsid w:val="003821F9"/>
    <w:rsid w:val="003828AF"/>
    <w:rsid w:val="003847D2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2980"/>
    <w:rsid w:val="003A4AA3"/>
    <w:rsid w:val="003A4FB1"/>
    <w:rsid w:val="003A691D"/>
    <w:rsid w:val="003B0BED"/>
    <w:rsid w:val="003B213A"/>
    <w:rsid w:val="003B3529"/>
    <w:rsid w:val="003B3B60"/>
    <w:rsid w:val="003B4771"/>
    <w:rsid w:val="003B6901"/>
    <w:rsid w:val="003C27D5"/>
    <w:rsid w:val="003C2D56"/>
    <w:rsid w:val="003C6ABA"/>
    <w:rsid w:val="003C6EF8"/>
    <w:rsid w:val="003C6EFB"/>
    <w:rsid w:val="003C6F3E"/>
    <w:rsid w:val="003C7BB1"/>
    <w:rsid w:val="003C7F5D"/>
    <w:rsid w:val="003D18AD"/>
    <w:rsid w:val="003D21DD"/>
    <w:rsid w:val="003D42E2"/>
    <w:rsid w:val="003D6C1C"/>
    <w:rsid w:val="003E06FA"/>
    <w:rsid w:val="003E1223"/>
    <w:rsid w:val="003E1EE9"/>
    <w:rsid w:val="003E3324"/>
    <w:rsid w:val="003E53D8"/>
    <w:rsid w:val="003E544F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5912"/>
    <w:rsid w:val="003F6EB3"/>
    <w:rsid w:val="004030C5"/>
    <w:rsid w:val="00404410"/>
    <w:rsid w:val="004064F3"/>
    <w:rsid w:val="00410785"/>
    <w:rsid w:val="00411134"/>
    <w:rsid w:val="00411265"/>
    <w:rsid w:val="0041502B"/>
    <w:rsid w:val="00416C23"/>
    <w:rsid w:val="00416F5C"/>
    <w:rsid w:val="00417BBE"/>
    <w:rsid w:val="00417D72"/>
    <w:rsid w:val="004217EF"/>
    <w:rsid w:val="00430E20"/>
    <w:rsid w:val="004329DE"/>
    <w:rsid w:val="004336D2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4810"/>
    <w:rsid w:val="004551AB"/>
    <w:rsid w:val="00455568"/>
    <w:rsid w:val="00455A02"/>
    <w:rsid w:val="0045624F"/>
    <w:rsid w:val="00456F6E"/>
    <w:rsid w:val="004601BB"/>
    <w:rsid w:val="004674B9"/>
    <w:rsid w:val="00467A96"/>
    <w:rsid w:val="00471556"/>
    <w:rsid w:val="00472C6A"/>
    <w:rsid w:val="00475013"/>
    <w:rsid w:val="00475964"/>
    <w:rsid w:val="0047608E"/>
    <w:rsid w:val="00477717"/>
    <w:rsid w:val="00480E9B"/>
    <w:rsid w:val="0048119E"/>
    <w:rsid w:val="00483168"/>
    <w:rsid w:val="00484834"/>
    <w:rsid w:val="00490629"/>
    <w:rsid w:val="00491AC3"/>
    <w:rsid w:val="004952EF"/>
    <w:rsid w:val="00495934"/>
    <w:rsid w:val="004964DC"/>
    <w:rsid w:val="004A1EAC"/>
    <w:rsid w:val="004A1ED3"/>
    <w:rsid w:val="004A5ED5"/>
    <w:rsid w:val="004B0812"/>
    <w:rsid w:val="004B0DE7"/>
    <w:rsid w:val="004B1CA3"/>
    <w:rsid w:val="004B3479"/>
    <w:rsid w:val="004B38E0"/>
    <w:rsid w:val="004B4CBD"/>
    <w:rsid w:val="004B600B"/>
    <w:rsid w:val="004B6479"/>
    <w:rsid w:val="004B65AD"/>
    <w:rsid w:val="004B7322"/>
    <w:rsid w:val="004C04E6"/>
    <w:rsid w:val="004C3B25"/>
    <w:rsid w:val="004C4AF3"/>
    <w:rsid w:val="004C4D78"/>
    <w:rsid w:val="004C6578"/>
    <w:rsid w:val="004C6654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60F"/>
    <w:rsid w:val="004F4036"/>
    <w:rsid w:val="004F461C"/>
    <w:rsid w:val="004F683B"/>
    <w:rsid w:val="004F76AA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2E80"/>
    <w:rsid w:val="0052351A"/>
    <w:rsid w:val="00523D63"/>
    <w:rsid w:val="00523F62"/>
    <w:rsid w:val="00525474"/>
    <w:rsid w:val="005254CD"/>
    <w:rsid w:val="00527AAF"/>
    <w:rsid w:val="00530AB5"/>
    <w:rsid w:val="005325A2"/>
    <w:rsid w:val="00532CE4"/>
    <w:rsid w:val="00532D44"/>
    <w:rsid w:val="00536BC5"/>
    <w:rsid w:val="00536D42"/>
    <w:rsid w:val="00541EB6"/>
    <w:rsid w:val="005448D0"/>
    <w:rsid w:val="0054630D"/>
    <w:rsid w:val="0054665C"/>
    <w:rsid w:val="005502F1"/>
    <w:rsid w:val="005519C2"/>
    <w:rsid w:val="0055210B"/>
    <w:rsid w:val="005521B3"/>
    <w:rsid w:val="00554462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2117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A0347"/>
    <w:rsid w:val="005A2668"/>
    <w:rsid w:val="005A3AF8"/>
    <w:rsid w:val="005A5239"/>
    <w:rsid w:val="005A7F13"/>
    <w:rsid w:val="005B0F1E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6B96"/>
    <w:rsid w:val="005C6FD2"/>
    <w:rsid w:val="005D3E55"/>
    <w:rsid w:val="005D468D"/>
    <w:rsid w:val="005D57B4"/>
    <w:rsid w:val="005D5892"/>
    <w:rsid w:val="005D6D59"/>
    <w:rsid w:val="005E01C9"/>
    <w:rsid w:val="005E159B"/>
    <w:rsid w:val="005E2DB2"/>
    <w:rsid w:val="005E5842"/>
    <w:rsid w:val="005E5AA6"/>
    <w:rsid w:val="005E5D32"/>
    <w:rsid w:val="005E7E22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13EA"/>
    <w:rsid w:val="00613EE7"/>
    <w:rsid w:val="006144E1"/>
    <w:rsid w:val="0061690D"/>
    <w:rsid w:val="00617ACB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01FC"/>
    <w:rsid w:val="0065277B"/>
    <w:rsid w:val="006550B1"/>
    <w:rsid w:val="00656962"/>
    <w:rsid w:val="00656DC9"/>
    <w:rsid w:val="006572FB"/>
    <w:rsid w:val="00657DD4"/>
    <w:rsid w:val="00660227"/>
    <w:rsid w:val="00663F67"/>
    <w:rsid w:val="00664EFF"/>
    <w:rsid w:val="006654EB"/>
    <w:rsid w:val="006669D8"/>
    <w:rsid w:val="00671E9C"/>
    <w:rsid w:val="00675F11"/>
    <w:rsid w:val="00677ECC"/>
    <w:rsid w:val="006818FE"/>
    <w:rsid w:val="00683F10"/>
    <w:rsid w:val="00686980"/>
    <w:rsid w:val="00686EBF"/>
    <w:rsid w:val="00687947"/>
    <w:rsid w:val="006905F8"/>
    <w:rsid w:val="006915BD"/>
    <w:rsid w:val="00692410"/>
    <w:rsid w:val="00694510"/>
    <w:rsid w:val="00695ECC"/>
    <w:rsid w:val="006A1CB2"/>
    <w:rsid w:val="006A24A4"/>
    <w:rsid w:val="006A2DB5"/>
    <w:rsid w:val="006A32F6"/>
    <w:rsid w:val="006A55AC"/>
    <w:rsid w:val="006A5D58"/>
    <w:rsid w:val="006B1443"/>
    <w:rsid w:val="006B2660"/>
    <w:rsid w:val="006B4114"/>
    <w:rsid w:val="006B655E"/>
    <w:rsid w:val="006B75D4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774F"/>
    <w:rsid w:val="006E0C93"/>
    <w:rsid w:val="006E49C7"/>
    <w:rsid w:val="006E6685"/>
    <w:rsid w:val="006E6F7D"/>
    <w:rsid w:val="006E7CDC"/>
    <w:rsid w:val="006F24DF"/>
    <w:rsid w:val="006F2C32"/>
    <w:rsid w:val="006F660D"/>
    <w:rsid w:val="00706E9D"/>
    <w:rsid w:val="007147B4"/>
    <w:rsid w:val="007147F0"/>
    <w:rsid w:val="00716380"/>
    <w:rsid w:val="007165B5"/>
    <w:rsid w:val="00720C04"/>
    <w:rsid w:val="00720C5F"/>
    <w:rsid w:val="00720F05"/>
    <w:rsid w:val="007214FE"/>
    <w:rsid w:val="007221FB"/>
    <w:rsid w:val="007242C0"/>
    <w:rsid w:val="007246F7"/>
    <w:rsid w:val="0072718C"/>
    <w:rsid w:val="00731D0D"/>
    <w:rsid w:val="007351FC"/>
    <w:rsid w:val="00735C04"/>
    <w:rsid w:val="007370AE"/>
    <w:rsid w:val="00737370"/>
    <w:rsid w:val="00740A5F"/>
    <w:rsid w:val="00743268"/>
    <w:rsid w:val="00743488"/>
    <w:rsid w:val="0074444C"/>
    <w:rsid w:val="00745C0C"/>
    <w:rsid w:val="007472CD"/>
    <w:rsid w:val="007506A0"/>
    <w:rsid w:val="007520BB"/>
    <w:rsid w:val="0075339E"/>
    <w:rsid w:val="0076344D"/>
    <w:rsid w:val="00773B36"/>
    <w:rsid w:val="00774195"/>
    <w:rsid w:val="00775021"/>
    <w:rsid w:val="00775FEE"/>
    <w:rsid w:val="00776773"/>
    <w:rsid w:val="0077683E"/>
    <w:rsid w:val="00776C00"/>
    <w:rsid w:val="00777EDC"/>
    <w:rsid w:val="00782AE1"/>
    <w:rsid w:val="00782F07"/>
    <w:rsid w:val="00785DC0"/>
    <w:rsid w:val="007866C3"/>
    <w:rsid w:val="00790133"/>
    <w:rsid w:val="00790735"/>
    <w:rsid w:val="00795E67"/>
    <w:rsid w:val="0079639A"/>
    <w:rsid w:val="007A071D"/>
    <w:rsid w:val="007A1A64"/>
    <w:rsid w:val="007A3CB1"/>
    <w:rsid w:val="007A6B32"/>
    <w:rsid w:val="007B0A07"/>
    <w:rsid w:val="007B1D3A"/>
    <w:rsid w:val="007B38B6"/>
    <w:rsid w:val="007B3E9A"/>
    <w:rsid w:val="007B583C"/>
    <w:rsid w:val="007B6706"/>
    <w:rsid w:val="007C255A"/>
    <w:rsid w:val="007C3522"/>
    <w:rsid w:val="007C417C"/>
    <w:rsid w:val="007C5447"/>
    <w:rsid w:val="007C55DE"/>
    <w:rsid w:val="007C588A"/>
    <w:rsid w:val="007D0AED"/>
    <w:rsid w:val="007D1AD9"/>
    <w:rsid w:val="007D3CE2"/>
    <w:rsid w:val="007D71ED"/>
    <w:rsid w:val="007D776B"/>
    <w:rsid w:val="007D7C07"/>
    <w:rsid w:val="007D7F46"/>
    <w:rsid w:val="007E2D17"/>
    <w:rsid w:val="007E4433"/>
    <w:rsid w:val="007E452E"/>
    <w:rsid w:val="007F1387"/>
    <w:rsid w:val="007F170A"/>
    <w:rsid w:val="007F230A"/>
    <w:rsid w:val="007F4247"/>
    <w:rsid w:val="007F4FA9"/>
    <w:rsid w:val="007F65D8"/>
    <w:rsid w:val="007F6D88"/>
    <w:rsid w:val="00801A52"/>
    <w:rsid w:val="00801C06"/>
    <w:rsid w:val="00801E99"/>
    <w:rsid w:val="008027C3"/>
    <w:rsid w:val="008036B7"/>
    <w:rsid w:val="00804030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246E"/>
    <w:rsid w:val="00834A59"/>
    <w:rsid w:val="00834BB0"/>
    <w:rsid w:val="008353A3"/>
    <w:rsid w:val="00836185"/>
    <w:rsid w:val="00840B7D"/>
    <w:rsid w:val="008423CE"/>
    <w:rsid w:val="00842956"/>
    <w:rsid w:val="00846025"/>
    <w:rsid w:val="008471DB"/>
    <w:rsid w:val="00850C3F"/>
    <w:rsid w:val="008533D4"/>
    <w:rsid w:val="00856148"/>
    <w:rsid w:val="00856720"/>
    <w:rsid w:val="00857E0D"/>
    <w:rsid w:val="0086079E"/>
    <w:rsid w:val="0086373D"/>
    <w:rsid w:val="008643D7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6B61"/>
    <w:rsid w:val="008872CF"/>
    <w:rsid w:val="00891609"/>
    <w:rsid w:val="00892A35"/>
    <w:rsid w:val="008934D1"/>
    <w:rsid w:val="008A0479"/>
    <w:rsid w:val="008A1811"/>
    <w:rsid w:val="008A453D"/>
    <w:rsid w:val="008A46E5"/>
    <w:rsid w:val="008A5844"/>
    <w:rsid w:val="008A6E95"/>
    <w:rsid w:val="008A7727"/>
    <w:rsid w:val="008B1855"/>
    <w:rsid w:val="008B2D36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1123"/>
    <w:rsid w:val="008D12C6"/>
    <w:rsid w:val="008D20A7"/>
    <w:rsid w:val="008D2942"/>
    <w:rsid w:val="008D30CD"/>
    <w:rsid w:val="008E063B"/>
    <w:rsid w:val="008E081A"/>
    <w:rsid w:val="008E1EB1"/>
    <w:rsid w:val="008E40BE"/>
    <w:rsid w:val="008F492F"/>
    <w:rsid w:val="008F4D70"/>
    <w:rsid w:val="008F5225"/>
    <w:rsid w:val="008F53EB"/>
    <w:rsid w:val="00900174"/>
    <w:rsid w:val="009007CB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6DE0"/>
    <w:rsid w:val="009206C8"/>
    <w:rsid w:val="009212B9"/>
    <w:rsid w:val="009217FA"/>
    <w:rsid w:val="009255B3"/>
    <w:rsid w:val="00925DDB"/>
    <w:rsid w:val="0092691E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2F92"/>
    <w:rsid w:val="0095408B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2F68"/>
    <w:rsid w:val="0097715D"/>
    <w:rsid w:val="00977675"/>
    <w:rsid w:val="009818EF"/>
    <w:rsid w:val="00982E5E"/>
    <w:rsid w:val="00984CC1"/>
    <w:rsid w:val="00985341"/>
    <w:rsid w:val="00985B63"/>
    <w:rsid w:val="009864BA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B09C8"/>
    <w:rsid w:val="009B1694"/>
    <w:rsid w:val="009B19D7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112"/>
    <w:rsid w:val="009D16D6"/>
    <w:rsid w:val="009D1E3C"/>
    <w:rsid w:val="009D368F"/>
    <w:rsid w:val="009D446B"/>
    <w:rsid w:val="009D4738"/>
    <w:rsid w:val="009D52EC"/>
    <w:rsid w:val="009E03FB"/>
    <w:rsid w:val="009E1CD1"/>
    <w:rsid w:val="009E2266"/>
    <w:rsid w:val="009E30F4"/>
    <w:rsid w:val="009E4B3C"/>
    <w:rsid w:val="009E5E37"/>
    <w:rsid w:val="009E6ECC"/>
    <w:rsid w:val="009E7AD6"/>
    <w:rsid w:val="009F1675"/>
    <w:rsid w:val="00A064CE"/>
    <w:rsid w:val="00A06B26"/>
    <w:rsid w:val="00A07701"/>
    <w:rsid w:val="00A07C4B"/>
    <w:rsid w:val="00A10875"/>
    <w:rsid w:val="00A11527"/>
    <w:rsid w:val="00A15660"/>
    <w:rsid w:val="00A1675D"/>
    <w:rsid w:val="00A20206"/>
    <w:rsid w:val="00A212BA"/>
    <w:rsid w:val="00A21B7B"/>
    <w:rsid w:val="00A22318"/>
    <w:rsid w:val="00A2375B"/>
    <w:rsid w:val="00A2410D"/>
    <w:rsid w:val="00A26A83"/>
    <w:rsid w:val="00A30735"/>
    <w:rsid w:val="00A32F58"/>
    <w:rsid w:val="00A334ED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377B"/>
    <w:rsid w:val="00A53787"/>
    <w:rsid w:val="00A54217"/>
    <w:rsid w:val="00A54FC3"/>
    <w:rsid w:val="00A56A9C"/>
    <w:rsid w:val="00A60201"/>
    <w:rsid w:val="00A67E2A"/>
    <w:rsid w:val="00A70D61"/>
    <w:rsid w:val="00A71FB3"/>
    <w:rsid w:val="00A73D2C"/>
    <w:rsid w:val="00A74777"/>
    <w:rsid w:val="00A76EB8"/>
    <w:rsid w:val="00A8065D"/>
    <w:rsid w:val="00A8142E"/>
    <w:rsid w:val="00A84A11"/>
    <w:rsid w:val="00A851C2"/>
    <w:rsid w:val="00A87D94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3EB"/>
    <w:rsid w:val="00AB188F"/>
    <w:rsid w:val="00AB1A6F"/>
    <w:rsid w:val="00AB2011"/>
    <w:rsid w:val="00AB2CFF"/>
    <w:rsid w:val="00AB38EB"/>
    <w:rsid w:val="00AB534A"/>
    <w:rsid w:val="00AC11B7"/>
    <w:rsid w:val="00AC19D3"/>
    <w:rsid w:val="00AC4287"/>
    <w:rsid w:val="00AC5E50"/>
    <w:rsid w:val="00AD0C78"/>
    <w:rsid w:val="00AD1534"/>
    <w:rsid w:val="00AD1CE8"/>
    <w:rsid w:val="00AD3634"/>
    <w:rsid w:val="00AD5D9E"/>
    <w:rsid w:val="00AD665F"/>
    <w:rsid w:val="00AD78FB"/>
    <w:rsid w:val="00AD7E5C"/>
    <w:rsid w:val="00AE00FF"/>
    <w:rsid w:val="00AE0516"/>
    <w:rsid w:val="00AE349C"/>
    <w:rsid w:val="00AE35DA"/>
    <w:rsid w:val="00AE4123"/>
    <w:rsid w:val="00AE6C59"/>
    <w:rsid w:val="00AE76FF"/>
    <w:rsid w:val="00AF1739"/>
    <w:rsid w:val="00AF323A"/>
    <w:rsid w:val="00AF4AEE"/>
    <w:rsid w:val="00AF5114"/>
    <w:rsid w:val="00AF592C"/>
    <w:rsid w:val="00AF63C7"/>
    <w:rsid w:val="00AF7C64"/>
    <w:rsid w:val="00B01DD6"/>
    <w:rsid w:val="00B02E28"/>
    <w:rsid w:val="00B03070"/>
    <w:rsid w:val="00B0424A"/>
    <w:rsid w:val="00B04BE2"/>
    <w:rsid w:val="00B060BC"/>
    <w:rsid w:val="00B117BB"/>
    <w:rsid w:val="00B1243C"/>
    <w:rsid w:val="00B148FA"/>
    <w:rsid w:val="00B16989"/>
    <w:rsid w:val="00B17D3E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7828"/>
    <w:rsid w:val="00B57E5D"/>
    <w:rsid w:val="00B630B2"/>
    <w:rsid w:val="00B64C01"/>
    <w:rsid w:val="00B65372"/>
    <w:rsid w:val="00B70000"/>
    <w:rsid w:val="00B723BF"/>
    <w:rsid w:val="00B73775"/>
    <w:rsid w:val="00B7431D"/>
    <w:rsid w:val="00B74BCC"/>
    <w:rsid w:val="00B74E8C"/>
    <w:rsid w:val="00B7621F"/>
    <w:rsid w:val="00B76A3C"/>
    <w:rsid w:val="00B77869"/>
    <w:rsid w:val="00B80588"/>
    <w:rsid w:val="00B81779"/>
    <w:rsid w:val="00B84291"/>
    <w:rsid w:val="00B87806"/>
    <w:rsid w:val="00B90512"/>
    <w:rsid w:val="00B9178E"/>
    <w:rsid w:val="00B929FA"/>
    <w:rsid w:val="00B93F5F"/>
    <w:rsid w:val="00B941AE"/>
    <w:rsid w:val="00B94CEE"/>
    <w:rsid w:val="00B96A94"/>
    <w:rsid w:val="00BA0315"/>
    <w:rsid w:val="00BA0AF2"/>
    <w:rsid w:val="00BA279C"/>
    <w:rsid w:val="00BA2DD8"/>
    <w:rsid w:val="00BA3F24"/>
    <w:rsid w:val="00BA415F"/>
    <w:rsid w:val="00BA55A3"/>
    <w:rsid w:val="00BA6774"/>
    <w:rsid w:val="00BA691E"/>
    <w:rsid w:val="00BA7B04"/>
    <w:rsid w:val="00BB0D41"/>
    <w:rsid w:val="00BB1816"/>
    <w:rsid w:val="00BB2D93"/>
    <w:rsid w:val="00BB3228"/>
    <w:rsid w:val="00BB4770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E70"/>
    <w:rsid w:val="00BC6148"/>
    <w:rsid w:val="00BC726C"/>
    <w:rsid w:val="00BD2C0D"/>
    <w:rsid w:val="00BD2E71"/>
    <w:rsid w:val="00BD3AF1"/>
    <w:rsid w:val="00BD42B5"/>
    <w:rsid w:val="00BD457A"/>
    <w:rsid w:val="00BD6783"/>
    <w:rsid w:val="00BD6D12"/>
    <w:rsid w:val="00BE733D"/>
    <w:rsid w:val="00BE7B87"/>
    <w:rsid w:val="00BF0512"/>
    <w:rsid w:val="00BF0561"/>
    <w:rsid w:val="00BF0895"/>
    <w:rsid w:val="00BF32CB"/>
    <w:rsid w:val="00BF4C25"/>
    <w:rsid w:val="00BF5573"/>
    <w:rsid w:val="00BF58A3"/>
    <w:rsid w:val="00BF6493"/>
    <w:rsid w:val="00BF76AD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CB2"/>
    <w:rsid w:val="00C15DD0"/>
    <w:rsid w:val="00C21BCB"/>
    <w:rsid w:val="00C22911"/>
    <w:rsid w:val="00C25446"/>
    <w:rsid w:val="00C27653"/>
    <w:rsid w:val="00C27962"/>
    <w:rsid w:val="00C27A5E"/>
    <w:rsid w:val="00C30941"/>
    <w:rsid w:val="00C3208A"/>
    <w:rsid w:val="00C330DA"/>
    <w:rsid w:val="00C33F30"/>
    <w:rsid w:val="00C35D89"/>
    <w:rsid w:val="00C3683A"/>
    <w:rsid w:val="00C36CF2"/>
    <w:rsid w:val="00C37BB6"/>
    <w:rsid w:val="00C41E76"/>
    <w:rsid w:val="00C46CBE"/>
    <w:rsid w:val="00C47D57"/>
    <w:rsid w:val="00C511DA"/>
    <w:rsid w:val="00C51277"/>
    <w:rsid w:val="00C51707"/>
    <w:rsid w:val="00C5231D"/>
    <w:rsid w:val="00C53EC8"/>
    <w:rsid w:val="00C55BFA"/>
    <w:rsid w:val="00C56300"/>
    <w:rsid w:val="00C56E00"/>
    <w:rsid w:val="00C613F9"/>
    <w:rsid w:val="00C6144F"/>
    <w:rsid w:val="00C61D67"/>
    <w:rsid w:val="00C61F8D"/>
    <w:rsid w:val="00C64131"/>
    <w:rsid w:val="00C64C2F"/>
    <w:rsid w:val="00C64D05"/>
    <w:rsid w:val="00C66E14"/>
    <w:rsid w:val="00C67C13"/>
    <w:rsid w:val="00C73E6E"/>
    <w:rsid w:val="00C74C79"/>
    <w:rsid w:val="00C754F0"/>
    <w:rsid w:val="00C75E4C"/>
    <w:rsid w:val="00C7731B"/>
    <w:rsid w:val="00C77469"/>
    <w:rsid w:val="00C77CF3"/>
    <w:rsid w:val="00C83DD2"/>
    <w:rsid w:val="00C9049D"/>
    <w:rsid w:val="00C921FD"/>
    <w:rsid w:val="00C92BE2"/>
    <w:rsid w:val="00C9363A"/>
    <w:rsid w:val="00C93C58"/>
    <w:rsid w:val="00C93C64"/>
    <w:rsid w:val="00C94B58"/>
    <w:rsid w:val="00C94B6E"/>
    <w:rsid w:val="00CA0ED3"/>
    <w:rsid w:val="00CA0F17"/>
    <w:rsid w:val="00CA40E2"/>
    <w:rsid w:val="00CA46D7"/>
    <w:rsid w:val="00CA4F6E"/>
    <w:rsid w:val="00CA6C2B"/>
    <w:rsid w:val="00CB5338"/>
    <w:rsid w:val="00CB634E"/>
    <w:rsid w:val="00CB782F"/>
    <w:rsid w:val="00CB7AA1"/>
    <w:rsid w:val="00CB7D6B"/>
    <w:rsid w:val="00CC0CDD"/>
    <w:rsid w:val="00CC3BD1"/>
    <w:rsid w:val="00CC651C"/>
    <w:rsid w:val="00CD0EE6"/>
    <w:rsid w:val="00CD6095"/>
    <w:rsid w:val="00CD67DD"/>
    <w:rsid w:val="00CE2BB4"/>
    <w:rsid w:val="00CE4406"/>
    <w:rsid w:val="00CE5744"/>
    <w:rsid w:val="00CE68CD"/>
    <w:rsid w:val="00CE7575"/>
    <w:rsid w:val="00CF07A7"/>
    <w:rsid w:val="00CF08DD"/>
    <w:rsid w:val="00CF0C48"/>
    <w:rsid w:val="00CF58B1"/>
    <w:rsid w:val="00D010C2"/>
    <w:rsid w:val="00D0410C"/>
    <w:rsid w:val="00D07545"/>
    <w:rsid w:val="00D1120D"/>
    <w:rsid w:val="00D138C9"/>
    <w:rsid w:val="00D144CF"/>
    <w:rsid w:val="00D147BC"/>
    <w:rsid w:val="00D15005"/>
    <w:rsid w:val="00D16C1F"/>
    <w:rsid w:val="00D214F7"/>
    <w:rsid w:val="00D21A2E"/>
    <w:rsid w:val="00D22CDD"/>
    <w:rsid w:val="00D254AA"/>
    <w:rsid w:val="00D25774"/>
    <w:rsid w:val="00D25BC1"/>
    <w:rsid w:val="00D2610E"/>
    <w:rsid w:val="00D31A73"/>
    <w:rsid w:val="00D329B8"/>
    <w:rsid w:val="00D33159"/>
    <w:rsid w:val="00D33FC0"/>
    <w:rsid w:val="00D355A2"/>
    <w:rsid w:val="00D35F4B"/>
    <w:rsid w:val="00D3612C"/>
    <w:rsid w:val="00D36575"/>
    <w:rsid w:val="00D36932"/>
    <w:rsid w:val="00D373B0"/>
    <w:rsid w:val="00D37B3F"/>
    <w:rsid w:val="00D37E2C"/>
    <w:rsid w:val="00D40B7F"/>
    <w:rsid w:val="00D421A7"/>
    <w:rsid w:val="00D43BA4"/>
    <w:rsid w:val="00D44693"/>
    <w:rsid w:val="00D44E79"/>
    <w:rsid w:val="00D476E6"/>
    <w:rsid w:val="00D50673"/>
    <w:rsid w:val="00D5394B"/>
    <w:rsid w:val="00D53CBE"/>
    <w:rsid w:val="00D56F8A"/>
    <w:rsid w:val="00D61BCA"/>
    <w:rsid w:val="00D61C54"/>
    <w:rsid w:val="00D6291B"/>
    <w:rsid w:val="00D654E6"/>
    <w:rsid w:val="00D65911"/>
    <w:rsid w:val="00D659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39C3"/>
    <w:rsid w:val="00D84E85"/>
    <w:rsid w:val="00D851F4"/>
    <w:rsid w:val="00D91F3C"/>
    <w:rsid w:val="00D934D9"/>
    <w:rsid w:val="00D95F60"/>
    <w:rsid w:val="00D972B5"/>
    <w:rsid w:val="00D976CC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230"/>
    <w:rsid w:val="00DB5A83"/>
    <w:rsid w:val="00DB5B4F"/>
    <w:rsid w:val="00DC15E2"/>
    <w:rsid w:val="00DC3A01"/>
    <w:rsid w:val="00DC61CE"/>
    <w:rsid w:val="00DC63A2"/>
    <w:rsid w:val="00DD22A1"/>
    <w:rsid w:val="00DD256D"/>
    <w:rsid w:val="00DD4828"/>
    <w:rsid w:val="00DD5F66"/>
    <w:rsid w:val="00DE158D"/>
    <w:rsid w:val="00DE1653"/>
    <w:rsid w:val="00DE2229"/>
    <w:rsid w:val="00DE224C"/>
    <w:rsid w:val="00DE2353"/>
    <w:rsid w:val="00DE302A"/>
    <w:rsid w:val="00DF07FD"/>
    <w:rsid w:val="00DF1A09"/>
    <w:rsid w:val="00DF262F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10D3E"/>
    <w:rsid w:val="00E13076"/>
    <w:rsid w:val="00E133FF"/>
    <w:rsid w:val="00E14387"/>
    <w:rsid w:val="00E156F4"/>
    <w:rsid w:val="00E1609C"/>
    <w:rsid w:val="00E16FA8"/>
    <w:rsid w:val="00E1734A"/>
    <w:rsid w:val="00E22988"/>
    <w:rsid w:val="00E24B15"/>
    <w:rsid w:val="00E24CC7"/>
    <w:rsid w:val="00E2541B"/>
    <w:rsid w:val="00E26952"/>
    <w:rsid w:val="00E27D39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4563"/>
    <w:rsid w:val="00E44D9F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578A"/>
    <w:rsid w:val="00E65963"/>
    <w:rsid w:val="00E67246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68F9"/>
    <w:rsid w:val="00E8770D"/>
    <w:rsid w:val="00E9013D"/>
    <w:rsid w:val="00E922AB"/>
    <w:rsid w:val="00E94AB1"/>
    <w:rsid w:val="00EA1140"/>
    <w:rsid w:val="00EA16AC"/>
    <w:rsid w:val="00EA1F2A"/>
    <w:rsid w:val="00EA382A"/>
    <w:rsid w:val="00EA5CBE"/>
    <w:rsid w:val="00EA6001"/>
    <w:rsid w:val="00EB2BB1"/>
    <w:rsid w:val="00EB2F5E"/>
    <w:rsid w:val="00EB541E"/>
    <w:rsid w:val="00EB5859"/>
    <w:rsid w:val="00EB5C6F"/>
    <w:rsid w:val="00EC0133"/>
    <w:rsid w:val="00EC11E3"/>
    <w:rsid w:val="00EC19FC"/>
    <w:rsid w:val="00EC4C87"/>
    <w:rsid w:val="00EC7987"/>
    <w:rsid w:val="00ED008E"/>
    <w:rsid w:val="00ED0510"/>
    <w:rsid w:val="00ED2013"/>
    <w:rsid w:val="00ED316E"/>
    <w:rsid w:val="00ED4AC9"/>
    <w:rsid w:val="00ED528C"/>
    <w:rsid w:val="00ED6087"/>
    <w:rsid w:val="00ED70D4"/>
    <w:rsid w:val="00EE1053"/>
    <w:rsid w:val="00EE2F55"/>
    <w:rsid w:val="00EE426A"/>
    <w:rsid w:val="00EE6897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E9B"/>
    <w:rsid w:val="00F071FB"/>
    <w:rsid w:val="00F10169"/>
    <w:rsid w:val="00F11707"/>
    <w:rsid w:val="00F13194"/>
    <w:rsid w:val="00F13199"/>
    <w:rsid w:val="00F14501"/>
    <w:rsid w:val="00F2002C"/>
    <w:rsid w:val="00F21148"/>
    <w:rsid w:val="00F23E43"/>
    <w:rsid w:val="00F25936"/>
    <w:rsid w:val="00F25D95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3CAB"/>
    <w:rsid w:val="00F43DE9"/>
    <w:rsid w:val="00F478EB"/>
    <w:rsid w:val="00F479C0"/>
    <w:rsid w:val="00F47DD7"/>
    <w:rsid w:val="00F51488"/>
    <w:rsid w:val="00F53166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73A95"/>
    <w:rsid w:val="00F73CE3"/>
    <w:rsid w:val="00F743AA"/>
    <w:rsid w:val="00F751F3"/>
    <w:rsid w:val="00F7600B"/>
    <w:rsid w:val="00F76A91"/>
    <w:rsid w:val="00F80DDD"/>
    <w:rsid w:val="00F81995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441"/>
    <w:rsid w:val="00FA062B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C0C66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2AD7"/>
    <w:rsid w:val="00FE679F"/>
    <w:rsid w:val="00FE6A37"/>
    <w:rsid w:val="00FE77E6"/>
    <w:rsid w:val="00FF498B"/>
    <w:rsid w:val="00FF510E"/>
    <w:rsid w:val="00FF6491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3E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3">
    <w:name w:val="Title"/>
    <w:basedOn w:val="a"/>
    <w:link w:val="af4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fc.admhma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86.rosreest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1F5DFAA0856B0CA33E8331B823ECF59941635FFE7F3A3006C39035C2D15255E7DD275538E22D49522FC150B0UB3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6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8B8E25B7ED6572A8643043C31076A940446A6EDA076346586377CAD2E3CFA60D6C941F2BEA79761AFC0BD55CMAL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consultantplus://offline/ref=7DF54DB516977BC54804E24788E2231A14667349FC6EBD615EB3692BD9221BC5B891ECC32D8124A1DAF7B3E2kDc2H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7B47-B8AA-4EE3-B206-3A0980D0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9135</Words>
  <Characters>52074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Кучко Людмила Евгеньевна</dc:creator>
  <cp:lastModifiedBy>Шнейдер </cp:lastModifiedBy>
  <cp:revision>2</cp:revision>
  <cp:lastPrinted>2020-12-25T09:37:00Z</cp:lastPrinted>
  <dcterms:created xsi:type="dcterms:W3CDTF">2020-12-26T03:55:00Z</dcterms:created>
  <dcterms:modified xsi:type="dcterms:W3CDTF">2020-12-26T03:55:00Z</dcterms:modified>
</cp:coreProperties>
</file>