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2E" w:rsidRPr="005D042E" w:rsidRDefault="005D042E" w:rsidP="005D042E">
      <w:pPr>
        <w:keepNext/>
        <w:suppressAutoHyphens/>
        <w:spacing w:after="0" w:line="240" w:lineRule="auto"/>
        <w:ind w:left="-142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0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Проект</w:t>
      </w:r>
    </w:p>
    <w:p w:rsidR="005E206A" w:rsidRPr="005D042E" w:rsidRDefault="005E206A" w:rsidP="005D042E">
      <w:pPr>
        <w:keepNext/>
        <w:suppressAutoHyphens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D04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5E206A" w:rsidRPr="005D042E" w:rsidRDefault="005E206A" w:rsidP="005D042E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206A" w:rsidRPr="005D042E" w:rsidRDefault="005E206A" w:rsidP="005D042E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5D042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от _____________ 20___</w:t>
      </w:r>
      <w:r w:rsidRPr="005D042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                                                                                                № ____</w:t>
      </w:r>
    </w:p>
    <w:p w:rsidR="005E206A" w:rsidRPr="005D042E" w:rsidRDefault="005E206A" w:rsidP="005D042E">
      <w:pPr>
        <w:suppressAutoHyphens/>
        <w:autoSpaceDE w:val="0"/>
        <w:spacing w:after="0" w:line="240" w:lineRule="auto"/>
        <w:ind w:left="-142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proofErr w:type="spellStart"/>
      <w:r w:rsidRPr="005D042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пгт</w:t>
      </w:r>
      <w:proofErr w:type="spellEnd"/>
      <w:r w:rsidRPr="005D042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 Междуреченский</w:t>
      </w:r>
    </w:p>
    <w:p w:rsidR="005E206A" w:rsidRPr="005D042E" w:rsidRDefault="005E206A" w:rsidP="005D042E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E206A" w:rsidRPr="005D042E" w:rsidRDefault="005E206A" w:rsidP="005D042E">
      <w:pPr>
        <w:tabs>
          <w:tab w:val="left" w:pos="9637"/>
        </w:tabs>
        <w:suppressAutoHyphens/>
        <w:autoSpaceDE w:val="0"/>
        <w:spacing w:after="0" w:line="240" w:lineRule="auto"/>
        <w:ind w:left="-142" w:right="-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5D042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«О внесении изменений в постановление администрации </w:t>
      </w:r>
    </w:p>
    <w:p w:rsidR="005E206A" w:rsidRPr="005D042E" w:rsidRDefault="005E206A" w:rsidP="005D042E">
      <w:pPr>
        <w:tabs>
          <w:tab w:val="left" w:pos="9637"/>
        </w:tabs>
        <w:suppressAutoHyphens/>
        <w:autoSpaceDE w:val="0"/>
        <w:spacing w:after="0" w:line="240" w:lineRule="auto"/>
        <w:ind w:left="-142" w:right="-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5D042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Кондинского района от 13 ноября 2018 года №2201 «Об </w:t>
      </w:r>
    </w:p>
    <w:p w:rsidR="00F31E41" w:rsidRPr="005D042E" w:rsidRDefault="005E206A" w:rsidP="005D042E">
      <w:pPr>
        <w:tabs>
          <w:tab w:val="left" w:pos="9637"/>
        </w:tabs>
        <w:suppressAutoHyphens/>
        <w:autoSpaceDE w:val="0"/>
        <w:spacing w:after="0" w:line="240" w:lineRule="auto"/>
        <w:ind w:left="-142" w:right="-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5D042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утверждении </w:t>
      </w:r>
      <w:r w:rsidR="00F31E41" w:rsidRPr="005D042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порядка выдачи разрешений н</w:t>
      </w:r>
      <w:r w:rsidRPr="005D042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а снос или </w:t>
      </w:r>
    </w:p>
    <w:p w:rsidR="00F31E41" w:rsidRPr="005D042E" w:rsidRDefault="005E206A" w:rsidP="005D042E">
      <w:pPr>
        <w:tabs>
          <w:tab w:val="left" w:pos="9637"/>
        </w:tabs>
        <w:suppressAutoHyphens/>
        <w:autoSpaceDE w:val="0"/>
        <w:spacing w:after="0" w:line="240" w:lineRule="auto"/>
        <w:ind w:left="-142" w:right="-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5D042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пересадку зеленых насаждений на территории </w:t>
      </w:r>
    </w:p>
    <w:p w:rsidR="005E206A" w:rsidRPr="005D042E" w:rsidRDefault="005E206A" w:rsidP="005D042E">
      <w:pPr>
        <w:tabs>
          <w:tab w:val="left" w:pos="9637"/>
        </w:tabs>
        <w:suppressAutoHyphens/>
        <w:autoSpaceDE w:val="0"/>
        <w:spacing w:after="0" w:line="240" w:lineRule="auto"/>
        <w:ind w:left="-142" w:right="-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042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городского поселения Междуреченский</w:t>
      </w:r>
      <w:r w:rsidR="00F31E41" w:rsidRPr="005D042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»</w:t>
      </w:r>
    </w:p>
    <w:p w:rsidR="005E206A" w:rsidRPr="005D042E" w:rsidRDefault="005E206A" w:rsidP="005D042E">
      <w:pPr>
        <w:tabs>
          <w:tab w:val="left" w:pos="9637"/>
        </w:tabs>
        <w:suppressAutoHyphens/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1E41" w:rsidRPr="005D042E" w:rsidRDefault="007A11E3" w:rsidP="005D0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F31E41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60A8D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2010 года №210-ФЗ «Об организации предоставления государственных и муниципальных услуг», </w:t>
      </w:r>
      <w:r w:rsidR="00831D99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831D99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</w:t>
      </w:r>
      <w:r w:rsidR="00831D99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31D99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мая 2007 </w:t>
      </w:r>
      <w:r w:rsidR="00831D99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 «О ставках платы за единицу объема лесных ресурсов и ставках платы за единицу площади лесного участка, находящегося в федеральной собственности»,</w:t>
      </w:r>
      <w:r w:rsidR="004271A4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D99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Кондинского района от 09 июня 2015 года № 662 «Об утверждении реестра муниципальных услуг муниципального образования Кондинский район», соглашением от 21 декабря 2015 года № 4 /2016-2018/ </w:t>
      </w:r>
      <w:r w:rsid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831D99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осуществления части полномочий органов местного самоуправления городское поселения Междуреченский органам местного самоуправления муниципального образования Кондинский район</w:t>
      </w:r>
      <w:r w:rsid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1D99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4E88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40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уточнения административных </w:t>
      </w:r>
      <w:r w:rsidR="00B44E88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="0090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B44E88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</w:t>
      </w:r>
      <w:r w:rsidR="0090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4E88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разрешительной документации на снос</w:t>
      </w:r>
      <w:r w:rsidR="0090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пересадку </w:t>
      </w:r>
      <w:r w:rsidR="00B44E88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зелёных насаждений и установления исчисления размера восстановительной стоимости зелёных насаждений, </w:t>
      </w:r>
      <w:r w:rsidR="00F31E41" w:rsidRPr="005D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Кондинского района постановляет:</w:t>
      </w:r>
      <w:r w:rsidR="00F31E41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06A" w:rsidRPr="005D042E" w:rsidRDefault="005E206A" w:rsidP="005D042E">
      <w:pPr>
        <w:tabs>
          <w:tab w:val="left" w:pos="9637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постановление администрации Кондинского района от </w:t>
      </w:r>
      <w:r w:rsidR="00C478B3" w:rsidRPr="005D042E">
        <w:rPr>
          <w:rFonts w:ascii="Times New Roman" w:eastAsia="Times New Roman" w:hAnsi="Times New Roman" w:cs="Times New Roman"/>
          <w:sz w:val="24"/>
          <w:szCs w:val="24"/>
          <w:lang w:eastAsia="ar-SA"/>
        </w:rPr>
        <w:t>13 ноября 2018</w:t>
      </w:r>
      <w:r w:rsidRPr="005D0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№2</w:t>
      </w:r>
      <w:r w:rsidR="00C478B3" w:rsidRPr="005D0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 </w:t>
      </w:r>
      <w:r w:rsidRPr="005D0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утверждении </w:t>
      </w:r>
      <w:r w:rsidR="00CD2FAF" w:rsidRPr="005D04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порядка выдачи разрешений на снос или пересадку зеленых насаждений на территории городского поселения Междуреченский»</w:t>
      </w:r>
      <w:r w:rsidRPr="005D0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</w:t>
      </w:r>
    </w:p>
    <w:p w:rsidR="008577E4" w:rsidRDefault="008E02E1" w:rsidP="005D042E">
      <w:pPr>
        <w:tabs>
          <w:tab w:val="left" w:pos="9637"/>
        </w:tabs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8577E4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1 постановления слово «</w:t>
      </w:r>
      <w:r w:rsidR="00663EE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8577E4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риложение» заменить слов</w:t>
      </w:r>
      <w:r w:rsidR="00091CEC">
        <w:rPr>
          <w:rFonts w:ascii="Times New Roman" w:eastAsia="Times New Roman" w:hAnsi="Times New Roman" w:cs="Times New Roman"/>
          <w:sz w:val="24"/>
          <w:szCs w:val="24"/>
          <w:lang w:eastAsia="ar-SA"/>
        </w:rPr>
        <w:t>ами</w:t>
      </w:r>
      <w:r w:rsidR="00857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663EE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8577E4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 1»;</w:t>
      </w:r>
    </w:p>
    <w:p w:rsidR="008577E4" w:rsidRDefault="008577E4" w:rsidP="005D042E">
      <w:pPr>
        <w:tabs>
          <w:tab w:val="left" w:pos="9637"/>
        </w:tabs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 Постановление дополнить пунктом 1.1.</w:t>
      </w:r>
      <w:r w:rsidR="00AA58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 «1.1. </w:t>
      </w:r>
      <w:r w:rsidR="00AA588A" w:rsidRPr="005D042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 ставки платы за снос единицы объёма зелёных насаждений</w:t>
      </w:r>
      <w:r w:rsidR="00663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2)</w:t>
      </w:r>
      <w:r w:rsidR="00AA588A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AA588A" w:rsidRDefault="00AA588A" w:rsidP="005D042E">
      <w:pPr>
        <w:tabs>
          <w:tab w:val="left" w:pos="9637"/>
        </w:tabs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 w:rsidR="00091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приложении к постановлению слова «Приложение к постановлению» заменить словами </w:t>
      </w:r>
      <w:r w:rsidR="00567343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«Приложение 1 к постановлению»</w:t>
      </w:r>
      <w:r w:rsidR="00663EE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50E81" w:rsidRDefault="00663EEB" w:rsidP="005D042E">
      <w:pPr>
        <w:tabs>
          <w:tab w:val="left" w:pos="9637"/>
        </w:tabs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</w:t>
      </w:r>
      <w:r w:rsidR="0038222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постановлению дополнить приложением 3 к порядку (приложение 1);</w:t>
      </w:r>
    </w:p>
    <w:p w:rsidR="00663EEB" w:rsidRDefault="00050E81" w:rsidP="005D042E">
      <w:pPr>
        <w:tabs>
          <w:tab w:val="left" w:pos="9637"/>
        </w:tabs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1.5.</w:t>
      </w:r>
      <w:r w:rsidR="00382223" w:rsidRPr="003822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22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дополнить приложением 2 (приложение 2).</w:t>
      </w:r>
    </w:p>
    <w:p w:rsidR="00FA77DC" w:rsidRDefault="002A4CC0" w:rsidP="005D042E">
      <w:pPr>
        <w:tabs>
          <w:tab w:val="left" w:pos="9637"/>
        </w:tabs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050E8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6734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3822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ункт 5 статьи 3 приложения к постановлению </w:t>
      </w:r>
      <w:r w:rsidR="005673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изложить в следующей редакции: </w:t>
      </w:r>
    </w:p>
    <w:p w:rsidR="002A4CC0" w:rsidRDefault="00382223" w:rsidP="005D042E">
      <w:pPr>
        <w:tabs>
          <w:tab w:val="left" w:pos="9637"/>
        </w:tabs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673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</w:t>
      </w:r>
      <w:r w:rsidRPr="00186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взимание и возмещение стоимости зеленых насаждений, подлежащих сносу. Основанием для начала административной процедуры является подписанный заявителем или его уполномоченным представителем и должностным лицом Уполномоченного органа, ответственным за выдачу разрешения на снос или пересадку зеленых насаждений, акта технического обследования зеленых насаждений. Стоимость зеленых насаждений рассчитывается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методикой расчета восстановительной стоимости сноса зеленых насаждений (приложение 3 к порядку) и ставок платы за снос единицы объема зеленых насаждений (основные породы) (приложение 2 к постановлению) </w:t>
      </w:r>
      <w:r w:rsidRPr="00186D95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5E206A" w:rsidRPr="005D042E" w:rsidRDefault="005E206A" w:rsidP="005D042E">
      <w:pPr>
        <w:tabs>
          <w:tab w:val="left" w:pos="9637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042E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5E206A" w:rsidRDefault="005E206A" w:rsidP="00EC4C89">
      <w:pPr>
        <w:widowControl w:val="0"/>
        <w:tabs>
          <w:tab w:val="left" w:pos="9637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5D0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Постановление вступает в силу после его </w:t>
      </w:r>
      <w:r w:rsidR="00EC4C8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обнародования</w:t>
      </w:r>
      <w:r w:rsidRPr="005D042E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EC4C89" w:rsidRPr="005D042E" w:rsidRDefault="00EC4C89" w:rsidP="00EC4C89">
      <w:pPr>
        <w:widowControl w:val="0"/>
        <w:tabs>
          <w:tab w:val="left" w:pos="9637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1875"/>
        <w:gridCol w:w="3299"/>
      </w:tblGrid>
      <w:tr w:rsidR="005E206A" w:rsidRPr="005D042E">
        <w:tc>
          <w:tcPr>
            <w:tcW w:w="4785" w:type="dxa"/>
            <w:hideMark/>
          </w:tcPr>
          <w:p w:rsidR="005E206A" w:rsidRPr="005D042E" w:rsidRDefault="005E206A" w:rsidP="005D042E">
            <w:pPr>
              <w:tabs>
                <w:tab w:val="left" w:pos="9637"/>
              </w:tabs>
              <w:suppressAutoHyphens/>
              <w:spacing w:after="0" w:line="240" w:lineRule="auto"/>
              <w:ind w:left="-142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района</w:t>
            </w:r>
          </w:p>
        </w:tc>
        <w:tc>
          <w:tcPr>
            <w:tcW w:w="1920" w:type="dxa"/>
          </w:tcPr>
          <w:p w:rsidR="005E206A" w:rsidRPr="005D042E" w:rsidRDefault="005E206A" w:rsidP="005D042E">
            <w:pPr>
              <w:tabs>
                <w:tab w:val="left" w:pos="9637"/>
              </w:tabs>
              <w:suppressAutoHyphens/>
              <w:spacing w:after="0" w:line="240" w:lineRule="auto"/>
              <w:ind w:left="-14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3" w:type="dxa"/>
            <w:hideMark/>
          </w:tcPr>
          <w:p w:rsidR="005E206A" w:rsidRPr="005D042E" w:rsidRDefault="005E206A" w:rsidP="005D042E">
            <w:pPr>
              <w:tabs>
                <w:tab w:val="left" w:pos="9637"/>
              </w:tabs>
              <w:suppressAutoHyphens/>
              <w:spacing w:after="0" w:line="240" w:lineRule="auto"/>
              <w:ind w:left="-142"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 Дубовик</w:t>
            </w:r>
          </w:p>
        </w:tc>
      </w:tr>
    </w:tbl>
    <w:p w:rsidR="0099275C" w:rsidRPr="005D042E" w:rsidRDefault="00A074A0" w:rsidP="00DA7BF1">
      <w:pPr>
        <w:tabs>
          <w:tab w:val="left" w:pos="9637"/>
        </w:tabs>
        <w:suppressAutoHyphens/>
        <w:autoSpaceDE w:val="0"/>
        <w:spacing w:after="0" w:line="240" w:lineRule="auto"/>
        <w:ind w:left="-142" w:right="-2" w:firstLine="4111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042E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EC4C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 </w:t>
      </w:r>
      <w:r w:rsidRPr="005D04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</w:t>
      </w:r>
      <w:r w:rsidR="00DA7BF1">
        <w:rPr>
          <w:rFonts w:ascii="Times New Roman" w:eastAsia="Arial" w:hAnsi="Times New Roman" w:cs="Times New Roman"/>
          <w:sz w:val="24"/>
          <w:szCs w:val="24"/>
          <w:lang w:eastAsia="ar-SA"/>
        </w:rPr>
        <w:t>П</w:t>
      </w:r>
      <w:r w:rsidR="00EC4C89">
        <w:rPr>
          <w:rFonts w:ascii="Times New Roman" w:eastAsia="Arial" w:hAnsi="Times New Roman" w:cs="Times New Roman"/>
          <w:sz w:val="24"/>
          <w:szCs w:val="24"/>
          <w:lang w:eastAsia="ar-SA"/>
        </w:rPr>
        <w:t>орядку</w:t>
      </w:r>
    </w:p>
    <w:p w:rsidR="00667CD7" w:rsidRPr="005D042E" w:rsidRDefault="00667CD7" w:rsidP="00346BBC">
      <w:pPr>
        <w:tabs>
          <w:tab w:val="left" w:pos="9637"/>
        </w:tabs>
        <w:suppressAutoHyphens/>
        <w:autoSpaceDE w:val="0"/>
        <w:spacing w:after="0" w:line="240" w:lineRule="auto"/>
        <w:ind w:left="-142" w:right="-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46BBC" w:rsidRPr="005D042E" w:rsidRDefault="00346BBC" w:rsidP="00346BBC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D042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Методика </w:t>
      </w:r>
    </w:p>
    <w:p w:rsidR="00346BBC" w:rsidRPr="005D042E" w:rsidRDefault="00346BBC" w:rsidP="00346BBC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D042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расчёта восстановительной стоимости</w:t>
      </w:r>
      <w:r w:rsidR="00E2530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сноса зеленых насаждений</w:t>
      </w:r>
    </w:p>
    <w:p w:rsidR="00346BBC" w:rsidRPr="005D042E" w:rsidRDefault="00346BBC" w:rsidP="00346BB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BC" w:rsidRPr="005D042E" w:rsidRDefault="00346BBC" w:rsidP="00346BB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401"/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Методика применяется при исчислении размера восстановительной стоимости за разрешённый снос зелёных насаждений.</w:t>
      </w:r>
    </w:p>
    <w:p w:rsidR="00346BBC" w:rsidRPr="005D042E" w:rsidRDefault="00346BBC" w:rsidP="00346BB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402"/>
      <w:bookmarkEnd w:id="0"/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Расчёт восстановительной стоимости за снос зелёных насаждений производится исходя из ставок платы за снос единицы объёма зелёных насаждений (приложение 2 к настоящему постановлению).</w:t>
      </w:r>
    </w:p>
    <w:p w:rsidR="00346BBC" w:rsidRPr="005D042E" w:rsidRDefault="00346BBC" w:rsidP="00346BB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403"/>
      <w:bookmarkEnd w:id="1"/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Расчёт восстановительной стоимости.</w:t>
      </w:r>
    </w:p>
    <w:bookmarkEnd w:id="2"/>
    <w:p w:rsidR="00346BBC" w:rsidRPr="005D042E" w:rsidRDefault="00346BBC" w:rsidP="00346BB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восстановительной стоимости зелёных насаждений производится по формуле:</w:t>
      </w:r>
    </w:p>
    <w:p w:rsidR="00346BBC" w:rsidRPr="005D042E" w:rsidRDefault="00346BBC" w:rsidP="00346BB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BC" w:rsidRPr="005D042E" w:rsidRDefault="00346BBC" w:rsidP="00346BBC">
      <w:pPr>
        <w:widowControl w:val="0"/>
        <w:autoSpaceDE w:val="0"/>
        <w:autoSpaceDN w:val="0"/>
        <w:adjustRightInd w:val="0"/>
        <w:spacing w:after="0" w:line="240" w:lineRule="auto"/>
        <w:ind w:left="-142"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Тс х V х К </w:t>
      </w:r>
    </w:p>
    <w:p w:rsidR="00346BBC" w:rsidRPr="005D042E" w:rsidRDefault="00346BBC" w:rsidP="00346BBC">
      <w:pPr>
        <w:widowControl w:val="0"/>
        <w:autoSpaceDE w:val="0"/>
        <w:autoSpaceDN w:val="0"/>
        <w:adjustRightInd w:val="0"/>
        <w:spacing w:after="0" w:line="240" w:lineRule="auto"/>
        <w:ind w:left="-142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6BBC" w:rsidRPr="005D042E" w:rsidRDefault="00346BBC" w:rsidP="00346BB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восстановительная стоимость зелёных насаждений;</w:t>
      </w:r>
    </w:p>
    <w:p w:rsidR="00346BBC" w:rsidRPr="005D042E" w:rsidRDefault="00346BBC" w:rsidP="00346BB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Тс - таксовая стоимость зелёного насаждения исходя из ставок платы за единицу объёма лесных ресурсов (в расчёте на 1 м3);</w:t>
      </w:r>
    </w:p>
    <w:p w:rsidR="00346BBC" w:rsidRPr="005D042E" w:rsidRDefault="00346BBC" w:rsidP="00346BB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V - объём в куб. м зелёных насаждений;</w:t>
      </w:r>
    </w:p>
    <w:p w:rsidR="00346BBC" w:rsidRPr="005D042E" w:rsidRDefault="00346BBC" w:rsidP="00346BB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К - коэффициент, согласно постановлению Правительства РФ от 11.11.2017 г. № 1363.</w:t>
      </w:r>
    </w:p>
    <w:p w:rsidR="00346BBC" w:rsidRDefault="00346BBC" w:rsidP="005D042E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BBC" w:rsidRPr="00346BBC" w:rsidRDefault="00346BBC" w:rsidP="00346BBC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5A3786" w:rsidRPr="00346BBC" w:rsidRDefault="005A3786" w:rsidP="005D042E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материально-денежной оценки зеленых насаждений подлежащих сносу</w:t>
      </w:r>
    </w:p>
    <w:tbl>
      <w:tblPr>
        <w:tblW w:w="995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559"/>
        <w:gridCol w:w="1559"/>
        <w:gridCol w:w="992"/>
        <w:gridCol w:w="1279"/>
        <w:gridCol w:w="992"/>
        <w:gridCol w:w="864"/>
        <w:gridCol w:w="992"/>
      </w:tblGrid>
      <w:tr w:rsidR="00C56297" w:rsidRPr="005D042E" w:rsidTr="00D517E7">
        <w:trPr>
          <w:cantSplit/>
          <w:trHeight w:val="2563"/>
          <w:jc w:val="center"/>
        </w:trPr>
        <w:tc>
          <w:tcPr>
            <w:tcW w:w="1720" w:type="dxa"/>
          </w:tcPr>
          <w:p w:rsidR="005A3786" w:rsidRPr="005D042E" w:rsidRDefault="005A3786" w:rsidP="005D04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559" w:type="dxa"/>
          </w:tcPr>
          <w:p w:rsidR="005A3786" w:rsidRPr="005D042E" w:rsidRDefault="005A3786" w:rsidP="005D04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деревьев подлежащих сносу, см.</w:t>
            </w:r>
          </w:p>
        </w:tc>
        <w:tc>
          <w:tcPr>
            <w:tcW w:w="1559" w:type="dxa"/>
          </w:tcPr>
          <w:p w:rsidR="005A3786" w:rsidRPr="005D042E" w:rsidRDefault="005A3786" w:rsidP="005D04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деревьев подлежащих сносу, шт.</w:t>
            </w:r>
          </w:p>
        </w:tc>
        <w:tc>
          <w:tcPr>
            <w:tcW w:w="992" w:type="dxa"/>
          </w:tcPr>
          <w:p w:rsidR="005A3786" w:rsidRPr="005D042E" w:rsidRDefault="005A3786" w:rsidP="005D04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ствола, м3</w:t>
            </w:r>
          </w:p>
        </w:tc>
        <w:tc>
          <w:tcPr>
            <w:tcW w:w="1279" w:type="dxa"/>
          </w:tcPr>
          <w:p w:rsidR="005A3786" w:rsidRPr="005D042E" w:rsidRDefault="005A3786" w:rsidP="005D04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вырубленной древесины, м3</w:t>
            </w:r>
          </w:p>
        </w:tc>
        <w:tc>
          <w:tcPr>
            <w:tcW w:w="992" w:type="dxa"/>
          </w:tcPr>
          <w:p w:rsidR="005A3786" w:rsidRPr="005D042E" w:rsidRDefault="00D517E7" w:rsidP="005D04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платы, руб.</w:t>
            </w:r>
            <w:r w:rsidR="005A3786" w:rsidRPr="005D042E">
              <w:rPr>
                <w:rFonts w:ascii="Times New Roman" w:eastAsia="Times New Roman" w:hAnsi="Times New Roman" w:cs="Times New Roman"/>
                <w:sz w:val="24"/>
                <w:szCs w:val="24"/>
              </w:rPr>
              <w:t>./м3</w:t>
            </w:r>
          </w:p>
        </w:tc>
        <w:tc>
          <w:tcPr>
            <w:tcW w:w="864" w:type="dxa"/>
          </w:tcPr>
          <w:p w:rsidR="005A3786" w:rsidRPr="005D042E" w:rsidRDefault="005A3786" w:rsidP="005D04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992" w:type="dxa"/>
          </w:tcPr>
          <w:p w:rsidR="005A3786" w:rsidRPr="005D042E" w:rsidRDefault="005A3786" w:rsidP="005D04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r w:rsidR="00D517E7" w:rsidRPr="005D042E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A3786" w:rsidRPr="005D042E" w:rsidTr="00C56297">
        <w:trPr>
          <w:jc w:val="center"/>
        </w:trPr>
        <w:tc>
          <w:tcPr>
            <w:tcW w:w="9957" w:type="dxa"/>
            <w:gridSpan w:val="8"/>
          </w:tcPr>
          <w:p w:rsidR="005A3786" w:rsidRPr="005D042E" w:rsidRDefault="005A3786" w:rsidP="005D042E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Порода </w:t>
            </w:r>
          </w:p>
        </w:tc>
      </w:tr>
      <w:tr w:rsidR="00C56297" w:rsidRPr="005D042E" w:rsidTr="00D517E7">
        <w:trPr>
          <w:jc w:val="center"/>
        </w:trPr>
        <w:tc>
          <w:tcPr>
            <w:tcW w:w="1720" w:type="dxa"/>
          </w:tcPr>
          <w:p w:rsidR="005A3786" w:rsidRPr="005D042E" w:rsidRDefault="005A3786" w:rsidP="005D042E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786" w:rsidRPr="005D042E" w:rsidRDefault="005A3786" w:rsidP="005D042E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786" w:rsidRPr="005D042E" w:rsidRDefault="005A3786" w:rsidP="005D042E">
            <w:pPr>
              <w:tabs>
                <w:tab w:val="left" w:pos="315"/>
                <w:tab w:val="center" w:pos="459"/>
              </w:tabs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3786" w:rsidRPr="005D042E" w:rsidRDefault="005A3786" w:rsidP="005D042E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A3786" w:rsidRPr="005D042E" w:rsidRDefault="005A3786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3786" w:rsidRPr="005D042E" w:rsidRDefault="005A3786" w:rsidP="005D042E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A3786" w:rsidRPr="005D042E" w:rsidRDefault="005A3786" w:rsidP="005D042E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3786" w:rsidRPr="005D042E" w:rsidRDefault="005A3786" w:rsidP="005D042E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297" w:rsidRPr="005D042E" w:rsidTr="00D517E7">
        <w:trPr>
          <w:jc w:val="center"/>
        </w:trPr>
        <w:tc>
          <w:tcPr>
            <w:tcW w:w="1720" w:type="dxa"/>
          </w:tcPr>
          <w:p w:rsidR="005A3786" w:rsidRPr="005D042E" w:rsidRDefault="005A3786" w:rsidP="005D042E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A3786" w:rsidRPr="005D042E" w:rsidRDefault="005A3786" w:rsidP="005D042E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786" w:rsidRPr="005D042E" w:rsidRDefault="005A3786" w:rsidP="005D042E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3786" w:rsidRPr="005D042E" w:rsidRDefault="005A3786" w:rsidP="005D042E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5A3786" w:rsidRPr="005D042E" w:rsidRDefault="005A3786" w:rsidP="005D042E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3786" w:rsidRPr="005D042E" w:rsidRDefault="005A3786" w:rsidP="005D042E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5A3786" w:rsidRPr="005D042E" w:rsidRDefault="005A3786" w:rsidP="005D042E">
            <w:pPr>
              <w:spacing w:after="0" w:line="240" w:lineRule="auto"/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3786" w:rsidRPr="005D042E" w:rsidRDefault="005A3786" w:rsidP="005D042E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3786" w:rsidRPr="005D042E" w:rsidRDefault="005A3786" w:rsidP="005D042E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CD7" w:rsidRPr="005D042E" w:rsidRDefault="00667CD7" w:rsidP="005D042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042E">
        <w:rPr>
          <w:rFonts w:ascii="Times New Roman" w:eastAsia="Arial" w:hAnsi="Times New Roman" w:cs="Times New Roman"/>
          <w:sz w:val="24"/>
          <w:szCs w:val="24"/>
          <w:lang w:eastAsia="ar-SA"/>
        </w:rPr>
        <w:br w:type="page"/>
      </w:r>
    </w:p>
    <w:p w:rsidR="00F73AE4" w:rsidRPr="005D042E" w:rsidRDefault="002C4A60" w:rsidP="005D042E">
      <w:pPr>
        <w:tabs>
          <w:tab w:val="left" w:pos="9637"/>
        </w:tabs>
        <w:suppressAutoHyphens/>
        <w:autoSpaceDE w:val="0"/>
        <w:spacing w:after="0" w:line="240" w:lineRule="auto"/>
        <w:ind w:left="-142" w:right="-2" w:firstLine="411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042E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99275C" w:rsidRPr="005D042E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5D042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F73AE4" w:rsidRPr="005D042E" w:rsidRDefault="002C4A60" w:rsidP="005D042E">
      <w:pPr>
        <w:tabs>
          <w:tab w:val="left" w:pos="9637"/>
        </w:tabs>
        <w:suppressAutoHyphens/>
        <w:autoSpaceDE w:val="0"/>
        <w:spacing w:after="0" w:line="240" w:lineRule="auto"/>
        <w:ind w:left="-142" w:right="-2" w:firstLine="4111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D042E">
        <w:rPr>
          <w:rFonts w:ascii="Times New Roman" w:eastAsia="Arial" w:hAnsi="Times New Roman" w:cs="Times New Roman"/>
          <w:sz w:val="24"/>
          <w:szCs w:val="24"/>
          <w:lang w:eastAsia="ar-SA"/>
        </w:rPr>
        <w:t>к постановлению администрации Кондинского района</w:t>
      </w:r>
    </w:p>
    <w:p w:rsidR="005E206A" w:rsidRPr="005D042E" w:rsidRDefault="002C4A60" w:rsidP="005D042E">
      <w:pPr>
        <w:tabs>
          <w:tab w:val="left" w:pos="9637"/>
        </w:tabs>
        <w:suppressAutoHyphens/>
        <w:autoSpaceDE w:val="0"/>
        <w:spacing w:after="0" w:line="240" w:lineRule="auto"/>
        <w:ind w:left="-142" w:right="-2" w:firstLine="4111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3" w:name="_GoBack"/>
      <w:bookmarkEnd w:id="3"/>
      <w:r w:rsidRPr="005D042E">
        <w:rPr>
          <w:rFonts w:ascii="Times New Roman" w:eastAsia="Arial" w:hAnsi="Times New Roman" w:cs="Times New Roman"/>
          <w:sz w:val="24"/>
          <w:szCs w:val="24"/>
          <w:lang w:eastAsia="ar-SA"/>
        </w:rPr>
        <w:t>от 13 ноября 2018 года №2201</w:t>
      </w:r>
    </w:p>
    <w:p w:rsidR="00F73AE4" w:rsidRPr="005D042E" w:rsidRDefault="00F73AE4" w:rsidP="005D042E">
      <w:pPr>
        <w:tabs>
          <w:tab w:val="left" w:pos="9637"/>
        </w:tabs>
        <w:suppressAutoHyphens/>
        <w:autoSpaceDE w:val="0"/>
        <w:spacing w:after="0" w:line="240" w:lineRule="auto"/>
        <w:ind w:left="-142" w:right="-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9275C" w:rsidRPr="005D042E" w:rsidRDefault="00D517E7" w:rsidP="005D042E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D042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Ставки платы </w:t>
      </w:r>
    </w:p>
    <w:p w:rsidR="00D517E7" w:rsidRPr="005D042E" w:rsidRDefault="00D517E7" w:rsidP="005D042E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D042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 снос единицы объёма зелёных насаждений (основные породы)</w:t>
      </w:r>
    </w:p>
    <w:p w:rsidR="00D517E7" w:rsidRPr="005D042E" w:rsidRDefault="00D517E7" w:rsidP="005D04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34"/>
        <w:gridCol w:w="1841"/>
        <w:gridCol w:w="1276"/>
        <w:gridCol w:w="1304"/>
        <w:gridCol w:w="1082"/>
        <w:gridCol w:w="1342"/>
      </w:tblGrid>
      <w:tr w:rsidR="00D517E7" w:rsidRPr="005D042E" w:rsidTr="009D0DD7">
        <w:tc>
          <w:tcPr>
            <w:tcW w:w="1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такс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вывозки, км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платы, рублей за 1 плотный куб. м</w:t>
            </w:r>
          </w:p>
        </w:tc>
      </w:tr>
      <w:tr w:rsidR="00D517E7" w:rsidRPr="005D042E" w:rsidTr="009D0DD7"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 без коры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 (в коре)</w:t>
            </w:r>
          </w:p>
        </w:tc>
      </w:tr>
      <w:tr w:rsidR="00D517E7" w:rsidRPr="005D042E" w:rsidTr="009D0DD7"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7E7" w:rsidRPr="005D042E" w:rsidTr="009D0DD7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10,1-25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25,1-40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40,1-60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60,1-80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80,1-100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220,7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185,9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517E7" w:rsidRPr="005D042E" w:rsidTr="009D0DD7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10,1-25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25,1-40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40,1-60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60,1-80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80,1-100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264,9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517E7" w:rsidRPr="005D042E" w:rsidTr="009D0DD7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10,1-25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25,1-40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40,1-60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60,1-80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80,1-100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517E7" w:rsidRPr="005D042E" w:rsidTr="009D0DD7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10,1-25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25,1-40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40,1-60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60,1-80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80,1-100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197,8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517E7" w:rsidRPr="005D042E" w:rsidTr="009D0DD7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10,1-25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25,1-40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40,1-60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60,1-80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80,1-100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517E7" w:rsidRPr="005D042E" w:rsidTr="009D0DD7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Ольха черная, граб, ильм, липа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10,1-25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25,1-40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40,1-60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60,1-80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80,1-100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517E7" w:rsidRPr="005D042E" w:rsidTr="009D0DD7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10,1-25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25,1-40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40,1-60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60,1-80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80,1-100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17,0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8,1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0,8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0,8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D517E7" w:rsidRPr="005D042E" w:rsidRDefault="00D517E7" w:rsidP="005D0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D517E7" w:rsidRPr="005D042E" w:rsidRDefault="00D517E7" w:rsidP="005D04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7E7" w:rsidRPr="005D042E" w:rsidRDefault="00D517E7" w:rsidP="005D04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деловой крупной древесине относятся отрезки ствола диаметром в верхнем торце без коры от 25 см и более, к средней - диаметром от 13 до 24 см, к мелкой - диаметром от 3 до 12 см, к дровяной - диаметром менее 3 см.</w:t>
      </w:r>
    </w:p>
    <w:p w:rsidR="00D517E7" w:rsidRPr="005D042E" w:rsidRDefault="00D517E7" w:rsidP="005D04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дровяной древесины пород зелёных насаждений измеряется в коре.</w:t>
      </w:r>
    </w:p>
    <w:p w:rsidR="00D517E7" w:rsidRPr="005D042E" w:rsidRDefault="00D517E7" w:rsidP="005D04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7E7" w:rsidRPr="005D042E" w:rsidRDefault="00D517E7" w:rsidP="005D04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1"/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основу установления ставок платы за снос единицы объёма зелёных насаждений использовано постановление Правительства Российской</w:t>
      </w:r>
      <w:r w:rsidR="0099275C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 мая 2007 года №310 «</w:t>
      </w:r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ставках платы за единицу объёма лесных ресурсов и ставках платы за единицу площади лесного участка, находящег</w:t>
      </w:r>
      <w:r w:rsidR="0099275C"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 в федеральной собственности»</w:t>
      </w:r>
      <w:r w:rsidRPr="005D0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"/>
    <w:p w:rsidR="00F73AE4" w:rsidRPr="005D042E" w:rsidRDefault="00F73AE4" w:rsidP="005D042E">
      <w:pPr>
        <w:tabs>
          <w:tab w:val="left" w:pos="9637"/>
        </w:tabs>
        <w:suppressAutoHyphens/>
        <w:autoSpaceDE w:val="0"/>
        <w:spacing w:after="0" w:line="240" w:lineRule="auto"/>
        <w:ind w:left="-142" w:right="-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F73AE4" w:rsidRPr="005D042E" w:rsidSect="005E20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C2"/>
    <w:rsid w:val="00002EFF"/>
    <w:rsid w:val="00050E81"/>
    <w:rsid w:val="0007483E"/>
    <w:rsid w:val="00091CEC"/>
    <w:rsid w:val="000B1712"/>
    <w:rsid w:val="00186D95"/>
    <w:rsid w:val="00252CE1"/>
    <w:rsid w:val="002A4CC0"/>
    <w:rsid w:val="002C4A60"/>
    <w:rsid w:val="00346BBC"/>
    <w:rsid w:val="00382223"/>
    <w:rsid w:val="004060C6"/>
    <w:rsid w:val="004271A4"/>
    <w:rsid w:val="00460A8D"/>
    <w:rsid w:val="004864F1"/>
    <w:rsid w:val="00524AFB"/>
    <w:rsid w:val="00567343"/>
    <w:rsid w:val="005A3786"/>
    <w:rsid w:val="005D042E"/>
    <w:rsid w:val="005E206A"/>
    <w:rsid w:val="00663EEB"/>
    <w:rsid w:val="00667CD7"/>
    <w:rsid w:val="006A65D6"/>
    <w:rsid w:val="007A11E3"/>
    <w:rsid w:val="00831D99"/>
    <w:rsid w:val="008577E4"/>
    <w:rsid w:val="008E02E1"/>
    <w:rsid w:val="00907999"/>
    <w:rsid w:val="00952B3E"/>
    <w:rsid w:val="00992175"/>
    <w:rsid w:val="0099275C"/>
    <w:rsid w:val="009B787C"/>
    <w:rsid w:val="009D038B"/>
    <w:rsid w:val="00A074A0"/>
    <w:rsid w:val="00A076E4"/>
    <w:rsid w:val="00AA588A"/>
    <w:rsid w:val="00B44E88"/>
    <w:rsid w:val="00B5418B"/>
    <w:rsid w:val="00B60440"/>
    <w:rsid w:val="00C478B3"/>
    <w:rsid w:val="00C56297"/>
    <w:rsid w:val="00C838C2"/>
    <w:rsid w:val="00CA438D"/>
    <w:rsid w:val="00CD2FAF"/>
    <w:rsid w:val="00D06700"/>
    <w:rsid w:val="00D256F0"/>
    <w:rsid w:val="00D517E7"/>
    <w:rsid w:val="00D63F44"/>
    <w:rsid w:val="00DA7BF1"/>
    <w:rsid w:val="00E2530D"/>
    <w:rsid w:val="00EC4C89"/>
    <w:rsid w:val="00F31E41"/>
    <w:rsid w:val="00F720F5"/>
    <w:rsid w:val="00F73AE4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Екатерина Викторовна</dc:creator>
  <cp:keywords/>
  <dc:description/>
  <cp:lastModifiedBy>Буторина Екатерина Викторовна</cp:lastModifiedBy>
  <cp:revision>10</cp:revision>
  <cp:lastPrinted>2021-04-21T05:39:00Z</cp:lastPrinted>
  <dcterms:created xsi:type="dcterms:W3CDTF">2020-10-12T04:53:00Z</dcterms:created>
  <dcterms:modified xsi:type="dcterms:W3CDTF">2021-06-16T11:23:00Z</dcterms:modified>
</cp:coreProperties>
</file>