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 xml:space="preserve">ПРОЕКТ</w:t>
      </w:r>
      <w:r>
        <w:rPr>
          <w:rFonts w:ascii="Times New Roman" w:hAnsi="Times New Roman"/>
          <w:color w:val="000000"/>
          <w:szCs w:val="32"/>
        </w:rPr>
      </w:r>
    </w:p>
    <w:p>
      <w:pPr>
        <w:pStyle w:val="Title"/>
        <w:jc w:val="righ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Heading1"/>
        <w:rPr>
          <w:b w:val="0"/>
          <w:bCs/>
          <w:color w:val="000000"/>
          <w:szCs w:val="32"/>
        </w:rPr>
      </w:pPr>
      <w:r>
        <w:rPr>
          <w:b w:val="0"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Heading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 xml:space="preserve">ПОСТАНОВЛЕНИЕ</w:t>
      </w:r>
      <w:r>
        <w:rPr>
          <w:rFonts w:ascii="Times New Roman" w:hAnsi="Times New Roman"/>
          <w:b w:val="0"/>
          <w:color w:val="000000"/>
          <w:sz w:val="32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>
        <w:tc>
          <w:tcPr>
            <w:tcW w:w="316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июля </w:t>
            </w:r>
            <w:r>
              <w:rPr>
                <w:color w:val="000000"/>
                <w:sz w:val="26"/>
                <w:szCs w:val="26"/>
              </w:rPr>
              <w:t xml:space="preserve">202</w:t>
            </w:r>
            <w:r>
              <w:rPr>
                <w:color w:val="000000"/>
                <w:sz w:val="26"/>
                <w:szCs w:val="26"/>
              </w:rPr>
              <w:t xml:space="preserve">3</w:t>
            </w:r>
            <w:r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83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02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09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>
        <w:tc>
          <w:tcPr>
            <w:tcW w:w="316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283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Междуреченский</w:t>
            </w:r>
          </w:p>
        </w:tc>
        <w:tc>
          <w:tcPr>
            <w:tcW w:w="3120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5529" w:leader="none"/>
        </w:tabs>
        <w:ind w:right="4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утверждении Порядка </w:t>
      </w:r>
      <w:r>
        <w:rPr>
          <w:sz w:val="26"/>
          <w:szCs w:val="26"/>
        </w:rPr>
        <w:t xml:space="preserve">установк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автономных дымовых пожарных извещателей</w:t>
      </w:r>
      <w:r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комнатах </w:t>
      </w:r>
      <w:r>
        <w:rPr>
          <w:color w:val="000000"/>
          <w:sz w:val="26"/>
          <w:szCs w:val="26"/>
        </w:rPr>
        <w:t xml:space="preserve">квартир и жилых дом</w:t>
      </w:r>
      <w:r>
        <w:rPr>
          <w:color w:val="000000"/>
          <w:sz w:val="26"/>
          <w:szCs w:val="26"/>
        </w:rPr>
        <w:t xml:space="preserve">ов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в которых проживают многодетные семьи, семьи, находящиеся в трудной жизненной ситуации, в социально опасном положении</w:t>
      </w:r>
      <w:r>
        <w:rPr>
          <w:color w:val="000000"/>
          <w:sz w:val="26"/>
          <w:szCs w:val="26"/>
        </w:rPr>
        <w:t xml:space="preserve">, на территории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поселения</w:t>
      </w:r>
      <w:r>
        <w:rPr>
          <w:color w:val="000000"/>
          <w:sz w:val="26"/>
          <w:szCs w:val="26"/>
        </w:rPr>
        <w:t xml:space="preserve"> Междуреченский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Федеральными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"consultantplus://offline/ref=102DD68F5528607749E8DCB1257972373C06A25A3C86C4C80D08FE50A872CF85EA3ED24C614F2937CD04BC9E70ZEr1G" </w:instrText>
      </w:r>
      <w:r>
        <w:rPr>
          <w:sz w:val="26"/>
          <w:szCs w:val="26"/>
        </w:rPr>
        <w:fldChar w:fldCharType="separate"/>
      </w:r>
      <w:r>
        <w:rPr>
          <w:rStyle w:val="UserStyle_12"/>
          <w:color w:val="000000"/>
          <w:sz w:val="26"/>
          <w:szCs w:val="26"/>
        </w:rPr>
        <w:t xml:space="preserve">закона</w:t>
      </w:r>
      <w:r>
        <w:rPr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ми от 21.12.1994 №69-ФЗ «О пожарной безопасности», от 06.10.2003 №131-ФЗ 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безопасности», </w:t>
      </w:r>
      <w:r>
        <w:rPr>
          <w:color w:val="000000"/>
          <w:sz w:val="26"/>
          <w:szCs w:val="26"/>
        </w:rPr>
        <w:t xml:space="preserve">Постановлением правительства Российской Федерации от 16.09.2020 №1479 «Об утверждении Правил противопожарного режима в Российской Федерации», </w:t>
      </w:r>
      <w:r>
        <w:rPr>
          <w:rStyle w:val="UserStyle_12"/>
          <w:color w:val="000000"/>
          <w:sz w:val="26"/>
          <w:szCs w:val="26"/>
        </w:rPr>
        <w:t xml:space="preserve">Законом</w:t>
      </w:r>
      <w:r>
        <w:rPr>
          <w:color w:val="000000"/>
          <w:sz w:val="26"/>
          <w:szCs w:val="26"/>
        </w:rPr>
        <w:t xml:space="preserve"> Ханты-Мансийского автономного округа – Югры от </w:t>
      </w:r>
      <w:r>
        <w:rPr>
          <w:sz w:val="26"/>
          <w:szCs w:val="26"/>
        </w:rPr>
        <w:t xml:space="preserve">15.07.2005 №67-оз «О пожарной безопасности»</w:t>
      </w:r>
      <w:r>
        <w:rPr>
          <w:sz w:val="26"/>
          <w:szCs w:val="26"/>
        </w:rPr>
        <w:t xml:space="preserve">, администрация Кондинского района постановляет: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Порядок установки автономных дымовых пожарных извещателей </w:t>
      </w:r>
      <w:r>
        <w:rPr>
          <w:color w:val="000000"/>
          <w:sz w:val="26"/>
          <w:szCs w:val="26"/>
          <w:shd w:val="clear" w:color="auto" w:fill="ffffff"/>
        </w:rPr>
        <w:t xml:space="preserve">в</w:t>
      </w:r>
      <w:r>
        <w:rPr>
          <w:color w:val="000000"/>
          <w:sz w:val="26"/>
          <w:szCs w:val="26"/>
          <w:shd w:val="clear" w:color="auto" w:fill="ffffff"/>
        </w:rPr>
        <w:t xml:space="preserve"> комнатах </w:t>
      </w:r>
      <w:r>
        <w:rPr>
          <w:color w:val="000000"/>
          <w:sz w:val="26"/>
          <w:szCs w:val="26"/>
          <w:shd w:val="clear" w:color="auto" w:fill="ffffff"/>
        </w:rPr>
        <w:t xml:space="preserve">квартир и жилых дом</w:t>
      </w:r>
      <w:r>
        <w:rPr>
          <w:color w:val="000000"/>
          <w:sz w:val="26"/>
          <w:szCs w:val="26"/>
          <w:shd w:val="clear" w:color="auto" w:fill="ffffff"/>
        </w:rPr>
        <w:t xml:space="preserve">ов</w:t>
      </w:r>
      <w:r>
        <w:rPr>
          <w:color w:val="000000"/>
          <w:sz w:val="26"/>
          <w:szCs w:val="26"/>
          <w:shd w:val="clear" w:color="auto" w:fill="ffffff"/>
        </w:rPr>
        <w:t xml:space="preserve">, в которых проживают многодетные семьи, семьи</w:t>
      </w:r>
      <w:r>
        <w:rPr>
          <w:color w:val="000000"/>
          <w:sz w:val="26"/>
          <w:szCs w:val="26"/>
          <w:shd w:val="clear" w:color="auto" w:fill="ffffff"/>
        </w:rPr>
        <w:t xml:space="preserve">,</w:t>
      </w:r>
      <w:r>
        <w:rPr>
          <w:color w:val="000000"/>
          <w:sz w:val="26"/>
          <w:szCs w:val="26"/>
          <w:shd w:val="clear" w:color="auto" w:fill="ffffff"/>
        </w:rPr>
        <w:t xml:space="preserve"> находящиеся в трудной жизненной ситуации</w:t>
      </w:r>
      <w:r>
        <w:rPr>
          <w:color w:val="000000"/>
          <w:sz w:val="26"/>
          <w:szCs w:val="26"/>
          <w:shd w:val="clear" w:color="auto" w:fill="ffffff"/>
        </w:rPr>
        <w:t xml:space="preserve">, в социально опасном положении, на территории городского </w:t>
      </w:r>
      <w:r>
        <w:rPr>
          <w:color w:val="000000"/>
          <w:sz w:val="26"/>
          <w:szCs w:val="26"/>
          <w:shd w:val="clear" w:color="auto" w:fill="ffffff"/>
        </w:rPr>
        <w:t xml:space="preserve">поселения</w:t>
      </w:r>
      <w:r>
        <w:rPr>
          <w:color w:val="000000"/>
          <w:sz w:val="26"/>
          <w:szCs w:val="26"/>
          <w:shd w:val="clear" w:color="auto" w:fill="ffffff"/>
        </w:rPr>
        <w:t xml:space="preserve"> Междуреченский</w:t>
      </w:r>
      <w:r>
        <w:rPr>
          <w:color w:val="000000"/>
          <w:sz w:val="26"/>
          <w:szCs w:val="26"/>
        </w:rPr>
        <w:t xml:space="preserve"> согласно приложению 1.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Создать </w:t>
      </w:r>
      <w:r>
        <w:rPr>
          <w:sz w:val="26"/>
          <w:szCs w:val="26"/>
        </w:rPr>
        <w:t xml:space="preserve">межведомственную рабочую группу по организации определения подлежащих оборудованию автономными пожарными извещателями </w:t>
      </w:r>
      <w:r>
        <w:rPr>
          <w:sz w:val="26"/>
          <w:szCs w:val="26"/>
        </w:rPr>
        <w:t xml:space="preserve">квартир и жилых домов, в которых проживают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многодетные семьи, семьи, находящиеся в трудной жизненной ситуации, в социально опасном положении, на территории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поселения Междуреченский</w:t>
      </w:r>
      <w:r>
        <w:rPr>
          <w:color w:val="000000"/>
          <w:sz w:val="26"/>
          <w:szCs w:val="26"/>
        </w:rPr>
        <w:t xml:space="preserve">.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</w:t>
      </w:r>
      <w:r>
        <w:rPr>
          <w:color w:val="000000"/>
          <w:sz w:val="26"/>
          <w:szCs w:val="26"/>
        </w:rPr>
        <w:t xml:space="preserve">твердить состав межведомственной рабочей группы по </w:t>
      </w:r>
      <w:r>
        <w:rPr>
          <w:color w:val="000000"/>
          <w:sz w:val="26"/>
          <w:szCs w:val="26"/>
        </w:rPr>
        <w:t xml:space="preserve">организации </w:t>
      </w:r>
      <w:r>
        <w:rPr>
          <w:color w:val="000000"/>
          <w:sz w:val="26"/>
          <w:szCs w:val="26"/>
        </w:rPr>
        <w:t xml:space="preserve">определени</w:t>
      </w:r>
      <w:r>
        <w:rPr>
          <w:color w:val="000000"/>
          <w:sz w:val="26"/>
          <w:szCs w:val="26"/>
        </w:rPr>
        <w:t xml:space="preserve">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подлежащих оборудованию автономными пожарными извещателями </w:t>
      </w:r>
      <w:r>
        <w:rPr>
          <w:sz w:val="26"/>
          <w:szCs w:val="26"/>
        </w:rPr>
        <w:t xml:space="preserve">квартир и жилых домов, в которых проживают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многодетные семьи, семьи, находящиеся в трудной жизненной ситуации, в социально опасном положении, на территории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поселения Междуреченский</w:t>
      </w:r>
      <w:r>
        <w:rPr>
          <w:color w:val="000000"/>
          <w:sz w:val="26"/>
          <w:szCs w:val="26"/>
        </w:rPr>
        <w:t xml:space="preserve"> согласно приложению 2.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обнародовать в соответствии с решением Думы Кондинского района от 27 февраля 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обнародования.</w:t>
      </w:r>
    </w:p>
    <w:p>
      <w:pPr>
        <w:pStyle w:val="Normal"/>
        <w:numPr>
          <w:numId w:val="9"/>
          <w:ilvl w:val="0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постановления</w:t>
      </w:r>
      <w:r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района</w:t>
        <w:tab/>
        <w:tab/>
        <w:tab/>
        <w:tab/>
        <w:t xml:space="preserve">      </w:t>
        <w:tab/>
        <w:tab/>
        <w:tab/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А.А.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Мухин</w:t>
      </w: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1 к постановлению </w:t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______________ № ____</w:t>
      </w:r>
    </w:p>
    <w:p>
      <w:pPr>
        <w:pStyle w:val="UserStyle_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8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Порядок</w:t>
      </w:r>
    </w:p>
    <w:p>
      <w:pPr>
        <w:pStyle w:val="UserStyle_8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становки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автономных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дымовых пожарных извещателей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комнатах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квартир и жилых дом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в которых проживают многодетные семьи, семьи находящиеся в трудной жизненной ситуации, в социально опасном положении, на территории городского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поселения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Междуреченский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(далее – Порядок)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установки автономных дымовых пожарных извещателей (далее - пожарные извещатели)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помещениях муниципального жилого фонда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Междуреченский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муниципальное образование), расположенных в </w:t>
      </w:r>
      <w:r>
        <w:rPr>
          <w:rStyle w:val="UserStyle_1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многоквартирных и индивидуальных жилых домах, являющихся местами проживания лиц, указанных в пункте 2 Порядка (далее – жилые помещения), 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Кондинского района «Безопасность жизнедеятельности»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Установка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автономных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дымовых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пожарных извещателей осуществляется в местах проживания следующих лиц, имеющих постоянное место жительства на территории муниципального образования:</w:t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семей, находящихся в социально опасном положении или трудной жизненной ситуации;</w:t>
      </w:r>
    </w:p>
    <w:p>
      <w:pPr>
        <w:pStyle w:val="UserStyle_11"/>
        <w:spacing w:before="0" w:beforeAutospacing="0" w:after="0" w:afterAutospacing="0"/>
        <w:ind w:firstLine="567"/>
        <w:jc w:val="both"/>
        <w:rPr>
          <w:rStyle w:val="UserStyle_13"/>
          <w:sz w:val="26"/>
          <w:szCs w:val="26"/>
        </w:rPr>
      </w:pPr>
      <w:r>
        <w:rPr>
          <w:rStyle w:val="UserStyle_13"/>
          <w:color w:val="000000"/>
          <w:sz w:val="26"/>
          <w:szCs w:val="26"/>
        </w:rPr>
        <w:t xml:space="preserve">2) многодетных семей;</w:t>
      </w:r>
      <w:r>
        <w:rPr>
          <w:rStyle w:val="UserStyle_13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указанны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пункте 2 Порядка,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</w:t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иметь постоянное место жительства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с подтверждением регистрации по месту жительства в жилых помещениях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согласие на обработку администрацией Кондинского района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предоставить согласие на установку </w:t>
      </w:r>
      <w:r>
        <w:rPr>
          <w:rFonts w:ascii="Times New Roman" w:hAnsi="Times New Roman" w:cs="Times New Roman"/>
          <w:sz w:val="26"/>
          <w:szCs w:val="26"/>
        </w:rPr>
        <w:t xml:space="preserve">автономных дымовых </w:t>
      </w:r>
      <w:r>
        <w:rPr>
          <w:rFonts w:ascii="Times New Roman" w:hAnsi="Times New Roman" w:cs="Times New Roman"/>
          <w:sz w:val="26"/>
          <w:szCs w:val="26"/>
        </w:rPr>
        <w:t xml:space="preserve">пожарных извещателей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содействие в проведении обследований занимаемых ими жилых помещений и установке в них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автономных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дымовых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пожарных извещателей;</w:t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обеспечивать исправность технического состояния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автономных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дымовых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пожарных извещателей и осуществлять их дальнейшее обслуживание.</w:t>
      </w:r>
    </w:p>
    <w:p>
      <w:pPr>
        <w:pStyle w:val="UserStyle_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М</w:t>
      </w:r>
      <w:r>
        <w:rPr>
          <w:rFonts w:ascii="Times New Roman" w:hAnsi="Times New Roman" w:cs="Times New Roman"/>
          <w:sz w:val="26"/>
          <w:szCs w:val="26"/>
        </w:rPr>
        <w:t xml:space="preserve">ежведомственной рабочей групп</w:t>
      </w:r>
      <w:r>
        <w:rPr>
          <w:rFonts w:ascii="Times New Roman" w:hAnsi="Times New Roman" w:cs="Times New Roman"/>
          <w:sz w:val="26"/>
          <w:szCs w:val="26"/>
        </w:rPr>
        <w:t xml:space="preserve">ой</w:t>
      </w:r>
      <w:r>
        <w:rPr>
          <w:rFonts w:ascii="Times New Roman" w:hAnsi="Times New Roman" w:cs="Times New Roman"/>
          <w:sz w:val="26"/>
          <w:szCs w:val="26"/>
        </w:rPr>
        <w:t xml:space="preserve"> по определению жилых помещений, подлежащих оборудованию автономными дымовыми пожарными извещателями, состав которой утверждается постановлением администрации Кондинского района (далее – рабочая группа),</w:t>
      </w:r>
      <w:r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 xml:space="preserve">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обследование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жилого фонд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включающее в себя: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) составление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"file:///Z:\\ГОЧС\\Извещатели%20и%20сигнализация\\Метод%20рекомендации%20по%20датчикам\\o-porjadke-ustanovlenija-datchikov.docx" \l "P132" </w:instrText>
      </w:r>
      <w:r>
        <w:rPr>
          <w:sz w:val="26"/>
          <w:szCs w:val="26"/>
        </w:rPr>
        <w:fldChar w:fldCharType="separate"/>
      </w:r>
      <w:r>
        <w:rPr>
          <w:rStyle w:val="UserStyle_12"/>
          <w:rFonts w:ascii="Times New Roman" w:hAnsi="Times New Roman" w:cs="Times New Roman"/>
          <w:color w:val="000000"/>
          <w:sz w:val="26"/>
          <w:szCs w:val="26"/>
          <w:u w:val="none"/>
        </w:rPr>
        <w:t xml:space="preserve">акта</w:t>
      </w:r>
      <w:r>
        <w:rPr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жилого фонда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проведен</w:t>
      </w:r>
      <w:r>
        <w:rPr>
          <w:rFonts w:ascii="Times New Roman" w:hAnsi="Times New Roman" w:cs="Times New Roman"/>
          <w:sz w:val="26"/>
          <w:szCs w:val="26"/>
        </w:rPr>
        <w:t xml:space="preserve">ным</w:t>
      </w:r>
      <w:r>
        <w:rPr>
          <w:rFonts w:ascii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hAnsi="Times New Roman" w:cs="Times New Roman"/>
          <w:sz w:val="26"/>
          <w:szCs w:val="26"/>
        </w:rPr>
        <w:t xml:space="preserve">ом</w:t>
      </w:r>
      <w:r>
        <w:rPr>
          <w:rFonts w:ascii="Times New Roman" w:hAnsi="Times New Roman" w:cs="Times New Roman"/>
          <w:sz w:val="26"/>
          <w:szCs w:val="26"/>
        </w:rPr>
        <w:t xml:space="preserve"> необходимого количества автономных дымовых пожарных извещателей для установки в жилых помещениях</w:t>
      </w:r>
      <w:r>
        <w:rPr>
          <w:rFonts w:ascii="Times New Roman" w:hAnsi="Times New Roman" w:cs="Times New Roman"/>
          <w:sz w:val="26"/>
          <w:szCs w:val="26"/>
        </w:rPr>
        <w:t xml:space="preserve"> по форме, установле</w:t>
      </w:r>
      <w:r>
        <w:rPr>
          <w:rFonts w:ascii="Times New Roman" w:hAnsi="Times New Roman" w:cs="Times New Roman"/>
          <w:sz w:val="26"/>
          <w:szCs w:val="26"/>
        </w:rPr>
        <w:t xml:space="preserve">нной приложением 1</w:t>
      </w:r>
      <w:r>
        <w:rPr>
          <w:rFonts w:ascii="Times New Roman" w:hAnsi="Times New Roman" w:cs="Times New Roman"/>
          <w:sz w:val="26"/>
          <w:szCs w:val="26"/>
        </w:rPr>
        <w:t xml:space="preserve"> к Порядку;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составление списка жилых </w:t>
      </w:r>
      <w:r>
        <w:rPr>
          <w:rFonts w:ascii="Times New Roman" w:hAnsi="Times New Roman" w:cs="Times New Roman"/>
          <w:sz w:val="26"/>
          <w:szCs w:val="26"/>
        </w:rPr>
        <w:t xml:space="preserve">помещений муниципального жилого фонда, подлежа</w:t>
      </w:r>
      <w:r>
        <w:rPr>
          <w:rFonts w:ascii="Times New Roman" w:hAnsi="Times New Roman" w:cs="Times New Roman"/>
          <w:sz w:val="26"/>
          <w:szCs w:val="26"/>
        </w:rPr>
        <w:t xml:space="preserve">щих</w:t>
      </w:r>
      <w:r>
        <w:rPr>
          <w:rFonts w:ascii="Times New Roman" w:hAnsi="Times New Roman" w:cs="Times New Roman"/>
          <w:sz w:val="26"/>
          <w:szCs w:val="26"/>
        </w:rPr>
        <w:t xml:space="preserve"> оснащению автономными дымовыми пожарными извещателями, по форме, установленной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 к Порядку (далее – список)</w:t>
      </w:r>
      <w:r>
        <w:rPr>
          <w:rFonts w:ascii="Times New Roman" w:hAnsi="Times New Roman" w:cs="Times New Roman"/>
          <w:sz w:val="26"/>
          <w:szCs w:val="26"/>
        </w:rPr>
        <w:t xml:space="preserve">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"file:///Z:\\ГОЧС\\Извещатели%20и%20сигнализация\\Метод%20рекомендации%20по%20датчикам\\o-porjadke-ustanovlenija-datchikov.docx" \l "P132" </w:instrText>
      </w:r>
      <w:r>
        <w:rPr>
          <w:sz w:val="26"/>
          <w:szCs w:val="26"/>
        </w:rPr>
        <w:fldChar w:fldCharType="separate"/>
      </w:r>
      <w:r>
        <w:rPr>
          <w:rStyle w:val="UserStyle_12"/>
          <w:rFonts w:ascii="Times New Roman" w:hAnsi="Times New Roman" w:cs="Times New Roman"/>
          <w:color w:val="000000"/>
          <w:sz w:val="26"/>
          <w:szCs w:val="26"/>
          <w:u w:val="none"/>
        </w:rPr>
        <w:t xml:space="preserve">акт</w:t>
      </w:r>
      <w:r>
        <w:rPr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жилого фонда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) контроль наличия и исправности установленных автономных дымовых пожарных извещателей при проведении повторных рейдов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</w:t>
      </w:r>
      <w:r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деятельности рабочей группы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Установка автономных </w:t>
      </w:r>
      <w:r>
        <w:rPr>
          <w:rFonts w:ascii="Times New Roman" w:hAnsi="Times New Roman" w:cs="Times New Roman"/>
          <w:sz w:val="26"/>
          <w:szCs w:val="26"/>
        </w:rPr>
        <w:t xml:space="preserve">дымовых </w:t>
      </w:r>
      <w:r>
        <w:rPr>
          <w:rFonts w:ascii="Times New Roman" w:hAnsi="Times New Roman" w:cs="Times New Roman"/>
          <w:sz w:val="26"/>
          <w:szCs w:val="26"/>
        </w:rPr>
        <w:t xml:space="preserve">пожарных извещателей</w:t>
      </w:r>
      <w:r>
        <w:rPr>
          <w:rFonts w:ascii="Times New Roman" w:hAnsi="Times New Roman" w:cs="Times New Roman"/>
          <w:sz w:val="26"/>
          <w:szCs w:val="26"/>
        </w:rPr>
        <w:t xml:space="preserve"> в жилых помещениях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по охранной и пожарной сигнализации муниципального казенного учреждения «Управление материально-технического обеспечения органов местного самоуправления Кондинского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в присутствии лиц</w:t>
      </w:r>
      <w:r>
        <w:rPr>
          <w:rFonts w:ascii="Times New Roman" w:hAnsi="Times New Roman" w:cs="Times New Roman"/>
          <w:sz w:val="26"/>
          <w:szCs w:val="26"/>
        </w:rPr>
        <w:t xml:space="preserve">, указанных в пункте 2 Порядка, с</w:t>
      </w:r>
      <w:r>
        <w:rPr>
          <w:rFonts w:ascii="Times New Roman" w:hAnsi="Times New Roman" w:cs="Times New Roman"/>
          <w:sz w:val="26"/>
          <w:szCs w:val="26"/>
        </w:rPr>
        <w:t xml:space="preserve"> оформлением акта установки автономных дымовых пожарных извещателей и передачи их в пользование по форме, предусмотренной приложением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 к Порядку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случае отказа </w:t>
      </w:r>
      <w:r>
        <w:rPr>
          <w:rFonts w:ascii="Times New Roman" w:hAnsi="Times New Roman" w:cs="Times New Roman"/>
          <w:sz w:val="26"/>
          <w:szCs w:val="26"/>
        </w:rPr>
        <w:t xml:space="preserve">семьи от установки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дымового </w:t>
      </w:r>
      <w:r>
        <w:rPr>
          <w:rFonts w:ascii="Times New Roman" w:hAnsi="Times New Roman" w:cs="Times New Roman"/>
          <w:sz w:val="26"/>
          <w:szCs w:val="26"/>
        </w:rPr>
        <w:t xml:space="preserve">пожарного извещателя, </w:t>
      </w:r>
      <w:r>
        <w:rPr>
          <w:rFonts w:ascii="Times New Roman" w:hAnsi="Times New Roman" w:cs="Times New Roman"/>
          <w:sz w:val="26"/>
          <w:szCs w:val="26"/>
        </w:rPr>
        <w:t xml:space="preserve">оформляется заявление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формой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к Порядку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8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.</w:t>
      </w:r>
      <w:r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установки пожарных извещателей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семья исключается из адресного списка семей, жилые помещения которых подлежат оснащению пожарными извещателями.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утраты пожарные извещатели повторно не устанавливаются.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ind w:left="510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 установки автономных дымовых пожарных извещателей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комнатах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квартир и жилых дом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которых проживают многодетные семьи, семьи, находящиеся в трудной жизненной ситуации, в социально опасном положении, на территории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Междуреченский</w:t>
      </w:r>
    </w:p>
    <w:p>
      <w:pPr>
        <w:pStyle w:val="UserStyle_9"/>
        <w:ind w:left="510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АКТ ОБСЛЕДОВАНИЯ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пгт. Междуреченский</w:t>
        <w:tab/>
        <w:tab/>
        <w:tab/>
        <w:tab/>
        <w:t xml:space="preserve">                         «__» ____________ 20__ г.</w:t>
      </w:r>
    </w:p>
    <w:p>
      <w:pPr>
        <w:pStyle w:val="UserStyle_1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Межведомственной рабочей группой по определению жилых помещений, подлежащих оборудованию автономными дымовыми пожарными извещателями, в составе: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органа)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органа)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органа)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органа)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</w:t>
      </w:r>
    </w:p>
    <w:p>
      <w:pPr>
        <w:pStyle w:val="UserStyle_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(фамилия, инициалы, должность, наименование органа)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произведен осмотр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жилого фонда муниципального образования городского поселения Междуреченский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проведенного обследования установлено: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жилых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 .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Количество комнат 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Необходимое количество извещателей __________ ед.</w:t>
      </w:r>
    </w:p>
    <w:p>
      <w:pPr>
        <w:pStyle w:val="UserStyle_1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Выводы и замечания по результатам осмотра: __________________________________________________________________________</w:t>
      </w:r>
    </w:p>
    <w:p>
      <w:pPr>
        <w:pStyle w:val="UserStyle_10"/>
        <w:jc w:val="both"/>
        <w:rPr>
          <w:rFonts w:ascii="Times New Roman" w:hAnsi="Times New Roman" w:eastAsia="Courier New" w:cs="Times New Roman"/>
          <w:color w:val="000000"/>
          <w:sz w:val="26"/>
          <w:szCs w:val="26"/>
        </w:rPr>
      </w:pPr>
      <w:r>
        <w:rPr>
          <w:rFonts w:ascii="Times New Roman" w:hAnsi="Times New Roman" w:eastAsia="Courier New" w:cs="Times New Roman"/>
          <w:color w:val="000000"/>
          <w:sz w:val="26"/>
          <w:szCs w:val="26"/>
        </w:rPr>
      </w:r>
    </w:p>
    <w:p>
      <w:pPr>
        <w:pStyle w:val="UserStyle_1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Подписи лиц, принимавших участие (присутствовавших) при проведении осмотра: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</w:t>
        <w:tab/>
        <w:tab/>
        <w:tab/>
        <w:tab/>
        <w:t xml:space="preserve">__________________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 </w:t>
        <w:tab/>
      </w: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(Ф.И.О.)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  <w:tab/>
        <w:tab/>
        <w:t xml:space="preserve">               </w:t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(подпись)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</w:t>
        <w:tab/>
        <w:tab/>
        <w:tab/>
        <w:tab/>
        <w:t xml:space="preserve">__________________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 </w:t>
        <w:tab/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(Ф.И.О.)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  <w:tab/>
        <w:tab/>
        <w:t xml:space="preserve">               </w:t>
        <w:tab/>
        <w:tab/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(подпись)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</w:t>
        <w:tab/>
        <w:tab/>
        <w:tab/>
        <w:tab/>
        <w:t xml:space="preserve">__________________</w:t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 </w:t>
        <w:tab/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(Ф.И.О.)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  <w:tab/>
        <w:tab/>
        <w:t xml:space="preserve">               </w:t>
        <w:tab/>
        <w:tab/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(подпись)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</w:t>
        <w:tab/>
        <w:tab/>
        <w:tab/>
        <w:tab/>
        <w:t xml:space="preserve">__________________</w:t>
      </w:r>
    </w:p>
    <w:p>
      <w:pPr>
        <w:pStyle w:val="UserStyle_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eastAsia="Courier New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(Ф.И.О.)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  <w:tab/>
        <w:tab/>
        <w:t xml:space="preserve">               </w:t>
        <w:tab/>
        <w:tab/>
        <w:t xml:space="preserve">            </w:t>
      </w:r>
      <w:r>
        <w:rPr>
          <w:rFonts w:ascii="Times New Roman" w:hAnsi="Times New Roman" w:cs="Times New Roman"/>
          <w:color w:val="000000"/>
          <w:sz w:val="20"/>
        </w:rPr>
        <w:t xml:space="preserve">(подпись)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ind w:left="482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 установки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автономных дымовых пожарных извещателей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комнатах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квартир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жилых дом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которых проживают многодетные семьи, семьи, находящиеся в трудной жизненной ситуации, в социально опасном положении, на территории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Междуреченский</w:t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85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СПИСОК</w:t>
      </w:r>
    </w:p>
    <w:p>
      <w:pPr>
        <w:pStyle w:val="UserStyle_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жилых помещений, подлежащих оснащению</w:t>
      </w:r>
    </w:p>
    <w:p>
      <w:pPr>
        <w:pStyle w:val="UserStyle_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автономными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дымовыми пожарными извещателями в ____ году</w:t>
      </w:r>
    </w:p>
    <w:p>
      <w:pPr>
        <w:pStyle w:val="UserStyle_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tbl>
      <w:tblPr>
        <w:tblW w:w="10065" w:type="dxa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3260"/>
      </w:tblGrid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п/п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жилого помещения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Категория лиц, проживающих в жилом помещении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дымовых пожарных извещателей, необходимых для установки в жилом помещении (ед.)</w:t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  <w:t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UserStyle_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103"/>
        <w:rPr>
          <w:b/>
          <w:bCs/>
          <w:color w:val="000000"/>
          <w:sz w:val="26"/>
          <w:szCs w:val="26"/>
        </w:rPr>
      </w:pPr>
      <w:bookmarkStart w:id="1" w:name="P132"/>
      <w:bookmarkEnd w:id="1"/>
      <w:r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 xml:space="preserve">3</w:t>
      </w:r>
      <w:r>
        <w:rPr>
          <w:color w:val="000000"/>
          <w:sz w:val="26"/>
          <w:szCs w:val="26"/>
        </w:rPr>
        <w:t xml:space="preserve"> к Порядку установки автономных дымовых пожарных извещателей в </w:t>
      </w:r>
      <w:r>
        <w:rPr>
          <w:color w:val="000000"/>
          <w:sz w:val="26"/>
          <w:szCs w:val="26"/>
        </w:rPr>
        <w:t xml:space="preserve">комнатах </w:t>
      </w:r>
      <w:r>
        <w:rPr>
          <w:color w:val="000000"/>
          <w:sz w:val="26"/>
          <w:szCs w:val="26"/>
        </w:rPr>
        <w:t xml:space="preserve">квартир и жилых дом</w:t>
      </w:r>
      <w:r>
        <w:rPr>
          <w:color w:val="000000"/>
          <w:sz w:val="26"/>
          <w:szCs w:val="26"/>
        </w:rPr>
        <w:t xml:space="preserve">ов</w:t>
      </w:r>
      <w:r>
        <w:rPr>
          <w:color w:val="000000"/>
          <w:sz w:val="26"/>
          <w:szCs w:val="26"/>
        </w:rPr>
        <w:t xml:space="preserve">, в которых проживают многодетные семьи, семьи, </w:t>
      </w:r>
      <w:r>
        <w:rPr>
          <w:color w:val="000000"/>
          <w:sz w:val="26"/>
          <w:szCs w:val="26"/>
        </w:rPr>
        <w:t xml:space="preserve">н</w:t>
      </w:r>
      <w:r>
        <w:rPr>
          <w:color w:val="000000"/>
          <w:sz w:val="26"/>
          <w:szCs w:val="26"/>
        </w:rPr>
        <w:t xml:space="preserve">аходящиеся в трудной жизненной ситуации, в социально опасном положении, на территории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</w:t>
      </w:r>
      <w:r>
        <w:rPr>
          <w:color w:val="000000"/>
          <w:sz w:val="26"/>
          <w:szCs w:val="26"/>
        </w:rPr>
        <w:t xml:space="preserve">ородского </w:t>
      </w:r>
      <w:r>
        <w:rPr>
          <w:color w:val="000000"/>
          <w:sz w:val="26"/>
          <w:szCs w:val="26"/>
        </w:rPr>
        <w:t xml:space="preserve">поселения</w:t>
      </w:r>
      <w:r>
        <w:rPr>
          <w:color w:val="000000"/>
          <w:sz w:val="26"/>
          <w:szCs w:val="26"/>
        </w:rPr>
        <w:t xml:space="preserve"> Междуреченски</w:t>
      </w:r>
      <w:r>
        <w:rPr>
          <w:color w:val="000000"/>
          <w:sz w:val="26"/>
          <w:szCs w:val="26"/>
        </w:rPr>
        <w:t xml:space="preserve">й</w:t>
      </w:r>
      <w:r>
        <w:rPr>
          <w:b/>
          <w:bCs/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АКТ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установки </w:t>
      </w:r>
      <w:r>
        <w:rPr>
          <w:b/>
          <w:bCs/>
          <w:color w:val="000000"/>
          <w:sz w:val="26"/>
          <w:szCs w:val="26"/>
        </w:rPr>
        <w:t xml:space="preserve">автономных </w:t>
      </w:r>
      <w:r>
        <w:rPr>
          <w:b/>
          <w:color w:val="000000"/>
          <w:sz w:val="26"/>
          <w:szCs w:val="26"/>
          <w:shd w:val="clear" w:color="auto" w:fill="ffffff"/>
        </w:rPr>
        <w:t xml:space="preserve">дымовых пожарных извещателей</w:t>
      </w:r>
      <w:r>
        <w:rPr>
          <w:b/>
          <w:bCs/>
          <w:color w:val="000000"/>
          <w:sz w:val="26"/>
          <w:szCs w:val="26"/>
        </w:rPr>
        <w:t xml:space="preserve"> и  передачи их  в пользование </w:t>
      </w:r>
    </w:p>
    <w:p>
      <w:pPr>
        <w:pStyle w:val="User"/>
      </w:pPr>
    </w:p>
    <w:p>
      <w:pPr>
        <w:pStyle w:val="User"/>
        <w:ind w:firstLine="708"/>
        <w:jc w:val="both"/>
        <w:rPr>
          <w:bCs/>
          <w:lang w:eastAsia="ar-SA"/>
        </w:rPr>
      </w:pPr>
      <w:r>
        <w:rPr>
          <w:sz w:val="26"/>
          <w:szCs w:val="26"/>
        </w:rPr>
        <w:t xml:space="preserve">Специалист по охранной и пожарной сигнализации муниципального казенного учреждения «Управление материально-технического обеспечения органов местного самоуправления Кондинского района»__</w:t>
      </w:r>
      <w:r>
        <w:rPr>
          <w:sz w:val="26"/>
          <w:szCs w:val="26"/>
        </w:rPr>
        <w:t xml:space="preserve">__________</w:t>
      </w:r>
      <w:r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лиц, </w:t>
      </w:r>
      <w:r>
        <w:rPr>
          <w:sz w:val="26"/>
          <w:szCs w:val="26"/>
        </w:rPr>
        <w:t xml:space="preserve">проживающих в жилом помещении: </w:t>
      </w:r>
      <w:r>
        <w:rPr>
          <w:sz w:val="26"/>
          <w:szCs w:val="26"/>
        </w:rPr>
        <w:t xml:space="preserve">___________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___________________________</w:t>
      </w:r>
      <w:r>
        <w:t xml:space="preserve">, </w:t>
      </w:r>
      <w:r>
        <w:rPr>
          <w:bCs/>
          <w:lang w:eastAsia="ar-S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составили настоящий акт о нижеследующем:</w:t>
      </w:r>
    </w:p>
    <w:p>
      <w:pPr>
        <w:pStyle w:val="User"/>
        <w:numPr>
          <w:numId w:val="10"/>
          <w:ilvl w:val="0"/>
        </w:numPr>
      </w:pPr>
      <w:r>
        <w:rPr>
          <w:color w:val="000000"/>
          <w:sz w:val="26"/>
          <w:szCs w:val="26"/>
        </w:rPr>
        <w:t xml:space="preserve">В жилом помещении,  расположенном по адресу:</w:t>
      </w:r>
      <w:r>
        <w:rPr>
          <w:color w:val="000000"/>
          <w:sz w:val="26"/>
          <w:szCs w:val="26"/>
        </w:rPr>
        <w:t xml:space="preserve">____</w:t>
      </w:r>
      <w:r>
        <w:t xml:space="preserve">_</w:t>
      </w:r>
      <w:r>
        <w:t xml:space="preserve">___________________</w:t>
      </w:r>
    </w:p>
    <w:p>
      <w:pPr>
        <w:pStyle w:val="User"/>
      </w:pPr>
      <w:r>
        <w:t xml:space="preserve">__________________________________________</w:t>
      </w:r>
      <w:r>
        <w:t xml:space="preserve">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установлены </w:t>
      </w:r>
      <w:r>
        <w:rPr>
          <w:color w:val="000000"/>
          <w:sz w:val="26"/>
          <w:szCs w:val="26"/>
        </w:rPr>
        <w:t xml:space="preserve">автономные </w:t>
      </w:r>
      <w:r>
        <w:rPr>
          <w:color w:val="000000"/>
          <w:sz w:val="26"/>
          <w:szCs w:val="26"/>
          <w:shd w:val="clear" w:color="auto" w:fill="ffffff"/>
        </w:rPr>
        <w:t xml:space="preserve">дымовые пожарные извещатели</w:t>
      </w:r>
      <w:r>
        <w:rPr>
          <w:color w:val="000000"/>
          <w:sz w:val="26"/>
          <w:szCs w:val="26"/>
        </w:rPr>
        <w:t xml:space="preserve"> в с</w:t>
      </w:r>
      <w:r>
        <w:rPr>
          <w:color w:val="000000"/>
          <w:sz w:val="26"/>
          <w:szCs w:val="26"/>
        </w:rPr>
        <w:t xml:space="preserve">оставе:______________</w:t>
      </w:r>
      <w:r>
        <w:rPr>
          <w:color w:val="000000"/>
          <w:sz w:val="26"/>
          <w:szCs w:val="26"/>
        </w:rPr>
        <w:t xml:space="preserve">_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__________________________________________________________________________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Перечисленное  выше  оборудование смонтировано </w:t>
      </w:r>
      <w:r>
        <w:rPr>
          <w:color w:val="000000"/>
          <w:sz w:val="26"/>
          <w:szCs w:val="26"/>
          <w:u w:val="single"/>
        </w:rPr>
        <w:t xml:space="preserve">в полном объеме/ не в полном объеме</w:t>
      </w:r>
      <w:r>
        <w:rPr>
          <w:color w:val="000000"/>
          <w:sz w:val="26"/>
          <w:szCs w:val="26"/>
        </w:rPr>
        <w:t xml:space="preserve">;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(ненужное зачер</w:t>
      </w:r>
      <w:r>
        <w:rPr>
          <w:color w:val="000000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нуть)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претензии к качеству и срокам монтажа </w:t>
      </w:r>
      <w:r>
        <w:rPr>
          <w:color w:val="000000"/>
          <w:sz w:val="26"/>
          <w:szCs w:val="26"/>
          <w:u w:val="single"/>
        </w:rPr>
        <w:t xml:space="preserve">не имеются/имеются</w:t>
      </w:r>
      <w:r>
        <w:rPr>
          <w:b/>
          <w:bCs/>
          <w:color w:val="000000"/>
          <w:sz w:val="26"/>
          <w:szCs w:val="26"/>
        </w:rPr>
        <w:t xml:space="preserve"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0"/>
          <w:szCs w:val="20"/>
        </w:rPr>
        <w:t xml:space="preserve">(ненужное зачер</w:t>
      </w:r>
      <w:r>
        <w:rPr>
          <w:color w:val="000000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нуть)</w:t>
      </w:r>
    </w:p>
    <w:p>
      <w:pPr>
        <w:pStyle w:val="Normal"/>
        <w:numPr>
          <w:numId w:val="10"/>
          <w:ilvl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2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Проведена проверка работоспособности приборов </w:t>
      </w:r>
      <w:r>
        <w:rPr>
          <w:color w:val="000000"/>
          <w:sz w:val="26"/>
          <w:szCs w:val="26"/>
        </w:rPr>
        <w:t xml:space="preserve">автономных </w:t>
      </w:r>
      <w:r>
        <w:rPr>
          <w:color w:val="000000"/>
          <w:sz w:val="26"/>
          <w:szCs w:val="26"/>
          <w:shd w:val="clear" w:color="auto" w:fill="ffffff"/>
        </w:rPr>
        <w:t xml:space="preserve">дымовых пожарных извещателей</w:t>
      </w:r>
      <w:r>
        <w:rPr>
          <w:color w:val="000000"/>
          <w:sz w:val="26"/>
          <w:szCs w:val="26"/>
        </w:rPr>
        <w:t xml:space="preserve">. Осмотром установлено следующее: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Работы выполнены </w:t>
      </w:r>
      <w:r>
        <w:rPr>
          <w:color w:val="000000"/>
          <w:sz w:val="26"/>
          <w:szCs w:val="26"/>
          <w:u w:val="single"/>
        </w:rPr>
        <w:t xml:space="preserve">в соответствии (не в соответствии)</w:t>
      </w:r>
      <w:r>
        <w:rPr>
          <w:color w:val="000000"/>
          <w:sz w:val="26"/>
          <w:szCs w:val="26"/>
        </w:rPr>
        <w:t xml:space="preserve"> с «Техническим регламентом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0"/>
          <w:szCs w:val="20"/>
        </w:rPr>
        <w:t xml:space="preserve">(ненужное зачер</w:t>
      </w:r>
      <w:r>
        <w:rPr>
          <w:color w:val="000000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нуть)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требованиях пожарной безопасности» ФЗ-123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При проверке работоспособности сигнализации в дежурном и аварийном режиме установлено: </w:t>
      </w:r>
      <w:r>
        <w:rPr>
          <w:i/>
          <w:color w:val="000000"/>
          <w:sz w:val="26"/>
          <w:szCs w:val="26"/>
          <w:u w:val="single"/>
        </w:rPr>
        <w:t xml:space="preserve">система работает  /   система не работает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ab/>
        <w:tab/>
        <w:tab/>
      </w:r>
      <w:r>
        <w:rPr>
          <w:color w:val="000000"/>
          <w:sz w:val="20"/>
          <w:szCs w:val="20"/>
        </w:rPr>
        <w:t xml:space="preserve">(не нужное зачер</w:t>
      </w:r>
      <w:r>
        <w:rPr>
          <w:color w:val="000000"/>
          <w:sz w:val="20"/>
          <w:szCs w:val="20"/>
        </w:rPr>
        <w:t xml:space="preserve">к</w:t>
      </w:r>
      <w:r>
        <w:rPr>
          <w:color w:val="000000"/>
          <w:sz w:val="20"/>
          <w:szCs w:val="20"/>
        </w:rPr>
        <w:t xml:space="preserve">нуть)</w:t>
      </w:r>
    </w:p>
    <w:p>
      <w:pPr>
        <w:pStyle w:val="Normal"/>
        <w:numPr>
          <w:numId w:val="10"/>
          <w:ilvl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Автономные </w:t>
      </w:r>
      <w:r>
        <w:rPr>
          <w:color w:val="000000"/>
          <w:sz w:val="26"/>
          <w:szCs w:val="26"/>
          <w:shd w:val="clear" w:color="auto" w:fill="ffffff"/>
        </w:rPr>
        <w:t xml:space="preserve">дымовые </w:t>
      </w:r>
      <w:r>
        <w:rPr>
          <w:color w:val="000000"/>
          <w:sz w:val="26"/>
          <w:szCs w:val="26"/>
          <w:shd w:val="clear" w:color="auto" w:fill="ffffff"/>
        </w:rPr>
        <w:t xml:space="preserve">пожарные </w:t>
      </w:r>
      <w:r>
        <w:rPr>
          <w:color w:val="000000"/>
          <w:sz w:val="26"/>
          <w:szCs w:val="26"/>
          <w:shd w:val="clear" w:color="auto" w:fill="ffffff"/>
        </w:rPr>
        <w:t xml:space="preserve">извещатели </w:t>
      </w:r>
      <w:r>
        <w:rPr>
          <w:color w:val="000000"/>
          <w:sz w:val="26"/>
          <w:szCs w:val="26"/>
        </w:rPr>
        <w:t xml:space="preserve">передаются  в пользование лицам, зарегистрированным по адресу установки.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Пользователи обязаны:</w:t>
      </w:r>
    </w:p>
    <w:p>
      <w:pPr>
        <w:pStyle w:val="Normal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- нести сохранность приборов</w:t>
      </w:r>
      <w:r>
        <w:rPr>
          <w:color w:val="000000"/>
          <w:sz w:val="26"/>
          <w:szCs w:val="26"/>
        </w:rPr>
        <w:t xml:space="preserve"> автономных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дымовых пожарных извещателей;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производить при необходимости замену</w:t>
      </w:r>
      <w:r>
        <w:rPr>
          <w:color w:val="000000"/>
          <w:sz w:val="26"/>
          <w:szCs w:val="26"/>
        </w:rPr>
        <w:t xml:space="preserve"> батареек.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Проведен инструктаж по дальнейшему использованию </w:t>
      </w:r>
      <w:r>
        <w:rPr>
          <w:color w:val="000000"/>
          <w:sz w:val="26"/>
          <w:szCs w:val="26"/>
        </w:rPr>
        <w:t xml:space="preserve">автономных </w:t>
      </w:r>
      <w:r>
        <w:rPr>
          <w:color w:val="000000"/>
          <w:sz w:val="26"/>
          <w:szCs w:val="26"/>
          <w:shd w:val="clear" w:color="auto" w:fill="ffffff"/>
        </w:rPr>
        <w:t xml:space="preserve">дымовых пожарных извещателей</w:t>
      </w:r>
      <w:r>
        <w:rPr>
          <w:color w:val="000000"/>
          <w:sz w:val="26"/>
          <w:szCs w:val="26"/>
        </w:rPr>
        <w:t xml:space="preserve"> и их техническому обслуживанию.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Подписи сторон: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</w:t>
      </w:r>
      <w:r>
        <w:rPr>
          <w:color w:val="000000"/>
          <w:sz w:val="26"/>
          <w:szCs w:val="26"/>
        </w:rPr>
        <w:t xml:space="preserve"> ____________________________ /_________________/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Контактный телефон:__________________________________________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Представитель </w:t>
      </w: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лиц, </w:t>
      </w:r>
      <w:r>
        <w:rPr>
          <w:color w:val="000000"/>
          <w:sz w:val="26"/>
          <w:szCs w:val="26"/>
        </w:rPr>
        <w:t xml:space="preserve">проживающих в жилом помещении: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 / ____________________/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Контактный телефон:____________________________________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color w:val="000000"/>
          <w:sz w:val="26"/>
          <w:szCs w:val="26"/>
        </w:rPr>
        <w:t xml:space="preserve">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"consultantplus://offline/ref=0B58F6A10B6A8C1A6939CB8E856624438FCCDE41C224C3DE2CE29A0F9ACBD4981D1EDC498B1C747DAABAG" </w:instrText>
      </w:r>
      <w:r>
        <w:rPr>
          <w:sz w:val="26"/>
          <w:szCs w:val="26"/>
        </w:rPr>
        <w:fldChar w:fldCharType="separate"/>
      </w:r>
      <w:r>
        <w:rPr>
          <w:rStyle w:val="Hyperlink"/>
          <w:rFonts w:eastAsia="Calibri"/>
          <w:color w:val="000000"/>
          <w:sz w:val="26"/>
          <w:szCs w:val="26"/>
        </w:rPr>
        <w:t xml:space="preserve">статьей 9</w:t>
      </w:r>
      <w:r>
        <w:rPr>
          <w:sz w:val="26"/>
          <w:szCs w:val="26"/>
        </w:rPr>
        <w:fldChar w:fldCharType="end"/>
      </w:r>
      <w:r>
        <w:rPr>
          <w:rFonts w:eastAsia="Calibri"/>
          <w:color w:val="000000"/>
          <w:sz w:val="26"/>
          <w:szCs w:val="26"/>
        </w:rPr>
        <w:t xml:space="preserve">  Федерального </w:t>
      </w:r>
      <w:r>
        <w:rPr>
          <w:rFonts w:eastAsia="Calibri"/>
          <w:sz w:val="26"/>
          <w:szCs w:val="26"/>
        </w:rPr>
        <w:t xml:space="preserve">закона от 27 июля 2006 года №152-ФЗ  «О  персональных  данных» даю письменное согласие на обработку моих персональных данных.</w:t>
      </w:r>
    </w:p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Сохраняю  за собой право отозвать данное согласие письменным заявлением с любой даты 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 / ____________________/</w:t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9"/>
        <w:ind w:left="510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 установки автономных дымовых пожарных извещателей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комнатах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квартир и жилых дом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которых проживают многодетные семьи, семьи, находящиеся в трудной жизненной ситуации, в социально опасном положении, на территории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Междуреченский</w:t>
      </w:r>
    </w:p>
    <w:p>
      <w:pPr>
        <w:pStyle w:val="Normal"/>
        <w:ind w:left="522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3744" w:leader="none"/>
        </w:tabs>
        <w:rPr>
          <w:szCs w:val="28"/>
        </w:rPr>
      </w:pPr>
      <w:r>
        <w:rPr>
          <w:szCs w:val="28"/>
        </w:rPr>
        <w:tab/>
      </w:r>
    </w:p>
    <w:tbl>
      <w:tblPr>
        <w:tblW w:w="974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6"/>
        <w:gridCol w:w="9511"/>
      </w:tblGrid>
      <w:tr>
        <w:trPr/>
        <w:tc>
          <w:tcPr>
            <w:tcW w:w="22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Autospacing="1"/>
              <w:jc w:val="right"/>
            </w:pPr>
          </w:p>
        </w:tc>
        <w:tc>
          <w:tcPr>
            <w:tcW w:w="95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администрацию Кондинского района </w:t>
            </w:r>
          </w:p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от___________________________</w:t>
            </w:r>
            <w:r>
              <w:rPr>
                <w:sz w:val="26"/>
                <w:szCs w:val="26"/>
              </w:rPr>
              <w:t xml:space="preserve">_______</w:t>
            </w:r>
            <w:r>
              <w:rPr>
                <w:sz w:val="26"/>
                <w:szCs w:val="26"/>
              </w:rPr>
            </w:r>
          </w:p>
          <w:p>
            <w:pPr>
              <w:pStyle w:val="User"/>
              <w:ind w:left="4584"/>
              <w:rPr>
                <w:sz w:val="20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0"/>
              </w:rPr>
              <w:t xml:space="preserve">(ФИО заявителя)</w:t>
            </w:r>
          </w:p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зарегистрированного (ой) по адресу: __________________________________</w:t>
            </w:r>
            <w:r>
              <w:rPr>
                <w:sz w:val="26"/>
                <w:szCs w:val="26"/>
              </w:rPr>
              <w:t xml:space="preserve">__</w:t>
            </w:r>
            <w:r>
              <w:rPr>
                <w:sz w:val="26"/>
                <w:szCs w:val="26"/>
              </w:rPr>
            </w:r>
          </w:p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__________________ паспорт: серия ________ №_______</w:t>
            </w:r>
            <w:r>
              <w:rPr>
                <w:sz w:val="26"/>
                <w:szCs w:val="26"/>
              </w:rPr>
              <w:t xml:space="preserve">_____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 </w:t>
            </w:r>
            <w:r>
              <w:rPr>
                <w:sz w:val="26"/>
                <w:szCs w:val="26"/>
              </w:rPr>
              <w:t xml:space="preserve">_</w:t>
            </w:r>
            <w:r>
              <w:rPr>
                <w:sz w:val="26"/>
                <w:szCs w:val="26"/>
              </w:rPr>
              <w:t xml:space="preserve">_____________________________</w:t>
            </w:r>
          </w:p>
          <w:p>
            <w:pPr>
              <w:pStyle w:val="User"/>
              <w:ind w:left="4584"/>
              <w:rPr>
                <w:sz w:val="20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>
              <w:rPr>
                <w:sz w:val="20"/>
              </w:rPr>
              <w:t xml:space="preserve">(когда и кем)</w:t>
            </w:r>
          </w:p>
          <w:p>
            <w:pPr>
              <w:pStyle w:val="User"/>
              <w:ind w:left="45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</w:t>
            </w:r>
            <w:r>
              <w:rPr>
                <w:sz w:val="26"/>
                <w:szCs w:val="26"/>
              </w:rPr>
              <w:t xml:space="preserve">____________________</w:t>
            </w:r>
            <w:r>
              <w:rPr>
                <w:sz w:val="26"/>
                <w:szCs w:val="26"/>
              </w:rPr>
            </w:r>
          </w:p>
          <w:p>
            <w:pPr>
              <w:pStyle w:val="User"/>
              <w:ind w:left="4584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контактный телефон </w:t>
            </w:r>
            <w:r>
              <w:rPr>
                <w:sz w:val="26"/>
                <w:szCs w:val="26"/>
              </w:rPr>
              <w:t xml:space="preserve">__</w:t>
            </w:r>
            <w:r>
              <w:rPr>
                <w:sz w:val="26"/>
                <w:szCs w:val="26"/>
              </w:rPr>
              <w:t xml:space="preserve">________________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User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(ФОРМА)</w:t>
      </w:r>
      <w:r>
        <w:rPr>
          <w:sz w:val="26"/>
          <w:szCs w:val="26"/>
        </w:rPr>
      </w:r>
    </w:p>
    <w:p>
      <w:pPr>
        <w:pStyle w:val="User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Я,_____________________________________________________________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, от установки автономных дымовых пожарных извещателей, на безвозмездной основе, в целях обеспечения пожарной безопасности в </w:t>
      </w:r>
      <w:r>
        <w:rPr>
          <w:color w:val="000000"/>
          <w:sz w:val="26"/>
          <w:szCs w:val="26"/>
        </w:rPr>
        <w:t xml:space="preserve">комнатах жилого помещения, </w:t>
      </w:r>
      <w:r>
        <w:rPr>
          <w:color w:val="000000"/>
          <w:sz w:val="26"/>
          <w:szCs w:val="26"/>
        </w:rPr>
        <w:t xml:space="preserve">расположенного по </w:t>
      </w:r>
      <w:r>
        <w:rPr>
          <w:sz w:val="26"/>
          <w:szCs w:val="26"/>
        </w:rPr>
        <w:t xml:space="preserve">адресу:________________________________________________, </w:t>
      </w:r>
      <w:r>
        <w:rPr>
          <w:color w:val="000000"/>
          <w:sz w:val="26"/>
          <w:szCs w:val="26"/>
        </w:rPr>
        <w:t xml:space="preserve">в котором проживаю я (моя семья),</w:t>
      </w:r>
      <w:r>
        <w:rPr>
          <w:sz w:val="26"/>
          <w:szCs w:val="26"/>
        </w:rPr>
        <w:t xml:space="preserve"> отказываюсь.</w:t>
      </w:r>
    </w:p>
    <w:p>
      <w:pPr>
        <w:pStyle w:val="User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Мне разъяснены требования пожарной безопасности, предусмотренные Федеральным законом Российской Федерации от 21.12.1994 № 69-ФЗ.</w:t>
      </w:r>
    </w:p>
    <w:p>
      <w:pPr>
        <w:pStyle w:val="User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"/>
        <w:jc w:val="both"/>
      </w:pPr>
      <w:r>
        <w:rPr>
          <w:sz w:val="26"/>
          <w:szCs w:val="26"/>
        </w:rPr>
        <w:t xml:space="preserve">Подпись заявителя ______________________  «___» ___________ 20___ г</w:t>
      </w:r>
      <w:r>
        <w:t xml:space="preserve">. </w:t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2 к постановлению </w:t>
      </w:r>
    </w:p>
    <w:p>
      <w:pPr>
        <w:pStyle w:val="UserStyle_8"/>
        <w:ind w:firstLine="567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______________ № ____</w:t>
      </w:r>
    </w:p>
    <w:p>
      <w:pPr>
        <w:pStyle w:val="UserStyle_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UserStyle_8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2" w:name="P186"/>
      <w:bookmarkEnd w:id="2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СОСТАВ</w:t>
      </w:r>
    </w:p>
    <w:p>
      <w:pPr>
        <w:pStyle w:val="Normal"/>
        <w:ind w:right="-14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ind w:right="-14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межведомственной рабочей группы по </w:t>
      </w:r>
      <w:r>
        <w:rPr>
          <w:bCs/>
          <w:color w:val="000000"/>
          <w:sz w:val="26"/>
          <w:szCs w:val="26"/>
        </w:rPr>
        <w:t xml:space="preserve">организации </w:t>
      </w:r>
      <w:r>
        <w:rPr>
          <w:bCs/>
          <w:color w:val="000000"/>
          <w:sz w:val="26"/>
          <w:szCs w:val="26"/>
        </w:rPr>
        <w:t xml:space="preserve">определени</w:t>
      </w:r>
      <w:r>
        <w:rPr>
          <w:bCs/>
          <w:color w:val="000000"/>
          <w:sz w:val="26"/>
          <w:szCs w:val="26"/>
        </w:rPr>
        <w:t xml:space="preserve">я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подлежащих оборудованию автономными дымовыми пожарными </w:t>
      </w:r>
      <w:r>
        <w:rPr>
          <w:sz w:val="26"/>
          <w:szCs w:val="26"/>
        </w:rPr>
        <w:t xml:space="preserve">квартир и жилых домов, в которых проживают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многодетные семьи, семьи, находящиеся в трудной жизненной ситуации, в социально опасном положении, на территории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городского поселения Междуреченски</w:t>
      </w:r>
      <w:r>
        <w:rPr>
          <w:color w:val="000000"/>
          <w:sz w:val="26"/>
          <w:szCs w:val="26"/>
        </w:rPr>
        <w:t xml:space="preserve">й</w:t>
      </w:r>
      <w:r>
        <w:rPr>
          <w:bCs/>
          <w:color w:val="000000"/>
          <w:sz w:val="26"/>
          <w:szCs w:val="26"/>
        </w:rPr>
      </w:r>
    </w:p>
    <w:p>
      <w:pPr>
        <w:pStyle w:val="UserStyle_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tbl>
      <w:tblPr>
        <w:tblW w:w="978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744"/>
        <w:gridCol w:w="9045"/>
      </w:tblGrid>
      <w:tr>
        <w:trPr>
          <w:trHeight w:val="315"/>
        </w:trPr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 п/п 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Должность</w:t>
            </w:r>
          </w:p>
        </w:tc>
      </w:tr>
      <w:tr>
        <w:trPr>
          <w:trHeight w:val="738"/>
        </w:trPr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1. 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 xml:space="preserve">Кондинского района</w:t>
            </w:r>
            <w:r>
              <w:rPr>
                <w:sz w:val="26"/>
                <w:szCs w:val="26"/>
              </w:rPr>
              <w:t xml:space="preserve">, курирующий вопросы в сфере гражданской защиты населения, руководитель рабочей группы</w:t>
            </w:r>
          </w:p>
        </w:tc>
      </w:tr>
      <w:tr>
        <w:trPr>
          <w:trHeight w:val="623"/>
        </w:trPr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2. 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 xml:space="preserve">гражданской защиты </w:t>
            </w:r>
            <w:r>
              <w:rPr>
                <w:sz w:val="26"/>
                <w:szCs w:val="26"/>
              </w:rPr>
              <w:t xml:space="preserve">населения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Кондинского района</w:t>
            </w:r>
            <w:r>
              <w:rPr>
                <w:sz w:val="26"/>
                <w:szCs w:val="26"/>
              </w:rPr>
              <w:t xml:space="preserve">  или лицо его замещающее</w:t>
            </w:r>
          </w:p>
        </w:tc>
      </w:tr>
      <w:tr>
        <w:trPr/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4. 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center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</w:t>
            </w:r>
            <w:r>
              <w:rPr>
                <w:sz w:val="26"/>
                <w:szCs w:val="26"/>
              </w:rPr>
              <w:t xml:space="preserve">организации деятельности комиссии по </w:t>
            </w:r>
            <w:r>
              <w:rPr>
                <w:sz w:val="26"/>
                <w:szCs w:val="26"/>
              </w:rPr>
              <w:t xml:space="preserve">делам несовершеннолетних и защите их прав администрации </w:t>
            </w:r>
            <w:r>
              <w:rPr>
                <w:sz w:val="26"/>
                <w:szCs w:val="26"/>
              </w:rPr>
              <w:t xml:space="preserve">Кондинского района</w:t>
            </w:r>
            <w:r>
              <w:rPr>
                <w:sz w:val="26"/>
                <w:szCs w:val="26"/>
              </w:rPr>
              <w:t xml:space="preserve"> или лицо его замещающее</w:t>
            </w:r>
          </w:p>
        </w:tc>
      </w:tr>
      <w:tr>
        <w:trPr/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5. 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top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 xml:space="preserve">социальной защиты </w:t>
            </w:r>
            <w:r>
              <w:rPr>
                <w:sz w:val="26"/>
                <w:szCs w:val="26"/>
              </w:rPr>
              <w:t xml:space="preserve">населения, опеки и попечительства по Кондитнскому району</w:t>
            </w:r>
            <w:r>
              <w:rPr>
                <w:sz w:val="26"/>
                <w:szCs w:val="26"/>
              </w:rPr>
              <w:t xml:space="preserve"> или лицо его замещающее</w:t>
            </w:r>
            <w:r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top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надзорной деятельности  и профилактической работы </w:t>
            </w: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Кондинскому району)</w:t>
            </w:r>
            <w:r>
              <w:rPr>
                <w:sz w:val="26"/>
                <w:szCs w:val="26"/>
              </w:rPr>
              <w:t xml:space="preserve"> Управления надзорной деятельности и профилактической работы Главного управления </w:t>
            </w:r>
            <w:r>
              <w:rPr>
                <w:rStyle w:val="UserStyle_14"/>
                <w:sz w:val="26"/>
                <w:szCs w:val="26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sz w:val="26"/>
                <w:szCs w:val="26"/>
              </w:rPr>
              <w:t xml:space="preserve"> по Ханты-Мансийскому автономному округу – Югре или лицо его замещающее (по согласованию)</w:t>
            </w:r>
          </w:p>
        </w:tc>
      </w:tr>
      <w:tr>
        <w:trPr/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</w:t>
            </w:r>
          </w:p>
        </w:tc>
        <w:tc>
          <w:tcPr>
            <w:tcW w:w="9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  <w:vAlign w:val="top"/>
          </w:tcPr>
          <w:p>
            <w:pPr>
              <w:pStyle w:val="Normal"/>
              <w:ind w:left="142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</w:t>
            </w:r>
            <w:r>
              <w:rPr>
                <w:sz w:val="26"/>
                <w:szCs w:val="26"/>
              </w:rPr>
              <w:t xml:space="preserve">аместитель председателя комитета - начальник отдела жилищной политики по управлению муниципальным имуществом </w:t>
            </w:r>
            <w:r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Кондинского района</w:t>
            </w:r>
            <w:r>
              <w:rPr>
                <w:sz w:val="26"/>
                <w:szCs w:val="26"/>
              </w:rPr>
              <w:t xml:space="preserve"> или лицо его замещающее</w:t>
            </w:r>
          </w:p>
        </w:tc>
      </w:tr>
    </w:tbl>
    <w:p>
      <w:pPr>
        <w:pStyle w:val="UserStyle_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</w:p>
    <w:sectPr>
      <w:type w:val="nextPage"/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ET">
    <w:panose1 w:val="02000000000000000000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space"/>
      <w:lvlText w:val="%1)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04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245" w:leader="none"/>
        </w:tabs>
        <w:ind w:left="1245" w:hanging="88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428" w:leader="none"/>
        </w:tabs>
        <w:ind w:left="14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2148" w:leader="none"/>
        </w:tabs>
        <w:ind w:left="21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868" w:leader="none"/>
        </w:tabs>
        <w:ind w:left="28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588" w:leader="none"/>
        </w:tabs>
        <w:ind w:left="35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4308" w:leader="none"/>
        </w:tabs>
        <w:ind w:left="43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5028" w:leader="none"/>
        </w:tabs>
        <w:ind w:left="50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748" w:leader="none"/>
        </w:tabs>
        <w:ind w:left="57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468" w:leader="none"/>
        </w:tabs>
        <w:ind w:left="64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188" w:leader="none"/>
        </w:tabs>
        <w:ind w:left="7188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5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60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8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400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4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6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8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0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2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4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6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8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0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90" w:leader="none"/>
        </w:tabs>
        <w:ind w:left="990" w:hanging="63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720" w:leader="none"/>
        </w:tabs>
        <w:ind w:left="72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080" w:leader="none"/>
        </w:tabs>
        <w:ind w:left="108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440" w:leader="none"/>
        </w:tabs>
        <w:ind w:left="144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800" w:leader="none"/>
        </w:tabs>
        <w:ind w:left="180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800" w:leader="none"/>
        </w:tabs>
        <w:ind w:left="18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2160" w:leader="none"/>
        </w:tabs>
        <w:ind w:left="216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180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750" w:leader="none"/>
        </w:tabs>
        <w:ind w:left="750" w:hanging="39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080" w:leader="none"/>
        </w:tabs>
        <w:ind w:left="108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440" w:leader="none"/>
        </w:tabs>
        <w:ind w:left="144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800" w:leader="none"/>
        </w:tabs>
        <w:ind w:left="180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800" w:leader="none"/>
        </w:tabs>
        <w:ind w:left="180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2160" w:leader="none"/>
        </w:tabs>
        <w:ind w:left="216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180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3" w:hanging="1065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  <w:rPr>
        <w:color w:val="000000"/>
        <w:sz w:val="26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jc w:val="center"/>
      <w:outlineLvl w:val="0"/>
    </w:pPr>
    <w:rPr>
      <w:b/>
      <w:sz w:val="32"/>
      <w:szCs w:val="20"/>
    </w:rPr>
  </w:style>
  <w:style w:type="paragraph" w:styleId="Heading3">
    <w:name w:val="Заголовок 3"/>
    <w:basedOn w:val="Normal"/>
    <w:next w:val="Normal"/>
    <w:link w:val="UserStyle_1"/>
    <w:semiHidden/>
    <w:unhideWhenUsed/>
    <w:qFormat/>
    <w:pPr>
      <w:keepNext/>
      <w:keepLines/>
      <w:spacing w:before="20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Заголовок 4"/>
    <w:basedOn w:val="Normal"/>
    <w:next w:val="Normal"/>
    <w:link w:val="Normal"/>
    <w:qFormat/>
    <w:pPr>
      <w:keepNext/>
      <w:outlineLvl w:val="3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2">
    <w:name w:val="Основной текст с отступом 2"/>
    <w:basedOn w:val="Normal"/>
    <w:next w:val="BodyTextIndent2"/>
    <w:link w:val="Normal"/>
    <w:pPr>
      <w:widowControl w:val="off"/>
      <w:spacing w:line="256" w:lineRule="auto"/>
      <w:ind w:firstLine="697"/>
      <w:jc w:val="both"/>
    </w:pPr>
    <w:rPr>
      <w:sz w:val="28"/>
      <w:szCs w:val="20"/>
    </w:rPr>
  </w:style>
  <w:style w:type="character" w:styleId="UserStyle_1">
    <w:name w:val="Заголовок 3 Знак"/>
    <w:next w:val="UserStyle_1"/>
    <w:link w:val="Heading3"/>
    <w:semiHidden/>
    <w:rPr>
      <w:rFonts w:ascii="Cambria" w:hAnsi="Cambria"/>
      <w:b/>
      <w:bCs/>
      <w:color w:val="4f81bd"/>
      <w:sz w:val="24"/>
      <w:szCs w:val="24"/>
    </w:rPr>
  </w:style>
  <w:style w:type="character" w:styleId="UserStyle_0">
    <w:name w:val="Заголовок 1 Знак"/>
    <w:next w:val="UserStyle_0"/>
    <w:link w:val="Heading1"/>
    <w:rPr>
      <w:b/>
      <w:sz w:val="32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BodyText">
    <w:name w:val="Основной текст"/>
    <w:basedOn w:val="Normal"/>
    <w:next w:val="BodyText"/>
    <w:link w:val="UserStyle_3"/>
    <w:pPr>
      <w:spacing w:after="120"/>
    </w:pPr>
  </w:style>
  <w:style w:type="character" w:styleId="UserStyle_3">
    <w:name w:val="Основной текст Знак"/>
    <w:next w:val="UserStyle_3"/>
    <w:link w:val="BodyText"/>
    <w:rPr>
      <w:sz w:val="24"/>
      <w:szCs w:val="24"/>
    </w:rPr>
  </w:style>
  <w:style w:type="paragraph" w:styleId="UserStyle_4">
    <w:name w:val="ConsNormal"/>
    <w:next w:val="UserStyle_4"/>
    <w:link w:val="Normal"/>
    <w:qFormat/>
    <w:pPr>
      <w:widowControl w:val="off"/>
      <w:ind w:right="19772" w:firstLine="720"/>
    </w:pPr>
    <w:rPr>
      <w:rFonts w:ascii="Arial" w:hAnsi="Arial" w:cs="Arial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99"/>
    <w:qFormat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Верхний колонтитул"/>
    <w:basedOn w:val="Normal"/>
    <w:next w:val="Header"/>
    <w:link w:val="UserStyle_5"/>
    <w:uiPriority w:val="99"/>
    <w:pPr>
      <w:tabs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character" w:styleId="UserStyle_5">
    <w:name w:val="Верхний колонтитул Знак"/>
    <w:next w:val="UserStyle_5"/>
    <w:link w:val="Header"/>
    <w:uiPriority w:val="99"/>
    <w:rPr>
      <w:rFonts w:ascii="Calibri" w:hAnsi="Calibri" w:cs="Calibri"/>
      <w:sz w:val="22"/>
      <w:szCs w:val="22"/>
    </w:rPr>
  </w:style>
  <w:style w:type="paragraph" w:styleId="BodyText2">
    <w:name w:val="Основной текст 2"/>
    <w:basedOn w:val="Normal"/>
    <w:next w:val="BodyText2"/>
    <w:link w:val="UserStyle_6"/>
    <w:uiPriority w:val="99"/>
    <w:semiHidden/>
    <w:unhideWhenUsed/>
    <w:pPr>
      <w:spacing w:after="120" w:line="480" w:lineRule="auto"/>
    </w:pPr>
  </w:style>
  <w:style w:type="character" w:styleId="UserStyle_6">
    <w:name w:val="Основной текст 2 Знак"/>
    <w:next w:val="UserStyle_6"/>
    <w:link w:val="BodyText2"/>
    <w:uiPriority w:val="99"/>
    <w:semiHidden/>
    <w:rPr>
      <w:sz w:val="24"/>
      <w:szCs w:val="24"/>
    </w:rPr>
  </w:style>
  <w:style w:type="paragraph" w:styleId="Acetate">
    <w:name w:val="Текст выноски"/>
    <w:basedOn w:val="Normal"/>
    <w:next w:val="Acetate"/>
    <w:link w:val="UserStyle_7"/>
    <w:uiPriority w:val="99"/>
    <w:semiHidden/>
    <w:unhideWhenUsed/>
    <w:rPr>
      <w:rFonts w:ascii="Tahoma" w:hAnsi="Tahoma" w:cs="Tahoma"/>
      <w:sz w:val="16"/>
      <w:szCs w:val="16"/>
    </w:rPr>
  </w:style>
  <w:style w:type="character" w:styleId="UserStyle_7">
    <w:name w:val="Текст выноски Знак"/>
    <w:next w:val="UserStyle_7"/>
    <w:link w:val="Acetate"/>
    <w:uiPriority w:val="99"/>
    <w:semiHidden/>
    <w:rPr>
      <w:rFonts w:ascii="Tahoma" w:hAnsi="Tahoma" w:cs="Tahoma"/>
      <w:sz w:val="16"/>
      <w:szCs w:val="16"/>
    </w:rPr>
  </w:style>
  <w:style w:type="paragraph" w:styleId="UserStyle_8">
    <w:name w:val="ConsPlusTitle"/>
    <w:next w:val="UserStyle_8"/>
    <w:link w:val="Normal"/>
    <w:qFormat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UserStyle_9">
    <w:name w:val="ConsPlusNormal"/>
    <w:next w:val="UserStyle_9"/>
    <w:link w:val="Normal"/>
    <w:qFormat/>
    <w:pPr>
      <w:widowControl w:val="off"/>
    </w:pPr>
    <w:rPr>
      <w:rFonts w:ascii="Calibri" w:hAnsi="Calibri" w:eastAsia="Calibri" w:cs="Calibri"/>
      <w:sz w:val="22"/>
      <w:lang w:val="ru-RU" w:eastAsia="zh-CN" w:bidi="ar-SA"/>
    </w:rPr>
  </w:style>
  <w:style w:type="paragraph" w:styleId="UserStyle_10">
    <w:name w:val="ConsPlusNonformat"/>
    <w:next w:val="UserStyle_10"/>
    <w:link w:val="Normal"/>
    <w:qFormat/>
    <w:pPr>
      <w:widowControl w:val="off"/>
    </w:pPr>
    <w:rPr>
      <w:rFonts w:ascii="Courier New" w:hAnsi="Courier New" w:eastAsia="Calibri" w:cs="Courier New"/>
      <w:lang w:val="ru-RU" w:eastAsia="zh-CN" w:bidi="ar-SA"/>
    </w:rPr>
  </w:style>
  <w:style w:type="paragraph" w:styleId="UserStyle_11">
    <w:name w:val="paragraph"/>
    <w:basedOn w:val="Normal"/>
    <w:next w:val="UserStyle_11"/>
    <w:link w:val="Normal"/>
    <w:pPr>
      <w:spacing w:before="100" w:beforeAutospacing="1" w:after="100" w:afterAutospacing="1"/>
    </w:pPr>
  </w:style>
  <w:style w:type="character" w:styleId="UserStyle_12">
    <w:name w:val="Internet Link"/>
    <w:next w:val="UserStyle_12"/>
    <w:link w:val="Normal"/>
    <w:rPr>
      <w:color w:val="000080"/>
      <w:u w:val="single"/>
    </w:rPr>
  </w:style>
  <w:style w:type="character" w:styleId="UserStyle_13">
    <w:name w:val="normaltextrun"/>
    <w:next w:val="UserStyle_13"/>
    <w:link w:val="Normal"/>
  </w:style>
  <w:style w:type="character" w:styleId="UserStyle_14">
    <w:name w:val="extended-text__short"/>
    <w:next w:val="UserStyle_14"/>
    <w:link w:val="Normal"/>
  </w:style>
  <w:style w:type="character" w:styleId="Hyperlink">
    <w:name w:val="Гиперссылка"/>
    <w:next w:val="Hyperlink"/>
    <w:link w:val="Normal"/>
    <w:uiPriority w:val="99"/>
    <w:semiHidden/>
    <w:unhideWhenUsed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15">
    <w:name w:val="Нижний колонтитул Знак"/>
    <w:next w:val="UserStyle_15"/>
    <w:link w:val="Footer"/>
    <w:uiPriority w:val="99"/>
    <w:rPr>
      <w:sz w:val="24"/>
      <w:szCs w:val="24"/>
    </w:rPr>
  </w:style>
  <w:style w:type="paragraph" w:styleId="User">
    <w:name w:val="Без интервала"/>
    <w:next w:val="User"/>
    <w:link w:val="Normal"/>
    <w:uiPriority w:val="1"/>
    <w:qFormat/>
    <w:rPr>
      <w:sz w:val="28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13722</Characters>
  <CharactersWithSpaces>16097</CharactersWithSpaces>
  <Company>ГУ МЧС РФ ХМАО</Company>
  <DocSecurity>0</DocSecurity>
  <HyperlinksChanged>false</HyperlinksChanged>
  <Lines>114</Lines>
  <Pages>10</Pages>
  <Paragraphs>32</Paragraphs>
  <ScaleCrop>false</ScaleCrop>
  <SharedDoc>false</SharedDoc>
  <Template>Normal</Template>
  <Words>2407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Admin</cp:lastModifiedBy>
  <cp:revision>162</cp:revision>
  <dcterms:created xsi:type="dcterms:W3CDTF">2005-11-04T06:23:00Z</dcterms:created>
  <dcterms:modified xsi:type="dcterms:W3CDTF">2023-07-11T08:37:00Z</dcterms:modified>
  <cp:version>917504</cp:version>
</cp:coreProperties>
</file>