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3" w:rsidRDefault="00B45D33" w:rsidP="00B95DD1">
      <w:pPr>
        <w:pStyle w:val="a4"/>
        <w:rPr>
          <w:rFonts w:ascii="Calibri" w:hAnsi="Calibri"/>
          <w:noProof/>
          <w:color w:val="000000"/>
          <w:sz w:val="26"/>
          <w:szCs w:val="26"/>
          <w:lang w:val="ru-RU"/>
        </w:rPr>
      </w:pPr>
    </w:p>
    <w:p w:rsidR="001A685C" w:rsidRPr="00E345A2" w:rsidRDefault="00E345A2" w:rsidP="00E345A2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  <w:lang w:val="ru-RU"/>
        </w:rPr>
      </w:pPr>
      <w:r w:rsidRPr="00E345A2">
        <w:rPr>
          <w:rFonts w:ascii="Times New Roman" w:hAnsi="Times New Roman"/>
          <w:noProof/>
          <w:color w:val="000000"/>
          <w:sz w:val="28"/>
          <w:szCs w:val="28"/>
          <w:lang w:val="ru-RU"/>
        </w:rPr>
        <w:t>ПРОЕКТ</w:t>
      </w:r>
    </w:p>
    <w:p w:rsidR="00E345A2" w:rsidRPr="00E345A2" w:rsidRDefault="00E345A2" w:rsidP="00E345A2">
      <w:pPr>
        <w:pStyle w:val="a4"/>
        <w:jc w:val="right"/>
        <w:rPr>
          <w:rFonts w:ascii="Calibri" w:hAnsi="Calibri"/>
          <w:color w:val="000000"/>
          <w:sz w:val="26"/>
          <w:szCs w:val="26"/>
          <w:lang w:val="ru-RU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38687E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782CF2" w:rsidP="00797A66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>от</w:t>
            </w:r>
            <w:r w:rsidR="00B31CB7" w:rsidRPr="008E00B5">
              <w:rPr>
                <w:color w:val="000000"/>
                <w:szCs w:val="28"/>
              </w:rPr>
              <w:t xml:space="preserve"> </w:t>
            </w:r>
            <w:r w:rsidR="0038687E">
              <w:rPr>
                <w:color w:val="000000"/>
                <w:szCs w:val="28"/>
              </w:rPr>
              <w:t xml:space="preserve">  </w:t>
            </w:r>
            <w:r w:rsidR="00A92359">
              <w:rPr>
                <w:color w:val="000000"/>
                <w:szCs w:val="28"/>
              </w:rPr>
              <w:t xml:space="preserve">           </w:t>
            </w:r>
            <w:r w:rsidR="00756473" w:rsidRPr="008E00B5">
              <w:rPr>
                <w:color w:val="000000"/>
                <w:szCs w:val="28"/>
              </w:rPr>
              <w:t>20</w:t>
            </w:r>
            <w:r w:rsidR="00150919">
              <w:rPr>
                <w:color w:val="000000"/>
                <w:szCs w:val="28"/>
              </w:rPr>
              <w:t>2</w:t>
            </w:r>
            <w:r w:rsidR="00797A66">
              <w:rPr>
                <w:color w:val="000000"/>
                <w:szCs w:val="28"/>
              </w:rPr>
              <w:t>3</w:t>
            </w:r>
            <w:r w:rsidR="005C66B5" w:rsidRPr="008E00B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A67F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13716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BF026A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 xml:space="preserve">№ </w:t>
            </w:r>
            <w:r w:rsidR="0038687E">
              <w:rPr>
                <w:color w:val="000000"/>
                <w:szCs w:val="28"/>
              </w:rPr>
              <w:t xml:space="preserve"> </w:t>
            </w:r>
          </w:p>
        </w:tc>
      </w:tr>
      <w:tr w:rsidR="001A685C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rPr>
                <w:color w:val="000000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E00B5">
              <w:rPr>
                <w:color w:val="000000"/>
                <w:szCs w:val="28"/>
              </w:rPr>
              <w:t>пгт</w:t>
            </w:r>
            <w:proofErr w:type="spellEnd"/>
            <w:r w:rsidRPr="008E00B5">
              <w:rPr>
                <w:color w:val="000000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1A685C" w:rsidRPr="008E00B5" w:rsidRDefault="001A685C" w:rsidP="001A685C">
      <w:pPr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A1B6F" w:rsidRPr="008E00B5" w:rsidTr="009230F8">
        <w:trPr>
          <w:trHeight w:val="10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93B" w:rsidRDefault="003E693B" w:rsidP="009230F8">
            <w:pPr>
              <w:pStyle w:val="formattext"/>
              <w:rPr>
                <w:szCs w:val="28"/>
              </w:rPr>
            </w:pPr>
          </w:p>
          <w:p w:rsidR="00856079" w:rsidRPr="009230F8" w:rsidRDefault="000D6286" w:rsidP="009230F8">
            <w:pPr>
              <w:pStyle w:val="formattext"/>
              <w:rPr>
                <w:szCs w:val="28"/>
              </w:rPr>
            </w:pPr>
            <w:r w:rsidRPr="008E00B5">
              <w:rPr>
                <w:szCs w:val="28"/>
              </w:rPr>
              <w:t xml:space="preserve">О </w:t>
            </w:r>
            <w:r w:rsidR="0038687E">
              <w:rPr>
                <w:szCs w:val="28"/>
              </w:rPr>
              <w:t xml:space="preserve">внесении изменений в </w:t>
            </w:r>
            <w:r w:rsidR="00DF0260">
              <w:rPr>
                <w:szCs w:val="28"/>
              </w:rPr>
              <w:t xml:space="preserve">некоторые </w:t>
            </w:r>
            <w:r w:rsidR="0038687E">
              <w:rPr>
                <w:szCs w:val="28"/>
              </w:rPr>
              <w:t>постановлени</w:t>
            </w:r>
            <w:r w:rsidR="00DF0260">
              <w:rPr>
                <w:szCs w:val="28"/>
              </w:rPr>
              <w:t>я</w:t>
            </w:r>
            <w:r w:rsidR="009230F8">
              <w:rPr>
                <w:szCs w:val="28"/>
              </w:rPr>
              <w:t xml:space="preserve"> </w:t>
            </w:r>
            <w:hyperlink r:id="rId9" w:history="1">
              <w:r w:rsidR="00BF40E8">
                <w:rPr>
                  <w:rStyle w:val="af1"/>
                  <w:color w:val="auto"/>
                  <w:u w:val="none"/>
                </w:rPr>
                <w:t>администрации</w:t>
              </w:r>
            </w:hyperlink>
            <w:r w:rsidR="00BF40E8">
              <w:t xml:space="preserve"> Кондинского района </w:t>
            </w:r>
          </w:p>
          <w:p w:rsidR="00DF0260" w:rsidRPr="008E00B5" w:rsidRDefault="00DF0260" w:rsidP="00DF0260">
            <w:pPr>
              <w:pStyle w:val="formattext"/>
              <w:jc w:val="both"/>
              <w:rPr>
                <w:szCs w:val="28"/>
              </w:rPr>
            </w:pPr>
          </w:p>
        </w:tc>
      </w:tr>
    </w:tbl>
    <w:p w:rsidR="00856079" w:rsidRPr="000B63D6" w:rsidRDefault="00FF2622" w:rsidP="00DF4A7D">
      <w:pPr>
        <w:ind w:firstLine="567"/>
        <w:jc w:val="both"/>
        <w:rPr>
          <w:szCs w:val="28"/>
        </w:rPr>
      </w:pPr>
      <w:r w:rsidRPr="00FF2622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B217C">
        <w:t>Уставом</w:t>
      </w:r>
      <w:r w:rsidR="000B63D6">
        <w:rPr>
          <w:b/>
          <w:szCs w:val="28"/>
        </w:rPr>
        <w:t xml:space="preserve"> </w:t>
      </w:r>
      <w:r w:rsidR="000B63D6" w:rsidRPr="000B63D6">
        <w:rPr>
          <w:szCs w:val="28"/>
        </w:rPr>
        <w:t>Кондинского муниципального района Ханты-Мансийского автономного округа – Югры</w:t>
      </w:r>
      <w:r w:rsidR="00856079" w:rsidRPr="00856079">
        <w:t>,</w:t>
      </w:r>
      <w:r w:rsidR="00856079">
        <w:t xml:space="preserve"> администрация Кондинского района постановляет:</w:t>
      </w:r>
    </w:p>
    <w:p w:rsidR="00D95584" w:rsidRDefault="00CE1628" w:rsidP="00D95584">
      <w:pPr>
        <w:pStyle w:val="formattext"/>
        <w:spacing w:before="0" w:beforeAutospacing="0" w:after="0" w:afterAutospacing="0"/>
        <w:ind w:firstLine="567"/>
        <w:jc w:val="both"/>
      </w:pPr>
      <w:r>
        <w:t>1</w:t>
      </w:r>
      <w:r w:rsidR="00D95584">
        <w:t>. Внести в постановление администрации Кондинского района от 25 июля 2016 года № 1099 «</w:t>
      </w:r>
      <w:r w:rsidR="00D95584" w:rsidRPr="000A7499">
        <w:t>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D95584">
        <w:t xml:space="preserve"> следующие изменения:</w:t>
      </w:r>
    </w:p>
    <w:p w:rsidR="009D093A" w:rsidRPr="00E94B42" w:rsidRDefault="00CE1628" w:rsidP="00D95584">
      <w:pPr>
        <w:pStyle w:val="formattext"/>
        <w:spacing w:before="0" w:beforeAutospacing="0" w:after="0" w:afterAutospacing="0"/>
        <w:ind w:firstLine="567"/>
        <w:jc w:val="both"/>
      </w:pPr>
      <w:r w:rsidRPr="00E94B42">
        <w:t>1</w:t>
      </w:r>
      <w:r w:rsidR="00D95584" w:rsidRPr="00E94B42">
        <w:t xml:space="preserve">.1. Абзац первый пункта 3.4. раздела 3 приложения 1 к постановлению </w:t>
      </w:r>
      <w:r w:rsidR="008E4C26" w:rsidRPr="00E94B42">
        <w:t xml:space="preserve">изложить в следующей редакции: </w:t>
      </w:r>
      <w:r w:rsidR="00D95584" w:rsidRPr="00E94B42">
        <w:t xml:space="preserve"> </w:t>
      </w:r>
    </w:p>
    <w:p w:rsidR="009D093A" w:rsidRPr="00E94B42" w:rsidRDefault="009D093A" w:rsidP="00D95584">
      <w:pPr>
        <w:pStyle w:val="formattext"/>
        <w:spacing w:before="0" w:beforeAutospacing="0" w:after="0" w:afterAutospacing="0"/>
        <w:ind w:firstLine="567"/>
        <w:jc w:val="both"/>
      </w:pPr>
      <w:r w:rsidRPr="00E94B42">
        <w:t>«Выплаты за работу в условиях, отклоняю</w:t>
      </w:r>
      <w:r w:rsidR="00C32148" w:rsidRPr="00E94B42">
        <w:t xml:space="preserve">щихся </w:t>
      </w:r>
      <w:proofErr w:type="gramStart"/>
      <w:r w:rsidR="00C32148" w:rsidRPr="00E94B42">
        <w:t>от</w:t>
      </w:r>
      <w:proofErr w:type="gramEnd"/>
      <w:r w:rsidR="00C32148" w:rsidRPr="00E94B42">
        <w:t xml:space="preserve"> нормальных, осуществляю</w:t>
      </w:r>
      <w:r w:rsidRPr="00E94B42">
        <w:t xml:space="preserve">тся в </w:t>
      </w:r>
      <w:proofErr w:type="gramStart"/>
      <w:r w:rsidRPr="00E94B42">
        <w:t>соответствии</w:t>
      </w:r>
      <w:proofErr w:type="gramEnd"/>
      <w:r w:rsidRPr="00E94B42">
        <w:t xml:space="preserve"> со статьями 149-154 Трудового кодекса Российской Федерации</w:t>
      </w:r>
      <w:r w:rsidR="00C32148" w:rsidRPr="00E94B42">
        <w:t>, постановлением Конституционного суда Российской Федерации от 27 июня 2023 года № 35-П</w:t>
      </w:r>
      <w:r w:rsidRPr="00E94B42">
        <w:t>. Вид, размер и срок, на который они устанавливаются, определяются по соглашению сторон трудового договора с учетом содержания и (или) объема дополнительной работы, в соответствии с таблицей 3</w:t>
      </w:r>
      <w:r w:rsidRPr="00E94B42">
        <w:rPr>
          <w:vertAlign w:val="superscript"/>
        </w:rPr>
        <w:t>1</w:t>
      </w:r>
      <w:r w:rsidRPr="00E94B42">
        <w:t xml:space="preserve"> настоящего Положения.».</w:t>
      </w:r>
    </w:p>
    <w:p w:rsidR="00D95584" w:rsidRDefault="00CE1628" w:rsidP="00D95584">
      <w:pPr>
        <w:pStyle w:val="formattext"/>
        <w:spacing w:before="0" w:beforeAutospacing="0" w:after="0" w:afterAutospacing="0"/>
        <w:ind w:firstLine="567"/>
        <w:jc w:val="both"/>
      </w:pPr>
      <w:r w:rsidRPr="00E94B42">
        <w:t>1</w:t>
      </w:r>
      <w:r w:rsidR="00D95584" w:rsidRPr="00E94B42">
        <w:t>.2. Пункт 3.5. раздела 3 приложения 1 к постановлению</w:t>
      </w:r>
      <w:r w:rsidR="00D95584">
        <w:t xml:space="preserve"> изложить в следующей редакции: </w:t>
      </w:r>
    </w:p>
    <w:p w:rsidR="00D95584" w:rsidRDefault="00D95584" w:rsidP="00D95584">
      <w:pPr>
        <w:pStyle w:val="formattext"/>
        <w:spacing w:before="0" w:beforeAutospacing="0" w:after="0" w:afterAutospacing="0"/>
        <w:ind w:firstLine="567"/>
        <w:jc w:val="both"/>
      </w:pPr>
      <w: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>
        <w:t>.».</w:t>
      </w:r>
      <w:proofErr w:type="gramEnd"/>
    </w:p>
    <w:p w:rsidR="00D95584" w:rsidRDefault="00CE1628" w:rsidP="00D95584">
      <w:pPr>
        <w:pStyle w:val="formattext"/>
        <w:spacing w:before="0" w:beforeAutospacing="0" w:after="0" w:afterAutospacing="0"/>
        <w:ind w:firstLine="567"/>
        <w:jc w:val="both"/>
      </w:pPr>
      <w:r>
        <w:t>1</w:t>
      </w:r>
      <w:r w:rsidR="00D95584">
        <w:t>.3. Раздел 3 дополнить пунктом 3.6. следующего содержания:</w:t>
      </w:r>
    </w:p>
    <w:p w:rsidR="00D95584" w:rsidRDefault="00D95584" w:rsidP="00D95584">
      <w:pPr>
        <w:pStyle w:val="formattext"/>
        <w:spacing w:before="0" w:beforeAutospacing="0" w:after="0" w:afterAutospacing="0"/>
        <w:ind w:firstLine="567"/>
        <w:jc w:val="both"/>
      </w:pPr>
      <w:r>
        <w:t xml:space="preserve">«3.6. </w:t>
      </w:r>
      <w:r w:rsidRPr="003F2E2E">
        <w:t>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3</w:t>
      </w:r>
      <w:r>
        <w:rPr>
          <w:vertAlign w:val="superscript"/>
        </w:rPr>
        <w:t>1</w:t>
      </w:r>
      <w:r w:rsidRPr="003F2E2E">
        <w:t xml:space="preserve"> Положения.</w:t>
      </w:r>
    </w:p>
    <w:p w:rsidR="00D95584" w:rsidRPr="003F2E2E" w:rsidRDefault="00D95584" w:rsidP="00D95584">
      <w:pPr>
        <w:pStyle w:val="formattext"/>
        <w:spacing w:before="0" w:beforeAutospacing="0" w:after="0" w:afterAutospacing="0"/>
        <w:jc w:val="right"/>
        <w:rPr>
          <w:b/>
          <w:vertAlign w:val="superscript"/>
        </w:rPr>
      </w:pPr>
      <w:r>
        <w:rPr>
          <w:b/>
        </w:rPr>
        <w:t>Таблица 3</w:t>
      </w:r>
      <w:r>
        <w:rPr>
          <w:b/>
          <w:vertAlign w:val="superscript"/>
        </w:rPr>
        <w:t>1</w:t>
      </w:r>
    </w:p>
    <w:p w:rsidR="00D95584" w:rsidRDefault="00D95584" w:rsidP="00D95584">
      <w:pPr>
        <w:pStyle w:val="formattext"/>
        <w:spacing w:before="0" w:beforeAutospacing="0" w:after="0" w:afterAutospacing="0"/>
        <w:jc w:val="center"/>
        <w:rPr>
          <w:b/>
        </w:rPr>
      </w:pPr>
    </w:p>
    <w:p w:rsidR="00D95584" w:rsidRPr="000E14FD" w:rsidRDefault="00D95584" w:rsidP="00D95584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Перечень, предельные размеры и условия осуществления</w:t>
      </w:r>
    </w:p>
    <w:p w:rsidR="00D95584" w:rsidRDefault="00D95584" w:rsidP="00D95584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компенсационных выплат</w:t>
      </w:r>
    </w:p>
    <w:p w:rsidR="00D95584" w:rsidRPr="000E14FD" w:rsidRDefault="00D95584" w:rsidP="00D95584">
      <w:pPr>
        <w:pStyle w:val="formattext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80"/>
        <w:gridCol w:w="3402"/>
        <w:gridCol w:w="3225"/>
      </w:tblGrid>
      <w:tr w:rsidR="00D95584" w:rsidRPr="000E14FD" w:rsidTr="00FC79B3">
        <w:trPr>
          <w:trHeight w:val="68"/>
          <w:jc w:val="center"/>
        </w:trPr>
        <w:tc>
          <w:tcPr>
            <w:tcW w:w="347" w:type="pct"/>
            <w:vAlign w:val="center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 w:rsidRPr="000E14FD">
              <w:t>п</w:t>
            </w:r>
            <w:proofErr w:type="gramEnd"/>
            <w:r w:rsidRPr="000E14FD">
              <w:t>/п</w:t>
            </w:r>
          </w:p>
        </w:tc>
        <w:tc>
          <w:tcPr>
            <w:tcW w:w="1191" w:type="pct"/>
            <w:vAlign w:val="center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Наименование выплаты</w:t>
            </w:r>
          </w:p>
        </w:tc>
        <w:tc>
          <w:tcPr>
            <w:tcW w:w="1777" w:type="pct"/>
            <w:vAlign w:val="center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Размер выплаты</w:t>
            </w:r>
          </w:p>
        </w:tc>
        <w:tc>
          <w:tcPr>
            <w:tcW w:w="1685" w:type="pct"/>
            <w:vAlign w:val="center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Условия осуществления выплаты (фактор, обуславливающий получение выплаты)</w:t>
            </w: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Default="00D95584" w:rsidP="00FC79B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1</w:t>
            </w:r>
          </w:p>
          <w:p w:rsidR="00D95584" w:rsidRDefault="00D95584" w:rsidP="00FC79B3"/>
          <w:p w:rsidR="00D95584" w:rsidRPr="000E14FD" w:rsidRDefault="00D95584" w:rsidP="00FC79B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ночное время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D95584" w:rsidRPr="000E14FD" w:rsidRDefault="00D95584" w:rsidP="00FC79B3">
            <w:pPr>
              <w:pStyle w:val="formattext"/>
              <w:jc w:val="both"/>
            </w:pPr>
            <w:r w:rsidRPr="000E14FD">
              <w:t xml:space="preserve">Осуществляется в соответствии со </w:t>
            </w:r>
            <w:hyperlink r:id="rId10" w:history="1">
              <w:r w:rsidRPr="000E14FD">
                <w:rPr>
                  <w:rStyle w:val="af1"/>
                  <w:color w:val="auto"/>
                  <w:u w:val="none"/>
                </w:rPr>
                <w:t>статьей 154</w:t>
              </w:r>
            </w:hyperlink>
            <w:r w:rsidRPr="000E14FD">
              <w:t xml:space="preserve"> </w:t>
            </w:r>
            <w:hyperlink r:id="rId1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Default="00D95584" w:rsidP="00FC79B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>
              <w:t>2</w:t>
            </w:r>
          </w:p>
          <w:p w:rsidR="00D95584" w:rsidRPr="000E14FD" w:rsidRDefault="00D95584" w:rsidP="00FC79B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jc w:val="both"/>
            </w:pPr>
            <w:r w:rsidRPr="000E14FD">
              <w:t>По согласованию сторон в размере:</w:t>
            </w:r>
          </w:p>
          <w:p w:rsidR="00D95584" w:rsidRPr="000E14FD" w:rsidRDefault="00D95584" w:rsidP="00FC79B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одинарной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D95584" w:rsidRPr="000E14FD" w:rsidRDefault="00D95584" w:rsidP="00FC79B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двойной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D95584" w:rsidRPr="000E14FD" w:rsidRDefault="00D95584" w:rsidP="00FC79B3">
            <w:pPr>
              <w:pStyle w:val="formattext"/>
              <w:jc w:val="both"/>
            </w:pPr>
            <w:r w:rsidRPr="000E14FD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12" w:history="1">
              <w:r w:rsidRPr="000E14FD">
                <w:rPr>
                  <w:rStyle w:val="af1"/>
                  <w:color w:val="auto"/>
                  <w:u w:val="none"/>
                </w:rPr>
                <w:t>статьей 153</w:t>
              </w:r>
            </w:hyperlink>
            <w:r w:rsidRPr="000E14FD">
              <w:t xml:space="preserve"> </w:t>
            </w:r>
            <w:hyperlink r:id="rId1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>
              <w:t>.</w:t>
            </w:r>
          </w:p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Pr="00361B75" w:rsidRDefault="00D95584" w:rsidP="00FC79B3">
            <w:pPr>
              <w:pStyle w:val="formattext"/>
              <w:ind w:firstLine="567"/>
              <w:jc w:val="center"/>
            </w:pPr>
            <w:r w:rsidRPr="000E14FD">
              <w:t>3</w:t>
            </w:r>
            <w:r>
              <w:t>3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Не менее 4% тарифной ставки (должностного оклада) </w:t>
            </w:r>
          </w:p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По результатам специальной оценки условий труда работника</w:t>
            </w:r>
          </w:p>
        </w:tc>
      </w:tr>
      <w:tr w:rsidR="00D95584" w:rsidRPr="000E14FD" w:rsidTr="00FC79B3">
        <w:trPr>
          <w:trHeight w:val="5801"/>
          <w:jc w:val="center"/>
        </w:trPr>
        <w:tc>
          <w:tcPr>
            <w:tcW w:w="347" w:type="pct"/>
          </w:tcPr>
          <w:p w:rsidR="00D95584" w:rsidRDefault="00D95584" w:rsidP="00FC79B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lastRenderedPageBreak/>
              <w:t>4</w:t>
            </w:r>
          </w:p>
          <w:p w:rsidR="00D95584" w:rsidRPr="00361B75" w:rsidRDefault="00D95584" w:rsidP="00FC79B3">
            <w:pPr>
              <w:jc w:val="center"/>
            </w:pPr>
            <w:r>
              <w:t>4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За работу за </w:t>
            </w:r>
            <w:proofErr w:type="gramStart"/>
            <w:r w:rsidRPr="000E14FD">
              <w:t>пределами</w:t>
            </w:r>
            <w:proofErr w:type="gramEnd"/>
            <w:r w:rsidRPr="000E14FD"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0E14FD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      </w:r>
            <w:proofErr w:type="gramEnd"/>
          </w:p>
        </w:tc>
        <w:tc>
          <w:tcPr>
            <w:tcW w:w="1685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14" w:history="1">
              <w:r w:rsidRPr="00361B75">
                <w:rPr>
                  <w:rStyle w:val="af1"/>
                  <w:color w:val="auto"/>
                  <w:u w:val="none"/>
                </w:rPr>
                <w:t>статьей 152</w:t>
              </w:r>
            </w:hyperlink>
            <w:r w:rsidRPr="00361B75">
              <w:t xml:space="preserve"> </w:t>
            </w:r>
            <w:hyperlink r:id="rId1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постановлением Конституционного суда Российской Федерации от 27 июня 2023 года № 35-П</w:t>
            </w: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Default="00D95584" w:rsidP="00FC79B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5</w:t>
            </w:r>
          </w:p>
          <w:p w:rsidR="00D95584" w:rsidRPr="00361B75" w:rsidRDefault="00D95584" w:rsidP="00FC79B3">
            <w:pPr>
              <w:jc w:val="center"/>
            </w:pPr>
            <w:r>
              <w:t>5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D95584" w:rsidRPr="00361B75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статьями 60.2, 149, 151 </w:t>
            </w:r>
      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361B75">
              <w:t>.</w:t>
            </w:r>
          </w:p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Pr="00361B75" w:rsidRDefault="00D95584" w:rsidP="00FC79B3">
            <w:pPr>
              <w:pStyle w:val="formattext"/>
              <w:ind w:firstLine="567"/>
              <w:jc w:val="center"/>
            </w:pPr>
            <w:r w:rsidRPr="000E14FD">
              <w:t>6</w:t>
            </w:r>
            <w:r>
              <w:t>6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1,7</w:t>
            </w:r>
          </w:p>
        </w:tc>
        <w:tc>
          <w:tcPr>
            <w:tcW w:w="1685" w:type="pct"/>
            <w:vMerge w:val="restar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17" w:history="1">
              <w:r w:rsidRPr="00F728AD">
                <w:rPr>
                  <w:rStyle w:val="af1"/>
                  <w:color w:val="auto"/>
                  <w:u w:val="none"/>
                </w:rPr>
                <w:t>статьями 315</w:t>
              </w:r>
            </w:hyperlink>
            <w:r w:rsidRPr="00F728AD">
              <w:t>-</w:t>
            </w:r>
            <w:hyperlink r:id="rId18" w:history="1">
              <w:r w:rsidRPr="00F728AD">
                <w:rPr>
                  <w:rStyle w:val="af1"/>
                  <w:color w:val="auto"/>
                  <w:u w:val="none"/>
                </w:rPr>
                <w:t>317</w:t>
              </w:r>
            </w:hyperlink>
            <w:r w:rsidRPr="00F728AD">
              <w:t xml:space="preserve"> </w:t>
            </w:r>
      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F728A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 xml:space="preserve"> и постановлением администрации Кондинского района </w:t>
            </w:r>
            <w:hyperlink r:id="rId20" w:history="1">
              <w:r w:rsidRPr="00F728AD">
                <w:rPr>
                  <w:rStyle w:val="af1"/>
                  <w:color w:val="auto"/>
                  <w:u w:val="none"/>
                </w:rPr>
                <w:t>от 14 декабря 2015 года № 1660</w:t>
              </w:r>
            </w:hyperlink>
            <w:r w:rsidRPr="000E14FD">
              <w:t xml:space="preserve">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Pr="000E14FD">
              <w:t>Кондинский</w:t>
            </w:r>
            <w:proofErr w:type="spellEnd"/>
            <w:r w:rsidRPr="000E14FD">
              <w:t xml:space="preserve"> район и </w:t>
            </w:r>
            <w:r w:rsidRPr="000E14FD">
              <w:lastRenderedPageBreak/>
              <w:t>работающих в организациях, финансируемых из бюджета Кондинского района»</w:t>
            </w:r>
          </w:p>
        </w:tc>
      </w:tr>
      <w:tr w:rsidR="00D95584" w:rsidRPr="000E14FD" w:rsidTr="00FC79B3">
        <w:trPr>
          <w:trHeight w:val="68"/>
          <w:jc w:val="center"/>
        </w:trPr>
        <w:tc>
          <w:tcPr>
            <w:tcW w:w="347" w:type="pct"/>
          </w:tcPr>
          <w:p w:rsidR="00D95584" w:rsidRDefault="00D95584" w:rsidP="00FC79B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7</w:t>
            </w:r>
          </w:p>
          <w:p w:rsidR="00D95584" w:rsidRPr="00F728AD" w:rsidRDefault="00D95584" w:rsidP="00FC79B3">
            <w:pPr>
              <w:jc w:val="center"/>
            </w:pPr>
            <w:r>
              <w:t>7</w:t>
            </w:r>
          </w:p>
        </w:tc>
        <w:tc>
          <w:tcPr>
            <w:tcW w:w="1191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до 50%</w:t>
            </w:r>
          </w:p>
        </w:tc>
        <w:tc>
          <w:tcPr>
            <w:tcW w:w="1685" w:type="pct"/>
            <w:vMerge/>
          </w:tcPr>
          <w:p w:rsidR="00D95584" w:rsidRPr="000E14FD" w:rsidRDefault="00D95584" w:rsidP="00FC79B3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D95584" w:rsidRDefault="00D95584" w:rsidP="00956733">
      <w:pPr>
        <w:pStyle w:val="formattext"/>
        <w:spacing w:before="0" w:beforeAutospacing="0" w:after="0" w:afterAutospacing="0"/>
        <w:ind w:firstLine="567"/>
        <w:jc w:val="right"/>
      </w:pPr>
      <w:r>
        <w:lastRenderedPageBreak/>
        <w:t xml:space="preserve"> ».</w:t>
      </w:r>
    </w:p>
    <w:p w:rsidR="00856079" w:rsidRDefault="00CE1628" w:rsidP="00DF4A7D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B65D53">
        <w:t xml:space="preserve">. </w:t>
      </w:r>
      <w:r w:rsidR="00856079">
        <w:t xml:space="preserve">Внести в </w:t>
      </w:r>
      <w:r w:rsidR="00BF40E8" w:rsidRPr="00BF40E8">
        <w:t xml:space="preserve">постановление администрации Кондинского района </w:t>
      </w:r>
      <w:r w:rsidR="00077D86">
        <w:t xml:space="preserve">от </w:t>
      </w:r>
      <w:r w:rsidR="00FF2622">
        <w:t>19</w:t>
      </w:r>
      <w:r w:rsidR="00B0190D" w:rsidRPr="00B0190D">
        <w:t xml:space="preserve"> декабря 201</w:t>
      </w:r>
      <w:r w:rsidR="00FF2622">
        <w:t>8</w:t>
      </w:r>
      <w:r w:rsidR="00B0190D" w:rsidRPr="00B0190D">
        <w:t xml:space="preserve"> года № </w:t>
      </w:r>
      <w:r w:rsidR="00FF2622">
        <w:t>2481</w:t>
      </w:r>
      <w:r w:rsidR="00B0190D" w:rsidRPr="00B0190D">
        <w:t xml:space="preserve"> «</w:t>
      </w:r>
      <w:r w:rsidR="00FF2622" w:rsidRPr="00FF2622">
        <w:t>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</w:t>
      </w:r>
      <w:r w:rsidR="00B0190D" w:rsidRPr="00B0190D">
        <w:t>»</w:t>
      </w:r>
      <w:r w:rsidR="00B0190D">
        <w:t xml:space="preserve"> </w:t>
      </w:r>
      <w:r w:rsidR="00856079">
        <w:t>следующие изменения:</w:t>
      </w:r>
    </w:p>
    <w:p w:rsidR="0041448F" w:rsidRDefault="00CE1628" w:rsidP="00DF4A7D">
      <w:pPr>
        <w:pStyle w:val="formattext"/>
        <w:spacing w:before="0" w:beforeAutospacing="0" w:after="0" w:afterAutospacing="0"/>
        <w:ind w:firstLine="567"/>
        <w:jc w:val="both"/>
      </w:pPr>
      <w:r w:rsidRPr="00E94B42">
        <w:t>2</w:t>
      </w:r>
      <w:r w:rsidR="0041448F" w:rsidRPr="00E94B42">
        <w:t xml:space="preserve">.1. </w:t>
      </w:r>
      <w:r w:rsidR="00994974" w:rsidRPr="00E94B42">
        <w:t>П</w:t>
      </w:r>
      <w:r w:rsidR="00FF2622" w:rsidRPr="00E94B42">
        <w:t>ункт 3</w:t>
      </w:r>
      <w:r w:rsidR="009C14B3" w:rsidRPr="00E94B42">
        <w:t xml:space="preserve">.3. раздела </w:t>
      </w:r>
      <w:r w:rsidR="009C14B3" w:rsidRPr="00E94B42">
        <w:rPr>
          <w:lang w:val="en-US"/>
        </w:rPr>
        <w:t>III</w:t>
      </w:r>
      <w:r w:rsidR="009C14B3" w:rsidRPr="00E94B42">
        <w:t xml:space="preserve"> приложения</w:t>
      </w:r>
      <w:r w:rsidR="00B0190D" w:rsidRPr="00E94B42">
        <w:t xml:space="preserve"> </w:t>
      </w:r>
      <w:r w:rsidR="009C14B3" w:rsidRPr="00E94B42">
        <w:t>1</w:t>
      </w:r>
      <w:r w:rsidR="00FF2622" w:rsidRPr="00E94B42">
        <w:t xml:space="preserve"> </w:t>
      </w:r>
      <w:r w:rsidR="00B0190D" w:rsidRPr="00E94B42">
        <w:t xml:space="preserve">к постановлению </w:t>
      </w:r>
      <w:r w:rsidR="00780421" w:rsidRPr="00E94B42">
        <w:t xml:space="preserve">после слов «Трудового кодекса Российской Федерации» дополнить словами </w:t>
      </w:r>
      <w:r w:rsidR="0041448F" w:rsidRPr="00E94B42">
        <w:t xml:space="preserve">«постановлением Конституционного суда Российской Федерации от 27 июня 2023 года № </w:t>
      </w:r>
      <w:r w:rsidR="00780421" w:rsidRPr="00E94B42">
        <w:t>35-П</w:t>
      </w:r>
      <w:r w:rsidR="0041448F" w:rsidRPr="00E94B42">
        <w:t>».</w:t>
      </w:r>
    </w:p>
    <w:p w:rsidR="004D4070" w:rsidRDefault="00CE1628" w:rsidP="004D4070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4D4070">
        <w:t>.2.</w:t>
      </w:r>
      <w:r w:rsidR="004D4070" w:rsidRPr="004D4070">
        <w:t xml:space="preserve"> </w:t>
      </w:r>
      <w:r w:rsidR="004D4070">
        <w:t xml:space="preserve">Пункт 3.5. раздела </w:t>
      </w:r>
      <w:r w:rsidR="004D4070">
        <w:rPr>
          <w:lang w:val="en-US"/>
        </w:rPr>
        <w:t>III</w:t>
      </w:r>
      <w:r w:rsidR="004D4070" w:rsidRPr="009C14B3">
        <w:t xml:space="preserve"> </w:t>
      </w:r>
      <w:r w:rsidR="004D4070">
        <w:t xml:space="preserve">приложения 1 к постановлению изложить в следующей редакции: </w:t>
      </w:r>
    </w:p>
    <w:p w:rsidR="004D4070" w:rsidRDefault="004D4070" w:rsidP="00DF4A7D">
      <w:pPr>
        <w:pStyle w:val="formattext"/>
        <w:spacing w:before="0" w:beforeAutospacing="0" w:after="0" w:afterAutospacing="0"/>
        <w:ind w:firstLine="567"/>
        <w:jc w:val="both"/>
      </w:pPr>
      <w: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>
        <w:t>.».</w:t>
      </w:r>
      <w:proofErr w:type="gramEnd"/>
    </w:p>
    <w:p w:rsidR="00C478B1" w:rsidRPr="00C478B1" w:rsidRDefault="00CE1628" w:rsidP="00C478B1">
      <w:pPr>
        <w:pStyle w:val="formattext"/>
        <w:spacing w:before="0" w:beforeAutospacing="0" w:after="0" w:afterAutospacing="0"/>
        <w:ind w:firstLine="567"/>
        <w:jc w:val="both"/>
      </w:pPr>
      <w:r>
        <w:t>2</w:t>
      </w:r>
      <w:r w:rsidR="004D4070">
        <w:t>.3</w:t>
      </w:r>
      <w:r w:rsidR="0041448F">
        <w:t xml:space="preserve">. </w:t>
      </w:r>
      <w:r w:rsidR="00C478B1">
        <w:t xml:space="preserve">Таблицу 4 пункта 3.7. </w:t>
      </w:r>
      <w:r w:rsidR="00C478B1" w:rsidRPr="00C478B1">
        <w:t xml:space="preserve">раздела </w:t>
      </w:r>
      <w:r w:rsidR="00C478B1" w:rsidRPr="00C478B1">
        <w:rPr>
          <w:lang w:val="en-US"/>
        </w:rPr>
        <w:t>III</w:t>
      </w:r>
      <w:r w:rsidR="00C478B1" w:rsidRPr="00C478B1">
        <w:t xml:space="preserve"> приложения 1 к постановлению изложить в следующей редакции: </w:t>
      </w:r>
    </w:p>
    <w:p w:rsidR="00C478B1" w:rsidRPr="00C478B1" w:rsidRDefault="00C478B1" w:rsidP="00C478B1">
      <w:pPr>
        <w:pStyle w:val="formattext"/>
        <w:spacing w:before="0" w:beforeAutospacing="0" w:after="0" w:afterAutospacing="0"/>
        <w:ind w:firstLine="567"/>
        <w:jc w:val="right"/>
        <w:rPr>
          <w:b/>
        </w:rPr>
      </w:pPr>
      <w:r>
        <w:t>«</w:t>
      </w:r>
      <w:r w:rsidRPr="00C478B1">
        <w:rPr>
          <w:b/>
        </w:rPr>
        <w:t>Таблица 4</w:t>
      </w:r>
    </w:p>
    <w:p w:rsidR="00C478B1" w:rsidRPr="00C478B1" w:rsidRDefault="00C478B1" w:rsidP="00C478B1">
      <w:pPr>
        <w:pStyle w:val="formattext"/>
        <w:spacing w:before="0" w:beforeAutospacing="0" w:after="0" w:afterAutospacing="0"/>
        <w:ind w:firstLine="567"/>
        <w:jc w:val="center"/>
        <w:rPr>
          <w:b/>
        </w:rPr>
      </w:pPr>
      <w:bookmarkStart w:id="0" w:name="P563"/>
      <w:bookmarkEnd w:id="0"/>
      <w:r w:rsidRPr="00C478B1">
        <w:rPr>
          <w:b/>
        </w:rPr>
        <w:t>Перечень, предельные размеры и условия осуществления</w:t>
      </w:r>
    </w:p>
    <w:p w:rsidR="00C478B1" w:rsidRDefault="00C478B1" w:rsidP="00C478B1">
      <w:pPr>
        <w:pStyle w:val="formattext"/>
        <w:spacing w:before="0" w:beforeAutospacing="0" w:after="0" w:afterAutospacing="0"/>
        <w:ind w:firstLine="567"/>
        <w:jc w:val="center"/>
        <w:rPr>
          <w:b/>
        </w:rPr>
      </w:pPr>
      <w:r w:rsidRPr="00C478B1">
        <w:rPr>
          <w:b/>
        </w:rPr>
        <w:t>компенсационных выплат</w:t>
      </w:r>
    </w:p>
    <w:p w:rsidR="00C478B1" w:rsidRPr="00C478B1" w:rsidRDefault="00C478B1" w:rsidP="00C478B1">
      <w:pPr>
        <w:pStyle w:val="formattext"/>
        <w:spacing w:before="0" w:beforeAutospacing="0" w:after="0" w:afterAutospacing="0"/>
        <w:ind w:firstLine="567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279"/>
        <w:gridCol w:w="3402"/>
        <w:gridCol w:w="3225"/>
      </w:tblGrid>
      <w:tr w:rsidR="00C478B1" w:rsidRPr="00C478B1" w:rsidTr="00C478B1">
        <w:trPr>
          <w:trHeight w:val="68"/>
          <w:jc w:val="center"/>
        </w:trPr>
        <w:tc>
          <w:tcPr>
            <w:tcW w:w="347" w:type="pct"/>
            <w:vAlign w:val="center"/>
          </w:tcPr>
          <w:p w:rsidR="00C478B1" w:rsidRPr="00C478B1" w:rsidRDefault="00C478B1" w:rsidP="00C478B1">
            <w:pPr>
              <w:pStyle w:val="format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0" w:type="pct"/>
            <w:vAlign w:val="center"/>
          </w:tcPr>
          <w:p w:rsidR="00C478B1" w:rsidRPr="00C478B1" w:rsidRDefault="00C478B1" w:rsidP="00C478B1">
            <w:pPr>
              <w:pStyle w:val="formattext"/>
              <w:jc w:val="center"/>
            </w:pPr>
            <w:r w:rsidRPr="00C478B1">
              <w:t>Наименование выплаты</w:t>
            </w:r>
          </w:p>
        </w:tc>
        <w:tc>
          <w:tcPr>
            <w:tcW w:w="1777" w:type="pct"/>
            <w:vAlign w:val="center"/>
          </w:tcPr>
          <w:p w:rsidR="00C478B1" w:rsidRPr="00C478B1" w:rsidRDefault="00C478B1" w:rsidP="00C478B1">
            <w:pPr>
              <w:pStyle w:val="formattext"/>
              <w:ind w:firstLine="567"/>
              <w:jc w:val="center"/>
            </w:pPr>
            <w:r w:rsidRPr="00C478B1">
              <w:t>Размер выплаты</w:t>
            </w:r>
          </w:p>
        </w:tc>
        <w:tc>
          <w:tcPr>
            <w:tcW w:w="1685" w:type="pct"/>
            <w:vAlign w:val="center"/>
          </w:tcPr>
          <w:p w:rsidR="00C478B1" w:rsidRPr="00C478B1" w:rsidRDefault="00C478B1" w:rsidP="00C478B1">
            <w:pPr>
              <w:pStyle w:val="formattext"/>
              <w:ind w:firstLine="567"/>
              <w:jc w:val="center"/>
            </w:pPr>
            <w:r w:rsidRPr="00C478B1">
              <w:t>Условия осуществления выплаты (фактор, обуславливающий получение выплаты)</w:t>
            </w: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C478B1" w:rsidRDefault="00C478B1" w:rsidP="00C478B1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190" w:type="pct"/>
          </w:tcPr>
          <w:p w:rsidR="00C478B1" w:rsidRPr="00C478B1" w:rsidRDefault="00C478B1" w:rsidP="00C478B1">
            <w:pPr>
              <w:pStyle w:val="formattext"/>
            </w:pPr>
            <w:r w:rsidRPr="00C478B1">
              <w:t>За работу в ночное время</w:t>
            </w:r>
          </w:p>
        </w:tc>
        <w:tc>
          <w:tcPr>
            <w:tcW w:w="1777" w:type="pct"/>
          </w:tcPr>
          <w:p w:rsidR="00C478B1" w:rsidRPr="00C478B1" w:rsidRDefault="007A608D" w:rsidP="007A608D">
            <w:pPr>
              <w:pStyle w:val="formattext"/>
            </w:pPr>
            <w:r w:rsidRPr="007A608D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C478B1" w:rsidRPr="007A608D" w:rsidRDefault="007A608D" w:rsidP="007A608D">
            <w:pPr>
              <w:pStyle w:val="formattext"/>
              <w:spacing w:before="0" w:beforeAutospacing="0" w:after="0" w:afterAutospacing="0"/>
            </w:pPr>
            <w:r w:rsidRPr="007A608D">
              <w:t xml:space="preserve">Осуществляется в соответствии со </w:t>
            </w:r>
            <w:hyperlink r:id="rId21" w:history="1">
              <w:r w:rsidRPr="007A608D">
                <w:rPr>
                  <w:rStyle w:val="af1"/>
                  <w:color w:val="auto"/>
                  <w:u w:val="none"/>
                </w:rPr>
                <w:t>статьей 154</w:t>
              </w:r>
            </w:hyperlink>
            <w:r w:rsidRPr="007A608D">
              <w:t xml:space="preserve"> </w:t>
            </w:r>
            <w:hyperlink r:id="rId22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7A608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7A608D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C478B1" w:rsidRDefault="007A608D" w:rsidP="007A608D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1190" w:type="pct"/>
          </w:tcPr>
          <w:p w:rsidR="00C478B1" w:rsidRPr="00C478B1" w:rsidRDefault="00C478B1" w:rsidP="007A608D">
            <w:pPr>
              <w:pStyle w:val="formattext"/>
            </w:pPr>
            <w:r w:rsidRPr="00C478B1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7A608D" w:rsidRDefault="00C478B1" w:rsidP="007A608D">
            <w:pPr>
              <w:pStyle w:val="formattext"/>
              <w:spacing w:before="0" w:beforeAutospacing="0" w:after="0" w:afterAutospacing="0"/>
            </w:pPr>
            <w:r w:rsidRPr="00C478B1">
              <w:t>По согласованию сторон в размере:</w:t>
            </w:r>
          </w:p>
          <w:p w:rsidR="00C478B1" w:rsidRPr="00C478B1" w:rsidRDefault="00C478B1" w:rsidP="007A608D">
            <w:pPr>
              <w:pStyle w:val="formattext"/>
              <w:spacing w:before="0" w:beforeAutospacing="0" w:after="0" w:afterAutospacing="0"/>
            </w:pPr>
            <w:r w:rsidRPr="00C478B1">
              <w:t xml:space="preserve">не </w:t>
            </w:r>
            <w:proofErr w:type="gramStart"/>
            <w:r w:rsidRPr="00C478B1">
              <w:t>менее одинарной</w:t>
            </w:r>
            <w:proofErr w:type="gramEnd"/>
            <w:r w:rsidRPr="00C478B1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C478B1" w:rsidRPr="00C478B1" w:rsidRDefault="00C478B1" w:rsidP="00A4204B">
            <w:pPr>
              <w:pStyle w:val="formattext"/>
              <w:spacing w:before="0" w:beforeAutospacing="0" w:after="0" w:afterAutospacing="0"/>
            </w:pPr>
            <w:r w:rsidRPr="00C478B1">
              <w:t xml:space="preserve">не </w:t>
            </w:r>
            <w:proofErr w:type="gramStart"/>
            <w:r w:rsidRPr="00C478B1">
              <w:t>менее двойной</w:t>
            </w:r>
            <w:proofErr w:type="gramEnd"/>
            <w:r w:rsidRPr="00C478B1">
              <w:t xml:space="preserve"> дневной или часовой ставки (части оклада (должностного оклада) за день или час работы) сверх оклада (должностного оклада), если </w:t>
            </w:r>
            <w:r w:rsidRPr="00C478B1">
              <w:lastRenderedPageBreak/>
              <w:t>работа производилась сверх месячной нормы рабочего времени.</w:t>
            </w:r>
          </w:p>
          <w:p w:rsidR="00C478B1" w:rsidRPr="00C478B1" w:rsidRDefault="00C478B1" w:rsidP="007A608D">
            <w:pPr>
              <w:pStyle w:val="formattext"/>
              <w:spacing w:before="0" w:beforeAutospacing="0" w:after="0" w:afterAutospacing="0"/>
              <w:ind w:firstLine="567"/>
            </w:pPr>
            <w:r w:rsidRPr="00C478B1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7A608D" w:rsidRDefault="007A608D" w:rsidP="00C209D0">
            <w:pPr>
              <w:pStyle w:val="formattext"/>
            </w:pPr>
            <w:r w:rsidRPr="007A608D">
              <w:lastRenderedPageBreak/>
              <w:t xml:space="preserve">Осуществляется в соответствии со </w:t>
            </w:r>
            <w:hyperlink r:id="rId23" w:history="1">
              <w:r w:rsidRPr="007A608D">
                <w:rPr>
                  <w:rStyle w:val="af1"/>
                  <w:color w:val="auto"/>
                  <w:u w:val="none"/>
                </w:rPr>
                <w:t>статьей 153</w:t>
              </w:r>
            </w:hyperlink>
            <w:r w:rsidRPr="007A608D">
              <w:t xml:space="preserve"> </w:t>
            </w:r>
      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7A608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7A608D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  <w:p w:rsidR="00C478B1" w:rsidRPr="00C478B1" w:rsidRDefault="00C478B1" w:rsidP="00C478B1">
            <w:pPr>
              <w:pStyle w:val="formattext"/>
              <w:ind w:firstLine="567"/>
            </w:pPr>
            <w:r w:rsidRPr="00C478B1">
              <w:t xml:space="preserve">Работа в выходной или </w:t>
            </w:r>
            <w:r w:rsidRPr="00C478B1">
              <w:lastRenderedPageBreak/>
              <w:t>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C478B1" w:rsidRPr="00C478B1" w:rsidRDefault="00C478B1" w:rsidP="00C478B1">
            <w:pPr>
              <w:pStyle w:val="formattext"/>
              <w:ind w:firstLine="567"/>
            </w:pP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A4204B" w:rsidRDefault="00A4204B" w:rsidP="00A4204B">
            <w:pPr>
              <w:jc w:val="center"/>
            </w:pPr>
            <w:r>
              <w:lastRenderedPageBreak/>
              <w:t>3</w:t>
            </w:r>
          </w:p>
        </w:tc>
        <w:tc>
          <w:tcPr>
            <w:tcW w:w="1190" w:type="pct"/>
          </w:tcPr>
          <w:p w:rsidR="00C478B1" w:rsidRPr="00C478B1" w:rsidRDefault="00C478B1" w:rsidP="00A4204B">
            <w:pPr>
              <w:pStyle w:val="formattext"/>
            </w:pPr>
            <w:r w:rsidRPr="00C478B1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83576F" w:rsidRPr="0083576F" w:rsidRDefault="00C478B1" w:rsidP="005841F4">
            <w:pPr>
              <w:pStyle w:val="formattext"/>
            </w:pPr>
            <w:r w:rsidRPr="00C478B1">
              <w:t>Не менее 4%</w:t>
            </w:r>
            <w:r w:rsidR="0083576F">
              <w:t xml:space="preserve"> </w:t>
            </w:r>
            <w:r w:rsidR="0083576F" w:rsidRPr="0083576F">
              <w:t>тарифной ставки (</w:t>
            </w:r>
            <w:r w:rsidR="0083576F">
              <w:t>должностного оклада)</w:t>
            </w:r>
            <w:r w:rsidR="0083576F" w:rsidRPr="0083576F">
              <w:t xml:space="preserve"> </w:t>
            </w:r>
          </w:p>
          <w:p w:rsidR="00C478B1" w:rsidRPr="00C478B1" w:rsidRDefault="00C478B1" w:rsidP="00C478B1">
            <w:pPr>
              <w:pStyle w:val="formattext"/>
              <w:ind w:firstLine="567"/>
            </w:pPr>
          </w:p>
        </w:tc>
        <w:tc>
          <w:tcPr>
            <w:tcW w:w="1685" w:type="pct"/>
          </w:tcPr>
          <w:p w:rsidR="00C478B1" w:rsidRPr="00C478B1" w:rsidRDefault="00C478B1" w:rsidP="00C209D0">
            <w:pPr>
              <w:pStyle w:val="formattext"/>
            </w:pPr>
            <w:r w:rsidRPr="00C478B1">
              <w:t>По результатам специальной оценки условий труда работника</w:t>
            </w:r>
          </w:p>
        </w:tc>
      </w:tr>
      <w:tr w:rsidR="00C478B1" w:rsidRPr="00C478B1" w:rsidTr="00F36A5E">
        <w:trPr>
          <w:trHeight w:val="5801"/>
          <w:jc w:val="center"/>
        </w:trPr>
        <w:tc>
          <w:tcPr>
            <w:tcW w:w="347" w:type="pct"/>
          </w:tcPr>
          <w:p w:rsidR="00C478B1" w:rsidRPr="00C478B1" w:rsidRDefault="00A4204B" w:rsidP="00A4204B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190" w:type="pct"/>
          </w:tcPr>
          <w:p w:rsidR="00C478B1" w:rsidRPr="00C478B1" w:rsidRDefault="00C478B1" w:rsidP="00A4204B">
            <w:pPr>
              <w:pStyle w:val="formattext"/>
            </w:pPr>
            <w:r w:rsidRPr="00C478B1">
              <w:t xml:space="preserve">За работу за </w:t>
            </w:r>
            <w:proofErr w:type="gramStart"/>
            <w:r w:rsidRPr="00C478B1">
              <w:t>пределами</w:t>
            </w:r>
            <w:proofErr w:type="gramEnd"/>
            <w:r w:rsidRPr="00C478B1"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F36A5E" w:rsidRPr="00C478B1" w:rsidRDefault="0077433F" w:rsidP="005841F4">
            <w:pPr>
              <w:pStyle w:val="formattext"/>
            </w:pPr>
            <w:proofErr w:type="gramStart"/>
            <w:r>
              <w:t>В</w:t>
            </w:r>
            <w:r w:rsidR="00F36A5E" w:rsidRPr="00F36A5E">
              <w:t>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      </w:r>
            <w:proofErr w:type="gramEnd"/>
          </w:p>
        </w:tc>
        <w:tc>
          <w:tcPr>
            <w:tcW w:w="1685" w:type="pct"/>
          </w:tcPr>
          <w:p w:rsidR="00C478B1" w:rsidRPr="00C478B1" w:rsidRDefault="00F36A5E" w:rsidP="00C209D0">
            <w:pPr>
              <w:pStyle w:val="formattext"/>
            </w:pPr>
            <w:r w:rsidRPr="00F36A5E">
              <w:t xml:space="preserve">Осуществляется в соответствии со </w:t>
            </w:r>
            <w:hyperlink r:id="rId25" w:history="1">
              <w:r w:rsidRPr="00F36A5E">
                <w:rPr>
                  <w:rStyle w:val="af1"/>
                  <w:color w:val="auto"/>
                  <w:u w:val="none"/>
                </w:rPr>
                <w:t>статьей 152</w:t>
              </w:r>
            </w:hyperlink>
            <w:r w:rsidRPr="00F36A5E">
              <w:t xml:space="preserve"> </w:t>
            </w:r>
            <w:hyperlink r:id="rId2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F36A5E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F36A5E">
              <w:t xml:space="preserve">, </w:t>
            </w:r>
            <w:r>
              <w:t>постановлением</w:t>
            </w:r>
            <w:r w:rsidRPr="00F36A5E">
              <w:t xml:space="preserve"> Конституционного суда Российской Федерации от 27 июня 2023 года № 35-П</w:t>
            </w: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C478B1" w:rsidRDefault="000A6CFD" w:rsidP="000A6CFD">
            <w:pPr>
              <w:pStyle w:val="formattext"/>
              <w:jc w:val="center"/>
            </w:pPr>
            <w:r>
              <w:t>5</w:t>
            </w:r>
          </w:p>
        </w:tc>
        <w:tc>
          <w:tcPr>
            <w:tcW w:w="1190" w:type="pct"/>
          </w:tcPr>
          <w:p w:rsidR="00C478B1" w:rsidRPr="00C478B1" w:rsidRDefault="00C478B1" w:rsidP="000A6CFD">
            <w:pPr>
              <w:pStyle w:val="formattext"/>
            </w:pPr>
            <w:r w:rsidRPr="00C478B1">
              <w:t xml:space="preserve"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</w:t>
            </w:r>
            <w:r w:rsidRPr="00C478B1">
              <w:lastRenderedPageBreak/>
              <w:t>определенной трудовым договором</w:t>
            </w:r>
          </w:p>
        </w:tc>
        <w:tc>
          <w:tcPr>
            <w:tcW w:w="1777" w:type="pct"/>
          </w:tcPr>
          <w:p w:rsidR="00C478B1" w:rsidRPr="00C478B1" w:rsidRDefault="00C478B1" w:rsidP="005841F4">
            <w:pPr>
              <w:pStyle w:val="formattext"/>
            </w:pPr>
            <w:r w:rsidRPr="00C478B1">
              <w:lastRenderedPageBreak/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C478B1" w:rsidRPr="000A6CFD" w:rsidRDefault="000A6CFD" w:rsidP="00C209D0">
            <w:pPr>
              <w:pStyle w:val="formattext"/>
            </w:pPr>
            <w:r w:rsidRPr="000A6CFD">
              <w:t xml:space="preserve">Осуществляется в соответствии со </w:t>
            </w:r>
            <w:r>
              <w:t xml:space="preserve">статьями </w:t>
            </w:r>
            <w:r w:rsidR="00C478B1" w:rsidRPr="00C478B1">
              <w:t>60.2, 149, 151</w:t>
            </w:r>
            <w:r>
              <w:t xml:space="preserve"> </w:t>
            </w:r>
            <w:hyperlink r:id="rId2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="00C478B1" w:rsidRPr="000A6C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="00C478B1" w:rsidRPr="000A6CFD">
              <w:t>.</w:t>
            </w:r>
          </w:p>
          <w:p w:rsidR="00C478B1" w:rsidRPr="00C478B1" w:rsidRDefault="00C478B1" w:rsidP="00C209D0">
            <w:pPr>
              <w:pStyle w:val="formattext"/>
            </w:pPr>
            <w:r w:rsidRPr="00C478B1">
              <w:t xml:space="preserve"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</w:t>
            </w:r>
            <w:r w:rsidRPr="00C478B1">
              <w:lastRenderedPageBreak/>
              <w:t>ассигнований</w:t>
            </w:r>
          </w:p>
          <w:p w:rsidR="00C478B1" w:rsidRPr="00C478B1" w:rsidRDefault="00C478B1" w:rsidP="00C478B1">
            <w:pPr>
              <w:pStyle w:val="formattext"/>
              <w:ind w:firstLine="567"/>
            </w:pP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AC6F95" w:rsidRDefault="00AC6F95" w:rsidP="00AC6F95">
            <w:pPr>
              <w:jc w:val="center"/>
            </w:pPr>
            <w:r>
              <w:lastRenderedPageBreak/>
              <w:t>6</w:t>
            </w:r>
          </w:p>
        </w:tc>
        <w:tc>
          <w:tcPr>
            <w:tcW w:w="1190" w:type="pct"/>
          </w:tcPr>
          <w:p w:rsidR="00C478B1" w:rsidRPr="00C478B1" w:rsidRDefault="00C478B1" w:rsidP="00AC6F95">
            <w:pPr>
              <w:pStyle w:val="formattext"/>
            </w:pPr>
            <w:r w:rsidRPr="00C478B1"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77" w:type="pct"/>
          </w:tcPr>
          <w:p w:rsidR="00C478B1" w:rsidRPr="00C478B1" w:rsidRDefault="00C478B1" w:rsidP="00C478B1">
            <w:pPr>
              <w:pStyle w:val="formattext"/>
              <w:ind w:firstLine="567"/>
              <w:jc w:val="both"/>
            </w:pPr>
            <w:r w:rsidRPr="00C478B1">
              <w:t>1,7</w:t>
            </w:r>
          </w:p>
        </w:tc>
        <w:tc>
          <w:tcPr>
            <w:tcW w:w="1685" w:type="pct"/>
            <w:vMerge w:val="restart"/>
          </w:tcPr>
          <w:p w:rsidR="00C478B1" w:rsidRPr="00C478B1" w:rsidRDefault="00AC6F95" w:rsidP="00C209D0">
            <w:pPr>
              <w:pStyle w:val="formattext"/>
            </w:pPr>
            <w:r w:rsidRPr="00AC6F95">
              <w:t xml:space="preserve">Осуществляется в соответствии со </w:t>
            </w:r>
            <w:hyperlink r:id="rId28" w:history="1">
              <w:r w:rsidRPr="00AC6F95">
                <w:rPr>
                  <w:rStyle w:val="af1"/>
                  <w:color w:val="auto"/>
                  <w:u w:val="none"/>
                </w:rPr>
                <w:t>статьями 315</w:t>
              </w:r>
            </w:hyperlink>
            <w:r w:rsidRPr="00AC6F95">
              <w:t>-</w:t>
            </w:r>
            <w:hyperlink r:id="rId29" w:history="1">
              <w:r w:rsidRPr="00AC6F95">
                <w:rPr>
                  <w:rStyle w:val="af1"/>
                  <w:color w:val="auto"/>
                  <w:u w:val="none"/>
                </w:rPr>
                <w:t>317</w:t>
              </w:r>
            </w:hyperlink>
            <w:r w:rsidRPr="00AC6F95">
              <w:t xml:space="preserve"> </w:t>
            </w:r>
            <w:hyperlink r:id="rId3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AC6F9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>
              <w:t xml:space="preserve"> и</w:t>
            </w:r>
            <w:r w:rsidRPr="00AC6F95">
              <w:t xml:space="preserve"> </w:t>
            </w:r>
            <w:r w:rsidR="00C478B1" w:rsidRPr="00C478B1">
              <w:t>постановление</w:t>
            </w:r>
            <w:r>
              <w:t>м</w:t>
            </w:r>
            <w:r w:rsidR="00C478B1" w:rsidRPr="00C478B1">
              <w:t xml:space="preserve"> администрации Кондинского района </w:t>
            </w:r>
            <w:hyperlink r:id="rId31" w:history="1">
              <w:r w:rsidR="00C478B1" w:rsidRPr="00AC6F95">
                <w:rPr>
                  <w:rStyle w:val="af1"/>
                  <w:color w:val="auto"/>
                  <w:u w:val="none"/>
                </w:rPr>
                <w:t>от 14 декабря 2015 года № 1660</w:t>
              </w:r>
            </w:hyperlink>
            <w:r w:rsidR="00C478B1" w:rsidRPr="00C478B1">
              <w:t xml:space="preserve">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="00C478B1" w:rsidRPr="00C478B1">
              <w:t>Кондинский</w:t>
            </w:r>
            <w:proofErr w:type="spellEnd"/>
            <w:r w:rsidR="00C478B1" w:rsidRPr="00C478B1">
              <w:t xml:space="preserve"> район и работающих в организациях, финансируемых из бюджета Кондинского района»</w:t>
            </w:r>
          </w:p>
        </w:tc>
      </w:tr>
      <w:tr w:rsidR="00C478B1" w:rsidRPr="00C478B1" w:rsidTr="00C478B1">
        <w:trPr>
          <w:trHeight w:val="68"/>
          <w:jc w:val="center"/>
        </w:trPr>
        <w:tc>
          <w:tcPr>
            <w:tcW w:w="347" w:type="pct"/>
          </w:tcPr>
          <w:p w:rsidR="00C478B1" w:rsidRPr="00C478B1" w:rsidRDefault="00AC6F95" w:rsidP="00AC6F95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1190" w:type="pct"/>
          </w:tcPr>
          <w:p w:rsidR="00C478B1" w:rsidRPr="00C478B1" w:rsidRDefault="00C478B1" w:rsidP="00AC6F95">
            <w:pPr>
              <w:pStyle w:val="formattext"/>
            </w:pPr>
            <w:r w:rsidRPr="00C478B1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C478B1" w:rsidRPr="00C478B1" w:rsidRDefault="005841F4" w:rsidP="00C478B1">
            <w:pPr>
              <w:pStyle w:val="formattext"/>
              <w:ind w:firstLine="567"/>
              <w:jc w:val="both"/>
            </w:pPr>
            <w:r>
              <w:t xml:space="preserve">до </w:t>
            </w:r>
            <w:r w:rsidR="00C478B1" w:rsidRPr="00C478B1">
              <w:t>50%</w:t>
            </w:r>
          </w:p>
        </w:tc>
        <w:tc>
          <w:tcPr>
            <w:tcW w:w="1685" w:type="pct"/>
            <w:vMerge/>
          </w:tcPr>
          <w:p w:rsidR="00C478B1" w:rsidRPr="00C478B1" w:rsidRDefault="00C478B1" w:rsidP="00C478B1">
            <w:pPr>
              <w:pStyle w:val="formattext"/>
              <w:ind w:firstLine="567"/>
            </w:pPr>
          </w:p>
        </w:tc>
      </w:tr>
    </w:tbl>
    <w:p w:rsidR="0041448F" w:rsidRDefault="00387E98" w:rsidP="00387E98">
      <w:pPr>
        <w:pStyle w:val="formattext"/>
        <w:spacing w:before="0" w:beforeAutospacing="0" w:after="0" w:afterAutospacing="0"/>
        <w:ind w:firstLine="567"/>
        <w:jc w:val="right"/>
      </w:pPr>
      <w:r>
        <w:t>».</w:t>
      </w:r>
    </w:p>
    <w:p w:rsidR="00A425CF" w:rsidRDefault="00CE1628" w:rsidP="000E14FD">
      <w:pPr>
        <w:pStyle w:val="formattext"/>
        <w:spacing w:before="0" w:beforeAutospacing="0" w:after="0" w:afterAutospacing="0"/>
        <w:ind w:firstLine="567"/>
        <w:jc w:val="both"/>
      </w:pPr>
      <w:r>
        <w:t>3</w:t>
      </w:r>
      <w:r w:rsidR="00A425CF">
        <w:t xml:space="preserve">. Внести в </w:t>
      </w:r>
      <w:r w:rsidR="00A425CF" w:rsidRPr="00BF40E8">
        <w:t xml:space="preserve">постановление администрации Кондинского района </w:t>
      </w:r>
      <w:r w:rsidR="00A425CF">
        <w:t>20</w:t>
      </w:r>
      <w:r w:rsidR="00A425CF" w:rsidRPr="00B0190D">
        <w:t xml:space="preserve"> декабря 201</w:t>
      </w:r>
      <w:r w:rsidR="00A425CF">
        <w:t>8</w:t>
      </w:r>
      <w:r w:rsidR="00A425CF" w:rsidRPr="00B0190D">
        <w:t xml:space="preserve"> года № </w:t>
      </w:r>
      <w:r w:rsidR="00A425CF">
        <w:t>2483</w:t>
      </w:r>
      <w:r w:rsidR="00A425CF" w:rsidRPr="00B0190D">
        <w:t xml:space="preserve"> «</w:t>
      </w:r>
      <w:r w:rsidR="00A425CF" w:rsidRPr="00FF2622">
        <w:t>Об утверждении Положений об установлении системы оплаты труда и социальной защищенности работников муниципального учреждения «</w:t>
      </w:r>
      <w:r w:rsidR="00A425CF">
        <w:t>Управление капитального строительства Кондинского района</w:t>
      </w:r>
      <w:r w:rsidR="00A425CF" w:rsidRPr="00B0190D">
        <w:t>»</w:t>
      </w:r>
      <w:r w:rsidR="00A425CF">
        <w:t xml:space="preserve"> следующие изменения:</w:t>
      </w:r>
    </w:p>
    <w:p w:rsidR="008C4CA0" w:rsidRDefault="00CE1628" w:rsidP="008C4CA0">
      <w:pPr>
        <w:pStyle w:val="formattext"/>
        <w:spacing w:before="0" w:beforeAutospacing="0" w:after="0" w:afterAutospacing="0"/>
        <w:ind w:firstLine="567"/>
        <w:jc w:val="both"/>
      </w:pPr>
      <w:r w:rsidRPr="00E94B42">
        <w:t>3</w:t>
      </w:r>
      <w:r w:rsidR="000E14FD" w:rsidRPr="00E94B42">
        <w:t xml:space="preserve">.1. Пункт 3.3. раздела </w:t>
      </w:r>
      <w:r w:rsidR="000E14FD" w:rsidRPr="00E94B42">
        <w:rPr>
          <w:lang w:val="en-US"/>
        </w:rPr>
        <w:t>III</w:t>
      </w:r>
      <w:r w:rsidR="000E14FD" w:rsidRPr="00E94B42">
        <w:t xml:space="preserve"> приложения 1 к постановлению </w:t>
      </w:r>
      <w:r w:rsidR="008C4CA0" w:rsidRPr="00E94B42">
        <w:t>после слов «Трудового кодекса Российской Федерации» дополнить словами «постановлением Конституционного суда Российской Федерации от 27 июня 2023 года № 35-П».</w:t>
      </w:r>
    </w:p>
    <w:p w:rsidR="004D4070" w:rsidRDefault="00CE1628" w:rsidP="008C4CA0">
      <w:pPr>
        <w:pStyle w:val="formattext"/>
        <w:spacing w:before="0" w:beforeAutospacing="0" w:after="0" w:afterAutospacing="0"/>
        <w:ind w:firstLine="567"/>
        <w:jc w:val="both"/>
      </w:pPr>
      <w:r>
        <w:t>3</w:t>
      </w:r>
      <w:r w:rsidR="004D4070">
        <w:t>.2.</w:t>
      </w:r>
      <w:r w:rsidR="004D4070" w:rsidRPr="004D4070">
        <w:t xml:space="preserve"> </w:t>
      </w:r>
      <w:r w:rsidR="004D4070">
        <w:t xml:space="preserve">Пункт 3.5. раздела </w:t>
      </w:r>
      <w:r w:rsidR="004D4070">
        <w:rPr>
          <w:lang w:val="en-US"/>
        </w:rPr>
        <w:t>III</w:t>
      </w:r>
      <w:r w:rsidR="004D4070" w:rsidRPr="009C14B3">
        <w:t xml:space="preserve"> </w:t>
      </w:r>
      <w:r w:rsidR="004D4070">
        <w:t xml:space="preserve">приложения 1 к постановлению изложить в следующей редакции: </w:t>
      </w:r>
    </w:p>
    <w:p w:rsidR="004D4070" w:rsidRPr="000E14FD" w:rsidRDefault="004D4070" w:rsidP="004D4070">
      <w:pPr>
        <w:pStyle w:val="formattext"/>
        <w:spacing w:before="0" w:beforeAutospacing="0" w:after="0" w:afterAutospacing="0"/>
        <w:ind w:firstLine="567"/>
        <w:jc w:val="both"/>
      </w:pPr>
      <w: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>
        <w:t>.».</w:t>
      </w:r>
      <w:proofErr w:type="gramEnd"/>
    </w:p>
    <w:p w:rsidR="000E14FD" w:rsidRPr="000E14FD" w:rsidRDefault="00CE1628" w:rsidP="000E14FD">
      <w:pPr>
        <w:pStyle w:val="formattext"/>
        <w:spacing w:before="0" w:beforeAutospacing="0" w:after="0" w:afterAutospacing="0"/>
        <w:ind w:firstLine="567"/>
        <w:jc w:val="both"/>
      </w:pPr>
      <w:r>
        <w:t>3</w:t>
      </w:r>
      <w:r w:rsidR="004D4070">
        <w:t>.3</w:t>
      </w:r>
      <w:r w:rsidR="000E14FD" w:rsidRPr="000E14FD">
        <w:t xml:space="preserve">. Таблицу 4 пункта 3.7. раздела </w:t>
      </w:r>
      <w:r w:rsidR="000E14FD" w:rsidRPr="000E14FD">
        <w:rPr>
          <w:lang w:val="en-US"/>
        </w:rPr>
        <w:t>III</w:t>
      </w:r>
      <w:r w:rsidR="000E14FD" w:rsidRPr="000E14FD">
        <w:t xml:space="preserve"> приложения 1 к постановлению изложить в следующей редакции: </w:t>
      </w:r>
    </w:p>
    <w:p w:rsidR="000E14FD" w:rsidRPr="000E14FD" w:rsidRDefault="000E14FD" w:rsidP="000E14FD">
      <w:pPr>
        <w:pStyle w:val="formattext"/>
        <w:spacing w:before="0" w:beforeAutospacing="0" w:after="0" w:afterAutospacing="0"/>
        <w:jc w:val="right"/>
        <w:rPr>
          <w:b/>
        </w:rPr>
      </w:pPr>
      <w:r w:rsidRPr="000E14FD">
        <w:t>«</w:t>
      </w:r>
      <w:r w:rsidRPr="000E14FD">
        <w:rPr>
          <w:b/>
        </w:rPr>
        <w:t>Таблица 4</w:t>
      </w:r>
    </w:p>
    <w:p w:rsidR="000E14FD" w:rsidRDefault="000E14FD" w:rsidP="000E14FD">
      <w:pPr>
        <w:pStyle w:val="formattext"/>
        <w:spacing w:before="0" w:beforeAutospacing="0" w:after="0" w:afterAutospacing="0"/>
        <w:jc w:val="center"/>
        <w:rPr>
          <w:b/>
        </w:rPr>
      </w:pPr>
    </w:p>
    <w:p w:rsidR="000E14FD" w:rsidRPr="000E14FD" w:rsidRDefault="000E14FD" w:rsidP="000E14FD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Перечень, предельные размеры и условия осуществления</w:t>
      </w:r>
    </w:p>
    <w:p w:rsidR="000E14FD" w:rsidRDefault="000E14FD" w:rsidP="000E14FD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компенсационных выплат</w:t>
      </w:r>
    </w:p>
    <w:p w:rsidR="000E14FD" w:rsidRPr="000E14FD" w:rsidRDefault="000E14FD" w:rsidP="000E14FD">
      <w:pPr>
        <w:pStyle w:val="formattext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80"/>
        <w:gridCol w:w="3402"/>
        <w:gridCol w:w="3225"/>
      </w:tblGrid>
      <w:tr w:rsidR="000E14FD" w:rsidRPr="000E14FD" w:rsidTr="000E14FD">
        <w:trPr>
          <w:trHeight w:val="68"/>
          <w:jc w:val="center"/>
        </w:trPr>
        <w:tc>
          <w:tcPr>
            <w:tcW w:w="347" w:type="pct"/>
            <w:vAlign w:val="center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 w:rsidRPr="000E14FD">
              <w:t>п</w:t>
            </w:r>
            <w:proofErr w:type="gramEnd"/>
            <w:r w:rsidRPr="000E14FD">
              <w:t>/п</w:t>
            </w:r>
          </w:p>
        </w:tc>
        <w:tc>
          <w:tcPr>
            <w:tcW w:w="1191" w:type="pct"/>
            <w:vAlign w:val="center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Наименование выплаты</w:t>
            </w:r>
          </w:p>
        </w:tc>
        <w:tc>
          <w:tcPr>
            <w:tcW w:w="1777" w:type="pct"/>
            <w:vAlign w:val="center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Размер выплаты</w:t>
            </w:r>
          </w:p>
        </w:tc>
        <w:tc>
          <w:tcPr>
            <w:tcW w:w="1685" w:type="pct"/>
            <w:vAlign w:val="center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Условия осуществления выплаты (фактор, обуславливающий получение выплаты)</w:t>
            </w: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0E14FD" w:rsidRDefault="000E14FD" w:rsidP="000E14FD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1</w:t>
            </w:r>
          </w:p>
          <w:p w:rsidR="000E14FD" w:rsidRDefault="000E14FD" w:rsidP="000E14FD"/>
          <w:p w:rsidR="000E14FD" w:rsidRPr="000E14FD" w:rsidRDefault="000E14FD" w:rsidP="000E14FD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ночное время</w:t>
            </w:r>
          </w:p>
        </w:tc>
        <w:tc>
          <w:tcPr>
            <w:tcW w:w="1777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E14FD" w:rsidRPr="000E14FD" w:rsidRDefault="000E14FD" w:rsidP="000E14FD">
            <w:pPr>
              <w:pStyle w:val="formattext"/>
              <w:ind w:firstLine="567"/>
              <w:jc w:val="both"/>
            </w:pPr>
            <w:r w:rsidRPr="000E14FD">
              <w:t xml:space="preserve">Осуществляется в соответствии со </w:t>
            </w:r>
            <w:hyperlink r:id="rId32" w:history="1">
              <w:r w:rsidRPr="000E14FD">
                <w:rPr>
                  <w:rStyle w:val="af1"/>
                  <w:color w:val="auto"/>
                  <w:u w:val="none"/>
                </w:rPr>
                <w:t>статьей 154</w:t>
              </w:r>
            </w:hyperlink>
            <w:r w:rsidRPr="000E14FD">
              <w:t xml:space="preserve"> </w:t>
            </w:r>
            <w:hyperlink r:id="rId3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0E14FD" w:rsidRDefault="000E14FD" w:rsidP="000E14FD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>
              <w:t>2</w:t>
            </w:r>
          </w:p>
          <w:p w:rsidR="000E14FD" w:rsidRPr="000E14FD" w:rsidRDefault="000E14FD" w:rsidP="000E14FD">
            <w:pPr>
              <w:jc w:val="center"/>
            </w:pPr>
            <w:r>
              <w:lastRenderedPageBreak/>
              <w:t>2</w:t>
            </w:r>
          </w:p>
        </w:tc>
        <w:tc>
          <w:tcPr>
            <w:tcW w:w="1191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lastRenderedPageBreak/>
              <w:t xml:space="preserve">За работу в </w:t>
            </w:r>
            <w:r w:rsidRPr="000E14FD">
              <w:lastRenderedPageBreak/>
              <w:t>выходной или нерабочий праздничный день</w:t>
            </w:r>
          </w:p>
        </w:tc>
        <w:tc>
          <w:tcPr>
            <w:tcW w:w="1777" w:type="pct"/>
          </w:tcPr>
          <w:p w:rsidR="000E14FD" w:rsidRPr="000E14FD" w:rsidRDefault="000E14FD" w:rsidP="000E14FD">
            <w:pPr>
              <w:pStyle w:val="formattext"/>
              <w:jc w:val="both"/>
            </w:pPr>
            <w:r w:rsidRPr="000E14FD">
              <w:lastRenderedPageBreak/>
              <w:t xml:space="preserve">По согласованию сторон в </w:t>
            </w:r>
            <w:r w:rsidRPr="000E14FD">
              <w:lastRenderedPageBreak/>
              <w:t>размере:</w:t>
            </w:r>
          </w:p>
          <w:p w:rsidR="000E14FD" w:rsidRPr="000E14FD" w:rsidRDefault="000E14FD" w:rsidP="000E14FD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одинарной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E14FD" w:rsidRPr="000E14FD" w:rsidRDefault="000E14FD" w:rsidP="000E14FD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двойной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E14FD" w:rsidRPr="000E14FD" w:rsidRDefault="000E14FD" w:rsidP="000E14FD">
            <w:pPr>
              <w:pStyle w:val="formattext"/>
              <w:jc w:val="both"/>
            </w:pPr>
            <w:r w:rsidRPr="000E14FD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lastRenderedPageBreak/>
              <w:t xml:space="preserve">Осуществляется в </w:t>
            </w:r>
            <w:r w:rsidRPr="000E14FD">
              <w:lastRenderedPageBreak/>
              <w:t xml:space="preserve">соответствии со </w:t>
            </w:r>
            <w:hyperlink r:id="rId34" w:history="1">
              <w:r w:rsidRPr="000E14FD">
                <w:rPr>
                  <w:rStyle w:val="af1"/>
                  <w:color w:val="auto"/>
                  <w:u w:val="none"/>
                </w:rPr>
                <w:t>статьей 153</w:t>
              </w:r>
            </w:hyperlink>
            <w:r w:rsidRPr="000E14FD">
              <w:t xml:space="preserve"> </w:t>
            </w:r>
            <w:hyperlink r:id="rId3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 w:rsidR="00361B75">
              <w:t>.</w:t>
            </w:r>
          </w:p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0E14FD" w:rsidRPr="00361B75" w:rsidRDefault="000E14FD" w:rsidP="00361B75">
            <w:pPr>
              <w:pStyle w:val="formattext"/>
              <w:ind w:firstLine="567"/>
              <w:jc w:val="center"/>
            </w:pPr>
            <w:r w:rsidRPr="000E14FD">
              <w:lastRenderedPageBreak/>
              <w:t>3</w:t>
            </w:r>
            <w:r w:rsidR="00361B75">
              <w:t>3</w:t>
            </w:r>
          </w:p>
        </w:tc>
        <w:tc>
          <w:tcPr>
            <w:tcW w:w="1191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Не менее 4% тарифной ставки (должностного оклада) </w:t>
            </w:r>
          </w:p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По результатам специальной оценки условий труда работника</w:t>
            </w:r>
          </w:p>
        </w:tc>
      </w:tr>
      <w:tr w:rsidR="000E14FD" w:rsidRPr="000E14FD" w:rsidTr="000E14FD">
        <w:trPr>
          <w:trHeight w:val="5801"/>
          <w:jc w:val="center"/>
        </w:trPr>
        <w:tc>
          <w:tcPr>
            <w:tcW w:w="347" w:type="pct"/>
          </w:tcPr>
          <w:p w:rsidR="00361B75" w:rsidRDefault="000E14FD" w:rsidP="000E14FD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lastRenderedPageBreak/>
              <w:t>4</w:t>
            </w:r>
          </w:p>
          <w:p w:rsidR="000E14FD" w:rsidRPr="00361B75" w:rsidRDefault="00361B75" w:rsidP="00361B75">
            <w:pPr>
              <w:jc w:val="center"/>
            </w:pPr>
            <w:r>
              <w:t>4</w:t>
            </w:r>
          </w:p>
        </w:tc>
        <w:tc>
          <w:tcPr>
            <w:tcW w:w="1191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За работу за </w:t>
            </w:r>
            <w:proofErr w:type="gramStart"/>
            <w:r w:rsidRPr="000E14FD">
              <w:t>пределами</w:t>
            </w:r>
            <w:proofErr w:type="gramEnd"/>
            <w:r w:rsidRPr="000E14FD"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0E14FD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      </w:r>
            <w:proofErr w:type="gramEnd"/>
          </w:p>
        </w:tc>
        <w:tc>
          <w:tcPr>
            <w:tcW w:w="1685" w:type="pc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36" w:history="1">
              <w:r w:rsidRPr="00361B75">
                <w:rPr>
                  <w:rStyle w:val="af1"/>
                  <w:color w:val="auto"/>
                  <w:u w:val="none"/>
                </w:rPr>
                <w:t>статьей 152</w:t>
              </w:r>
            </w:hyperlink>
            <w:r w:rsidRPr="00361B75">
              <w:t xml:space="preserve"> </w:t>
            </w:r>
            <w:hyperlink r:id="rId3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постановлением Конституционного суда Российской Федерации от 27 июня 2023 года № 35-П</w:t>
            </w: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361B75" w:rsidRDefault="000E14FD" w:rsidP="000E14FD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5</w:t>
            </w:r>
          </w:p>
          <w:p w:rsidR="000E14FD" w:rsidRPr="00361B75" w:rsidRDefault="00361B75" w:rsidP="00361B75">
            <w:pPr>
              <w:jc w:val="center"/>
            </w:pPr>
            <w:r>
              <w:t>5</w:t>
            </w:r>
          </w:p>
        </w:tc>
        <w:tc>
          <w:tcPr>
            <w:tcW w:w="1191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0E14FD" w:rsidRPr="000E14FD" w:rsidRDefault="000E14FD" w:rsidP="00361B75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E14FD" w:rsidRPr="00361B75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статьями 60.2, 149, 151 </w:t>
            </w:r>
            <w:hyperlink r:id="rId38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361B75">
              <w:t>.</w:t>
            </w:r>
          </w:p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0E14FD" w:rsidRPr="00361B75" w:rsidRDefault="000E14FD" w:rsidP="00361B75">
            <w:pPr>
              <w:pStyle w:val="formattext"/>
              <w:ind w:firstLine="567"/>
              <w:jc w:val="center"/>
            </w:pPr>
            <w:r w:rsidRPr="000E14FD">
              <w:t>6</w:t>
            </w:r>
            <w:r w:rsidR="00361B75">
              <w:t>6</w:t>
            </w:r>
          </w:p>
        </w:tc>
        <w:tc>
          <w:tcPr>
            <w:tcW w:w="1191" w:type="pct"/>
          </w:tcPr>
          <w:p w:rsidR="000E14FD" w:rsidRPr="000E14FD" w:rsidRDefault="000E14FD" w:rsidP="00F728A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77" w:type="pct"/>
          </w:tcPr>
          <w:p w:rsidR="000E14FD" w:rsidRPr="000E14FD" w:rsidRDefault="000E14FD" w:rsidP="00F728AD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1,7</w:t>
            </w:r>
          </w:p>
        </w:tc>
        <w:tc>
          <w:tcPr>
            <w:tcW w:w="1685" w:type="pct"/>
            <w:vMerge w:val="restart"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39" w:history="1">
              <w:r w:rsidRPr="00F728AD">
                <w:rPr>
                  <w:rStyle w:val="af1"/>
                  <w:color w:val="auto"/>
                  <w:u w:val="none"/>
                </w:rPr>
                <w:t>статьями 315</w:t>
              </w:r>
            </w:hyperlink>
            <w:r w:rsidRPr="00F728AD">
              <w:t>-</w:t>
            </w:r>
            <w:hyperlink r:id="rId40" w:history="1">
              <w:r w:rsidRPr="00F728AD">
                <w:rPr>
                  <w:rStyle w:val="af1"/>
                  <w:color w:val="auto"/>
                  <w:u w:val="none"/>
                </w:rPr>
                <w:t>317</w:t>
              </w:r>
            </w:hyperlink>
            <w:r w:rsidRPr="00F728AD">
              <w:t xml:space="preserve"> </w:t>
            </w:r>
            <w:hyperlink r:id="rId4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F728A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 xml:space="preserve"> и постановлением администрации Кондинского района </w:t>
            </w:r>
            <w:hyperlink r:id="rId42" w:history="1">
              <w:r w:rsidRPr="00F728AD">
                <w:rPr>
                  <w:rStyle w:val="af1"/>
                  <w:color w:val="auto"/>
                  <w:u w:val="none"/>
                </w:rPr>
                <w:t>от 14 декабря 2015 года № 1660</w:t>
              </w:r>
            </w:hyperlink>
            <w:r w:rsidRPr="000E14FD">
              <w:t xml:space="preserve">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Pr="000E14FD">
              <w:t>Кондинский</w:t>
            </w:r>
            <w:proofErr w:type="spellEnd"/>
            <w:r w:rsidRPr="000E14FD">
              <w:t xml:space="preserve"> район и </w:t>
            </w:r>
            <w:r w:rsidRPr="000E14FD">
              <w:lastRenderedPageBreak/>
              <w:t>работающих в организациях, финансируемых из бюджета Кондинского района»</w:t>
            </w:r>
          </w:p>
        </w:tc>
      </w:tr>
      <w:tr w:rsidR="000E14FD" w:rsidRPr="000E14FD" w:rsidTr="000E14FD">
        <w:trPr>
          <w:trHeight w:val="68"/>
          <w:jc w:val="center"/>
        </w:trPr>
        <w:tc>
          <w:tcPr>
            <w:tcW w:w="347" w:type="pct"/>
          </w:tcPr>
          <w:p w:rsidR="00F728AD" w:rsidRDefault="000E14FD" w:rsidP="000E14FD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7</w:t>
            </w:r>
          </w:p>
          <w:p w:rsidR="000E14FD" w:rsidRPr="00F728AD" w:rsidRDefault="00F728AD" w:rsidP="00F728AD">
            <w:pPr>
              <w:jc w:val="center"/>
            </w:pPr>
            <w:r>
              <w:t>7</w:t>
            </w:r>
          </w:p>
        </w:tc>
        <w:tc>
          <w:tcPr>
            <w:tcW w:w="1191" w:type="pct"/>
          </w:tcPr>
          <w:p w:rsidR="000E14FD" w:rsidRPr="000E14FD" w:rsidRDefault="000E14FD" w:rsidP="00F728AD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0E14FD" w:rsidRPr="000E14FD" w:rsidRDefault="000E14FD" w:rsidP="00F728AD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до 50%</w:t>
            </w:r>
          </w:p>
        </w:tc>
        <w:tc>
          <w:tcPr>
            <w:tcW w:w="1685" w:type="pct"/>
            <w:vMerge/>
          </w:tcPr>
          <w:p w:rsidR="000E14FD" w:rsidRPr="000E14FD" w:rsidRDefault="000E14FD" w:rsidP="000E14FD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3B070F" w:rsidRDefault="000E14FD" w:rsidP="00F728AD">
      <w:pPr>
        <w:pStyle w:val="formattext"/>
        <w:spacing w:before="0" w:beforeAutospacing="0" w:after="0" w:afterAutospacing="0"/>
        <w:ind w:firstLine="567"/>
        <w:jc w:val="right"/>
      </w:pPr>
      <w:r w:rsidRPr="000E14FD">
        <w:lastRenderedPageBreak/>
        <w:t>».</w:t>
      </w:r>
    </w:p>
    <w:p w:rsidR="00503D14" w:rsidRDefault="00CE1628" w:rsidP="00DF4A7D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503D14">
        <w:t xml:space="preserve">. Внести в </w:t>
      </w:r>
      <w:r w:rsidR="00503D14" w:rsidRPr="00BF40E8">
        <w:t xml:space="preserve">постановление администрации Кондинского района </w:t>
      </w:r>
      <w:r w:rsidR="00503D14">
        <w:t>20</w:t>
      </w:r>
      <w:r w:rsidR="00503D14" w:rsidRPr="00B0190D">
        <w:t xml:space="preserve"> декабря 201</w:t>
      </w:r>
      <w:r w:rsidR="00503D14">
        <w:t>8</w:t>
      </w:r>
      <w:r w:rsidR="00503D14" w:rsidRPr="00B0190D">
        <w:t xml:space="preserve"> года № </w:t>
      </w:r>
      <w:r w:rsidR="00503D14">
        <w:t>2485</w:t>
      </w:r>
      <w:r w:rsidR="00503D14" w:rsidRPr="00B0190D">
        <w:t xml:space="preserve"> «</w:t>
      </w:r>
      <w:r w:rsidR="00503D14" w:rsidRPr="00FF2622">
        <w:t xml:space="preserve">Об утверждении Положений об установлении системы оплаты труда и социальной защищенности работников муниципального </w:t>
      </w:r>
      <w:r w:rsidR="00503D14">
        <w:t xml:space="preserve">казенного </w:t>
      </w:r>
      <w:r w:rsidR="00503D14" w:rsidRPr="00FF2622">
        <w:t>учреждения «</w:t>
      </w:r>
      <w:r w:rsidR="00503D14">
        <w:t>Единая дежурно-диспетчерская служба Кондинского района</w:t>
      </w:r>
      <w:r w:rsidR="00503D14" w:rsidRPr="00B0190D">
        <w:t>»</w:t>
      </w:r>
      <w:r w:rsidR="00503D14">
        <w:t xml:space="preserve"> следующие изменения:</w:t>
      </w:r>
    </w:p>
    <w:p w:rsidR="003A4F64" w:rsidRDefault="00CE1628" w:rsidP="003A4F64">
      <w:pPr>
        <w:pStyle w:val="formattext"/>
        <w:spacing w:before="0" w:beforeAutospacing="0" w:after="0" w:afterAutospacing="0"/>
        <w:ind w:firstLine="567"/>
        <w:jc w:val="both"/>
      </w:pPr>
      <w:r w:rsidRPr="00E94B42">
        <w:t>4</w:t>
      </w:r>
      <w:r w:rsidR="00DC6265" w:rsidRPr="00E94B42">
        <w:t xml:space="preserve">.1. Пункт 3.3. раздела </w:t>
      </w:r>
      <w:r w:rsidR="00DC6265" w:rsidRPr="00E94B42">
        <w:rPr>
          <w:lang w:val="en-US"/>
        </w:rPr>
        <w:t>III</w:t>
      </w:r>
      <w:r w:rsidR="00DC6265" w:rsidRPr="00E94B42">
        <w:t xml:space="preserve"> приложения 1 к постановлению </w:t>
      </w:r>
      <w:r w:rsidR="003A4F64" w:rsidRPr="00E94B42">
        <w:t>Пункт 3.3. раздела III приложения 1 к постановлению после слов «Трудового кодекса Российской Федерации» дополнить словами «постановлением Конституционного суда Российской Федерации от 27 июня 2023 года № 35-П».</w:t>
      </w:r>
    </w:p>
    <w:p w:rsidR="00383DD9" w:rsidRDefault="00CE1628" w:rsidP="003A4F64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383DD9">
        <w:t>.2.</w:t>
      </w:r>
      <w:r w:rsidR="00383DD9" w:rsidRPr="004D4070">
        <w:t xml:space="preserve"> </w:t>
      </w:r>
      <w:r w:rsidR="00383DD9">
        <w:t xml:space="preserve">Пункт 3.5. раздела </w:t>
      </w:r>
      <w:r w:rsidR="00383DD9">
        <w:rPr>
          <w:lang w:val="en-US"/>
        </w:rPr>
        <w:t>III</w:t>
      </w:r>
      <w:r w:rsidR="00383DD9" w:rsidRPr="009C14B3">
        <w:t xml:space="preserve"> </w:t>
      </w:r>
      <w:r w:rsidR="00383DD9">
        <w:t xml:space="preserve">приложения 1 к постановлению изложить в следующей редакции: </w:t>
      </w:r>
    </w:p>
    <w:p w:rsidR="00383DD9" w:rsidRPr="000E14FD" w:rsidRDefault="00383DD9" w:rsidP="00383DD9">
      <w:pPr>
        <w:pStyle w:val="formattext"/>
        <w:spacing w:before="0" w:beforeAutospacing="0" w:after="0" w:afterAutospacing="0"/>
        <w:ind w:firstLine="567"/>
        <w:jc w:val="both"/>
      </w:pPr>
      <w: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>
        <w:t>.».</w:t>
      </w:r>
      <w:proofErr w:type="gramEnd"/>
    </w:p>
    <w:p w:rsidR="00851D8E" w:rsidRPr="000E14FD" w:rsidRDefault="00CE1628" w:rsidP="00851D8E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383DD9">
        <w:t>.3</w:t>
      </w:r>
      <w:r w:rsidR="00851D8E" w:rsidRPr="000E14FD">
        <w:t xml:space="preserve">. </w:t>
      </w:r>
      <w:r w:rsidR="00851D8E">
        <w:t>Таблицу 2</w:t>
      </w:r>
      <w:r w:rsidR="00851D8E" w:rsidRPr="000E14FD">
        <w:t xml:space="preserve"> пункта 3.7. раздела </w:t>
      </w:r>
      <w:r w:rsidR="00851D8E" w:rsidRPr="000E14FD">
        <w:rPr>
          <w:lang w:val="en-US"/>
        </w:rPr>
        <w:t>III</w:t>
      </w:r>
      <w:r w:rsidR="00851D8E" w:rsidRPr="000E14FD">
        <w:t xml:space="preserve"> приложения 1 к постановлению изложить в следующей редакции: </w:t>
      </w:r>
    </w:p>
    <w:p w:rsidR="00851D8E" w:rsidRPr="000E14FD" w:rsidRDefault="00851D8E" w:rsidP="00851D8E">
      <w:pPr>
        <w:pStyle w:val="formattext"/>
        <w:spacing w:before="0" w:beforeAutospacing="0" w:after="0" w:afterAutospacing="0"/>
        <w:jc w:val="right"/>
        <w:rPr>
          <w:b/>
        </w:rPr>
      </w:pPr>
      <w:r w:rsidRPr="000E14FD">
        <w:t>«</w:t>
      </w:r>
      <w:r>
        <w:rPr>
          <w:b/>
        </w:rPr>
        <w:t>Таблица 2</w:t>
      </w:r>
    </w:p>
    <w:p w:rsidR="00851D8E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</w:p>
    <w:p w:rsidR="00851D8E" w:rsidRPr="000E14FD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Перечень, предельные размеры и условия осуществления</w:t>
      </w:r>
    </w:p>
    <w:p w:rsidR="00851D8E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компенсационных выплат</w:t>
      </w:r>
    </w:p>
    <w:p w:rsidR="00851D8E" w:rsidRPr="000E14FD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80"/>
        <w:gridCol w:w="3402"/>
        <w:gridCol w:w="3225"/>
      </w:tblGrid>
      <w:tr w:rsidR="00851D8E" w:rsidRPr="000E14FD" w:rsidTr="00AD33A3">
        <w:trPr>
          <w:trHeight w:val="68"/>
          <w:jc w:val="center"/>
        </w:trPr>
        <w:tc>
          <w:tcPr>
            <w:tcW w:w="347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 w:rsidRPr="000E14FD">
              <w:t>п</w:t>
            </w:r>
            <w:proofErr w:type="gramEnd"/>
            <w:r w:rsidRPr="000E14FD">
              <w:t>/п</w:t>
            </w:r>
          </w:p>
        </w:tc>
        <w:tc>
          <w:tcPr>
            <w:tcW w:w="1191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Наименование выплаты</w:t>
            </w:r>
          </w:p>
        </w:tc>
        <w:tc>
          <w:tcPr>
            <w:tcW w:w="1777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Размер выплаты</w:t>
            </w:r>
          </w:p>
        </w:tc>
        <w:tc>
          <w:tcPr>
            <w:tcW w:w="1685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Условия осуществления выплаты (фактор, обуславливающий получение выплаты)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1</w:t>
            </w:r>
          </w:p>
          <w:p w:rsidR="00851D8E" w:rsidRDefault="00851D8E" w:rsidP="00AD33A3"/>
          <w:p w:rsidR="00851D8E" w:rsidRPr="000E14FD" w:rsidRDefault="00851D8E" w:rsidP="00AD33A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ночное время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851D8E" w:rsidRPr="000E14FD" w:rsidRDefault="00851D8E" w:rsidP="002655E0">
            <w:pPr>
              <w:pStyle w:val="formattext"/>
              <w:jc w:val="both"/>
            </w:pPr>
            <w:r w:rsidRPr="000E14FD">
              <w:t xml:space="preserve">Осуществляется в соответствии со </w:t>
            </w:r>
            <w:hyperlink r:id="rId43" w:history="1">
              <w:r w:rsidRPr="000E14FD">
                <w:rPr>
                  <w:rStyle w:val="af1"/>
                  <w:color w:val="auto"/>
                  <w:u w:val="none"/>
                </w:rPr>
                <w:t>статьей 154</w:t>
              </w:r>
            </w:hyperlink>
            <w:r w:rsidRPr="000E14FD">
              <w:t xml:space="preserve"> </w:t>
            </w:r>
            <w:hyperlink r:id="rId4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>
              <w:t>2</w:t>
            </w:r>
          </w:p>
          <w:p w:rsidR="00851D8E" w:rsidRPr="000E14FD" w:rsidRDefault="00851D8E" w:rsidP="00AD33A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jc w:val="both"/>
            </w:pPr>
            <w:r w:rsidRPr="000E14FD">
              <w:t>По согласованию сторон в размере:</w:t>
            </w:r>
          </w:p>
          <w:p w:rsidR="00851D8E" w:rsidRPr="000E14FD" w:rsidRDefault="00851D8E" w:rsidP="00AD33A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одинарной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851D8E" w:rsidRPr="000E14FD" w:rsidRDefault="00851D8E" w:rsidP="00AD33A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двойной</w:t>
            </w:r>
            <w:proofErr w:type="gramEnd"/>
            <w:r w:rsidRPr="000E14FD">
              <w:t xml:space="preserve"> </w:t>
            </w:r>
            <w:r w:rsidRPr="000E14FD">
              <w:lastRenderedPageBreak/>
              <w:t>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851D8E" w:rsidRPr="000E14FD" w:rsidRDefault="00851D8E" w:rsidP="00AD33A3">
            <w:pPr>
              <w:pStyle w:val="formattext"/>
              <w:jc w:val="both"/>
            </w:pPr>
            <w:r w:rsidRPr="000E14FD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lastRenderedPageBreak/>
              <w:t xml:space="preserve">Осуществляется в соответствии со </w:t>
            </w:r>
            <w:hyperlink r:id="rId45" w:history="1">
              <w:r w:rsidRPr="000E14FD">
                <w:rPr>
                  <w:rStyle w:val="af1"/>
                  <w:color w:val="auto"/>
                  <w:u w:val="none"/>
                </w:rPr>
                <w:t>статьей 153</w:t>
              </w:r>
            </w:hyperlink>
            <w:r w:rsidRPr="000E14FD">
              <w:t xml:space="preserve"> </w:t>
            </w:r>
            <w:hyperlink r:id="rId4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>
              <w:t>.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Работа в выходной или </w:t>
            </w:r>
            <w:r w:rsidRPr="000E14FD">
              <w:lastRenderedPageBreak/>
              <w:t>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Pr="00361B75" w:rsidRDefault="00851D8E" w:rsidP="00AD33A3">
            <w:pPr>
              <w:pStyle w:val="formattext"/>
              <w:ind w:firstLine="567"/>
              <w:jc w:val="center"/>
            </w:pPr>
            <w:r w:rsidRPr="000E14FD">
              <w:lastRenderedPageBreak/>
              <w:t>3</w:t>
            </w:r>
            <w:r>
              <w:t>3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Не менее 4% тарифной ставки (должностного оклада) 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По результатам специальной оценки условий труда работника</w:t>
            </w:r>
          </w:p>
        </w:tc>
      </w:tr>
      <w:tr w:rsidR="00851D8E" w:rsidRPr="000E14FD" w:rsidTr="00AD33A3">
        <w:trPr>
          <w:trHeight w:val="5801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4</w:t>
            </w:r>
          </w:p>
          <w:p w:rsidR="00851D8E" w:rsidRPr="00361B75" w:rsidRDefault="00851D8E" w:rsidP="00AD33A3">
            <w:pPr>
              <w:jc w:val="center"/>
            </w:pPr>
            <w:r>
              <w:t>4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За работу за </w:t>
            </w:r>
            <w:proofErr w:type="gramStart"/>
            <w:r w:rsidRPr="000E14FD">
              <w:t>пределами</w:t>
            </w:r>
            <w:proofErr w:type="gramEnd"/>
            <w:r w:rsidRPr="000E14FD"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0E14FD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      </w:r>
            <w:proofErr w:type="gramEnd"/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47" w:history="1">
              <w:r w:rsidRPr="00361B75">
                <w:rPr>
                  <w:rStyle w:val="af1"/>
                  <w:color w:val="auto"/>
                  <w:u w:val="none"/>
                </w:rPr>
                <w:t>статьей 152</w:t>
              </w:r>
            </w:hyperlink>
            <w:r w:rsidRPr="00361B75">
              <w:t xml:space="preserve"> </w:t>
            </w:r>
            <w:hyperlink r:id="rId48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постановлением Конституционного суда Российской Федерации от 27 июня 2023 года № 35-П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5</w:t>
            </w:r>
          </w:p>
          <w:p w:rsidR="00851D8E" w:rsidRPr="00361B75" w:rsidRDefault="00851D8E" w:rsidP="00AD33A3">
            <w:pPr>
              <w:jc w:val="center"/>
            </w:pPr>
            <w:r>
              <w:t>5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Доплата при совмещении профессий (должностей), расширении зон обслуживания, увеличении объема работы или исполнении </w:t>
            </w:r>
            <w:r w:rsidRPr="000E14FD">
              <w:lastRenderedPageBreak/>
              <w:t>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lastRenderedPageBreak/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851D8E" w:rsidRPr="00361B75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статьями 60.2, 149, 151 </w:t>
            </w:r>
            <w:hyperlink r:id="rId4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361B75">
              <w:t>.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Оформляется приказом директора муниципального учреждения по согласованию сторон в </w:t>
            </w:r>
            <w:r w:rsidRPr="000E14FD">
              <w:lastRenderedPageBreak/>
              <w:t>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Pr="00361B75" w:rsidRDefault="00851D8E" w:rsidP="00AD33A3">
            <w:pPr>
              <w:pStyle w:val="formattext"/>
              <w:ind w:firstLine="567"/>
              <w:jc w:val="center"/>
            </w:pPr>
            <w:r w:rsidRPr="000E14FD">
              <w:lastRenderedPageBreak/>
              <w:t>6</w:t>
            </w:r>
            <w:r>
              <w:t>6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1,7</w:t>
            </w:r>
          </w:p>
        </w:tc>
        <w:tc>
          <w:tcPr>
            <w:tcW w:w="1685" w:type="pct"/>
            <w:vMerge w:val="restar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50" w:history="1">
              <w:r w:rsidRPr="00F728AD">
                <w:rPr>
                  <w:rStyle w:val="af1"/>
                  <w:color w:val="auto"/>
                  <w:u w:val="none"/>
                </w:rPr>
                <w:t>статьями 315</w:t>
              </w:r>
            </w:hyperlink>
            <w:r w:rsidRPr="00F728AD">
              <w:t>-</w:t>
            </w:r>
            <w:hyperlink r:id="rId51" w:history="1">
              <w:r w:rsidRPr="00F728AD">
                <w:rPr>
                  <w:rStyle w:val="af1"/>
                  <w:color w:val="auto"/>
                  <w:u w:val="none"/>
                </w:rPr>
                <w:t>317</w:t>
              </w:r>
            </w:hyperlink>
            <w:r w:rsidRPr="00F728AD">
              <w:t xml:space="preserve"> </w:t>
            </w:r>
            <w:hyperlink r:id="rId52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F728A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 xml:space="preserve"> и постановлением администрации Кондинского района </w:t>
            </w:r>
            <w:hyperlink r:id="rId53" w:history="1">
              <w:r w:rsidRPr="00F728AD">
                <w:rPr>
                  <w:rStyle w:val="af1"/>
                  <w:color w:val="auto"/>
                  <w:u w:val="none"/>
                </w:rPr>
                <w:t>от 14 декабря 2015 года № 1660</w:t>
              </w:r>
            </w:hyperlink>
            <w:r w:rsidRPr="000E14FD">
              <w:t xml:space="preserve">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Pr="000E14FD">
              <w:t>Кондинский</w:t>
            </w:r>
            <w:proofErr w:type="spellEnd"/>
            <w:r w:rsidRPr="000E14FD">
              <w:t xml:space="preserve"> район и работающих в организациях, финансируемых из бюджета Кондинского района»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7</w:t>
            </w:r>
          </w:p>
          <w:p w:rsidR="00851D8E" w:rsidRPr="00F728AD" w:rsidRDefault="00851D8E" w:rsidP="00AD33A3">
            <w:pPr>
              <w:jc w:val="center"/>
            </w:pPr>
            <w:r>
              <w:t>7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до 50%</w:t>
            </w:r>
          </w:p>
        </w:tc>
        <w:tc>
          <w:tcPr>
            <w:tcW w:w="1685" w:type="pct"/>
            <w:vMerge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83217E" w:rsidRDefault="0083217E" w:rsidP="00DF4A7D">
      <w:pPr>
        <w:pStyle w:val="formattext"/>
        <w:spacing w:before="0" w:beforeAutospacing="0" w:after="0" w:afterAutospacing="0"/>
        <w:ind w:firstLine="567"/>
        <w:jc w:val="both"/>
      </w:pPr>
    </w:p>
    <w:p w:rsidR="00EB13DA" w:rsidRDefault="00CE1628" w:rsidP="00DF4A7D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EB13DA">
        <w:t xml:space="preserve">. </w:t>
      </w:r>
      <w:r w:rsidR="0060042E">
        <w:t xml:space="preserve">Внести в постановление администрации Кондинского района от 08 </w:t>
      </w:r>
      <w:r w:rsidR="00EC0A6F">
        <w:t>апреля 2019</w:t>
      </w:r>
      <w:r w:rsidR="0060042E">
        <w:t xml:space="preserve"> года № </w:t>
      </w:r>
      <w:r w:rsidR="00EC0A6F">
        <w:t>578</w:t>
      </w:r>
      <w:r w:rsidR="0060042E">
        <w:t xml:space="preserve"> «</w:t>
      </w:r>
      <w:r w:rsidR="00EC0A6F">
        <w:t>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 следующие изменения:</w:t>
      </w:r>
    </w:p>
    <w:p w:rsidR="001B6266" w:rsidRDefault="00CE1628" w:rsidP="001B6266">
      <w:pPr>
        <w:pStyle w:val="formattext"/>
        <w:spacing w:before="0" w:beforeAutospacing="0" w:after="0" w:afterAutospacing="0"/>
        <w:ind w:firstLine="567"/>
        <w:jc w:val="both"/>
      </w:pPr>
      <w:r w:rsidRPr="00E94B42">
        <w:t>5</w:t>
      </w:r>
      <w:r w:rsidR="00DB685B" w:rsidRPr="00E94B42">
        <w:t xml:space="preserve">.1. Пункт 3.3. раздела </w:t>
      </w:r>
      <w:r w:rsidR="00DB685B" w:rsidRPr="00E94B42">
        <w:rPr>
          <w:lang w:val="en-US"/>
        </w:rPr>
        <w:t>III</w:t>
      </w:r>
      <w:r w:rsidR="00DB685B" w:rsidRPr="00E94B42">
        <w:t xml:space="preserve"> приложения 1 к постановлению </w:t>
      </w:r>
      <w:r w:rsidR="001B6266" w:rsidRPr="00E94B42">
        <w:t>после слов «Трудового кодекса Российской Федерации» дополнить словами «постановлением Конституционного суда Российской Федерации от 27 июня 2023 года № 35-П».</w:t>
      </w:r>
      <w:bookmarkStart w:id="1" w:name="_GoBack"/>
      <w:bookmarkEnd w:id="1"/>
    </w:p>
    <w:p w:rsidR="0032216E" w:rsidRDefault="00CE1628" w:rsidP="001B6266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32216E">
        <w:t>.2.</w:t>
      </w:r>
      <w:r w:rsidR="0032216E" w:rsidRPr="004D4070">
        <w:t xml:space="preserve"> </w:t>
      </w:r>
      <w:r w:rsidR="0032216E">
        <w:t xml:space="preserve">Пункт 3.5. раздела </w:t>
      </w:r>
      <w:r w:rsidR="0032216E">
        <w:rPr>
          <w:lang w:val="en-US"/>
        </w:rPr>
        <w:t>III</w:t>
      </w:r>
      <w:r w:rsidR="0032216E" w:rsidRPr="009C14B3">
        <w:t xml:space="preserve"> </w:t>
      </w:r>
      <w:r w:rsidR="0032216E">
        <w:t xml:space="preserve">приложения 1 к постановлению изложить в следующей редакции: </w:t>
      </w:r>
    </w:p>
    <w:p w:rsidR="0032216E" w:rsidRPr="000E14FD" w:rsidRDefault="0032216E" w:rsidP="0032216E">
      <w:pPr>
        <w:pStyle w:val="formattext"/>
        <w:spacing w:before="0" w:beforeAutospacing="0" w:after="0" w:afterAutospacing="0"/>
        <w:ind w:firstLine="567"/>
        <w:jc w:val="both"/>
      </w:pPr>
      <w: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>
        <w:t>.».</w:t>
      </w:r>
      <w:proofErr w:type="gramEnd"/>
    </w:p>
    <w:p w:rsidR="00851D8E" w:rsidRPr="000E14FD" w:rsidRDefault="00CE1628" w:rsidP="00851D8E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32216E">
        <w:t>.3</w:t>
      </w:r>
      <w:r w:rsidR="00851D8E" w:rsidRPr="000E14FD">
        <w:t xml:space="preserve">. </w:t>
      </w:r>
      <w:r w:rsidR="00851D8E">
        <w:t>Таблицу 3</w:t>
      </w:r>
      <w:r w:rsidR="00851D8E" w:rsidRPr="000E14FD">
        <w:t xml:space="preserve"> пункта 3.7. раздела </w:t>
      </w:r>
      <w:r w:rsidR="00851D8E" w:rsidRPr="000E14FD">
        <w:rPr>
          <w:lang w:val="en-US"/>
        </w:rPr>
        <w:t>III</w:t>
      </w:r>
      <w:r w:rsidR="00851D8E" w:rsidRPr="000E14FD">
        <w:t xml:space="preserve"> приложения 1 к постановлению изложить в следующей редакции: </w:t>
      </w:r>
    </w:p>
    <w:p w:rsidR="00851D8E" w:rsidRPr="000E14FD" w:rsidRDefault="00851D8E" w:rsidP="00851D8E">
      <w:pPr>
        <w:pStyle w:val="formattext"/>
        <w:spacing w:before="0" w:beforeAutospacing="0" w:after="0" w:afterAutospacing="0"/>
        <w:jc w:val="right"/>
        <w:rPr>
          <w:b/>
        </w:rPr>
      </w:pPr>
      <w:r w:rsidRPr="000E14FD">
        <w:t>«</w:t>
      </w:r>
      <w:r>
        <w:rPr>
          <w:b/>
        </w:rPr>
        <w:t>Таблица 3</w:t>
      </w:r>
    </w:p>
    <w:p w:rsidR="00851D8E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</w:p>
    <w:p w:rsidR="00851D8E" w:rsidRPr="000E14FD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Перечень, предельные размеры и условия осуществления</w:t>
      </w:r>
    </w:p>
    <w:p w:rsidR="00851D8E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  <w:r w:rsidRPr="000E14FD">
        <w:rPr>
          <w:b/>
        </w:rPr>
        <w:t>компенсационных выплат</w:t>
      </w:r>
    </w:p>
    <w:p w:rsidR="00851D8E" w:rsidRPr="000E14FD" w:rsidRDefault="00851D8E" w:rsidP="00851D8E">
      <w:pPr>
        <w:pStyle w:val="formattext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280"/>
        <w:gridCol w:w="3402"/>
        <w:gridCol w:w="3225"/>
      </w:tblGrid>
      <w:tr w:rsidR="00851D8E" w:rsidRPr="000E14FD" w:rsidTr="00AD33A3">
        <w:trPr>
          <w:trHeight w:val="68"/>
          <w:jc w:val="center"/>
        </w:trPr>
        <w:tc>
          <w:tcPr>
            <w:tcW w:w="347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 w:rsidRPr="000E14FD">
              <w:t>п</w:t>
            </w:r>
            <w:proofErr w:type="gramEnd"/>
            <w:r w:rsidRPr="000E14FD">
              <w:t>/п</w:t>
            </w:r>
          </w:p>
        </w:tc>
        <w:tc>
          <w:tcPr>
            <w:tcW w:w="1191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Наименование выплаты</w:t>
            </w:r>
          </w:p>
        </w:tc>
        <w:tc>
          <w:tcPr>
            <w:tcW w:w="1777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Размер выплаты</w:t>
            </w:r>
          </w:p>
        </w:tc>
        <w:tc>
          <w:tcPr>
            <w:tcW w:w="1685" w:type="pct"/>
            <w:vAlign w:val="center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Условия осуществления выплаты (фактор, обуславливающий получение выплаты)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1</w:t>
            </w:r>
          </w:p>
          <w:p w:rsidR="00851D8E" w:rsidRDefault="00851D8E" w:rsidP="00AD33A3"/>
          <w:p w:rsidR="00851D8E" w:rsidRPr="000E14FD" w:rsidRDefault="00851D8E" w:rsidP="00AD33A3">
            <w:pPr>
              <w:jc w:val="center"/>
            </w:pPr>
            <w:r>
              <w:t>1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ночное время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20% часовой тарифной ставки (должностного оклада, рассчитанного за час работы) </w:t>
            </w:r>
            <w:r w:rsidRPr="000E14FD">
              <w:lastRenderedPageBreak/>
              <w:t>за каждый час работы</w:t>
            </w:r>
          </w:p>
        </w:tc>
        <w:tc>
          <w:tcPr>
            <w:tcW w:w="1685" w:type="pct"/>
          </w:tcPr>
          <w:p w:rsidR="00851D8E" w:rsidRPr="000E14FD" w:rsidRDefault="00851D8E" w:rsidP="002655E0">
            <w:pPr>
              <w:pStyle w:val="formattext"/>
              <w:jc w:val="both"/>
            </w:pPr>
            <w:r w:rsidRPr="000E14FD">
              <w:lastRenderedPageBreak/>
              <w:t xml:space="preserve">Осуществляется в соответствии со </w:t>
            </w:r>
            <w:hyperlink r:id="rId54" w:history="1">
              <w:r w:rsidRPr="000E14FD">
                <w:rPr>
                  <w:rStyle w:val="af1"/>
                  <w:color w:val="auto"/>
                  <w:u w:val="none"/>
                </w:rPr>
                <w:t>статьей 154</w:t>
              </w:r>
            </w:hyperlink>
            <w:r w:rsidRPr="000E14FD">
              <w:t xml:space="preserve"> </w:t>
            </w:r>
            <w:hyperlink r:id="rId5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 xml:space="preserve">Трудового кодекса </w:t>
              </w:r>
              <w:r w:rsidRPr="000E14FD">
                <w:rPr>
                  <w:rStyle w:val="af1"/>
                  <w:color w:val="auto"/>
                  <w:u w:val="none"/>
                </w:rPr>
                <w:lastRenderedPageBreak/>
                <w:t>Российской Федерации</w:t>
              </w:r>
            </w:hyperlink>
            <w:r w:rsidRPr="000E14FD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>
              <w:lastRenderedPageBreak/>
              <w:t>2</w:t>
            </w:r>
          </w:p>
          <w:p w:rsidR="00851D8E" w:rsidRPr="000E14FD" w:rsidRDefault="00851D8E" w:rsidP="00AD33A3">
            <w:pPr>
              <w:jc w:val="center"/>
            </w:pPr>
            <w:r>
              <w:t>2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jc w:val="both"/>
            </w:pPr>
            <w:r w:rsidRPr="000E14FD">
              <w:t>По согласованию сторон в размере:</w:t>
            </w:r>
          </w:p>
          <w:p w:rsidR="00851D8E" w:rsidRPr="000E14FD" w:rsidRDefault="00851D8E" w:rsidP="00AD33A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одинарной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851D8E" w:rsidRPr="000E14FD" w:rsidRDefault="00851D8E" w:rsidP="00AD33A3">
            <w:pPr>
              <w:pStyle w:val="formattext"/>
              <w:ind w:firstLine="567"/>
              <w:jc w:val="both"/>
            </w:pPr>
            <w:r w:rsidRPr="000E14FD">
              <w:t xml:space="preserve">не </w:t>
            </w:r>
            <w:proofErr w:type="gramStart"/>
            <w:r w:rsidRPr="000E14FD">
              <w:t>менее двойной</w:t>
            </w:r>
            <w:proofErr w:type="gramEnd"/>
            <w:r w:rsidRPr="000E14FD"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851D8E" w:rsidRPr="000E14FD" w:rsidRDefault="00851D8E" w:rsidP="00AD33A3">
            <w:pPr>
              <w:pStyle w:val="formattext"/>
              <w:jc w:val="both"/>
            </w:pPr>
            <w:r w:rsidRPr="000E14FD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56" w:history="1">
              <w:r w:rsidRPr="000E14FD">
                <w:rPr>
                  <w:rStyle w:val="af1"/>
                  <w:color w:val="auto"/>
                  <w:u w:val="none"/>
                </w:rPr>
                <w:t>статьей 153</w:t>
              </w:r>
            </w:hyperlink>
            <w:r w:rsidRPr="000E14FD">
              <w:t xml:space="preserve"> </w:t>
            </w:r>
            <w:hyperlink r:id="rId5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E14F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>
              <w:t>.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Pr="00361B75" w:rsidRDefault="00851D8E" w:rsidP="00AD33A3">
            <w:pPr>
              <w:pStyle w:val="formattext"/>
              <w:ind w:firstLine="567"/>
              <w:jc w:val="center"/>
            </w:pPr>
            <w:r w:rsidRPr="000E14FD">
              <w:t>3</w:t>
            </w:r>
            <w:r>
              <w:t>3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Не менее 4% тарифной ставки (должностного оклада) 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По результатам специальной оценки условий труда работника</w:t>
            </w:r>
          </w:p>
        </w:tc>
      </w:tr>
      <w:tr w:rsidR="00851D8E" w:rsidRPr="000E14FD" w:rsidTr="00AD33A3">
        <w:trPr>
          <w:trHeight w:val="5801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lastRenderedPageBreak/>
              <w:t>4</w:t>
            </w:r>
          </w:p>
          <w:p w:rsidR="00851D8E" w:rsidRPr="00361B75" w:rsidRDefault="00851D8E" w:rsidP="00AD33A3">
            <w:pPr>
              <w:jc w:val="center"/>
            </w:pPr>
            <w:r>
              <w:t>4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За работу за </w:t>
            </w:r>
            <w:proofErr w:type="gramStart"/>
            <w:r w:rsidRPr="000E14FD">
              <w:t>пределами</w:t>
            </w:r>
            <w:proofErr w:type="gramEnd"/>
            <w:r w:rsidRPr="000E14FD"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0E14FD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</w:t>
            </w:r>
            <w:proofErr w:type="gramEnd"/>
          </w:p>
        </w:tc>
        <w:tc>
          <w:tcPr>
            <w:tcW w:w="1685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58" w:history="1">
              <w:r w:rsidRPr="00361B75">
                <w:rPr>
                  <w:rStyle w:val="af1"/>
                  <w:color w:val="auto"/>
                  <w:u w:val="none"/>
                </w:rPr>
                <w:t>статьей 152</w:t>
              </w:r>
            </w:hyperlink>
            <w:r w:rsidRPr="00361B75">
              <w:t xml:space="preserve"> </w:t>
            </w:r>
            <w:hyperlink r:id="rId5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>, постановлением Конституционного суда Российской Федерации от 27 июня 2023 года № 35-П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5</w:t>
            </w:r>
          </w:p>
          <w:p w:rsidR="00851D8E" w:rsidRPr="00361B75" w:rsidRDefault="00851D8E" w:rsidP="00AD33A3">
            <w:pPr>
              <w:jc w:val="center"/>
            </w:pPr>
            <w:r>
              <w:t>5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851D8E" w:rsidRPr="00361B75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статьями 60.2, 149, 151 </w:t>
            </w:r>
            <w:hyperlink r:id="rId6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361B75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361B75">
              <w:t>.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Pr="00361B75" w:rsidRDefault="00851D8E" w:rsidP="00AD33A3">
            <w:pPr>
              <w:pStyle w:val="formattext"/>
              <w:ind w:firstLine="567"/>
              <w:jc w:val="center"/>
            </w:pPr>
            <w:r w:rsidRPr="000E14FD">
              <w:t>6</w:t>
            </w:r>
            <w:r>
              <w:t>6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1,7</w:t>
            </w:r>
          </w:p>
        </w:tc>
        <w:tc>
          <w:tcPr>
            <w:tcW w:w="1685" w:type="pct"/>
            <w:vMerge w:val="restar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 xml:space="preserve">Осуществляется в соответствии со </w:t>
            </w:r>
            <w:hyperlink r:id="rId61" w:history="1">
              <w:r w:rsidRPr="00F728AD">
                <w:rPr>
                  <w:rStyle w:val="af1"/>
                  <w:color w:val="auto"/>
                  <w:u w:val="none"/>
                </w:rPr>
                <w:t>статьями 315</w:t>
              </w:r>
            </w:hyperlink>
            <w:r w:rsidRPr="00F728AD">
              <w:t>-</w:t>
            </w:r>
            <w:hyperlink r:id="rId62" w:history="1">
              <w:r w:rsidRPr="00F728AD">
                <w:rPr>
                  <w:rStyle w:val="af1"/>
                  <w:color w:val="auto"/>
                  <w:u w:val="none"/>
                </w:rPr>
                <w:t>317</w:t>
              </w:r>
            </w:hyperlink>
            <w:r w:rsidRPr="00F728AD">
              <w:t xml:space="preserve"> </w:t>
            </w:r>
            <w:hyperlink r:id="rId6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F728AD">
                <w:rPr>
                  <w:rStyle w:val="af1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E14FD">
              <w:t xml:space="preserve"> и постановлением администрации Кондинского района </w:t>
            </w:r>
            <w:hyperlink r:id="rId64" w:history="1">
              <w:r w:rsidRPr="00F728AD">
                <w:rPr>
                  <w:rStyle w:val="af1"/>
                  <w:color w:val="auto"/>
                  <w:u w:val="none"/>
                </w:rPr>
                <w:t>от 14 декабря 2015 года № 1660</w:t>
              </w:r>
            </w:hyperlink>
            <w:r w:rsidRPr="000E14FD">
              <w:t xml:space="preserve">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Pr="000E14FD">
              <w:t>Кондинский</w:t>
            </w:r>
            <w:proofErr w:type="spellEnd"/>
            <w:r w:rsidRPr="000E14FD">
              <w:t xml:space="preserve"> район и </w:t>
            </w:r>
            <w:r w:rsidRPr="000E14FD">
              <w:lastRenderedPageBreak/>
              <w:t>работающих в организациях, финансируемых из бюджета Кондинского района»</w:t>
            </w:r>
          </w:p>
        </w:tc>
      </w:tr>
      <w:tr w:rsidR="00851D8E" w:rsidRPr="000E14FD" w:rsidTr="00AD33A3">
        <w:trPr>
          <w:trHeight w:val="68"/>
          <w:jc w:val="center"/>
        </w:trPr>
        <w:tc>
          <w:tcPr>
            <w:tcW w:w="347" w:type="pct"/>
          </w:tcPr>
          <w:p w:rsidR="00851D8E" w:rsidRDefault="00851D8E" w:rsidP="00AD33A3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E14FD">
              <w:t>7</w:t>
            </w:r>
          </w:p>
          <w:p w:rsidR="00851D8E" w:rsidRPr="00F728AD" w:rsidRDefault="00851D8E" w:rsidP="00AD33A3">
            <w:pPr>
              <w:jc w:val="center"/>
            </w:pPr>
            <w:r>
              <w:t>7</w:t>
            </w:r>
          </w:p>
        </w:tc>
        <w:tc>
          <w:tcPr>
            <w:tcW w:w="1191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  <w:r w:rsidRPr="000E14FD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center"/>
            </w:pPr>
            <w:r w:rsidRPr="000E14FD">
              <w:t>до 50%</w:t>
            </w:r>
          </w:p>
        </w:tc>
        <w:tc>
          <w:tcPr>
            <w:tcW w:w="1685" w:type="pct"/>
            <w:vMerge/>
          </w:tcPr>
          <w:p w:rsidR="00851D8E" w:rsidRPr="000E14FD" w:rsidRDefault="00851D8E" w:rsidP="00AD33A3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EC0A6F" w:rsidRDefault="00EC0A6F" w:rsidP="002655E0">
      <w:pPr>
        <w:pStyle w:val="formattext"/>
        <w:spacing w:before="0" w:beforeAutospacing="0" w:after="0" w:afterAutospacing="0"/>
        <w:ind w:firstLine="567"/>
        <w:jc w:val="right"/>
      </w:pPr>
      <w:r>
        <w:lastRenderedPageBreak/>
        <w:t xml:space="preserve"> </w:t>
      </w:r>
      <w:r w:rsidR="002655E0">
        <w:t>».</w:t>
      </w:r>
    </w:p>
    <w:p w:rsidR="00856079" w:rsidRDefault="00CE1628" w:rsidP="00DF4A7D">
      <w:pPr>
        <w:pStyle w:val="formattext"/>
        <w:spacing w:before="0" w:beforeAutospacing="0" w:after="0" w:afterAutospacing="0"/>
        <w:ind w:firstLine="567"/>
        <w:jc w:val="both"/>
      </w:pPr>
      <w:r>
        <w:t>6</w:t>
      </w:r>
      <w:r w:rsidR="00856079">
        <w:t xml:space="preserve">. Постановление обнародовать в соответствии с решением </w:t>
      </w:r>
      <w:r w:rsidR="0048186F" w:rsidRPr="0048186F">
        <w:t xml:space="preserve">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48186F" w:rsidRPr="0048186F">
        <w:t>Кондинский</w:t>
      </w:r>
      <w:proofErr w:type="spellEnd"/>
      <w:r w:rsidR="0048186F" w:rsidRPr="0048186F">
        <w:t xml:space="preserve"> район»</w:t>
      </w:r>
      <w:r w:rsidR="00856079" w:rsidRPr="0048186F">
        <w:t xml:space="preserve"> </w:t>
      </w:r>
      <w:r w:rsidR="00856079"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856079">
        <w:t>Кондинский</w:t>
      </w:r>
      <w:proofErr w:type="spellEnd"/>
      <w:r w:rsidR="00856079">
        <w:t xml:space="preserve"> район.</w:t>
      </w:r>
    </w:p>
    <w:p w:rsidR="000D6286" w:rsidRPr="008E00B5" w:rsidRDefault="00CE1628" w:rsidP="00DF4A7D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7</w:t>
      </w:r>
      <w:r w:rsidR="00856079">
        <w:t>. Настоящее постановление вступает в силу после его обнародования</w:t>
      </w:r>
      <w:r w:rsidR="00797A66">
        <w:t>.</w:t>
      </w:r>
    </w:p>
    <w:p w:rsidR="000D6286" w:rsidRDefault="000D6286" w:rsidP="00DF4A7D">
      <w:pPr>
        <w:ind w:firstLine="426"/>
        <w:jc w:val="both"/>
        <w:rPr>
          <w:szCs w:val="28"/>
        </w:rPr>
      </w:pPr>
    </w:p>
    <w:p w:rsidR="00DF0260" w:rsidRDefault="00DF0260" w:rsidP="001B74A5">
      <w:pPr>
        <w:ind w:firstLine="426"/>
        <w:jc w:val="both"/>
        <w:rPr>
          <w:szCs w:val="28"/>
        </w:rPr>
      </w:pPr>
    </w:p>
    <w:p w:rsidR="00DF0260" w:rsidRDefault="00DF0260" w:rsidP="001B74A5">
      <w:pPr>
        <w:ind w:firstLine="42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1807"/>
        <w:gridCol w:w="3237"/>
      </w:tblGrid>
      <w:tr w:rsidR="001A685C" w:rsidRPr="008E00B5" w:rsidTr="008E00B5">
        <w:tc>
          <w:tcPr>
            <w:tcW w:w="4673" w:type="dxa"/>
          </w:tcPr>
          <w:p w:rsidR="001A685C" w:rsidRPr="008E00B5" w:rsidRDefault="001A685C" w:rsidP="001B74A5">
            <w:pPr>
              <w:jc w:val="both"/>
              <w:rPr>
                <w:color w:val="000000"/>
                <w:szCs w:val="28"/>
              </w:rPr>
            </w:pPr>
            <w:r w:rsidRPr="008E00B5">
              <w:rPr>
                <w:szCs w:val="28"/>
              </w:rPr>
              <w:t xml:space="preserve">Глава </w:t>
            </w:r>
            <w:r w:rsidR="00D8747A" w:rsidRPr="008E00B5">
              <w:rPr>
                <w:szCs w:val="28"/>
              </w:rPr>
              <w:t>района</w:t>
            </w:r>
          </w:p>
        </w:tc>
        <w:tc>
          <w:tcPr>
            <w:tcW w:w="1871" w:type="dxa"/>
          </w:tcPr>
          <w:p w:rsidR="001A685C" w:rsidRPr="008E00B5" w:rsidRDefault="001A685C" w:rsidP="001B74A5">
            <w:pPr>
              <w:ind w:firstLine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1A685C" w:rsidRPr="008E00B5" w:rsidRDefault="00D8747A" w:rsidP="001B74A5">
            <w:pPr>
              <w:ind w:firstLine="426"/>
              <w:jc w:val="right"/>
              <w:rPr>
                <w:szCs w:val="28"/>
              </w:rPr>
            </w:pPr>
            <w:proofErr w:type="spellStart"/>
            <w:r w:rsidRPr="008E00B5">
              <w:rPr>
                <w:szCs w:val="28"/>
              </w:rPr>
              <w:t>А.</w:t>
            </w:r>
            <w:r w:rsidR="00BF40E8">
              <w:rPr>
                <w:szCs w:val="28"/>
              </w:rPr>
              <w:t>А</w:t>
            </w:r>
            <w:r w:rsidRPr="008E00B5">
              <w:rPr>
                <w:szCs w:val="28"/>
              </w:rPr>
              <w:t>.</w:t>
            </w:r>
            <w:r w:rsidR="00BF40E8">
              <w:rPr>
                <w:szCs w:val="28"/>
              </w:rPr>
              <w:t>Мухин</w:t>
            </w:r>
            <w:proofErr w:type="spellEnd"/>
          </w:p>
        </w:tc>
      </w:tr>
    </w:tbl>
    <w:p w:rsidR="00531A0D" w:rsidRPr="00531A0D" w:rsidRDefault="00531A0D" w:rsidP="001B74A5">
      <w:pPr>
        <w:rPr>
          <w:sz w:val="16"/>
        </w:rPr>
      </w:pPr>
    </w:p>
    <w:sectPr w:rsidR="00531A0D" w:rsidRPr="00531A0D" w:rsidSect="0048186F">
      <w:headerReference w:type="even" r:id="rId65"/>
      <w:headerReference w:type="default" r:id="rId6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7D" w:rsidRDefault="00573F7D">
      <w:r>
        <w:separator/>
      </w:r>
    </w:p>
  </w:endnote>
  <w:endnote w:type="continuationSeparator" w:id="0">
    <w:p w:rsidR="00573F7D" w:rsidRDefault="005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7D" w:rsidRDefault="00573F7D">
      <w:r>
        <w:separator/>
      </w:r>
    </w:p>
  </w:footnote>
  <w:footnote w:type="continuationSeparator" w:id="0">
    <w:p w:rsidR="00573F7D" w:rsidRDefault="0057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A3" w:rsidRDefault="00AD33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3A3" w:rsidRDefault="00AD33A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A3" w:rsidRDefault="00AD33A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8233F"/>
    <w:multiLevelType w:val="hybridMultilevel"/>
    <w:tmpl w:val="16401A5C"/>
    <w:lvl w:ilvl="0" w:tplc="B0D09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6282A"/>
    <w:multiLevelType w:val="multilevel"/>
    <w:tmpl w:val="10282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E671663"/>
    <w:multiLevelType w:val="multilevel"/>
    <w:tmpl w:val="FE28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0418F"/>
    <w:multiLevelType w:val="hybridMultilevel"/>
    <w:tmpl w:val="63E01C3A"/>
    <w:lvl w:ilvl="0" w:tplc="F3F6C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765689"/>
    <w:multiLevelType w:val="hybridMultilevel"/>
    <w:tmpl w:val="AF40C04E"/>
    <w:lvl w:ilvl="0" w:tplc="7B90BB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6DD9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FD8"/>
    <w:rsid w:val="000252A9"/>
    <w:rsid w:val="0002539C"/>
    <w:rsid w:val="0002798D"/>
    <w:rsid w:val="00027C98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71B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0ECD"/>
    <w:rsid w:val="00073BA7"/>
    <w:rsid w:val="00073FFC"/>
    <w:rsid w:val="000755A6"/>
    <w:rsid w:val="00076064"/>
    <w:rsid w:val="000779D2"/>
    <w:rsid w:val="00077D86"/>
    <w:rsid w:val="00081975"/>
    <w:rsid w:val="00081F34"/>
    <w:rsid w:val="000842C0"/>
    <w:rsid w:val="000859AA"/>
    <w:rsid w:val="00087310"/>
    <w:rsid w:val="0008777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4311"/>
    <w:rsid w:val="000A6CB3"/>
    <w:rsid w:val="000A6CFD"/>
    <w:rsid w:val="000A7499"/>
    <w:rsid w:val="000B2550"/>
    <w:rsid w:val="000B2B00"/>
    <w:rsid w:val="000B63D6"/>
    <w:rsid w:val="000B75F7"/>
    <w:rsid w:val="000B7915"/>
    <w:rsid w:val="000C05E8"/>
    <w:rsid w:val="000C2DC7"/>
    <w:rsid w:val="000C479C"/>
    <w:rsid w:val="000C5272"/>
    <w:rsid w:val="000C699E"/>
    <w:rsid w:val="000C7398"/>
    <w:rsid w:val="000C767B"/>
    <w:rsid w:val="000D08D4"/>
    <w:rsid w:val="000D60B6"/>
    <w:rsid w:val="000D6286"/>
    <w:rsid w:val="000E0479"/>
    <w:rsid w:val="000E14FD"/>
    <w:rsid w:val="000E21D0"/>
    <w:rsid w:val="000E2688"/>
    <w:rsid w:val="000E31F2"/>
    <w:rsid w:val="000E5F72"/>
    <w:rsid w:val="000F14AF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5F0"/>
    <w:rsid w:val="00150919"/>
    <w:rsid w:val="00151D16"/>
    <w:rsid w:val="00151D6F"/>
    <w:rsid w:val="0015241D"/>
    <w:rsid w:val="00154BC7"/>
    <w:rsid w:val="00154E97"/>
    <w:rsid w:val="00156093"/>
    <w:rsid w:val="00156232"/>
    <w:rsid w:val="00157C6F"/>
    <w:rsid w:val="00160294"/>
    <w:rsid w:val="001617A6"/>
    <w:rsid w:val="00163566"/>
    <w:rsid w:val="00165A51"/>
    <w:rsid w:val="0017012E"/>
    <w:rsid w:val="0017106D"/>
    <w:rsid w:val="001732F8"/>
    <w:rsid w:val="00173426"/>
    <w:rsid w:val="00174058"/>
    <w:rsid w:val="0017506F"/>
    <w:rsid w:val="00175969"/>
    <w:rsid w:val="001777BA"/>
    <w:rsid w:val="00182152"/>
    <w:rsid w:val="00182FEF"/>
    <w:rsid w:val="00183C00"/>
    <w:rsid w:val="0018414B"/>
    <w:rsid w:val="00185697"/>
    <w:rsid w:val="001864F4"/>
    <w:rsid w:val="00186B99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415"/>
    <w:rsid w:val="001A3D95"/>
    <w:rsid w:val="001A418E"/>
    <w:rsid w:val="001A64AB"/>
    <w:rsid w:val="001A685C"/>
    <w:rsid w:val="001A7CFF"/>
    <w:rsid w:val="001A7D60"/>
    <w:rsid w:val="001B031C"/>
    <w:rsid w:val="001B099B"/>
    <w:rsid w:val="001B482A"/>
    <w:rsid w:val="001B5D62"/>
    <w:rsid w:val="001B6266"/>
    <w:rsid w:val="001B74A5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280F"/>
    <w:rsid w:val="00202FC4"/>
    <w:rsid w:val="00204677"/>
    <w:rsid w:val="00204870"/>
    <w:rsid w:val="00205BCA"/>
    <w:rsid w:val="00207157"/>
    <w:rsid w:val="00207DBE"/>
    <w:rsid w:val="00211D6C"/>
    <w:rsid w:val="0021519B"/>
    <w:rsid w:val="002152F2"/>
    <w:rsid w:val="00215686"/>
    <w:rsid w:val="0021587B"/>
    <w:rsid w:val="002171B7"/>
    <w:rsid w:val="00217AF4"/>
    <w:rsid w:val="00221D66"/>
    <w:rsid w:val="0022289C"/>
    <w:rsid w:val="00223201"/>
    <w:rsid w:val="00225864"/>
    <w:rsid w:val="00225F21"/>
    <w:rsid w:val="002270D0"/>
    <w:rsid w:val="002302D2"/>
    <w:rsid w:val="002327B7"/>
    <w:rsid w:val="00235D3E"/>
    <w:rsid w:val="0023620F"/>
    <w:rsid w:val="00237740"/>
    <w:rsid w:val="00240AE3"/>
    <w:rsid w:val="00242DDB"/>
    <w:rsid w:val="00245F33"/>
    <w:rsid w:val="002474E8"/>
    <w:rsid w:val="002507E7"/>
    <w:rsid w:val="00251C8C"/>
    <w:rsid w:val="00252455"/>
    <w:rsid w:val="002535E8"/>
    <w:rsid w:val="002538BC"/>
    <w:rsid w:val="0026159A"/>
    <w:rsid w:val="002628A9"/>
    <w:rsid w:val="0026366C"/>
    <w:rsid w:val="00263B9B"/>
    <w:rsid w:val="00263D1B"/>
    <w:rsid w:val="00264AEC"/>
    <w:rsid w:val="002655E0"/>
    <w:rsid w:val="00265E20"/>
    <w:rsid w:val="00266AB4"/>
    <w:rsid w:val="0027020B"/>
    <w:rsid w:val="00274C5D"/>
    <w:rsid w:val="00274CED"/>
    <w:rsid w:val="00275469"/>
    <w:rsid w:val="00277FD8"/>
    <w:rsid w:val="002806B3"/>
    <w:rsid w:val="002834D5"/>
    <w:rsid w:val="00283AAF"/>
    <w:rsid w:val="00283AC7"/>
    <w:rsid w:val="00283EB2"/>
    <w:rsid w:val="00285D96"/>
    <w:rsid w:val="00286759"/>
    <w:rsid w:val="0028772E"/>
    <w:rsid w:val="0029091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2311"/>
    <w:rsid w:val="002A26C8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5B71"/>
    <w:rsid w:val="002D025D"/>
    <w:rsid w:val="002D17FA"/>
    <w:rsid w:val="002D1D26"/>
    <w:rsid w:val="002D28EB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2F7750"/>
    <w:rsid w:val="00300608"/>
    <w:rsid w:val="003007A3"/>
    <w:rsid w:val="0030092E"/>
    <w:rsid w:val="00301F75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16E"/>
    <w:rsid w:val="00322AA3"/>
    <w:rsid w:val="0032696B"/>
    <w:rsid w:val="00327336"/>
    <w:rsid w:val="003274F7"/>
    <w:rsid w:val="00327E85"/>
    <w:rsid w:val="003303DA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527F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1B75"/>
    <w:rsid w:val="00362979"/>
    <w:rsid w:val="00364455"/>
    <w:rsid w:val="00364B15"/>
    <w:rsid w:val="00365EBD"/>
    <w:rsid w:val="003664EC"/>
    <w:rsid w:val="0036659B"/>
    <w:rsid w:val="00366BD1"/>
    <w:rsid w:val="00371103"/>
    <w:rsid w:val="00381D9E"/>
    <w:rsid w:val="00381FCE"/>
    <w:rsid w:val="00382AF7"/>
    <w:rsid w:val="00383DD9"/>
    <w:rsid w:val="00384332"/>
    <w:rsid w:val="00384D96"/>
    <w:rsid w:val="00384FDB"/>
    <w:rsid w:val="00385143"/>
    <w:rsid w:val="00385640"/>
    <w:rsid w:val="003866C8"/>
    <w:rsid w:val="0038687E"/>
    <w:rsid w:val="0038688B"/>
    <w:rsid w:val="00387636"/>
    <w:rsid w:val="00387E1B"/>
    <w:rsid w:val="00387E98"/>
    <w:rsid w:val="00397060"/>
    <w:rsid w:val="003A0CEC"/>
    <w:rsid w:val="003A1E83"/>
    <w:rsid w:val="003A2B2A"/>
    <w:rsid w:val="003A4F64"/>
    <w:rsid w:val="003A5563"/>
    <w:rsid w:val="003A664E"/>
    <w:rsid w:val="003B070F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14DB"/>
    <w:rsid w:val="003D1936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93B"/>
    <w:rsid w:val="003E6B1C"/>
    <w:rsid w:val="003E7684"/>
    <w:rsid w:val="003F0146"/>
    <w:rsid w:val="003F2E2E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2E8F"/>
    <w:rsid w:val="00405D16"/>
    <w:rsid w:val="00406A6D"/>
    <w:rsid w:val="00407A54"/>
    <w:rsid w:val="00407A76"/>
    <w:rsid w:val="00407B5C"/>
    <w:rsid w:val="00407B7D"/>
    <w:rsid w:val="00412411"/>
    <w:rsid w:val="00413775"/>
    <w:rsid w:val="0041448F"/>
    <w:rsid w:val="00414E23"/>
    <w:rsid w:val="004249B5"/>
    <w:rsid w:val="0042675A"/>
    <w:rsid w:val="004277B4"/>
    <w:rsid w:val="004279BB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E56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57AB1"/>
    <w:rsid w:val="004600BA"/>
    <w:rsid w:val="00460451"/>
    <w:rsid w:val="0046071A"/>
    <w:rsid w:val="004612D7"/>
    <w:rsid w:val="004624B4"/>
    <w:rsid w:val="00467D0C"/>
    <w:rsid w:val="00470F35"/>
    <w:rsid w:val="00474086"/>
    <w:rsid w:val="00474844"/>
    <w:rsid w:val="0047587E"/>
    <w:rsid w:val="0047668A"/>
    <w:rsid w:val="00476AFF"/>
    <w:rsid w:val="004775D7"/>
    <w:rsid w:val="00477FF5"/>
    <w:rsid w:val="004813DD"/>
    <w:rsid w:val="0048186F"/>
    <w:rsid w:val="004824FA"/>
    <w:rsid w:val="00482780"/>
    <w:rsid w:val="00482F98"/>
    <w:rsid w:val="00483AD9"/>
    <w:rsid w:val="00484427"/>
    <w:rsid w:val="00484B81"/>
    <w:rsid w:val="00485F74"/>
    <w:rsid w:val="004869F5"/>
    <w:rsid w:val="0048760D"/>
    <w:rsid w:val="004916E9"/>
    <w:rsid w:val="0049253F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168F"/>
    <w:rsid w:val="004C3D2D"/>
    <w:rsid w:val="004C4236"/>
    <w:rsid w:val="004C47B6"/>
    <w:rsid w:val="004D0435"/>
    <w:rsid w:val="004D4070"/>
    <w:rsid w:val="004D53B5"/>
    <w:rsid w:val="004D55E5"/>
    <w:rsid w:val="004D7958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3D14"/>
    <w:rsid w:val="005040FA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A0D"/>
    <w:rsid w:val="00531C9F"/>
    <w:rsid w:val="005338AB"/>
    <w:rsid w:val="0054097B"/>
    <w:rsid w:val="00542856"/>
    <w:rsid w:val="00545338"/>
    <w:rsid w:val="00547DD4"/>
    <w:rsid w:val="0055037E"/>
    <w:rsid w:val="005503A0"/>
    <w:rsid w:val="00550C87"/>
    <w:rsid w:val="0055179C"/>
    <w:rsid w:val="005519D0"/>
    <w:rsid w:val="00551FC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3F7D"/>
    <w:rsid w:val="005774CF"/>
    <w:rsid w:val="00580740"/>
    <w:rsid w:val="00580DDC"/>
    <w:rsid w:val="00581A93"/>
    <w:rsid w:val="00582D84"/>
    <w:rsid w:val="00582D95"/>
    <w:rsid w:val="005841F4"/>
    <w:rsid w:val="00584DBB"/>
    <w:rsid w:val="005864C8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42E"/>
    <w:rsid w:val="006020F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453F"/>
    <w:rsid w:val="00615B17"/>
    <w:rsid w:val="0061607A"/>
    <w:rsid w:val="006162FD"/>
    <w:rsid w:val="00617636"/>
    <w:rsid w:val="00617E53"/>
    <w:rsid w:val="00617FC3"/>
    <w:rsid w:val="006212FC"/>
    <w:rsid w:val="00621B98"/>
    <w:rsid w:val="00622AA5"/>
    <w:rsid w:val="00622DEB"/>
    <w:rsid w:val="00623ADA"/>
    <w:rsid w:val="006240BC"/>
    <w:rsid w:val="006241B3"/>
    <w:rsid w:val="006248B3"/>
    <w:rsid w:val="00624DFF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746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773CD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25BC"/>
    <w:rsid w:val="006A7B06"/>
    <w:rsid w:val="006B172D"/>
    <w:rsid w:val="006B5D6B"/>
    <w:rsid w:val="006B678C"/>
    <w:rsid w:val="006B7026"/>
    <w:rsid w:val="006B790D"/>
    <w:rsid w:val="006C0880"/>
    <w:rsid w:val="006C1224"/>
    <w:rsid w:val="006C5390"/>
    <w:rsid w:val="006C6A55"/>
    <w:rsid w:val="006C741C"/>
    <w:rsid w:val="006C7B7A"/>
    <w:rsid w:val="006D1FF8"/>
    <w:rsid w:val="006D2680"/>
    <w:rsid w:val="006D2ECD"/>
    <w:rsid w:val="006D3D9A"/>
    <w:rsid w:val="006D48C7"/>
    <w:rsid w:val="006D5DD6"/>
    <w:rsid w:val="006D7FFC"/>
    <w:rsid w:val="006E01F3"/>
    <w:rsid w:val="006E0240"/>
    <w:rsid w:val="006E3245"/>
    <w:rsid w:val="006E35CB"/>
    <w:rsid w:val="006E57DB"/>
    <w:rsid w:val="006E7DC2"/>
    <w:rsid w:val="006F1C50"/>
    <w:rsid w:val="006F2CC0"/>
    <w:rsid w:val="006F3141"/>
    <w:rsid w:val="006F3B3D"/>
    <w:rsid w:val="006F4087"/>
    <w:rsid w:val="006F42B0"/>
    <w:rsid w:val="006F64BC"/>
    <w:rsid w:val="006F6599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433F"/>
    <w:rsid w:val="00776034"/>
    <w:rsid w:val="007762E4"/>
    <w:rsid w:val="00776FE9"/>
    <w:rsid w:val="00780421"/>
    <w:rsid w:val="00780D0E"/>
    <w:rsid w:val="00782669"/>
    <w:rsid w:val="00782CF2"/>
    <w:rsid w:val="0078343E"/>
    <w:rsid w:val="00783B88"/>
    <w:rsid w:val="00784493"/>
    <w:rsid w:val="00787737"/>
    <w:rsid w:val="0079064B"/>
    <w:rsid w:val="00792AE7"/>
    <w:rsid w:val="00793973"/>
    <w:rsid w:val="00794996"/>
    <w:rsid w:val="0079625C"/>
    <w:rsid w:val="00797A66"/>
    <w:rsid w:val="007A2648"/>
    <w:rsid w:val="007A2E30"/>
    <w:rsid w:val="007A306D"/>
    <w:rsid w:val="007A57B6"/>
    <w:rsid w:val="007A608D"/>
    <w:rsid w:val="007A6725"/>
    <w:rsid w:val="007B3224"/>
    <w:rsid w:val="007B782A"/>
    <w:rsid w:val="007C13C0"/>
    <w:rsid w:val="007C37DB"/>
    <w:rsid w:val="007C5E36"/>
    <w:rsid w:val="007C70B9"/>
    <w:rsid w:val="007D0939"/>
    <w:rsid w:val="007D0973"/>
    <w:rsid w:val="007D1257"/>
    <w:rsid w:val="007D2169"/>
    <w:rsid w:val="007D3376"/>
    <w:rsid w:val="007D3838"/>
    <w:rsid w:val="007D5E76"/>
    <w:rsid w:val="007E0CA6"/>
    <w:rsid w:val="007E316E"/>
    <w:rsid w:val="007E352B"/>
    <w:rsid w:val="007E3594"/>
    <w:rsid w:val="007E44EB"/>
    <w:rsid w:val="007E47CA"/>
    <w:rsid w:val="007E561D"/>
    <w:rsid w:val="007E58D4"/>
    <w:rsid w:val="007E61A2"/>
    <w:rsid w:val="007E6E00"/>
    <w:rsid w:val="007F1163"/>
    <w:rsid w:val="007F1300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3AE"/>
    <w:rsid w:val="0081030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2C0A"/>
    <w:rsid w:val="008231DC"/>
    <w:rsid w:val="00823663"/>
    <w:rsid w:val="00824459"/>
    <w:rsid w:val="00826517"/>
    <w:rsid w:val="0082734A"/>
    <w:rsid w:val="0083217E"/>
    <w:rsid w:val="008334D8"/>
    <w:rsid w:val="00833FC3"/>
    <w:rsid w:val="008356BE"/>
    <w:rsid w:val="0083576F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1D8E"/>
    <w:rsid w:val="00852CA0"/>
    <w:rsid w:val="00853762"/>
    <w:rsid w:val="008553E5"/>
    <w:rsid w:val="008556F5"/>
    <w:rsid w:val="00855C4A"/>
    <w:rsid w:val="00856079"/>
    <w:rsid w:val="00856E46"/>
    <w:rsid w:val="008611DA"/>
    <w:rsid w:val="008617D3"/>
    <w:rsid w:val="008651E7"/>
    <w:rsid w:val="00865F94"/>
    <w:rsid w:val="00866163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87D05"/>
    <w:rsid w:val="008901BE"/>
    <w:rsid w:val="00895FC3"/>
    <w:rsid w:val="00896DA0"/>
    <w:rsid w:val="00897FCB"/>
    <w:rsid w:val="008A0C2D"/>
    <w:rsid w:val="008A3468"/>
    <w:rsid w:val="008A3BE0"/>
    <w:rsid w:val="008A42DE"/>
    <w:rsid w:val="008A57F0"/>
    <w:rsid w:val="008A6AD6"/>
    <w:rsid w:val="008A6B2B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CA0"/>
    <w:rsid w:val="008C57B6"/>
    <w:rsid w:val="008C6ABD"/>
    <w:rsid w:val="008D2139"/>
    <w:rsid w:val="008D35CA"/>
    <w:rsid w:val="008D3C17"/>
    <w:rsid w:val="008D4B1F"/>
    <w:rsid w:val="008D54A8"/>
    <w:rsid w:val="008D643C"/>
    <w:rsid w:val="008D7EE5"/>
    <w:rsid w:val="008E00B5"/>
    <w:rsid w:val="008E0AF2"/>
    <w:rsid w:val="008E1EBC"/>
    <w:rsid w:val="008E2D53"/>
    <w:rsid w:val="008E2F37"/>
    <w:rsid w:val="008E3842"/>
    <w:rsid w:val="008E4304"/>
    <w:rsid w:val="008E4722"/>
    <w:rsid w:val="008E4C26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0B86"/>
    <w:rsid w:val="0091237A"/>
    <w:rsid w:val="00915AAD"/>
    <w:rsid w:val="009170F6"/>
    <w:rsid w:val="0092067C"/>
    <w:rsid w:val="00920751"/>
    <w:rsid w:val="009230F8"/>
    <w:rsid w:val="0092335E"/>
    <w:rsid w:val="00923446"/>
    <w:rsid w:val="009255C6"/>
    <w:rsid w:val="00925F90"/>
    <w:rsid w:val="00926E48"/>
    <w:rsid w:val="00927DEB"/>
    <w:rsid w:val="009320BA"/>
    <w:rsid w:val="00932D54"/>
    <w:rsid w:val="00935BAC"/>
    <w:rsid w:val="0093698B"/>
    <w:rsid w:val="00936D22"/>
    <w:rsid w:val="009370C2"/>
    <w:rsid w:val="00937ADA"/>
    <w:rsid w:val="00937AFC"/>
    <w:rsid w:val="00940001"/>
    <w:rsid w:val="00943303"/>
    <w:rsid w:val="00944D9F"/>
    <w:rsid w:val="00944ED3"/>
    <w:rsid w:val="009456AB"/>
    <w:rsid w:val="00946459"/>
    <w:rsid w:val="009468EC"/>
    <w:rsid w:val="00950744"/>
    <w:rsid w:val="009510BF"/>
    <w:rsid w:val="00951A67"/>
    <w:rsid w:val="00952B6C"/>
    <w:rsid w:val="00953C7A"/>
    <w:rsid w:val="00954564"/>
    <w:rsid w:val="00954694"/>
    <w:rsid w:val="009555B5"/>
    <w:rsid w:val="00955D58"/>
    <w:rsid w:val="00956733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4974"/>
    <w:rsid w:val="00995E2D"/>
    <w:rsid w:val="0099712E"/>
    <w:rsid w:val="009A0BA8"/>
    <w:rsid w:val="009A0D43"/>
    <w:rsid w:val="009A18B0"/>
    <w:rsid w:val="009A335C"/>
    <w:rsid w:val="009A451B"/>
    <w:rsid w:val="009A544A"/>
    <w:rsid w:val="009A58F9"/>
    <w:rsid w:val="009B189E"/>
    <w:rsid w:val="009B252E"/>
    <w:rsid w:val="009B354A"/>
    <w:rsid w:val="009B3A8B"/>
    <w:rsid w:val="009B4BF0"/>
    <w:rsid w:val="009B52C0"/>
    <w:rsid w:val="009B5426"/>
    <w:rsid w:val="009B5A4D"/>
    <w:rsid w:val="009B64E7"/>
    <w:rsid w:val="009B664C"/>
    <w:rsid w:val="009B6805"/>
    <w:rsid w:val="009B7EF0"/>
    <w:rsid w:val="009C14B3"/>
    <w:rsid w:val="009C3392"/>
    <w:rsid w:val="009C4F04"/>
    <w:rsid w:val="009C5E96"/>
    <w:rsid w:val="009C5EE6"/>
    <w:rsid w:val="009C6A7B"/>
    <w:rsid w:val="009D093A"/>
    <w:rsid w:val="009D1C36"/>
    <w:rsid w:val="009D579C"/>
    <w:rsid w:val="009D6090"/>
    <w:rsid w:val="009E1EFB"/>
    <w:rsid w:val="009E2A69"/>
    <w:rsid w:val="009E6C5B"/>
    <w:rsid w:val="009F07FC"/>
    <w:rsid w:val="009F33F9"/>
    <w:rsid w:val="009F46A5"/>
    <w:rsid w:val="009F503C"/>
    <w:rsid w:val="009F62FC"/>
    <w:rsid w:val="009F78B2"/>
    <w:rsid w:val="00A00207"/>
    <w:rsid w:val="00A004AD"/>
    <w:rsid w:val="00A00A38"/>
    <w:rsid w:val="00A01DE5"/>
    <w:rsid w:val="00A06EAD"/>
    <w:rsid w:val="00A10B26"/>
    <w:rsid w:val="00A11CB3"/>
    <w:rsid w:val="00A12206"/>
    <w:rsid w:val="00A1307C"/>
    <w:rsid w:val="00A14048"/>
    <w:rsid w:val="00A14586"/>
    <w:rsid w:val="00A1487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7BAD"/>
    <w:rsid w:val="00A3022E"/>
    <w:rsid w:val="00A30FF3"/>
    <w:rsid w:val="00A32879"/>
    <w:rsid w:val="00A36D13"/>
    <w:rsid w:val="00A37BA2"/>
    <w:rsid w:val="00A4204B"/>
    <w:rsid w:val="00A42211"/>
    <w:rsid w:val="00A425CF"/>
    <w:rsid w:val="00A42915"/>
    <w:rsid w:val="00A43281"/>
    <w:rsid w:val="00A43325"/>
    <w:rsid w:val="00A4449B"/>
    <w:rsid w:val="00A45BA6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359"/>
    <w:rsid w:val="00A92AE2"/>
    <w:rsid w:val="00A93947"/>
    <w:rsid w:val="00A95896"/>
    <w:rsid w:val="00AA245D"/>
    <w:rsid w:val="00AA2E85"/>
    <w:rsid w:val="00AA3EDC"/>
    <w:rsid w:val="00AA693C"/>
    <w:rsid w:val="00AA6D09"/>
    <w:rsid w:val="00AA7CAE"/>
    <w:rsid w:val="00AB2CA2"/>
    <w:rsid w:val="00AB7B56"/>
    <w:rsid w:val="00AC0850"/>
    <w:rsid w:val="00AC1898"/>
    <w:rsid w:val="00AC2312"/>
    <w:rsid w:val="00AC26CB"/>
    <w:rsid w:val="00AC2762"/>
    <w:rsid w:val="00AC3E6F"/>
    <w:rsid w:val="00AC5D07"/>
    <w:rsid w:val="00AC6F95"/>
    <w:rsid w:val="00AD024E"/>
    <w:rsid w:val="00AD08B5"/>
    <w:rsid w:val="00AD18D4"/>
    <w:rsid w:val="00AD1A71"/>
    <w:rsid w:val="00AD2971"/>
    <w:rsid w:val="00AD33A3"/>
    <w:rsid w:val="00AD46C1"/>
    <w:rsid w:val="00AD7AA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11E9"/>
    <w:rsid w:val="00B0190D"/>
    <w:rsid w:val="00B03429"/>
    <w:rsid w:val="00B063A7"/>
    <w:rsid w:val="00B07E7C"/>
    <w:rsid w:val="00B114F6"/>
    <w:rsid w:val="00B11D69"/>
    <w:rsid w:val="00B1236F"/>
    <w:rsid w:val="00B130A2"/>
    <w:rsid w:val="00B13C01"/>
    <w:rsid w:val="00B13DFB"/>
    <w:rsid w:val="00B15E1D"/>
    <w:rsid w:val="00B1652C"/>
    <w:rsid w:val="00B17BEE"/>
    <w:rsid w:val="00B21630"/>
    <w:rsid w:val="00B2262C"/>
    <w:rsid w:val="00B239EC"/>
    <w:rsid w:val="00B24928"/>
    <w:rsid w:val="00B24F5E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5D33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07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4C2A"/>
    <w:rsid w:val="00B65B9F"/>
    <w:rsid w:val="00B65D53"/>
    <w:rsid w:val="00B65EA7"/>
    <w:rsid w:val="00B679D3"/>
    <w:rsid w:val="00B7063D"/>
    <w:rsid w:val="00B70B13"/>
    <w:rsid w:val="00B71090"/>
    <w:rsid w:val="00B72276"/>
    <w:rsid w:val="00B72B27"/>
    <w:rsid w:val="00B7313A"/>
    <w:rsid w:val="00B734A1"/>
    <w:rsid w:val="00B7656C"/>
    <w:rsid w:val="00B765B2"/>
    <w:rsid w:val="00B76AE9"/>
    <w:rsid w:val="00B81734"/>
    <w:rsid w:val="00B8268F"/>
    <w:rsid w:val="00B83C55"/>
    <w:rsid w:val="00B85098"/>
    <w:rsid w:val="00B85330"/>
    <w:rsid w:val="00B857FF"/>
    <w:rsid w:val="00B85CBD"/>
    <w:rsid w:val="00B86053"/>
    <w:rsid w:val="00B913B0"/>
    <w:rsid w:val="00B91A2A"/>
    <w:rsid w:val="00B923DE"/>
    <w:rsid w:val="00B94EEB"/>
    <w:rsid w:val="00B9503E"/>
    <w:rsid w:val="00B95DD1"/>
    <w:rsid w:val="00B97936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21A1"/>
    <w:rsid w:val="00BB5C63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434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6A3B"/>
    <w:rsid w:val="00BE7D46"/>
    <w:rsid w:val="00BF026A"/>
    <w:rsid w:val="00BF041B"/>
    <w:rsid w:val="00BF0C5C"/>
    <w:rsid w:val="00BF1407"/>
    <w:rsid w:val="00BF2280"/>
    <w:rsid w:val="00BF2821"/>
    <w:rsid w:val="00BF3D5D"/>
    <w:rsid w:val="00BF40E8"/>
    <w:rsid w:val="00BF544E"/>
    <w:rsid w:val="00BF63FE"/>
    <w:rsid w:val="00BF6992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9D0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2148"/>
    <w:rsid w:val="00C3374F"/>
    <w:rsid w:val="00C35E36"/>
    <w:rsid w:val="00C3646D"/>
    <w:rsid w:val="00C40BF9"/>
    <w:rsid w:val="00C42692"/>
    <w:rsid w:val="00C427C3"/>
    <w:rsid w:val="00C42DCB"/>
    <w:rsid w:val="00C45696"/>
    <w:rsid w:val="00C473C1"/>
    <w:rsid w:val="00C478B1"/>
    <w:rsid w:val="00C478B7"/>
    <w:rsid w:val="00C525E5"/>
    <w:rsid w:val="00C52D55"/>
    <w:rsid w:val="00C53C7C"/>
    <w:rsid w:val="00C53CE2"/>
    <w:rsid w:val="00C540F1"/>
    <w:rsid w:val="00C569D4"/>
    <w:rsid w:val="00C60185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598B"/>
    <w:rsid w:val="00C76220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329F"/>
    <w:rsid w:val="00CA431C"/>
    <w:rsid w:val="00CA69F7"/>
    <w:rsid w:val="00CA7BFD"/>
    <w:rsid w:val="00CB04BF"/>
    <w:rsid w:val="00CB16CB"/>
    <w:rsid w:val="00CB18D8"/>
    <w:rsid w:val="00CB1FFC"/>
    <w:rsid w:val="00CB217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64B"/>
    <w:rsid w:val="00CC5F23"/>
    <w:rsid w:val="00CC61B2"/>
    <w:rsid w:val="00CC64D6"/>
    <w:rsid w:val="00CC7AED"/>
    <w:rsid w:val="00CD22EF"/>
    <w:rsid w:val="00CD2714"/>
    <w:rsid w:val="00CD377D"/>
    <w:rsid w:val="00CD37F7"/>
    <w:rsid w:val="00CD4B04"/>
    <w:rsid w:val="00CD71CB"/>
    <w:rsid w:val="00CD7CEF"/>
    <w:rsid w:val="00CE034D"/>
    <w:rsid w:val="00CE10FD"/>
    <w:rsid w:val="00CE1628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7F50"/>
    <w:rsid w:val="00D1075A"/>
    <w:rsid w:val="00D1122D"/>
    <w:rsid w:val="00D11366"/>
    <w:rsid w:val="00D163F9"/>
    <w:rsid w:val="00D1707F"/>
    <w:rsid w:val="00D178C1"/>
    <w:rsid w:val="00D2026A"/>
    <w:rsid w:val="00D22449"/>
    <w:rsid w:val="00D22B7C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77AB"/>
    <w:rsid w:val="00D40630"/>
    <w:rsid w:val="00D41BDC"/>
    <w:rsid w:val="00D42ACF"/>
    <w:rsid w:val="00D443A3"/>
    <w:rsid w:val="00D44CC2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3F21"/>
    <w:rsid w:val="00D95584"/>
    <w:rsid w:val="00D959FC"/>
    <w:rsid w:val="00D95E3B"/>
    <w:rsid w:val="00D96785"/>
    <w:rsid w:val="00D968B6"/>
    <w:rsid w:val="00D97757"/>
    <w:rsid w:val="00DA009E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685B"/>
    <w:rsid w:val="00DB776B"/>
    <w:rsid w:val="00DC114E"/>
    <w:rsid w:val="00DC298A"/>
    <w:rsid w:val="00DC3267"/>
    <w:rsid w:val="00DC46C5"/>
    <w:rsid w:val="00DC4B42"/>
    <w:rsid w:val="00DC6265"/>
    <w:rsid w:val="00DD0680"/>
    <w:rsid w:val="00DD351B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E76B1"/>
    <w:rsid w:val="00DF0260"/>
    <w:rsid w:val="00DF0B37"/>
    <w:rsid w:val="00DF24A6"/>
    <w:rsid w:val="00DF2C98"/>
    <w:rsid w:val="00DF39D6"/>
    <w:rsid w:val="00DF46A9"/>
    <w:rsid w:val="00DF49C5"/>
    <w:rsid w:val="00DF4A7D"/>
    <w:rsid w:val="00DF4CBA"/>
    <w:rsid w:val="00DF7EFA"/>
    <w:rsid w:val="00E008D4"/>
    <w:rsid w:val="00E00E99"/>
    <w:rsid w:val="00E04283"/>
    <w:rsid w:val="00E04FF6"/>
    <w:rsid w:val="00E05FDF"/>
    <w:rsid w:val="00E100DE"/>
    <w:rsid w:val="00E11BE3"/>
    <w:rsid w:val="00E1335A"/>
    <w:rsid w:val="00E13BE2"/>
    <w:rsid w:val="00E15203"/>
    <w:rsid w:val="00E15327"/>
    <w:rsid w:val="00E1618A"/>
    <w:rsid w:val="00E163C1"/>
    <w:rsid w:val="00E209EC"/>
    <w:rsid w:val="00E20CC9"/>
    <w:rsid w:val="00E21262"/>
    <w:rsid w:val="00E25E80"/>
    <w:rsid w:val="00E309B2"/>
    <w:rsid w:val="00E30A39"/>
    <w:rsid w:val="00E319DB"/>
    <w:rsid w:val="00E345A2"/>
    <w:rsid w:val="00E353CC"/>
    <w:rsid w:val="00E35E35"/>
    <w:rsid w:val="00E366A0"/>
    <w:rsid w:val="00E40A35"/>
    <w:rsid w:val="00E42209"/>
    <w:rsid w:val="00E4228F"/>
    <w:rsid w:val="00E47D15"/>
    <w:rsid w:val="00E508E8"/>
    <w:rsid w:val="00E50BB9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C13"/>
    <w:rsid w:val="00E64774"/>
    <w:rsid w:val="00E64CFE"/>
    <w:rsid w:val="00E65BE5"/>
    <w:rsid w:val="00E6719E"/>
    <w:rsid w:val="00E67328"/>
    <w:rsid w:val="00E678D6"/>
    <w:rsid w:val="00E71D20"/>
    <w:rsid w:val="00E72E49"/>
    <w:rsid w:val="00E75819"/>
    <w:rsid w:val="00E76E90"/>
    <w:rsid w:val="00E77389"/>
    <w:rsid w:val="00E77967"/>
    <w:rsid w:val="00E8007D"/>
    <w:rsid w:val="00E81A43"/>
    <w:rsid w:val="00E83F69"/>
    <w:rsid w:val="00E84EFB"/>
    <w:rsid w:val="00E861E6"/>
    <w:rsid w:val="00E920AE"/>
    <w:rsid w:val="00E93B27"/>
    <w:rsid w:val="00E94B42"/>
    <w:rsid w:val="00E94DE8"/>
    <w:rsid w:val="00E94F2F"/>
    <w:rsid w:val="00E95168"/>
    <w:rsid w:val="00E95D7F"/>
    <w:rsid w:val="00EA20C4"/>
    <w:rsid w:val="00EA3809"/>
    <w:rsid w:val="00EA39F5"/>
    <w:rsid w:val="00EA4F35"/>
    <w:rsid w:val="00EA50D4"/>
    <w:rsid w:val="00EA52BD"/>
    <w:rsid w:val="00EB02DF"/>
    <w:rsid w:val="00EB13DA"/>
    <w:rsid w:val="00EB328E"/>
    <w:rsid w:val="00EB4A02"/>
    <w:rsid w:val="00EB6065"/>
    <w:rsid w:val="00EB78DF"/>
    <w:rsid w:val="00EC069B"/>
    <w:rsid w:val="00EC0A6F"/>
    <w:rsid w:val="00EC0FDA"/>
    <w:rsid w:val="00EC1C0E"/>
    <w:rsid w:val="00EC2237"/>
    <w:rsid w:val="00EC48A2"/>
    <w:rsid w:val="00EC4D68"/>
    <w:rsid w:val="00EC60DC"/>
    <w:rsid w:val="00EC658C"/>
    <w:rsid w:val="00EC7FB2"/>
    <w:rsid w:val="00ED0971"/>
    <w:rsid w:val="00ED0D4A"/>
    <w:rsid w:val="00ED3ACB"/>
    <w:rsid w:val="00ED5890"/>
    <w:rsid w:val="00ED670A"/>
    <w:rsid w:val="00ED72C1"/>
    <w:rsid w:val="00ED771B"/>
    <w:rsid w:val="00ED7E57"/>
    <w:rsid w:val="00EE1AA6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6A5E"/>
    <w:rsid w:val="00F37638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3E1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28AD"/>
    <w:rsid w:val="00F7333C"/>
    <w:rsid w:val="00F7465F"/>
    <w:rsid w:val="00F754A6"/>
    <w:rsid w:val="00F7611A"/>
    <w:rsid w:val="00F77B36"/>
    <w:rsid w:val="00F806FB"/>
    <w:rsid w:val="00F8101A"/>
    <w:rsid w:val="00F81EDE"/>
    <w:rsid w:val="00F822B2"/>
    <w:rsid w:val="00F82D8E"/>
    <w:rsid w:val="00F82EBD"/>
    <w:rsid w:val="00F83746"/>
    <w:rsid w:val="00F90E9C"/>
    <w:rsid w:val="00F91DDF"/>
    <w:rsid w:val="00F9469A"/>
    <w:rsid w:val="00F94D17"/>
    <w:rsid w:val="00F955F3"/>
    <w:rsid w:val="00F959DB"/>
    <w:rsid w:val="00F971DA"/>
    <w:rsid w:val="00F97A33"/>
    <w:rsid w:val="00FA19A8"/>
    <w:rsid w:val="00FA1A31"/>
    <w:rsid w:val="00FA20E9"/>
    <w:rsid w:val="00FA2D11"/>
    <w:rsid w:val="00FA384B"/>
    <w:rsid w:val="00FA41B6"/>
    <w:rsid w:val="00FA4CB5"/>
    <w:rsid w:val="00FA4D80"/>
    <w:rsid w:val="00FA6948"/>
    <w:rsid w:val="00FA742C"/>
    <w:rsid w:val="00FB073E"/>
    <w:rsid w:val="00FB0B54"/>
    <w:rsid w:val="00FB0C77"/>
    <w:rsid w:val="00FB0D8C"/>
    <w:rsid w:val="00FB0E44"/>
    <w:rsid w:val="00FB385E"/>
    <w:rsid w:val="00FB6699"/>
    <w:rsid w:val="00FB6B35"/>
    <w:rsid w:val="00FC0DC2"/>
    <w:rsid w:val="00FC2FE5"/>
    <w:rsid w:val="00FC32E5"/>
    <w:rsid w:val="00FC44D0"/>
    <w:rsid w:val="00FC65D0"/>
    <w:rsid w:val="00FC7071"/>
    <w:rsid w:val="00FC79B3"/>
    <w:rsid w:val="00FD0A75"/>
    <w:rsid w:val="00FD240B"/>
    <w:rsid w:val="00FD26B6"/>
    <w:rsid w:val="00FD2D2A"/>
    <w:rsid w:val="00FD3EB9"/>
    <w:rsid w:val="00FD4EF5"/>
    <w:rsid w:val="00FD65CB"/>
    <w:rsid w:val="00FD661B"/>
    <w:rsid w:val="00FD6F9E"/>
    <w:rsid w:val="00FD70EB"/>
    <w:rsid w:val="00FD789E"/>
    <w:rsid w:val="00FE16DE"/>
    <w:rsid w:val="00FE1734"/>
    <w:rsid w:val="00FE4FC4"/>
    <w:rsid w:val="00FF07EE"/>
    <w:rsid w:val="00FF0812"/>
    <w:rsid w:val="00FF0FDB"/>
    <w:rsid w:val="00FF1D34"/>
    <w:rsid w:val="00FF2420"/>
    <w:rsid w:val="00FF262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E76E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76E90"/>
    <w:rPr>
      <w:rFonts w:ascii="Tahoma" w:hAnsi="Tahoma" w:cs="Tahoma"/>
      <w:sz w:val="16"/>
      <w:szCs w:val="16"/>
    </w:rPr>
  </w:style>
  <w:style w:type="character" w:customStyle="1" w:styleId="af4">
    <w:name w:val="Цветовое выделение"/>
    <w:uiPriority w:val="99"/>
    <w:rsid w:val="00EC4D68"/>
    <w:rPr>
      <w:b/>
      <w:color w:val="000080"/>
    </w:rPr>
  </w:style>
  <w:style w:type="character" w:customStyle="1" w:styleId="af5">
    <w:name w:val="Гипертекстовая ссылка"/>
    <w:uiPriority w:val="99"/>
    <w:rsid w:val="00EC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E76E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76E90"/>
    <w:rPr>
      <w:rFonts w:ascii="Tahoma" w:hAnsi="Tahoma" w:cs="Tahoma"/>
      <w:sz w:val="16"/>
      <w:szCs w:val="16"/>
    </w:rPr>
  </w:style>
  <w:style w:type="character" w:customStyle="1" w:styleId="af4">
    <w:name w:val="Цветовое выделение"/>
    <w:uiPriority w:val="99"/>
    <w:rsid w:val="00EC4D68"/>
    <w:rPr>
      <w:b/>
      <w:color w:val="000080"/>
    </w:rPr>
  </w:style>
  <w:style w:type="character" w:customStyle="1" w:styleId="af5">
    <w:name w:val="Гипертекстовая ссылка"/>
    <w:uiPriority w:val="99"/>
    <w:rsid w:val="00EC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11798ff-43b9-49db-b06c-4223f9d555e2.html" TargetMode="External"/><Relationship Id="rId18" Type="http://schemas.openxmlformats.org/officeDocument/2006/relationships/hyperlink" Target="consultantplus://offline/ref=9227F78F1CD5B3408E46813D9770A0C2D8991ACD43E3B1305BBBC0BA4FBD72EEE01941091B9FCC01290957E17EBB4C68057FCE83gFyDK" TargetMode="External"/><Relationship Id="rId26" Type="http://schemas.openxmlformats.org/officeDocument/2006/relationships/hyperlink" Target="file:///C:\content\act\b11798ff-43b9-49db-b06c-4223f9d555e2.html" TargetMode="External"/><Relationship Id="rId39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21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34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42" Type="http://schemas.openxmlformats.org/officeDocument/2006/relationships/hyperlink" Target="file:///C:\content\act\917c1cd3-07a1-4ed4-bd45-50298895b78b.doc" TargetMode="External"/><Relationship Id="rId47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50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55" Type="http://schemas.openxmlformats.org/officeDocument/2006/relationships/hyperlink" Target="file:///C:\content\act\b11798ff-43b9-49db-b06c-4223f9d555e2.html" TargetMode="External"/><Relationship Id="rId63" Type="http://schemas.openxmlformats.org/officeDocument/2006/relationships/hyperlink" Target="file:///C:\content\act\b11798ff-43b9-49db-b06c-4223f9d555e2.html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11798ff-43b9-49db-b06c-4223f9d555e2.html" TargetMode="External"/><Relationship Id="rId29" Type="http://schemas.openxmlformats.org/officeDocument/2006/relationships/hyperlink" Target="consultantplus://offline/ref=9227F78F1CD5B3408E46813D9770A0C2D8991ACD43E3B1305BBBC0BA4FBD72EEE01941091B9FCC01290957E17EBB4C68057FCE83gFy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11798ff-43b9-49db-b06c-4223f9d555e2.html" TargetMode="External"/><Relationship Id="rId24" Type="http://schemas.openxmlformats.org/officeDocument/2006/relationships/hyperlink" Target="file:///C:\content\act\b11798ff-43b9-49db-b06c-4223f9d555e2.html" TargetMode="External"/><Relationship Id="rId32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37" Type="http://schemas.openxmlformats.org/officeDocument/2006/relationships/hyperlink" Target="file:///C:\content\act\b11798ff-43b9-49db-b06c-4223f9d555e2.html" TargetMode="External"/><Relationship Id="rId40" Type="http://schemas.openxmlformats.org/officeDocument/2006/relationships/hyperlink" Target="consultantplus://offline/ref=9227F78F1CD5B3408E46813D9770A0C2D8991ACD43E3B1305BBBC0BA4FBD72EEE01941091B9FCC01290957E17EBB4C68057FCE83gFyDK" TargetMode="External"/><Relationship Id="rId45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53" Type="http://schemas.openxmlformats.org/officeDocument/2006/relationships/hyperlink" Target="file:///C:\content\act\917c1cd3-07a1-4ed4-bd45-50298895b78b.doc" TargetMode="External"/><Relationship Id="rId58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content\act\b11798ff-43b9-49db-b06c-4223f9d555e2.html" TargetMode="External"/><Relationship Id="rId23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28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36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49" Type="http://schemas.openxmlformats.org/officeDocument/2006/relationships/hyperlink" Target="file:///C:\content\act\b11798ff-43b9-49db-b06c-4223f9d555e2.html" TargetMode="External"/><Relationship Id="rId57" Type="http://schemas.openxmlformats.org/officeDocument/2006/relationships/hyperlink" Target="file:///C:\content\act\b11798ff-43b9-49db-b06c-4223f9d555e2.html" TargetMode="External"/><Relationship Id="rId61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10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19" Type="http://schemas.openxmlformats.org/officeDocument/2006/relationships/hyperlink" Target="file:///C:\content\act\b11798ff-43b9-49db-b06c-4223f9d555e2.html" TargetMode="External"/><Relationship Id="rId31" Type="http://schemas.openxmlformats.org/officeDocument/2006/relationships/hyperlink" Target="file:///C:\content\act\917c1cd3-07a1-4ed4-bd45-50298895b78b.doc" TargetMode="External"/><Relationship Id="rId44" Type="http://schemas.openxmlformats.org/officeDocument/2006/relationships/hyperlink" Target="file:///C:\content\act\b11798ff-43b9-49db-b06c-4223f9d555e2.html" TargetMode="External"/><Relationship Id="rId52" Type="http://schemas.openxmlformats.org/officeDocument/2006/relationships/hyperlink" Target="file:///C:\content\act\b11798ff-43b9-49db-b06c-4223f9d555e2.html" TargetMode="External"/><Relationship Id="rId60" Type="http://schemas.openxmlformats.org/officeDocument/2006/relationships/hyperlink" Target="file:///C:\content\act\b11798ff-43b9-49db-b06c-4223f9d555e2.html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23878398&amp;prevdoc=543540167" TargetMode="External"/><Relationship Id="rId14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22" Type="http://schemas.openxmlformats.org/officeDocument/2006/relationships/hyperlink" Target="file:///C:\content\act\b11798ff-43b9-49db-b06c-4223f9d555e2.html" TargetMode="External"/><Relationship Id="rId27" Type="http://schemas.openxmlformats.org/officeDocument/2006/relationships/hyperlink" Target="file:///C:\content\act\b11798ff-43b9-49db-b06c-4223f9d555e2.html" TargetMode="External"/><Relationship Id="rId30" Type="http://schemas.openxmlformats.org/officeDocument/2006/relationships/hyperlink" Target="file:///C:\content\act\b11798ff-43b9-49db-b06c-4223f9d555e2.html" TargetMode="External"/><Relationship Id="rId35" Type="http://schemas.openxmlformats.org/officeDocument/2006/relationships/hyperlink" Target="file:///C:\content\act\b11798ff-43b9-49db-b06c-4223f9d555e2.html" TargetMode="External"/><Relationship Id="rId43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48" Type="http://schemas.openxmlformats.org/officeDocument/2006/relationships/hyperlink" Target="file:///C:\content\act\b11798ff-43b9-49db-b06c-4223f9d555e2.html" TargetMode="External"/><Relationship Id="rId56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64" Type="http://schemas.openxmlformats.org/officeDocument/2006/relationships/hyperlink" Target="file:///C:\content\act\917c1cd3-07a1-4ed4-bd45-50298895b78b.doc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27F78F1CD5B3408E46813D9770A0C2D8991ACD43E3B1305BBBC0BA4FBD72EEE01941091B9FCC01290957E17EBB4C68057FCE83gFyD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17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25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33" Type="http://schemas.openxmlformats.org/officeDocument/2006/relationships/hyperlink" Target="file:///C:\content\act\b11798ff-43b9-49db-b06c-4223f9d555e2.html" TargetMode="External"/><Relationship Id="rId38" Type="http://schemas.openxmlformats.org/officeDocument/2006/relationships/hyperlink" Target="file:///C:\content\act\b11798ff-43b9-49db-b06c-4223f9d555e2.html" TargetMode="External"/><Relationship Id="rId46" Type="http://schemas.openxmlformats.org/officeDocument/2006/relationships/hyperlink" Target="file:///C:\content\act\b11798ff-43b9-49db-b06c-4223f9d555e2.html" TargetMode="External"/><Relationship Id="rId59" Type="http://schemas.openxmlformats.org/officeDocument/2006/relationships/hyperlink" Target="file:///C:\content\act\b11798ff-43b9-49db-b06c-4223f9d555e2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content\act\917c1cd3-07a1-4ed4-bd45-50298895b78b.doc" TargetMode="External"/><Relationship Id="rId41" Type="http://schemas.openxmlformats.org/officeDocument/2006/relationships/hyperlink" Target="file:///C:\content\act\b11798ff-43b9-49db-b06c-4223f9d555e2.html" TargetMode="External"/><Relationship Id="rId54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62" Type="http://schemas.openxmlformats.org/officeDocument/2006/relationships/hyperlink" Target="consultantplus://offline/ref=9227F78F1CD5B3408E46813D9770A0C2D8991ACD43E3B1305BBBC0BA4FBD72EEE01941091B9FCC01290957E17EBB4C68057FCE83gF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1BD8-FEED-4EFE-B1B7-E5EE79C9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36668</CharactersWithSpaces>
  <SharedDoc>false</SharedDoc>
  <HLinks>
    <vt:vector size="336" baseType="variant">
      <vt:variant>
        <vt:i4>7471183</vt:i4>
      </vt:variant>
      <vt:variant>
        <vt:i4>165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162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153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150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144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138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132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129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120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117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111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105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99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96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87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84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78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72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66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63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54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51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45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33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21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kodeks://link/d?nd=423878398&amp;prevdoc=543540167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3</cp:revision>
  <cp:lastPrinted>2023-03-16T12:51:00Z</cp:lastPrinted>
  <dcterms:created xsi:type="dcterms:W3CDTF">2023-11-16T06:45:00Z</dcterms:created>
  <dcterms:modified xsi:type="dcterms:W3CDTF">2023-11-16T06:46:00Z</dcterms:modified>
</cp:coreProperties>
</file>