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3" w:rsidRDefault="00E47C53" w:rsidP="00E47C53">
      <w:pPr>
        <w:jc w:val="center"/>
        <w:rPr>
          <w:szCs w:val="18"/>
        </w:rPr>
      </w:pPr>
      <w:r>
        <w:rPr>
          <w:szCs w:val="18"/>
        </w:rPr>
        <w:t xml:space="preserve">Свод предложений </w:t>
      </w:r>
    </w:p>
    <w:p w:rsidR="00E47C53" w:rsidRDefault="00E47C53" w:rsidP="00E47C53">
      <w:pPr>
        <w:jc w:val="center"/>
        <w:rPr>
          <w:szCs w:val="18"/>
        </w:rPr>
      </w:pPr>
      <w:r>
        <w:rPr>
          <w:szCs w:val="18"/>
        </w:rPr>
        <w:t xml:space="preserve">по итогам проведения публичных консультаций </w:t>
      </w:r>
    </w:p>
    <w:p w:rsidR="00E47C53" w:rsidRDefault="00E47C53" w:rsidP="00E47C53">
      <w:pPr>
        <w:jc w:val="both"/>
        <w:rPr>
          <w:szCs w:val="18"/>
        </w:rPr>
      </w:pPr>
    </w:p>
    <w:p w:rsidR="00E47C53" w:rsidRPr="00000AE9" w:rsidRDefault="00E47C53" w:rsidP="00E47C5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Pr="00E47C53">
        <w:t xml:space="preserve">В соответствии с пунктом 2.1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proofErr w:type="gramStart"/>
      <w:r w:rsidRPr="00E47C53">
        <w:t>воздействия</w:t>
      </w:r>
      <w:proofErr w:type="gramEnd"/>
      <w:r w:rsidRPr="00E47C53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утвержденным постановлением администрации Кондинского района от 22 января 2018 года № 87 «О внесении изменений в постановление администрации Кондинского района от 28 сентября 2015 года № 1213 «Об утверждении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proofErr w:type="gramStart"/>
      <w:r w:rsidRPr="00E47C53">
        <w:t>воздействия</w:t>
      </w:r>
      <w:proofErr w:type="gramEnd"/>
      <w:r w:rsidRPr="00E47C53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деятельности»</w:t>
      </w:r>
      <w:r>
        <w:t xml:space="preserve">, управлением по природным ресурсам и экологии </w:t>
      </w:r>
      <w:proofErr w:type="gramStart"/>
      <w:r>
        <w:t xml:space="preserve">администрации Кондинского района </w:t>
      </w:r>
      <w:r>
        <w:rPr>
          <w:szCs w:val="18"/>
        </w:rPr>
        <w:t xml:space="preserve">в период с </w:t>
      </w:r>
      <w:r w:rsidR="00CA74DE">
        <w:rPr>
          <w:szCs w:val="18"/>
        </w:rPr>
        <w:t>10 по 23 апреля</w:t>
      </w:r>
      <w:r>
        <w:rPr>
          <w:szCs w:val="18"/>
        </w:rPr>
        <w:t xml:space="preserve"> 2018 года проведены публичные консультации </w:t>
      </w:r>
      <w:r w:rsidRPr="00CA74DE">
        <w:rPr>
          <w:szCs w:val="18"/>
          <w:u w:val="single"/>
        </w:rPr>
        <w:t xml:space="preserve">по </w:t>
      </w:r>
      <w:r w:rsidRPr="00CA74DE">
        <w:rPr>
          <w:u w:val="single"/>
        </w:rPr>
        <w:t>проекту постановления администрации Кондинского района</w:t>
      </w:r>
      <w:r w:rsidRPr="00000AE9">
        <w:t xml:space="preserve"> </w:t>
      </w:r>
      <w:r w:rsidR="00CA74DE" w:rsidRPr="00CA74DE">
        <w:t xml:space="preserve">«О внесении изменений в постановление администрации Кондинского района от 23 января 2012 года №69 «Об утверждении Положения об организации и порядке проведения общественных обсуждений материалов оценки воздействия на окружающую среду объектов государственной экологической экспертизы на территории муниципального образования </w:t>
      </w:r>
      <w:proofErr w:type="spellStart"/>
      <w:r w:rsidR="00CA74DE" w:rsidRPr="00CA74DE">
        <w:t>Кондинский</w:t>
      </w:r>
      <w:proofErr w:type="spellEnd"/>
      <w:proofErr w:type="gramEnd"/>
      <w:r w:rsidR="00CA74DE" w:rsidRPr="00CA74DE">
        <w:t xml:space="preserve"> район»</w:t>
      </w:r>
      <w:r>
        <w:rPr>
          <w:bCs/>
        </w:rPr>
        <w:t>.</w:t>
      </w:r>
    </w:p>
    <w:p w:rsidR="00E47C53" w:rsidRDefault="00E47C53" w:rsidP="00E47C53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18"/>
        </w:rPr>
      </w:pPr>
    </w:p>
    <w:p w:rsidR="00E47C53" w:rsidRPr="00770166" w:rsidRDefault="00E47C53" w:rsidP="00E47C53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E47C53" w:rsidRDefault="00E47C53" w:rsidP="00E47C53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r w:rsidR="00CA74DE">
        <w:t>Научно-исследовательский проектный институт «</w:t>
      </w:r>
      <w:proofErr w:type="spellStart"/>
      <w:r w:rsidR="00CA74DE">
        <w:t>Нефтегазпроект</w:t>
      </w:r>
      <w:proofErr w:type="spellEnd"/>
      <w:r w:rsidR="00CA74DE">
        <w:t>»</w:t>
      </w:r>
      <w:r>
        <w:t>;</w:t>
      </w:r>
    </w:p>
    <w:p w:rsidR="00CA74DE" w:rsidRDefault="00CA74DE" w:rsidP="00CA74DE">
      <w:pPr>
        <w:pStyle w:val="a3"/>
        <w:numPr>
          <w:ilvl w:val="0"/>
          <w:numId w:val="2"/>
        </w:numPr>
      </w:pPr>
      <w:r w:rsidRPr="00CA74DE">
        <w:t>Обществу с ограниченной ответственностью</w:t>
      </w:r>
      <w:r>
        <w:t xml:space="preserve"> «</w:t>
      </w:r>
      <w:proofErr w:type="spellStart"/>
      <w:r>
        <w:t>Газпромнефть-Хантос</w:t>
      </w:r>
      <w:proofErr w:type="spellEnd"/>
      <w:r>
        <w:t>»;</w:t>
      </w:r>
    </w:p>
    <w:p w:rsidR="00CA74DE" w:rsidRDefault="00CA74DE" w:rsidP="00CA74DE">
      <w:pPr>
        <w:pStyle w:val="a3"/>
        <w:numPr>
          <w:ilvl w:val="0"/>
          <w:numId w:val="2"/>
        </w:numPr>
      </w:pPr>
      <w:r w:rsidRPr="00CA74DE">
        <w:t>Обществу с ограниченной ответственностью</w:t>
      </w:r>
      <w:r>
        <w:t xml:space="preserve"> «</w:t>
      </w:r>
      <w:proofErr w:type="spellStart"/>
      <w:r>
        <w:t>Бурпроект</w:t>
      </w:r>
      <w:proofErr w:type="spellEnd"/>
      <w:r>
        <w:t>»;</w:t>
      </w:r>
    </w:p>
    <w:p w:rsidR="00CA74DE" w:rsidRDefault="00CA74DE" w:rsidP="00CA74DE">
      <w:pPr>
        <w:pStyle w:val="a3"/>
        <w:numPr>
          <w:ilvl w:val="0"/>
          <w:numId w:val="2"/>
        </w:numPr>
      </w:pPr>
      <w:r w:rsidRPr="00CA74DE">
        <w:t>Обществу с ограниченной ответственностью</w:t>
      </w:r>
      <w:r>
        <w:t xml:space="preserve"> «</w:t>
      </w:r>
      <w:proofErr w:type="spellStart"/>
      <w:r>
        <w:t>СибГеоПроект</w:t>
      </w:r>
      <w:proofErr w:type="spellEnd"/>
      <w:r>
        <w:t>»;</w:t>
      </w:r>
    </w:p>
    <w:p w:rsidR="00CA74DE" w:rsidRDefault="00CA74DE" w:rsidP="00CA74DE">
      <w:pPr>
        <w:pStyle w:val="a3"/>
        <w:numPr>
          <w:ilvl w:val="0"/>
          <w:numId w:val="2"/>
        </w:numPr>
      </w:pPr>
      <w:r w:rsidRPr="00CA74DE">
        <w:t>Обществу с ограниченной ответственностью</w:t>
      </w:r>
      <w:r>
        <w:t xml:space="preserve"> «ЛУКОЙЛ – Западная Сибирь»;</w:t>
      </w:r>
    </w:p>
    <w:p w:rsidR="00CA74DE" w:rsidRDefault="00130284" w:rsidP="00CA74DE">
      <w:pPr>
        <w:pStyle w:val="a3"/>
        <w:numPr>
          <w:ilvl w:val="0"/>
          <w:numId w:val="2"/>
        </w:numPr>
      </w:pPr>
      <w:r>
        <w:t>Акционерному обществу «</w:t>
      </w:r>
      <w:proofErr w:type="spellStart"/>
      <w:r>
        <w:t>Евротэк</w:t>
      </w:r>
      <w:proofErr w:type="spellEnd"/>
      <w:r>
        <w:t>-Югра»;</w:t>
      </w:r>
    </w:p>
    <w:p w:rsidR="00130284" w:rsidRDefault="00130284" w:rsidP="00130284">
      <w:pPr>
        <w:pStyle w:val="a3"/>
        <w:numPr>
          <w:ilvl w:val="0"/>
          <w:numId w:val="2"/>
        </w:numPr>
      </w:pPr>
      <w:r w:rsidRPr="00130284">
        <w:t>Акционерному обществу</w:t>
      </w:r>
      <w:r>
        <w:t xml:space="preserve"> «Нефтяная компания «</w:t>
      </w:r>
      <w:proofErr w:type="spellStart"/>
      <w:r>
        <w:t>Конданефть</w:t>
      </w:r>
      <w:proofErr w:type="spellEnd"/>
      <w:r>
        <w:t>».</w:t>
      </w:r>
    </w:p>
    <w:p w:rsidR="00E47C53" w:rsidRDefault="00E47C53" w:rsidP="00E47C53">
      <w:r w:rsidRPr="00770166">
        <w:br/>
      </w:r>
      <w:r>
        <w:t xml:space="preserve">      </w:t>
      </w:r>
      <w:r w:rsidRPr="00770166">
        <w:t>При проведении публичных кон</w:t>
      </w:r>
      <w:r w:rsidR="006D0641">
        <w:t xml:space="preserve">сультаций получены отзывы </w:t>
      </w:r>
      <w:proofErr w:type="gramStart"/>
      <w:r w:rsidR="006D0641">
        <w:t>от</w:t>
      </w:r>
      <w:proofErr w:type="gramEnd"/>
      <w:r>
        <w:t>:</w:t>
      </w:r>
    </w:p>
    <w:p w:rsidR="00130284" w:rsidRDefault="00130284" w:rsidP="006D0641">
      <w:pPr>
        <w:pStyle w:val="a3"/>
        <w:numPr>
          <w:ilvl w:val="0"/>
          <w:numId w:val="5"/>
        </w:numPr>
        <w:jc w:val="both"/>
      </w:pPr>
      <w:r>
        <w:t>Обществ</w:t>
      </w:r>
      <w:r w:rsidR="006D0641">
        <w:t>а</w:t>
      </w:r>
      <w:r>
        <w:t xml:space="preserve"> с ограниченной ответственностью «</w:t>
      </w:r>
      <w:proofErr w:type="spellStart"/>
      <w:r>
        <w:t>Газпромнефть-Хантос</w:t>
      </w:r>
      <w:proofErr w:type="spellEnd"/>
      <w:r>
        <w:t>»;</w:t>
      </w:r>
    </w:p>
    <w:p w:rsidR="00130284" w:rsidRDefault="00130284" w:rsidP="006D0641">
      <w:pPr>
        <w:pStyle w:val="a3"/>
        <w:numPr>
          <w:ilvl w:val="0"/>
          <w:numId w:val="5"/>
        </w:numPr>
        <w:jc w:val="both"/>
      </w:pPr>
      <w:r>
        <w:t>Обществ</w:t>
      </w:r>
      <w:r w:rsidR="006D0641">
        <w:t>а</w:t>
      </w:r>
      <w:r>
        <w:t xml:space="preserve"> с ограниченной ответственностью «ЛУКОЙЛ – Западная Сибирь»;</w:t>
      </w:r>
    </w:p>
    <w:p w:rsidR="00130284" w:rsidRDefault="00130284" w:rsidP="006D0641">
      <w:pPr>
        <w:pStyle w:val="a3"/>
        <w:numPr>
          <w:ilvl w:val="0"/>
          <w:numId w:val="5"/>
        </w:numPr>
        <w:jc w:val="both"/>
      </w:pPr>
      <w:r>
        <w:t>Акционе</w:t>
      </w:r>
      <w:r w:rsidR="006D0641">
        <w:t>рного общества «</w:t>
      </w:r>
      <w:proofErr w:type="spellStart"/>
      <w:r w:rsidR="006D0641">
        <w:t>Евротэк</w:t>
      </w:r>
      <w:proofErr w:type="spellEnd"/>
      <w:r w:rsidR="006D0641">
        <w:t>-Югра».</w:t>
      </w:r>
    </w:p>
    <w:p w:rsidR="00E47C53" w:rsidRDefault="00E47C53" w:rsidP="00E47C53">
      <w:pPr>
        <w:jc w:val="both"/>
      </w:pPr>
    </w:p>
    <w:p w:rsidR="00E47C53" w:rsidRDefault="00E47C53" w:rsidP="00E47C53">
      <w:pPr>
        <w:ind w:firstLine="709"/>
        <w:jc w:val="both"/>
      </w:pPr>
      <w:r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6D0641" w:rsidRDefault="006D0641" w:rsidP="00E47C53">
      <w:pPr>
        <w:jc w:val="center"/>
        <w:rPr>
          <w:sz w:val="18"/>
          <w:szCs w:val="18"/>
        </w:rPr>
      </w:pPr>
    </w:p>
    <w:p w:rsidR="00E47C53" w:rsidRDefault="00E47C53" w:rsidP="00E47C53">
      <w:pPr>
        <w:jc w:val="center"/>
        <w:rPr>
          <w:szCs w:val="18"/>
        </w:rPr>
      </w:pPr>
      <w:r>
        <w:rPr>
          <w:szCs w:val="18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427"/>
        <w:gridCol w:w="4583"/>
      </w:tblGrid>
      <w:tr w:rsidR="00E47C53" w:rsidRPr="006D06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53" w:rsidRPr="006D0641" w:rsidRDefault="00E47C53">
            <w:pPr>
              <w:jc w:val="center"/>
            </w:pPr>
            <w:r w:rsidRPr="006D0641">
              <w:t>Результаты публичных консультаций</w:t>
            </w:r>
          </w:p>
        </w:tc>
      </w:tr>
      <w:tr w:rsidR="00E47C53" w:rsidRPr="006D064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53" w:rsidRPr="006D0641" w:rsidRDefault="00E47C53">
            <w:pPr>
              <w:jc w:val="center"/>
            </w:pPr>
            <w:r w:rsidRPr="006D0641">
              <w:t>Наименование субъекта публичных консультаций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53" w:rsidRPr="006D0641" w:rsidRDefault="00E47C53">
            <w:pPr>
              <w:jc w:val="center"/>
            </w:pPr>
            <w:r w:rsidRPr="006D0641">
              <w:t>Высказанное мнение</w:t>
            </w:r>
          </w:p>
          <w:p w:rsidR="00E47C53" w:rsidRPr="006D0641" w:rsidRDefault="00E47C53">
            <w:pPr>
              <w:jc w:val="center"/>
            </w:pPr>
            <w:r w:rsidRPr="006D0641">
              <w:t>(замечания и (или) предложения)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53" w:rsidRPr="006D0641" w:rsidRDefault="00E47C53">
            <w:pPr>
              <w:jc w:val="center"/>
            </w:pPr>
            <w:r w:rsidRPr="006D0641">
              <w:t>Позиция</w:t>
            </w:r>
            <w:r w:rsidRPr="006D0641">
              <w:br/>
              <w:t>регулирующего органа или органа власти,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AB23E7" w:rsidRPr="006D0641" w:rsidTr="000459A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7" w:rsidRPr="006D0641" w:rsidRDefault="00AB23E7" w:rsidP="00E47C53">
            <w:pPr>
              <w:jc w:val="both"/>
            </w:pPr>
            <w:r w:rsidRPr="006D0641">
              <w:lastRenderedPageBreak/>
              <w:t>Общества с ограниченной ответственностью «</w:t>
            </w:r>
            <w:proofErr w:type="spellStart"/>
            <w:r w:rsidRPr="006D0641">
              <w:t>Газпромнефть-Хантос</w:t>
            </w:r>
            <w:proofErr w:type="spellEnd"/>
            <w:r w:rsidRPr="006D0641"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7" w:rsidRPr="006D0641" w:rsidRDefault="00AB23E7" w:rsidP="006D06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0641">
              <w:rPr>
                <w:color w:val="000000"/>
              </w:rPr>
              <w:t>Считает целесообразным и необходимым принять указанный нормативный правовой акт без замечаний.</w:t>
            </w:r>
          </w:p>
          <w:p w:rsidR="00AB23E7" w:rsidRPr="006D0641" w:rsidRDefault="00AB23E7" w:rsidP="006D06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E7" w:rsidRPr="006D0641" w:rsidRDefault="00AB23E7" w:rsidP="00AB23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6D0641">
              <w:t xml:space="preserve">Управление по природным ресурсам и экологии администрации Кондинского района считает возможным принятие по проекта постановления администрации Кондинского района </w:t>
            </w:r>
            <w:r w:rsidRPr="00AB23E7">
              <w:t xml:space="preserve">«О внесении изменений в постановление администрации Кондинского района от 23 января 2012 года №69 «Об утверждении Положения об организации и порядке проведения общественных обсуждений материалов оценки воздействия на окружающую среду объектов государственной экологической экспертизы на территории муниципального образования </w:t>
            </w:r>
            <w:proofErr w:type="spellStart"/>
            <w:r w:rsidRPr="00AB23E7">
              <w:t>Кондинский</w:t>
            </w:r>
            <w:proofErr w:type="spellEnd"/>
            <w:r w:rsidRPr="00AB23E7">
              <w:t xml:space="preserve"> район»</w:t>
            </w:r>
            <w:r>
              <w:t>.</w:t>
            </w:r>
            <w:proofErr w:type="gramEnd"/>
          </w:p>
        </w:tc>
      </w:tr>
      <w:tr w:rsidR="00AB23E7" w:rsidRPr="006D0641" w:rsidTr="006D064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7" w:rsidRPr="006D0641" w:rsidRDefault="00AB23E7">
            <w:pPr>
              <w:jc w:val="both"/>
            </w:pPr>
            <w:r w:rsidRPr="006D0641">
              <w:t>Общества с ограниченной ответственностью «ЛУКОЙЛ – Западная Сибирь»;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7" w:rsidRPr="006D0641" w:rsidRDefault="00AB23E7" w:rsidP="006D06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6D0641">
              <w:rPr>
                <w:color w:val="000000"/>
              </w:rPr>
              <w:t>Считает целесообразным и необходимым принять указанный нормативный правовой акт без замечаний.</w:t>
            </w:r>
          </w:p>
          <w:p w:rsidR="00AB23E7" w:rsidRPr="006D0641" w:rsidRDefault="00AB23E7">
            <w:pPr>
              <w:jc w:val="both"/>
            </w:pPr>
          </w:p>
        </w:tc>
        <w:tc>
          <w:tcPr>
            <w:tcW w:w="2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E7" w:rsidRPr="006D0641" w:rsidRDefault="00AB23E7">
            <w:pPr>
              <w:jc w:val="both"/>
            </w:pPr>
          </w:p>
        </w:tc>
      </w:tr>
      <w:tr w:rsidR="00AB23E7" w:rsidRPr="006D0641" w:rsidTr="000459A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7" w:rsidRPr="006D0641" w:rsidRDefault="00AB23E7">
            <w:pPr>
              <w:jc w:val="both"/>
            </w:pPr>
            <w:r w:rsidRPr="006D0641">
              <w:t>Акционерного общества «</w:t>
            </w:r>
            <w:proofErr w:type="spellStart"/>
            <w:r w:rsidRPr="006D0641">
              <w:t>Евротэк</w:t>
            </w:r>
            <w:proofErr w:type="spellEnd"/>
            <w:r w:rsidRPr="006D0641">
              <w:t>-Югра».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7" w:rsidRPr="006D0641" w:rsidRDefault="00AB23E7">
            <w:pPr>
              <w:jc w:val="both"/>
              <w:rPr>
                <w:color w:val="000000"/>
              </w:rPr>
            </w:pPr>
            <w:r w:rsidRPr="006D0641">
              <w:rPr>
                <w:color w:val="000000"/>
              </w:rPr>
              <w:t>Считает возможным принять вышеназванный нормативный правовой акт без замечаний</w:t>
            </w:r>
          </w:p>
        </w:tc>
        <w:tc>
          <w:tcPr>
            <w:tcW w:w="2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7" w:rsidRPr="006D0641" w:rsidRDefault="00AB23E7">
            <w:pPr>
              <w:jc w:val="both"/>
            </w:pPr>
          </w:p>
        </w:tc>
      </w:tr>
    </w:tbl>
    <w:p w:rsidR="00E47C53" w:rsidRDefault="00E47C53" w:rsidP="00E47C53">
      <w:pPr>
        <w:ind w:firstLine="709"/>
        <w:jc w:val="both"/>
        <w:rPr>
          <w:szCs w:val="18"/>
        </w:rPr>
      </w:pPr>
      <w:r>
        <w:rPr>
          <w:szCs w:val="18"/>
        </w:rPr>
        <w:t>Приложения:</w:t>
      </w:r>
    </w:p>
    <w:p w:rsidR="00E47C53" w:rsidRDefault="00E47C53" w:rsidP="00E47C53">
      <w:pPr>
        <w:ind w:firstLine="709"/>
        <w:jc w:val="both"/>
        <w:rPr>
          <w:szCs w:val="18"/>
        </w:rPr>
      </w:pPr>
      <w:r>
        <w:rPr>
          <w:szCs w:val="18"/>
        </w:rPr>
        <w:t>1. Копии отзывов участников публичных консультаций;</w:t>
      </w:r>
    </w:p>
    <w:p w:rsidR="00E47C53" w:rsidRDefault="00E47C53" w:rsidP="00E47C53">
      <w:pPr>
        <w:ind w:firstLine="709"/>
        <w:jc w:val="both"/>
        <w:rPr>
          <w:rFonts w:eastAsia="Calibri"/>
          <w:szCs w:val="18"/>
        </w:rPr>
      </w:pPr>
      <w:r>
        <w:rPr>
          <w:szCs w:val="18"/>
        </w:rPr>
        <w:t>2. Копии писем, направленных в адрес участников публичных консультаций о результатах рассмотрения их мнений</w:t>
      </w:r>
      <w:r>
        <w:rPr>
          <w:rFonts w:eastAsia="Calibri"/>
          <w:szCs w:val="18"/>
        </w:rPr>
        <w:t>.</w:t>
      </w:r>
    </w:p>
    <w:p w:rsidR="00E47C53" w:rsidRDefault="00E47C53" w:rsidP="00E47C53">
      <w:pPr>
        <w:ind w:firstLine="709"/>
        <w:jc w:val="both"/>
        <w:rPr>
          <w:rFonts w:eastAsia="Calibri"/>
          <w:szCs w:val="18"/>
        </w:rPr>
      </w:pPr>
    </w:p>
    <w:p w:rsidR="00AB23E7" w:rsidRDefault="00AB23E7" w:rsidP="00E47C53">
      <w:pPr>
        <w:ind w:firstLine="709"/>
        <w:jc w:val="both"/>
        <w:rPr>
          <w:rFonts w:eastAsia="Calibri"/>
          <w:szCs w:val="18"/>
        </w:rPr>
      </w:pPr>
    </w:p>
    <w:p w:rsidR="00E47C53" w:rsidRDefault="00E47C53" w:rsidP="00E47C53">
      <w:pPr>
        <w:jc w:val="both"/>
        <w:rPr>
          <w:rFonts w:eastAsia="Calibri"/>
          <w:szCs w:val="18"/>
        </w:rPr>
      </w:pPr>
      <w:r>
        <w:rPr>
          <w:rFonts w:eastAsia="Calibri"/>
          <w:szCs w:val="18"/>
        </w:rPr>
        <w:t xml:space="preserve">Начальник управления по природным ресурсам                                              И.П. </w:t>
      </w:r>
      <w:proofErr w:type="spellStart"/>
      <w:r>
        <w:rPr>
          <w:rFonts w:eastAsia="Calibri"/>
          <w:szCs w:val="18"/>
        </w:rPr>
        <w:t>Таганцова</w:t>
      </w:r>
      <w:proofErr w:type="spellEnd"/>
    </w:p>
    <w:p w:rsidR="00E47C53" w:rsidRDefault="00E47C53" w:rsidP="00E47C53">
      <w:pPr>
        <w:jc w:val="both"/>
        <w:rPr>
          <w:rFonts w:eastAsia="Calibri"/>
          <w:szCs w:val="18"/>
        </w:rPr>
      </w:pPr>
      <w:r>
        <w:rPr>
          <w:rFonts w:eastAsia="Calibri"/>
          <w:szCs w:val="18"/>
        </w:rPr>
        <w:t>и экологии администрации Кондинского района</w:t>
      </w:r>
    </w:p>
    <w:p w:rsidR="00E47C53" w:rsidRDefault="00E47C53" w:rsidP="00E47C53">
      <w:pPr>
        <w:jc w:val="both"/>
        <w:rPr>
          <w:rFonts w:eastAsia="Calibri"/>
          <w:szCs w:val="18"/>
        </w:rPr>
      </w:pPr>
    </w:p>
    <w:p w:rsidR="00AB23E7" w:rsidRDefault="00AB23E7" w:rsidP="00E47C53">
      <w:pPr>
        <w:jc w:val="both"/>
        <w:rPr>
          <w:rFonts w:eastAsia="Calibri"/>
          <w:szCs w:val="18"/>
        </w:rPr>
      </w:pPr>
    </w:p>
    <w:p w:rsidR="00E47C53" w:rsidRDefault="00AB23E7" w:rsidP="00E47C53">
      <w:pPr>
        <w:jc w:val="both"/>
        <w:rPr>
          <w:rFonts w:eastAsia="Calibri"/>
          <w:szCs w:val="18"/>
        </w:rPr>
      </w:pPr>
      <w:r>
        <w:rPr>
          <w:rFonts w:eastAsia="Calibri"/>
          <w:szCs w:val="18"/>
        </w:rPr>
        <w:t>28</w:t>
      </w:r>
      <w:r w:rsidR="00E47C53">
        <w:rPr>
          <w:rFonts w:eastAsia="Calibri"/>
          <w:szCs w:val="18"/>
        </w:rPr>
        <w:t xml:space="preserve"> </w:t>
      </w:r>
      <w:r>
        <w:rPr>
          <w:rFonts w:eastAsia="Calibri"/>
          <w:szCs w:val="18"/>
        </w:rPr>
        <w:t>апреля</w:t>
      </w:r>
      <w:r w:rsidR="00E47C53">
        <w:rPr>
          <w:rFonts w:eastAsia="Calibri"/>
          <w:szCs w:val="18"/>
        </w:rPr>
        <w:t xml:space="preserve"> 201</w:t>
      </w:r>
      <w:r>
        <w:rPr>
          <w:rFonts w:eastAsia="Calibri"/>
          <w:szCs w:val="18"/>
        </w:rPr>
        <w:t>8</w:t>
      </w:r>
      <w:r w:rsidR="00E47C53">
        <w:rPr>
          <w:rFonts w:eastAsia="Calibri"/>
          <w:szCs w:val="18"/>
        </w:rPr>
        <w:t xml:space="preserve"> года</w:t>
      </w:r>
      <w:bookmarkStart w:id="0" w:name="_GoBack"/>
      <w:bookmarkEnd w:id="0"/>
    </w:p>
    <w:p w:rsidR="00F40524" w:rsidRDefault="00F40524" w:rsidP="00E47C53"/>
    <w:sectPr w:rsidR="00F40524" w:rsidSect="00F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CF9"/>
    <w:multiLevelType w:val="hybridMultilevel"/>
    <w:tmpl w:val="FFBC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2B54"/>
    <w:multiLevelType w:val="hybridMultilevel"/>
    <w:tmpl w:val="BF2C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00ED"/>
    <w:multiLevelType w:val="hybridMultilevel"/>
    <w:tmpl w:val="2E92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C53"/>
    <w:rsid w:val="00130284"/>
    <w:rsid w:val="00157DAD"/>
    <w:rsid w:val="006D0641"/>
    <w:rsid w:val="00AB23E7"/>
    <w:rsid w:val="00CA74DE"/>
    <w:rsid w:val="00D158EA"/>
    <w:rsid w:val="00E47C53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Буторина Екатерина Викторовна</cp:lastModifiedBy>
  <cp:revision>3</cp:revision>
  <cp:lastPrinted>2018-03-14T06:24:00Z</cp:lastPrinted>
  <dcterms:created xsi:type="dcterms:W3CDTF">2018-03-14T06:12:00Z</dcterms:created>
  <dcterms:modified xsi:type="dcterms:W3CDTF">2018-04-28T04:49:00Z</dcterms:modified>
</cp:coreProperties>
</file>