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06" w:rsidRPr="00BA7BA4" w:rsidRDefault="00A67006" w:rsidP="00A67006">
      <w:pPr>
        <w:jc w:val="center"/>
        <w:rPr>
          <w:sz w:val="28"/>
          <w:szCs w:val="28"/>
        </w:rPr>
      </w:pPr>
      <w:r w:rsidRPr="00BA7BA4">
        <w:rPr>
          <w:sz w:val="28"/>
          <w:szCs w:val="28"/>
        </w:rPr>
        <w:t>Муниципальное казенное учреждение</w:t>
      </w:r>
    </w:p>
    <w:p w:rsidR="00A67006" w:rsidRPr="00BA7BA4" w:rsidRDefault="00A67006" w:rsidP="00A67006">
      <w:pPr>
        <w:jc w:val="center"/>
        <w:rPr>
          <w:sz w:val="28"/>
          <w:szCs w:val="28"/>
        </w:rPr>
      </w:pPr>
      <w:r w:rsidRPr="00BA7BA4">
        <w:rPr>
          <w:sz w:val="28"/>
          <w:szCs w:val="28"/>
        </w:rPr>
        <w:t>«Административно-хозяйственная служба»</w:t>
      </w:r>
    </w:p>
    <w:p w:rsidR="00A67006" w:rsidRPr="00BA7BA4" w:rsidRDefault="00A67006" w:rsidP="00A67006">
      <w:pPr>
        <w:jc w:val="center"/>
        <w:rPr>
          <w:sz w:val="28"/>
          <w:szCs w:val="28"/>
        </w:rPr>
      </w:pPr>
    </w:p>
    <w:p w:rsidR="00A67006" w:rsidRPr="00BA7BA4" w:rsidRDefault="00A67006" w:rsidP="00A67006">
      <w:pPr>
        <w:jc w:val="center"/>
        <w:rPr>
          <w:sz w:val="28"/>
          <w:szCs w:val="28"/>
        </w:rPr>
      </w:pPr>
    </w:p>
    <w:p w:rsidR="00A67006" w:rsidRPr="00BA7BA4" w:rsidRDefault="00A67006" w:rsidP="00A67006">
      <w:pPr>
        <w:jc w:val="center"/>
        <w:rPr>
          <w:sz w:val="28"/>
          <w:szCs w:val="28"/>
        </w:rPr>
      </w:pPr>
      <w:r w:rsidRPr="00BA7BA4">
        <w:rPr>
          <w:sz w:val="28"/>
          <w:szCs w:val="28"/>
        </w:rPr>
        <w:t>ПРИКАЗ</w:t>
      </w:r>
    </w:p>
    <w:p w:rsidR="00A67006" w:rsidRPr="00BA7BA4" w:rsidRDefault="00A67006" w:rsidP="00A67006">
      <w:pPr>
        <w:jc w:val="center"/>
        <w:rPr>
          <w:sz w:val="28"/>
          <w:szCs w:val="28"/>
        </w:rPr>
      </w:pPr>
    </w:p>
    <w:p w:rsidR="00A67006" w:rsidRPr="00BA7BA4" w:rsidRDefault="005D41A2" w:rsidP="00A67006">
      <w:pPr>
        <w:jc w:val="both"/>
        <w:rPr>
          <w:sz w:val="28"/>
          <w:szCs w:val="28"/>
        </w:rPr>
      </w:pPr>
      <w:r>
        <w:rPr>
          <w:sz w:val="28"/>
          <w:szCs w:val="28"/>
        </w:rPr>
        <w:t>от 30 декабря 2018 года</w:t>
      </w:r>
      <w:r w:rsidR="00A67006" w:rsidRPr="00BA7BA4">
        <w:rPr>
          <w:sz w:val="28"/>
          <w:szCs w:val="28"/>
        </w:rPr>
        <w:t xml:space="preserve">                                                                                    № </w:t>
      </w:r>
      <w:r w:rsidR="00A67006">
        <w:rPr>
          <w:sz w:val="28"/>
          <w:szCs w:val="28"/>
        </w:rPr>
        <w:t>70</w:t>
      </w:r>
    </w:p>
    <w:p w:rsidR="00A67006" w:rsidRPr="00BA7BA4" w:rsidRDefault="00A67006" w:rsidP="00A6700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sz w:val="28"/>
          <w:szCs w:val="28"/>
        </w:rPr>
        <w:t xml:space="preserve">с. Леуши </w:t>
      </w:r>
    </w:p>
    <w:p w:rsidR="00511171" w:rsidRDefault="00511171" w:rsidP="00063CF4">
      <w:pPr>
        <w:pStyle w:val="ConsPlusNormal"/>
        <w:spacing w:line="276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80" w:rsidRDefault="00511171" w:rsidP="001E3380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E3380">
        <w:rPr>
          <w:rFonts w:ascii="Times New Roman" w:hAnsi="Times New Roman" w:cs="Times New Roman"/>
          <w:sz w:val="28"/>
          <w:szCs w:val="28"/>
        </w:rPr>
        <w:t>Об утверждении положения информирования</w:t>
      </w:r>
    </w:p>
    <w:p w:rsidR="001E3380" w:rsidRDefault="00511171" w:rsidP="001E3380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E3380">
        <w:rPr>
          <w:rFonts w:ascii="Times New Roman" w:hAnsi="Times New Roman" w:cs="Times New Roman"/>
          <w:sz w:val="28"/>
          <w:szCs w:val="28"/>
        </w:rPr>
        <w:t xml:space="preserve">работниками работодателя о случаях </w:t>
      </w:r>
    </w:p>
    <w:p w:rsidR="001E3380" w:rsidRDefault="00511171" w:rsidP="001E3380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E3380">
        <w:rPr>
          <w:rFonts w:ascii="Times New Roman" w:hAnsi="Times New Roman" w:cs="Times New Roman"/>
          <w:sz w:val="28"/>
          <w:szCs w:val="28"/>
        </w:rPr>
        <w:t xml:space="preserve">склонения их к совершению коррупционных </w:t>
      </w:r>
    </w:p>
    <w:p w:rsidR="001E3380" w:rsidRDefault="00511171" w:rsidP="001E3380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E3380">
        <w:rPr>
          <w:rFonts w:ascii="Times New Roman" w:hAnsi="Times New Roman" w:cs="Times New Roman"/>
          <w:sz w:val="28"/>
          <w:szCs w:val="28"/>
        </w:rPr>
        <w:t xml:space="preserve">правонарушений и </w:t>
      </w:r>
      <w:proofErr w:type="gramStart"/>
      <w:r w:rsidRPr="001E338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E3380">
        <w:rPr>
          <w:rFonts w:ascii="Times New Roman" w:hAnsi="Times New Roman" w:cs="Times New Roman"/>
          <w:sz w:val="28"/>
          <w:szCs w:val="28"/>
        </w:rPr>
        <w:t xml:space="preserve"> рассмотрения </w:t>
      </w:r>
    </w:p>
    <w:p w:rsidR="001E3380" w:rsidRDefault="00511171" w:rsidP="001E3380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E3380">
        <w:rPr>
          <w:rFonts w:ascii="Times New Roman" w:hAnsi="Times New Roman" w:cs="Times New Roman"/>
          <w:sz w:val="28"/>
          <w:szCs w:val="28"/>
        </w:rPr>
        <w:t xml:space="preserve">таких сообщений в </w:t>
      </w:r>
      <w:proofErr w:type="gramStart"/>
      <w:r w:rsidRPr="001E3380">
        <w:rPr>
          <w:rFonts w:ascii="Times New Roman" w:hAnsi="Times New Roman" w:cs="Times New Roman"/>
          <w:sz w:val="28"/>
          <w:szCs w:val="28"/>
        </w:rPr>
        <w:t>муниципальн</w:t>
      </w:r>
      <w:r w:rsidR="00A67006" w:rsidRPr="001E338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A67006" w:rsidRPr="001E3380">
        <w:rPr>
          <w:rFonts w:ascii="Times New Roman" w:hAnsi="Times New Roman" w:cs="Times New Roman"/>
          <w:sz w:val="28"/>
          <w:szCs w:val="28"/>
        </w:rPr>
        <w:t xml:space="preserve"> казенном </w:t>
      </w:r>
    </w:p>
    <w:p w:rsidR="001E3380" w:rsidRDefault="001E3380" w:rsidP="001E3380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E338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511171" w:rsidRPr="001E3380">
        <w:rPr>
          <w:rFonts w:ascii="Times New Roman" w:hAnsi="Times New Roman" w:cs="Times New Roman"/>
          <w:sz w:val="28"/>
          <w:szCs w:val="28"/>
        </w:rPr>
        <w:t xml:space="preserve"> </w:t>
      </w:r>
      <w:r w:rsidRPr="001E33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E3380">
        <w:rPr>
          <w:rFonts w:ascii="Times New Roman" w:hAnsi="Times New Roman" w:cs="Times New Roman"/>
          <w:sz w:val="28"/>
          <w:szCs w:val="28"/>
        </w:rPr>
        <w:t>Административно-хозяйственная</w:t>
      </w:r>
      <w:proofErr w:type="gramEnd"/>
      <w:r w:rsidRPr="001E3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71" w:rsidRPr="001E3380" w:rsidRDefault="001E3380" w:rsidP="001E3380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E3380">
        <w:rPr>
          <w:rFonts w:ascii="Times New Roman" w:hAnsi="Times New Roman" w:cs="Times New Roman"/>
          <w:sz w:val="28"/>
          <w:szCs w:val="28"/>
        </w:rPr>
        <w:t xml:space="preserve">служба» 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171" w:rsidRPr="001E3380" w:rsidRDefault="00511171" w:rsidP="001E3380">
      <w:pPr>
        <w:tabs>
          <w:tab w:val="left" w:pos="1134"/>
        </w:tabs>
        <w:ind w:right="1" w:firstLine="709"/>
        <w:jc w:val="both"/>
        <w:rPr>
          <w:bCs/>
          <w:sz w:val="28"/>
          <w:szCs w:val="28"/>
        </w:rPr>
      </w:pPr>
      <w:r w:rsidRPr="00BA43A8">
        <w:rPr>
          <w:bCs/>
          <w:sz w:val="28"/>
          <w:szCs w:val="28"/>
        </w:rPr>
        <w:t>В целях обеспечени</w:t>
      </w:r>
      <w:r w:rsidR="001E3380">
        <w:rPr>
          <w:bCs/>
          <w:sz w:val="28"/>
          <w:szCs w:val="28"/>
        </w:rPr>
        <w:t>я</w:t>
      </w:r>
      <w:r w:rsidRPr="00BA43A8">
        <w:rPr>
          <w:bCs/>
          <w:sz w:val="28"/>
          <w:szCs w:val="28"/>
        </w:rPr>
        <w:t xml:space="preserve"> работы по профилактике и противодействию коррупции в</w:t>
      </w:r>
      <w:r w:rsidR="001E3380">
        <w:rPr>
          <w:bCs/>
          <w:sz w:val="28"/>
          <w:szCs w:val="28"/>
        </w:rPr>
        <w:t xml:space="preserve"> муниципальном казенном учреждении «Административно-хозяйственная служба»</w:t>
      </w:r>
      <w:r w:rsidRPr="001E3380">
        <w:rPr>
          <w:bCs/>
          <w:sz w:val="28"/>
          <w:szCs w:val="28"/>
        </w:rPr>
        <w:t>,</w:t>
      </w:r>
      <w:r w:rsidR="001E3380">
        <w:rPr>
          <w:bCs/>
          <w:sz w:val="28"/>
          <w:szCs w:val="28"/>
        </w:rPr>
        <w:t xml:space="preserve"> </w:t>
      </w:r>
      <w:r w:rsidRPr="00BA43A8">
        <w:rPr>
          <w:bCs/>
          <w:sz w:val="28"/>
          <w:szCs w:val="28"/>
        </w:rPr>
        <w:t xml:space="preserve">руководствуясь Федеральным </w:t>
      </w:r>
      <w:hyperlink r:id="rId8" w:history="1">
        <w:r w:rsidRPr="00BA43A8">
          <w:rPr>
            <w:bCs/>
            <w:sz w:val="28"/>
            <w:szCs w:val="28"/>
          </w:rPr>
          <w:t>законом</w:t>
        </w:r>
      </w:hyperlink>
      <w:r w:rsidRPr="00BA43A8">
        <w:rPr>
          <w:bCs/>
          <w:sz w:val="28"/>
          <w:szCs w:val="28"/>
        </w:rPr>
        <w:t xml:space="preserve"> от 25 декабря 2008 года № 273-ФЗ «О противодействии коррупции», </w:t>
      </w:r>
      <w:r w:rsidR="004A01D7" w:rsidRPr="00487836">
        <w:rPr>
          <w:bCs/>
          <w:sz w:val="28"/>
          <w:szCs w:val="28"/>
        </w:rPr>
        <w:t>У</w:t>
      </w:r>
      <w:r w:rsidR="004A01D7" w:rsidRPr="004A01D7">
        <w:rPr>
          <w:bCs/>
          <w:sz w:val="28"/>
          <w:szCs w:val="28"/>
        </w:rPr>
        <w:t>ставом</w:t>
      </w:r>
      <w:r w:rsidRPr="00BA43A8">
        <w:rPr>
          <w:bCs/>
          <w:sz w:val="28"/>
          <w:szCs w:val="28"/>
        </w:rPr>
        <w:t xml:space="preserve"> </w:t>
      </w:r>
      <w:r w:rsidR="001E3380">
        <w:rPr>
          <w:bCs/>
          <w:sz w:val="28"/>
          <w:szCs w:val="28"/>
        </w:rPr>
        <w:t>сельского поселения Леуши</w:t>
      </w:r>
      <w:r w:rsidR="00272B92">
        <w:rPr>
          <w:bCs/>
          <w:sz w:val="28"/>
          <w:szCs w:val="28"/>
        </w:rPr>
        <w:t>, приказываю</w:t>
      </w:r>
      <w:r w:rsidRPr="00BA43A8">
        <w:rPr>
          <w:bCs/>
          <w:sz w:val="28"/>
          <w:szCs w:val="28"/>
        </w:rPr>
        <w:t>:</w:t>
      </w:r>
    </w:p>
    <w:p w:rsidR="00511171" w:rsidRDefault="00511171" w:rsidP="001E3380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11171" w:rsidRPr="001E3380" w:rsidRDefault="001E3380" w:rsidP="001E3380">
      <w:pPr>
        <w:pStyle w:val="af0"/>
        <w:numPr>
          <w:ilvl w:val="1"/>
          <w:numId w:val="6"/>
        </w:numPr>
        <w:tabs>
          <w:tab w:val="left" w:pos="0"/>
        </w:tabs>
        <w:suppressAutoHyphens/>
        <w:ind w:left="0" w:right="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3380">
        <w:rPr>
          <w:bCs/>
          <w:sz w:val="28"/>
          <w:szCs w:val="28"/>
        </w:rPr>
        <w:t>П</w:t>
      </w:r>
      <w:r w:rsidR="00511171" w:rsidRPr="001E3380">
        <w:rPr>
          <w:bCs/>
          <w:sz w:val="28"/>
          <w:szCs w:val="28"/>
        </w:rPr>
        <w:t>оложение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</w:t>
      </w:r>
      <w:r w:rsidRPr="001E3380">
        <w:rPr>
          <w:bCs/>
          <w:sz w:val="28"/>
          <w:szCs w:val="28"/>
        </w:rPr>
        <w:t xml:space="preserve">ом казенном учреждении «Административно-хозяйственная служба» </w:t>
      </w:r>
      <w:r w:rsidR="00511171" w:rsidRPr="001E3380">
        <w:rPr>
          <w:bCs/>
          <w:sz w:val="28"/>
          <w:szCs w:val="28"/>
        </w:rPr>
        <w:t xml:space="preserve"> </w:t>
      </w:r>
      <w:r w:rsidR="00511171" w:rsidRPr="001E3380">
        <w:rPr>
          <w:sz w:val="28"/>
          <w:szCs w:val="28"/>
        </w:rPr>
        <w:t>(приложение 1).</w:t>
      </w:r>
    </w:p>
    <w:p w:rsidR="00511171" w:rsidRPr="001E3380" w:rsidRDefault="001E3380" w:rsidP="001E3380">
      <w:pPr>
        <w:pStyle w:val="af0"/>
        <w:numPr>
          <w:ilvl w:val="1"/>
          <w:numId w:val="6"/>
        </w:numPr>
        <w:tabs>
          <w:tab w:val="left" w:pos="0"/>
        </w:tabs>
        <w:suppressAutoHyphens/>
        <w:ind w:left="0" w:right="1" w:firstLine="709"/>
        <w:jc w:val="both"/>
        <w:rPr>
          <w:i/>
          <w:szCs w:val="24"/>
        </w:rPr>
      </w:pPr>
      <w:r>
        <w:rPr>
          <w:bCs/>
          <w:sz w:val="28"/>
          <w:szCs w:val="28"/>
        </w:rPr>
        <w:t xml:space="preserve"> </w:t>
      </w:r>
      <w:r w:rsidR="00511171" w:rsidRPr="001E3380">
        <w:rPr>
          <w:bCs/>
          <w:sz w:val="28"/>
          <w:szCs w:val="28"/>
        </w:rPr>
        <w:t>Форму журнала регистрации и учета уведомлений о фактах обращения в целях склонения работников к совершению коррупционных правонарушений (приложение 2)</w:t>
      </w:r>
      <w:r w:rsidR="00511171" w:rsidRPr="001E3380">
        <w:rPr>
          <w:sz w:val="28"/>
          <w:szCs w:val="28"/>
        </w:rPr>
        <w:t>.</w:t>
      </w:r>
    </w:p>
    <w:p w:rsidR="00511171" w:rsidRPr="001E3380" w:rsidRDefault="001E3380" w:rsidP="001E3380">
      <w:pPr>
        <w:pStyle w:val="af0"/>
        <w:numPr>
          <w:ilvl w:val="0"/>
          <w:numId w:val="6"/>
        </w:numPr>
        <w:tabs>
          <w:tab w:val="left" w:pos="1134"/>
        </w:tabs>
        <w:ind w:right="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511171" w:rsidRDefault="00511171" w:rsidP="00063CF4">
      <w:pPr>
        <w:tabs>
          <w:tab w:val="left" w:pos="1134"/>
        </w:tabs>
        <w:ind w:right="1"/>
        <w:jc w:val="both"/>
        <w:rPr>
          <w:bCs/>
          <w:sz w:val="28"/>
          <w:szCs w:val="28"/>
        </w:rPr>
      </w:pPr>
    </w:p>
    <w:p w:rsidR="001E3380" w:rsidRDefault="001E3380" w:rsidP="00063CF4">
      <w:pPr>
        <w:tabs>
          <w:tab w:val="left" w:pos="1134"/>
        </w:tabs>
        <w:ind w:right="1"/>
        <w:jc w:val="both"/>
        <w:rPr>
          <w:bCs/>
          <w:sz w:val="28"/>
          <w:szCs w:val="28"/>
        </w:rPr>
      </w:pPr>
    </w:p>
    <w:p w:rsidR="001E3380" w:rsidRDefault="001E3380" w:rsidP="00063CF4">
      <w:pPr>
        <w:tabs>
          <w:tab w:val="left" w:pos="1134"/>
        </w:tabs>
        <w:ind w:right="1"/>
        <w:jc w:val="both"/>
        <w:rPr>
          <w:bCs/>
          <w:sz w:val="28"/>
          <w:szCs w:val="28"/>
        </w:rPr>
      </w:pPr>
    </w:p>
    <w:p w:rsidR="001E3380" w:rsidRDefault="001E3380" w:rsidP="00063CF4">
      <w:pPr>
        <w:tabs>
          <w:tab w:val="left" w:pos="1134"/>
        </w:tabs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МКУ «АХС»                                                                        А.Ю.Уваров </w:t>
      </w:r>
    </w:p>
    <w:p w:rsidR="001E3380" w:rsidRDefault="001E3380" w:rsidP="001E3380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380" w:rsidRDefault="001E3380" w:rsidP="001E3380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380" w:rsidRDefault="001E3380" w:rsidP="001E3380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380" w:rsidRDefault="001E3380" w:rsidP="001E3380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380" w:rsidRDefault="001E3380" w:rsidP="001E3380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380" w:rsidRDefault="001E3380" w:rsidP="001E3380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380" w:rsidRDefault="001E3380" w:rsidP="001E3380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380" w:rsidRDefault="001E3380" w:rsidP="001E3380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380" w:rsidRDefault="001E3380" w:rsidP="001E3380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6301" w:rsidRDefault="00E46301" w:rsidP="00E46301">
      <w:pPr>
        <w:pStyle w:val="ConsPlusNormal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3380" w:rsidRPr="00E46301" w:rsidRDefault="00E46301" w:rsidP="00E46301">
      <w:pPr>
        <w:pStyle w:val="ConsPlusNormal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3380" w:rsidRPr="00E4630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E110D" w:rsidRPr="00E4630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46301" w:rsidRPr="00E46301" w:rsidRDefault="00E46301" w:rsidP="00E46301">
      <w:pPr>
        <w:ind w:left="4248" w:firstLine="708"/>
        <w:rPr>
          <w:szCs w:val="24"/>
        </w:rPr>
      </w:pPr>
      <w:r w:rsidRPr="00E46301">
        <w:rPr>
          <w:szCs w:val="24"/>
        </w:rPr>
        <w:t xml:space="preserve">к приказу </w:t>
      </w:r>
      <w:proofErr w:type="gramStart"/>
      <w:r w:rsidRPr="00E46301">
        <w:rPr>
          <w:szCs w:val="24"/>
        </w:rPr>
        <w:t>муниципального</w:t>
      </w:r>
      <w:proofErr w:type="gramEnd"/>
      <w:r w:rsidRPr="00E46301">
        <w:rPr>
          <w:szCs w:val="24"/>
        </w:rPr>
        <w:t xml:space="preserve"> казенного </w:t>
      </w:r>
    </w:p>
    <w:p w:rsidR="00E46301" w:rsidRPr="00E46301" w:rsidRDefault="00E46301" w:rsidP="00E46301">
      <w:pPr>
        <w:ind w:left="4248" w:firstLine="708"/>
        <w:rPr>
          <w:szCs w:val="24"/>
        </w:rPr>
      </w:pPr>
      <w:r w:rsidRPr="00E46301">
        <w:rPr>
          <w:szCs w:val="24"/>
        </w:rPr>
        <w:t>учреждения «Административно-</w:t>
      </w:r>
    </w:p>
    <w:p w:rsidR="00E46301" w:rsidRPr="00E46301" w:rsidRDefault="00E46301" w:rsidP="00E46301">
      <w:pPr>
        <w:ind w:left="4248" w:firstLine="708"/>
        <w:rPr>
          <w:szCs w:val="24"/>
        </w:rPr>
      </w:pPr>
      <w:r w:rsidRPr="00E46301">
        <w:rPr>
          <w:szCs w:val="24"/>
        </w:rPr>
        <w:t>хозяйственная служба»</w:t>
      </w:r>
    </w:p>
    <w:p w:rsidR="001E3380" w:rsidRPr="00BA7BA4" w:rsidRDefault="00E46301" w:rsidP="001E3380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3380" w:rsidRPr="00E46301">
        <w:rPr>
          <w:rFonts w:ascii="Times New Roman" w:eastAsia="Times New Roman" w:hAnsi="Times New Roman" w:cs="Times New Roman"/>
          <w:sz w:val="24"/>
          <w:szCs w:val="24"/>
        </w:rPr>
        <w:t>от 30.12.2018 № 70</w:t>
      </w:r>
    </w:p>
    <w:p w:rsidR="00511171" w:rsidRDefault="00511171" w:rsidP="00063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3380" w:rsidRDefault="001E3380" w:rsidP="00063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1171" w:rsidRPr="001E3380" w:rsidRDefault="001E3380" w:rsidP="001E3380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3380">
        <w:rPr>
          <w:rFonts w:ascii="Times New Roman" w:hAnsi="Times New Roman" w:cs="Times New Roman"/>
          <w:sz w:val="28"/>
          <w:szCs w:val="28"/>
        </w:rPr>
        <w:t>П</w:t>
      </w:r>
      <w:r w:rsidR="00511171" w:rsidRPr="001E3380">
        <w:rPr>
          <w:rFonts w:ascii="Times New Roman" w:hAnsi="Times New Roman" w:cs="Times New Roman"/>
          <w:sz w:val="28"/>
          <w:szCs w:val="28"/>
        </w:rPr>
        <w:t>оложение</w:t>
      </w:r>
      <w:r w:rsidR="00511171" w:rsidRPr="001E3380">
        <w:rPr>
          <w:rFonts w:ascii="Times New Roman" w:hAnsi="Times New Roman" w:cs="Times New Roman"/>
          <w:sz w:val="28"/>
          <w:szCs w:val="28"/>
        </w:rPr>
        <w:br/>
        <w:t>информирования работниками работодателя о случаях склонения их</w:t>
      </w:r>
      <w:r w:rsidR="00511171" w:rsidRPr="001E3380">
        <w:rPr>
          <w:rFonts w:ascii="Times New Roman" w:hAnsi="Times New Roman" w:cs="Times New Roman"/>
          <w:sz w:val="28"/>
          <w:szCs w:val="28"/>
        </w:rPr>
        <w:br/>
        <w:t>к совершению коррупционных правонарушений и порядке рассмотрения таких сообщений в муниципальн</w:t>
      </w:r>
      <w:r w:rsidRPr="001E3380">
        <w:rPr>
          <w:rFonts w:ascii="Times New Roman" w:hAnsi="Times New Roman" w:cs="Times New Roman"/>
          <w:sz w:val="28"/>
          <w:szCs w:val="28"/>
        </w:rPr>
        <w:t xml:space="preserve">ом казенном учреждении «Административно-хозяйственная служба» </w:t>
      </w:r>
      <w:r w:rsidR="00511171" w:rsidRPr="001E3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380" w:rsidRPr="001E3380" w:rsidRDefault="001E3380" w:rsidP="001E3380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3380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511171" w:rsidRDefault="00511171" w:rsidP="00063CF4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11171" w:rsidRDefault="00511171" w:rsidP="00063CF4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11171" w:rsidRPr="001E3380" w:rsidRDefault="00511171" w:rsidP="00063CF4">
      <w:pPr>
        <w:pStyle w:val="ConsPlusNormal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80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1E3380" w:rsidRPr="001E3380">
        <w:rPr>
          <w:rFonts w:ascii="Times New Roman" w:hAnsi="Times New Roman" w:cs="Times New Roman"/>
          <w:bCs/>
          <w:sz w:val="28"/>
          <w:szCs w:val="28"/>
        </w:rPr>
        <w:t>П</w:t>
      </w:r>
      <w:r w:rsidRPr="001E3380">
        <w:rPr>
          <w:rFonts w:ascii="Times New Roman" w:hAnsi="Times New Roman" w:cs="Times New Roman"/>
          <w:bCs/>
          <w:sz w:val="28"/>
          <w:szCs w:val="28"/>
        </w:rPr>
        <w:t xml:space="preserve">оложение определяет порядок информирования работодателя работниками </w:t>
      </w:r>
      <w:r w:rsidR="001E3380" w:rsidRPr="001E3380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«Административно-хозяйственная служба»</w:t>
      </w:r>
      <w:r w:rsidR="001E3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380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1E3380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1E3380">
        <w:rPr>
          <w:rFonts w:ascii="Times New Roman" w:hAnsi="Times New Roman" w:cs="Times New Roman"/>
          <w:bCs/>
          <w:sz w:val="28"/>
          <w:szCs w:val="28"/>
        </w:rPr>
        <w:t>), о случаях склонения работников к совершению коррупционных нарушений.</w:t>
      </w:r>
    </w:p>
    <w:p w:rsidR="00511171" w:rsidRPr="00BA43A8" w:rsidRDefault="00511171" w:rsidP="00063CF4">
      <w:pPr>
        <w:pStyle w:val="ConsPlusNormal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 xml:space="preserve">В целях настоящего </w:t>
      </w:r>
      <w:r w:rsidR="001E3380">
        <w:rPr>
          <w:rFonts w:ascii="Times New Roman" w:hAnsi="Times New Roman" w:cs="Times New Roman"/>
          <w:bCs/>
          <w:sz w:val="28"/>
          <w:szCs w:val="28"/>
        </w:rPr>
        <w:t>П</w:t>
      </w:r>
      <w:r w:rsidRPr="00BA43A8">
        <w:rPr>
          <w:rFonts w:ascii="Times New Roman" w:hAnsi="Times New Roman" w:cs="Times New Roman"/>
          <w:bCs/>
          <w:sz w:val="28"/>
          <w:szCs w:val="28"/>
        </w:rPr>
        <w:t>оложения используются следующие понятия: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 xml:space="preserve">работники </w:t>
      </w:r>
      <w:r w:rsidR="001E3380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BA43A8">
        <w:rPr>
          <w:rFonts w:ascii="Times New Roman" w:hAnsi="Times New Roman" w:cs="Times New Roman"/>
          <w:bCs/>
          <w:sz w:val="28"/>
          <w:szCs w:val="28"/>
        </w:rPr>
        <w:t xml:space="preserve"> – физические лица, состоящие с </w:t>
      </w:r>
      <w:r w:rsidR="001E3380"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Pr="00BA43A8">
        <w:rPr>
          <w:rFonts w:ascii="Times New Roman" w:hAnsi="Times New Roman" w:cs="Times New Roman"/>
          <w:bCs/>
          <w:sz w:val="28"/>
          <w:szCs w:val="28"/>
        </w:rPr>
        <w:t xml:space="preserve"> в трудовых отношениях на основании трудового договора</w:t>
      </w:r>
      <w:r w:rsidRPr="00867464">
        <w:rPr>
          <w:rFonts w:ascii="Times New Roman" w:hAnsi="Times New Roman" w:cs="Times New Roman"/>
          <w:bCs/>
          <w:sz w:val="28"/>
          <w:szCs w:val="28"/>
        </w:rPr>
        <w:t>;</w:t>
      </w:r>
    </w:p>
    <w:p w:rsidR="00511171" w:rsidRPr="00BA43A8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 xml:space="preserve">уведомление – сообщение работника </w:t>
      </w:r>
      <w:r w:rsidR="001E3380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BA43A8">
        <w:rPr>
          <w:rFonts w:ascii="Times New Roman" w:hAnsi="Times New Roman" w:cs="Times New Roman"/>
          <w:bCs/>
          <w:sz w:val="28"/>
          <w:szCs w:val="28"/>
        </w:rPr>
        <w:t xml:space="preserve"> об обращении к нему в целях склонения к совершению коррупционных правонарушений;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A8">
        <w:rPr>
          <w:rFonts w:ascii="Times New Roman" w:hAnsi="Times New Roman" w:cs="Times New Roman"/>
          <w:bCs/>
          <w:sz w:val="28"/>
          <w:szCs w:val="28"/>
        </w:rPr>
        <w:t xml:space="preserve">иные понятия, используемые в настоящем </w:t>
      </w:r>
      <w:r w:rsidR="001E3380">
        <w:rPr>
          <w:rFonts w:ascii="Times New Roman" w:hAnsi="Times New Roman" w:cs="Times New Roman"/>
          <w:bCs/>
          <w:sz w:val="28"/>
          <w:szCs w:val="28"/>
        </w:rPr>
        <w:t>П</w:t>
      </w:r>
      <w:r w:rsidRPr="00BA43A8">
        <w:rPr>
          <w:rFonts w:ascii="Times New Roman" w:hAnsi="Times New Roman" w:cs="Times New Roman"/>
          <w:bCs/>
          <w:sz w:val="28"/>
          <w:szCs w:val="28"/>
        </w:rPr>
        <w:t>оложении,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применяются в том же значении, что и в Федеральном </w:t>
      </w:r>
      <w:hyperlink r:id="rId9" w:history="1">
        <w:r w:rsidRPr="00867464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коррупции».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3.</w:t>
      </w:r>
      <w:r w:rsidRPr="00867464">
        <w:rPr>
          <w:rFonts w:ascii="Times New Roman" w:hAnsi="Times New Roman" w:cs="Times New Roman"/>
          <w:bCs/>
          <w:sz w:val="28"/>
          <w:szCs w:val="28"/>
        </w:rPr>
        <w:tab/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4.</w:t>
      </w:r>
      <w:r w:rsidRPr="00867464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поступления к работнику </w:t>
      </w:r>
      <w:r w:rsidR="001E3380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 w:rsidR="008E20E3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обязан незамедлительно устно уведомить работодателя. В течение одного рабочего дня работник </w:t>
      </w:r>
      <w:r w:rsidR="008E20E3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При невозможности направить уведомление в указанный срок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(в случае болезни, командировки, отпуска и т.д.) работник </w:t>
      </w:r>
      <w:r w:rsidR="008E20E3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511171" w:rsidRPr="00867464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уведомлении должны содержаться следующие сведения: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замещаемая должность;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lastRenderedPageBreak/>
        <w:t>обстоятельства, при которых произошло обращение в целях склонения к совершению коррупционных правонарушений;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подпись уведомителя;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дата составления уведомления.</w:t>
      </w:r>
    </w:p>
    <w:p w:rsidR="00511171" w:rsidRPr="00BA43A8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Работодатель рассматривает уведомление и передает его должностному лицу, ответственному за противодействие коррупции в </w:t>
      </w:r>
      <w:r w:rsidR="008E20E3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, для </w:t>
      </w:r>
      <w:r w:rsidRPr="008E20E3">
        <w:rPr>
          <w:rFonts w:ascii="Times New Roman" w:hAnsi="Times New Roman" w:cs="Times New Roman"/>
          <w:bCs/>
          <w:sz w:val="28"/>
          <w:szCs w:val="28"/>
        </w:rPr>
        <w:t xml:space="preserve">регистрации в </w:t>
      </w:r>
      <w:hyperlink w:anchor="Par99" w:history="1">
        <w:r w:rsidRPr="008E20E3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журнале</w:t>
        </w:r>
      </w:hyperlink>
      <w:r w:rsidRPr="008E20E3">
        <w:rPr>
          <w:rFonts w:ascii="Times New Roman" w:hAnsi="Times New Roman" w:cs="Times New Roman"/>
          <w:bCs/>
          <w:sz w:val="28"/>
          <w:szCs w:val="28"/>
        </w:rPr>
        <w:t xml:space="preserve"> регистрации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и учета уведомлений о фактах обращения в целях склонения работников к совершению коррупционных правонарушений (</w:t>
      </w:r>
      <w:r w:rsidRPr="00BA43A8">
        <w:rPr>
          <w:rFonts w:ascii="Times New Roman" w:hAnsi="Times New Roman" w:cs="Times New Roman"/>
          <w:bCs/>
          <w:sz w:val="28"/>
          <w:szCs w:val="28"/>
        </w:rPr>
        <w:t>далее – журнал) (приложение 2 к настоящему распоряжению) в день получения уведомления.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в </w:t>
      </w:r>
      <w:r w:rsidR="008E20E3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867464">
        <w:rPr>
          <w:rFonts w:ascii="Times New Roman" w:hAnsi="Times New Roman" w:cs="Times New Roman"/>
          <w:bCs/>
          <w:sz w:val="28"/>
          <w:szCs w:val="28"/>
        </w:rPr>
        <w:t>, для сведения.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511171" w:rsidRPr="00867464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511171" w:rsidRPr="00867464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комиссия).</w:t>
      </w:r>
    </w:p>
    <w:p w:rsidR="00511171" w:rsidRPr="00867464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 w:rsidR="008E20E3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171" w:rsidRPr="00867464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ходе проверки должны быть установлены: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причины и условия, которые способствовали обращению лица к работнику </w:t>
      </w:r>
      <w:r w:rsidR="006E110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действия (бездействие) работника </w:t>
      </w:r>
      <w:r w:rsidR="006E110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>, к незаконному исполнению которых его пытались склонить.</w:t>
      </w:r>
    </w:p>
    <w:p w:rsidR="00511171" w:rsidRPr="00867464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511171" w:rsidRPr="00867464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lastRenderedPageBreak/>
        <w:t>В заключении указываются: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состав комиссии;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сроки проведения проверки;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6E110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к совершению коррупционных правонарушений.</w:t>
      </w:r>
    </w:p>
    <w:p w:rsidR="00511171" w:rsidRPr="00867464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 w:rsidR="006E110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511171" w:rsidRPr="00867464" w:rsidRDefault="00511171" w:rsidP="00063C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511171" w:rsidRPr="00867464" w:rsidRDefault="00511171" w:rsidP="00063CF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11171" w:rsidRPr="00867464" w:rsidSect="00385E28">
          <w:pgSz w:w="11906" w:h="16838"/>
          <w:pgMar w:top="1134" w:right="851" w:bottom="1134" w:left="1701" w:header="720" w:footer="720" w:gutter="0"/>
          <w:cols w:space="720"/>
          <w:titlePg/>
          <w:docGrid w:linePitch="326" w:charSpace="-2049"/>
        </w:sectPr>
      </w:pPr>
      <w:proofErr w:type="gramStart"/>
      <w:r w:rsidRPr="00867464">
        <w:rPr>
          <w:rFonts w:ascii="Times New Roman" w:hAnsi="Times New Roman" w:cs="Times New Roman"/>
          <w:bCs/>
          <w:sz w:val="28"/>
          <w:szCs w:val="28"/>
        </w:rPr>
        <w:t xml:space="preserve">В случае если факт обращения в целях склонения работника </w:t>
      </w:r>
      <w:r w:rsidR="006E110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67464">
        <w:rPr>
          <w:rFonts w:ascii="Times New Roman" w:hAnsi="Times New Roman" w:cs="Times New Roman"/>
          <w:bCs/>
          <w:sz w:val="28"/>
          <w:szCs w:val="28"/>
        </w:rPr>
        <w:t>для принятия</w:t>
      </w:r>
      <w:proofErr w:type="gramEnd"/>
      <w:r w:rsidRPr="00867464">
        <w:rPr>
          <w:rFonts w:ascii="Times New Roman" w:hAnsi="Times New Roman" w:cs="Times New Roman"/>
          <w:bCs/>
          <w:sz w:val="28"/>
          <w:szCs w:val="28"/>
        </w:rPr>
        <w:t xml:space="preserve"> решения о применении дисциплинарного взыскания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67464">
        <w:rPr>
          <w:rFonts w:ascii="Times New Roman" w:hAnsi="Times New Roman" w:cs="Times New Roman"/>
          <w:bCs/>
          <w:sz w:val="28"/>
          <w:szCs w:val="28"/>
        </w:rPr>
        <w:t>в течение двух рабочих дней после завершения проверки.</w:t>
      </w:r>
    </w:p>
    <w:p w:rsidR="006E110D" w:rsidRPr="00E46301" w:rsidRDefault="006E110D" w:rsidP="006E110D">
      <w:pPr>
        <w:pStyle w:val="ConsPlusNormal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630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46301" w:rsidRPr="00E46301" w:rsidRDefault="00E46301" w:rsidP="00E46301">
      <w:pPr>
        <w:ind w:left="9912" w:firstLine="708"/>
        <w:rPr>
          <w:szCs w:val="24"/>
        </w:rPr>
      </w:pPr>
      <w:r w:rsidRPr="00E46301">
        <w:rPr>
          <w:szCs w:val="24"/>
        </w:rPr>
        <w:t xml:space="preserve">к приказу </w:t>
      </w:r>
      <w:proofErr w:type="gramStart"/>
      <w:r w:rsidRPr="00E46301">
        <w:rPr>
          <w:szCs w:val="24"/>
        </w:rPr>
        <w:t>муниципального</w:t>
      </w:r>
      <w:proofErr w:type="gramEnd"/>
      <w:r w:rsidRPr="00E46301">
        <w:rPr>
          <w:szCs w:val="24"/>
        </w:rPr>
        <w:t xml:space="preserve"> казенного </w:t>
      </w:r>
    </w:p>
    <w:p w:rsidR="00E46301" w:rsidRPr="00E46301" w:rsidRDefault="00E46301" w:rsidP="00E46301">
      <w:pPr>
        <w:ind w:left="9912" w:firstLine="708"/>
        <w:rPr>
          <w:szCs w:val="24"/>
        </w:rPr>
      </w:pPr>
      <w:r w:rsidRPr="00E46301">
        <w:rPr>
          <w:szCs w:val="24"/>
        </w:rPr>
        <w:t>учреждения «Административно-</w:t>
      </w:r>
    </w:p>
    <w:p w:rsidR="00E46301" w:rsidRPr="00E46301" w:rsidRDefault="00E46301" w:rsidP="00E46301">
      <w:pPr>
        <w:ind w:left="9912" w:firstLine="708"/>
        <w:rPr>
          <w:szCs w:val="24"/>
        </w:rPr>
      </w:pPr>
      <w:r w:rsidRPr="00E46301">
        <w:rPr>
          <w:szCs w:val="24"/>
        </w:rPr>
        <w:t>хозяйственная служба»</w:t>
      </w:r>
    </w:p>
    <w:p w:rsidR="006E110D" w:rsidRPr="00E46301" w:rsidRDefault="006E110D" w:rsidP="006E110D">
      <w:pPr>
        <w:pStyle w:val="ConsPlusNormal"/>
        <w:tabs>
          <w:tab w:val="left" w:pos="0"/>
        </w:tabs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E46301">
        <w:rPr>
          <w:rFonts w:ascii="Times New Roman" w:eastAsia="Times New Roman" w:hAnsi="Times New Roman" w:cs="Times New Roman"/>
          <w:sz w:val="24"/>
          <w:szCs w:val="24"/>
        </w:rPr>
        <w:t>от 30.12.2018 № 70</w:t>
      </w:r>
    </w:p>
    <w:p w:rsidR="00511171" w:rsidRPr="005D41A2" w:rsidRDefault="00511171" w:rsidP="00511171">
      <w:pPr>
        <w:jc w:val="center"/>
        <w:rPr>
          <w:sz w:val="28"/>
          <w:szCs w:val="28"/>
        </w:rPr>
      </w:pPr>
    </w:p>
    <w:p w:rsidR="00511171" w:rsidRPr="005D41A2" w:rsidRDefault="00511171" w:rsidP="00511171">
      <w:pPr>
        <w:jc w:val="center"/>
        <w:rPr>
          <w:sz w:val="28"/>
          <w:szCs w:val="28"/>
        </w:rPr>
      </w:pPr>
      <w:bookmarkStart w:id="0" w:name="Par99"/>
      <w:bookmarkEnd w:id="0"/>
      <w:r w:rsidRPr="005D41A2">
        <w:rPr>
          <w:sz w:val="28"/>
          <w:szCs w:val="28"/>
        </w:rPr>
        <w:t>Форма</w:t>
      </w:r>
      <w:r w:rsidRPr="005D41A2">
        <w:rPr>
          <w:sz w:val="28"/>
          <w:szCs w:val="28"/>
        </w:rPr>
        <w:br/>
        <w:t>журнала регистрации и учета уведомлений о фактах обращения</w:t>
      </w:r>
      <w:r w:rsidRPr="005D41A2">
        <w:rPr>
          <w:sz w:val="28"/>
          <w:szCs w:val="28"/>
        </w:rPr>
        <w:br/>
        <w:t>в целях склонения работников к совершению</w:t>
      </w:r>
      <w:r w:rsidRPr="005D41A2">
        <w:rPr>
          <w:sz w:val="28"/>
          <w:szCs w:val="28"/>
        </w:rPr>
        <w:br/>
        <w:t>коррупционных правонарушений</w:t>
      </w:r>
    </w:p>
    <w:p w:rsidR="00511171" w:rsidRPr="002B27D5" w:rsidRDefault="00511171" w:rsidP="00511171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"/>
        <w:gridCol w:w="1532"/>
        <w:gridCol w:w="1985"/>
        <w:gridCol w:w="2409"/>
        <w:gridCol w:w="1701"/>
        <w:gridCol w:w="1871"/>
        <w:gridCol w:w="1871"/>
        <w:gridCol w:w="1982"/>
      </w:tblGrid>
      <w:tr w:rsidR="00511171" w:rsidTr="00C641B9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 w:rsidRPr="00BA43A8">
              <w:t xml:space="preserve">№ </w:t>
            </w:r>
            <w:proofErr w:type="gramStart"/>
            <w:r w:rsidRPr="00BA43A8">
              <w:t>п</w:t>
            </w:r>
            <w:proofErr w:type="gramEnd"/>
            <w:r>
              <w:t>/п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Дата регистрации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Сведения об уведомителе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Дата и место обращения.</w:t>
            </w:r>
          </w:p>
          <w:p w:rsidR="00511171" w:rsidRDefault="00511171" w:rsidP="00C641B9">
            <w:pPr>
              <w:jc w:val="center"/>
            </w:pPr>
            <w:r>
              <w:t>Краткое изложение обстоятельств дела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Решение о проведении проверки (дата, номер)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Решение, принятое по результатам проверки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Дата и исходящий номер направления материалов в органы прокуратуры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Примечание</w:t>
            </w:r>
          </w:p>
        </w:tc>
      </w:tr>
      <w:tr w:rsidR="00511171" w:rsidTr="00C641B9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>
            <w:pPr>
              <w:jc w:val="center"/>
            </w:pPr>
            <w:r>
              <w:t>8</w:t>
            </w:r>
          </w:p>
        </w:tc>
      </w:tr>
      <w:tr w:rsidR="00511171" w:rsidTr="00C641B9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/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/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/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/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171" w:rsidRDefault="00511171" w:rsidP="00C641B9"/>
        </w:tc>
      </w:tr>
    </w:tbl>
    <w:p w:rsidR="00511171" w:rsidRDefault="00511171" w:rsidP="00511171">
      <w:pPr>
        <w:pStyle w:val="ConsPlusNormal"/>
        <w:ind w:firstLine="708"/>
        <w:jc w:val="center"/>
      </w:pPr>
    </w:p>
    <w:p w:rsidR="00511171" w:rsidRDefault="00511171">
      <w:pPr>
        <w:rPr>
          <w:sz w:val="28"/>
          <w:szCs w:val="28"/>
        </w:rPr>
      </w:pPr>
    </w:p>
    <w:p w:rsidR="00486264" w:rsidRDefault="00486264">
      <w:pPr>
        <w:rPr>
          <w:sz w:val="28"/>
          <w:szCs w:val="28"/>
        </w:rPr>
      </w:pPr>
    </w:p>
    <w:p w:rsidR="00486264" w:rsidRDefault="00486264">
      <w:pPr>
        <w:rPr>
          <w:sz w:val="28"/>
          <w:szCs w:val="28"/>
        </w:rPr>
      </w:pPr>
    </w:p>
    <w:p w:rsidR="00486264" w:rsidRDefault="00486264">
      <w:pPr>
        <w:rPr>
          <w:sz w:val="28"/>
          <w:szCs w:val="28"/>
        </w:rPr>
      </w:pPr>
    </w:p>
    <w:p w:rsidR="00486264" w:rsidRDefault="00486264">
      <w:pPr>
        <w:rPr>
          <w:sz w:val="28"/>
          <w:szCs w:val="28"/>
        </w:rPr>
      </w:pPr>
    </w:p>
    <w:p w:rsidR="00486264" w:rsidRDefault="00486264">
      <w:pPr>
        <w:rPr>
          <w:sz w:val="28"/>
          <w:szCs w:val="28"/>
        </w:rPr>
      </w:pPr>
    </w:p>
    <w:p w:rsidR="00486264" w:rsidRDefault="00486264">
      <w:pPr>
        <w:rPr>
          <w:sz w:val="28"/>
          <w:szCs w:val="28"/>
        </w:rPr>
      </w:pPr>
    </w:p>
    <w:p w:rsidR="00486264" w:rsidRDefault="00486264">
      <w:pPr>
        <w:rPr>
          <w:sz w:val="28"/>
          <w:szCs w:val="28"/>
        </w:rPr>
      </w:pPr>
    </w:p>
    <w:p w:rsidR="00486264" w:rsidRDefault="00486264" w:rsidP="00C641B9">
      <w:pPr>
        <w:jc w:val="right"/>
        <w:rPr>
          <w:szCs w:val="24"/>
        </w:rPr>
        <w:sectPr w:rsidR="00486264" w:rsidSect="00063CF4">
          <w:headerReference w:type="even" r:id="rId10"/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86264" w:rsidRDefault="00486264">
      <w:pPr>
        <w:rPr>
          <w:sz w:val="28"/>
          <w:szCs w:val="28"/>
        </w:rPr>
      </w:pPr>
    </w:p>
    <w:sectPr w:rsidR="00486264" w:rsidSect="006E34BD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8C" w:rsidRDefault="00DE6F8C">
      <w:r>
        <w:separator/>
      </w:r>
    </w:p>
  </w:endnote>
  <w:endnote w:type="continuationSeparator" w:id="0">
    <w:p w:rsidR="00DE6F8C" w:rsidRDefault="00DE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8C" w:rsidRDefault="00DE6F8C">
      <w:r>
        <w:separator/>
      </w:r>
    </w:p>
  </w:footnote>
  <w:footnote w:type="continuationSeparator" w:id="0">
    <w:p w:rsidR="00DE6F8C" w:rsidRDefault="00DE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5B" w:rsidRDefault="00834DC6" w:rsidP="006D51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1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15B" w:rsidRDefault="00C141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5B" w:rsidRDefault="00C1415B" w:rsidP="006D5110">
    <w:pPr>
      <w:pStyle w:val="a3"/>
      <w:framePr w:wrap="around" w:vAnchor="text" w:hAnchor="margin" w:xAlign="center" w:y="1"/>
      <w:rPr>
        <w:rStyle w:val="a4"/>
      </w:rPr>
    </w:pPr>
  </w:p>
  <w:p w:rsidR="00C1415B" w:rsidRDefault="00C141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9A61270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737A8"/>
    <w:multiLevelType w:val="hybridMultilevel"/>
    <w:tmpl w:val="5F4EB3D2"/>
    <w:lvl w:ilvl="0" w:tplc="33E68F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33997"/>
    <w:multiLevelType w:val="multilevel"/>
    <w:tmpl w:val="46360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  <w:sz w:val="28"/>
      </w:rPr>
    </w:lvl>
  </w:abstractNum>
  <w:abstractNum w:abstractNumId="7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8">
    <w:nsid w:val="5DFE2CD2"/>
    <w:multiLevelType w:val="multilevel"/>
    <w:tmpl w:val="601A1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F4FB4"/>
    <w:multiLevelType w:val="hybridMultilevel"/>
    <w:tmpl w:val="A3F6B44E"/>
    <w:lvl w:ilvl="0" w:tplc="C742E17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64750"/>
    <w:multiLevelType w:val="hybridMultilevel"/>
    <w:tmpl w:val="BFEC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927A7"/>
    <w:multiLevelType w:val="hybridMultilevel"/>
    <w:tmpl w:val="89B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110"/>
    <w:rsid w:val="0000657B"/>
    <w:rsid w:val="000066AF"/>
    <w:rsid w:val="000100BB"/>
    <w:rsid w:val="0001170F"/>
    <w:rsid w:val="00012D14"/>
    <w:rsid w:val="000151FC"/>
    <w:rsid w:val="00017AA0"/>
    <w:rsid w:val="00021372"/>
    <w:rsid w:val="0002452B"/>
    <w:rsid w:val="000246A3"/>
    <w:rsid w:val="00026441"/>
    <w:rsid w:val="00026E81"/>
    <w:rsid w:val="00031AE2"/>
    <w:rsid w:val="00036F04"/>
    <w:rsid w:val="00042D0A"/>
    <w:rsid w:val="000457B0"/>
    <w:rsid w:val="00046150"/>
    <w:rsid w:val="00056C63"/>
    <w:rsid w:val="00063CF4"/>
    <w:rsid w:val="00064382"/>
    <w:rsid w:val="00064C98"/>
    <w:rsid w:val="00070085"/>
    <w:rsid w:val="00071171"/>
    <w:rsid w:val="00075E85"/>
    <w:rsid w:val="00082F23"/>
    <w:rsid w:val="00085159"/>
    <w:rsid w:val="00092D1D"/>
    <w:rsid w:val="0009411C"/>
    <w:rsid w:val="00095398"/>
    <w:rsid w:val="00096AE9"/>
    <w:rsid w:val="000979C5"/>
    <w:rsid w:val="000A122A"/>
    <w:rsid w:val="000A43FB"/>
    <w:rsid w:val="000A737F"/>
    <w:rsid w:val="000A7791"/>
    <w:rsid w:val="000B5E43"/>
    <w:rsid w:val="000C0232"/>
    <w:rsid w:val="000C18C6"/>
    <w:rsid w:val="000C313B"/>
    <w:rsid w:val="000C5B67"/>
    <w:rsid w:val="000D6253"/>
    <w:rsid w:val="000D72AC"/>
    <w:rsid w:val="000F2006"/>
    <w:rsid w:val="000F4FB9"/>
    <w:rsid w:val="000F7C4F"/>
    <w:rsid w:val="00100EE8"/>
    <w:rsid w:val="00105534"/>
    <w:rsid w:val="001071E2"/>
    <w:rsid w:val="00112050"/>
    <w:rsid w:val="00121E07"/>
    <w:rsid w:val="00126031"/>
    <w:rsid w:val="001272AA"/>
    <w:rsid w:val="0013086C"/>
    <w:rsid w:val="00131B8B"/>
    <w:rsid w:val="001347B8"/>
    <w:rsid w:val="00143A33"/>
    <w:rsid w:val="001476A1"/>
    <w:rsid w:val="00151E23"/>
    <w:rsid w:val="00163A9E"/>
    <w:rsid w:val="00172A73"/>
    <w:rsid w:val="00173E06"/>
    <w:rsid w:val="00177793"/>
    <w:rsid w:val="00181C64"/>
    <w:rsid w:val="0018637F"/>
    <w:rsid w:val="0019060B"/>
    <w:rsid w:val="00191A92"/>
    <w:rsid w:val="001945A7"/>
    <w:rsid w:val="001A1ACC"/>
    <w:rsid w:val="001A4289"/>
    <w:rsid w:val="001A5861"/>
    <w:rsid w:val="001A6484"/>
    <w:rsid w:val="001B16C9"/>
    <w:rsid w:val="001B3F50"/>
    <w:rsid w:val="001B48DD"/>
    <w:rsid w:val="001C09F4"/>
    <w:rsid w:val="001C13FF"/>
    <w:rsid w:val="001C46C6"/>
    <w:rsid w:val="001C4CDB"/>
    <w:rsid w:val="001D1DB3"/>
    <w:rsid w:val="001D4237"/>
    <w:rsid w:val="001D5CD1"/>
    <w:rsid w:val="001D5F86"/>
    <w:rsid w:val="001E033E"/>
    <w:rsid w:val="001E2440"/>
    <w:rsid w:val="001E293E"/>
    <w:rsid w:val="001E3380"/>
    <w:rsid w:val="001E36A0"/>
    <w:rsid w:val="001E7ED1"/>
    <w:rsid w:val="001F2AF9"/>
    <w:rsid w:val="001F419E"/>
    <w:rsid w:val="001F7A3E"/>
    <w:rsid w:val="0020049E"/>
    <w:rsid w:val="00202E71"/>
    <w:rsid w:val="0020336F"/>
    <w:rsid w:val="002038B9"/>
    <w:rsid w:val="00207206"/>
    <w:rsid w:val="002124C0"/>
    <w:rsid w:val="0021315D"/>
    <w:rsid w:val="00220C81"/>
    <w:rsid w:val="002212D7"/>
    <w:rsid w:val="00226CEB"/>
    <w:rsid w:val="00227AC3"/>
    <w:rsid w:val="0023040D"/>
    <w:rsid w:val="0023337A"/>
    <w:rsid w:val="00234B59"/>
    <w:rsid w:val="0025071C"/>
    <w:rsid w:val="0025225A"/>
    <w:rsid w:val="00254C5F"/>
    <w:rsid w:val="0026065A"/>
    <w:rsid w:val="00263233"/>
    <w:rsid w:val="00264C97"/>
    <w:rsid w:val="00272B92"/>
    <w:rsid w:val="00282C38"/>
    <w:rsid w:val="00294D13"/>
    <w:rsid w:val="00295DE1"/>
    <w:rsid w:val="002A6D00"/>
    <w:rsid w:val="002B2829"/>
    <w:rsid w:val="002B41C4"/>
    <w:rsid w:val="002B4C0D"/>
    <w:rsid w:val="002B5358"/>
    <w:rsid w:val="002B5A43"/>
    <w:rsid w:val="002C15D3"/>
    <w:rsid w:val="002C5317"/>
    <w:rsid w:val="002D324C"/>
    <w:rsid w:val="002D7E79"/>
    <w:rsid w:val="002E09D4"/>
    <w:rsid w:val="002E468A"/>
    <w:rsid w:val="002F5871"/>
    <w:rsid w:val="002F6506"/>
    <w:rsid w:val="002F6CCE"/>
    <w:rsid w:val="0030001D"/>
    <w:rsid w:val="003038F3"/>
    <w:rsid w:val="00306048"/>
    <w:rsid w:val="00306F9D"/>
    <w:rsid w:val="003131A3"/>
    <w:rsid w:val="00317C6C"/>
    <w:rsid w:val="003211B6"/>
    <w:rsid w:val="0032275F"/>
    <w:rsid w:val="00325D98"/>
    <w:rsid w:val="00334828"/>
    <w:rsid w:val="00340A1E"/>
    <w:rsid w:val="00341710"/>
    <w:rsid w:val="0034195D"/>
    <w:rsid w:val="00346477"/>
    <w:rsid w:val="00352BEC"/>
    <w:rsid w:val="003532BF"/>
    <w:rsid w:val="003652A9"/>
    <w:rsid w:val="003718D8"/>
    <w:rsid w:val="00375277"/>
    <w:rsid w:val="003764A9"/>
    <w:rsid w:val="00385E28"/>
    <w:rsid w:val="00385E65"/>
    <w:rsid w:val="00391194"/>
    <w:rsid w:val="0039538D"/>
    <w:rsid w:val="003A4BD5"/>
    <w:rsid w:val="003A6FB2"/>
    <w:rsid w:val="003B0719"/>
    <w:rsid w:val="003B7FF2"/>
    <w:rsid w:val="003C14BF"/>
    <w:rsid w:val="003D099B"/>
    <w:rsid w:val="003F292A"/>
    <w:rsid w:val="003F298E"/>
    <w:rsid w:val="003F45DA"/>
    <w:rsid w:val="003F4D1A"/>
    <w:rsid w:val="003F614F"/>
    <w:rsid w:val="00400A24"/>
    <w:rsid w:val="00406D27"/>
    <w:rsid w:val="00425062"/>
    <w:rsid w:val="004266D8"/>
    <w:rsid w:val="0043556F"/>
    <w:rsid w:val="00462BC2"/>
    <w:rsid w:val="00465F4B"/>
    <w:rsid w:val="004710ED"/>
    <w:rsid w:val="0047457C"/>
    <w:rsid w:val="004745C9"/>
    <w:rsid w:val="00476C3F"/>
    <w:rsid w:val="00481FAA"/>
    <w:rsid w:val="004824A3"/>
    <w:rsid w:val="00486264"/>
    <w:rsid w:val="00487836"/>
    <w:rsid w:val="00497469"/>
    <w:rsid w:val="004A01D7"/>
    <w:rsid w:val="004A0F1F"/>
    <w:rsid w:val="004A4807"/>
    <w:rsid w:val="004B1A93"/>
    <w:rsid w:val="004B4266"/>
    <w:rsid w:val="004C002E"/>
    <w:rsid w:val="004C0736"/>
    <w:rsid w:val="004C33C9"/>
    <w:rsid w:val="004C5E18"/>
    <w:rsid w:val="004C6FCD"/>
    <w:rsid w:val="004E2615"/>
    <w:rsid w:val="004F4531"/>
    <w:rsid w:val="004F4A33"/>
    <w:rsid w:val="00501252"/>
    <w:rsid w:val="005015B4"/>
    <w:rsid w:val="00502B0B"/>
    <w:rsid w:val="00504F96"/>
    <w:rsid w:val="00506F38"/>
    <w:rsid w:val="00511171"/>
    <w:rsid w:val="005113CB"/>
    <w:rsid w:val="0051473A"/>
    <w:rsid w:val="00516880"/>
    <w:rsid w:val="00517C8B"/>
    <w:rsid w:val="0052129D"/>
    <w:rsid w:val="005219F3"/>
    <w:rsid w:val="00522FA6"/>
    <w:rsid w:val="00527829"/>
    <w:rsid w:val="00527B0B"/>
    <w:rsid w:val="005374A6"/>
    <w:rsid w:val="005449C7"/>
    <w:rsid w:val="00545788"/>
    <w:rsid w:val="00555B7A"/>
    <w:rsid w:val="0055660A"/>
    <w:rsid w:val="005620B5"/>
    <w:rsid w:val="00562A52"/>
    <w:rsid w:val="00570546"/>
    <w:rsid w:val="0059391C"/>
    <w:rsid w:val="00595E85"/>
    <w:rsid w:val="00597C85"/>
    <w:rsid w:val="005A6F3B"/>
    <w:rsid w:val="005A717A"/>
    <w:rsid w:val="005B1804"/>
    <w:rsid w:val="005B369C"/>
    <w:rsid w:val="005B4EA5"/>
    <w:rsid w:val="005B58D1"/>
    <w:rsid w:val="005C010D"/>
    <w:rsid w:val="005C044C"/>
    <w:rsid w:val="005D12E6"/>
    <w:rsid w:val="005D39D7"/>
    <w:rsid w:val="005D41A2"/>
    <w:rsid w:val="005D549E"/>
    <w:rsid w:val="005D59AD"/>
    <w:rsid w:val="005D5CF9"/>
    <w:rsid w:val="005D6788"/>
    <w:rsid w:val="005E2F1B"/>
    <w:rsid w:val="005E493E"/>
    <w:rsid w:val="005E5689"/>
    <w:rsid w:val="005E5BD1"/>
    <w:rsid w:val="005F1DE7"/>
    <w:rsid w:val="005F5CBB"/>
    <w:rsid w:val="00600E53"/>
    <w:rsid w:val="00610615"/>
    <w:rsid w:val="00617265"/>
    <w:rsid w:val="006208B5"/>
    <w:rsid w:val="00622333"/>
    <w:rsid w:val="00625116"/>
    <w:rsid w:val="0063319E"/>
    <w:rsid w:val="0063391D"/>
    <w:rsid w:val="006353D3"/>
    <w:rsid w:val="00645869"/>
    <w:rsid w:val="00646118"/>
    <w:rsid w:val="006478C5"/>
    <w:rsid w:val="00656278"/>
    <w:rsid w:val="00660235"/>
    <w:rsid w:val="00663959"/>
    <w:rsid w:val="00663D89"/>
    <w:rsid w:val="00670C23"/>
    <w:rsid w:val="00671139"/>
    <w:rsid w:val="00673C2F"/>
    <w:rsid w:val="00676467"/>
    <w:rsid w:val="0068436F"/>
    <w:rsid w:val="006857C6"/>
    <w:rsid w:val="00685F2F"/>
    <w:rsid w:val="00687D6A"/>
    <w:rsid w:val="0069022E"/>
    <w:rsid w:val="00697835"/>
    <w:rsid w:val="006A0AC2"/>
    <w:rsid w:val="006A7AA2"/>
    <w:rsid w:val="006B1E9C"/>
    <w:rsid w:val="006B39F4"/>
    <w:rsid w:val="006B7096"/>
    <w:rsid w:val="006C5A5C"/>
    <w:rsid w:val="006D5110"/>
    <w:rsid w:val="006D569A"/>
    <w:rsid w:val="006D6229"/>
    <w:rsid w:val="006E110D"/>
    <w:rsid w:val="006E34BD"/>
    <w:rsid w:val="006E3A67"/>
    <w:rsid w:val="006E49A8"/>
    <w:rsid w:val="006E731E"/>
    <w:rsid w:val="006F0C20"/>
    <w:rsid w:val="006F17B1"/>
    <w:rsid w:val="006F54E2"/>
    <w:rsid w:val="00704A4E"/>
    <w:rsid w:val="007222C2"/>
    <w:rsid w:val="00722C59"/>
    <w:rsid w:val="0072631D"/>
    <w:rsid w:val="00727B51"/>
    <w:rsid w:val="00730573"/>
    <w:rsid w:val="00741B51"/>
    <w:rsid w:val="00742A94"/>
    <w:rsid w:val="00743EEC"/>
    <w:rsid w:val="00750AD0"/>
    <w:rsid w:val="00751C11"/>
    <w:rsid w:val="00756F53"/>
    <w:rsid w:val="007621D9"/>
    <w:rsid w:val="00764F38"/>
    <w:rsid w:val="0076768E"/>
    <w:rsid w:val="00773F79"/>
    <w:rsid w:val="00774B06"/>
    <w:rsid w:val="00782C3F"/>
    <w:rsid w:val="007871B0"/>
    <w:rsid w:val="007954A8"/>
    <w:rsid w:val="007964E4"/>
    <w:rsid w:val="00796BF2"/>
    <w:rsid w:val="007A44B4"/>
    <w:rsid w:val="007A7E47"/>
    <w:rsid w:val="007B0C33"/>
    <w:rsid w:val="007B6605"/>
    <w:rsid w:val="007C018C"/>
    <w:rsid w:val="007C523E"/>
    <w:rsid w:val="007C6011"/>
    <w:rsid w:val="007C6585"/>
    <w:rsid w:val="007D3D7F"/>
    <w:rsid w:val="007D4961"/>
    <w:rsid w:val="007D5CFF"/>
    <w:rsid w:val="007E1738"/>
    <w:rsid w:val="007E3755"/>
    <w:rsid w:val="007E38ED"/>
    <w:rsid w:val="007E5C08"/>
    <w:rsid w:val="007E633B"/>
    <w:rsid w:val="007F44C0"/>
    <w:rsid w:val="007F5900"/>
    <w:rsid w:val="00802CAC"/>
    <w:rsid w:val="00803D7B"/>
    <w:rsid w:val="00810A04"/>
    <w:rsid w:val="008163EF"/>
    <w:rsid w:val="008202AE"/>
    <w:rsid w:val="00822AD5"/>
    <w:rsid w:val="0083198A"/>
    <w:rsid w:val="00834DC6"/>
    <w:rsid w:val="008361B2"/>
    <w:rsid w:val="00841A3A"/>
    <w:rsid w:val="00843D0D"/>
    <w:rsid w:val="00844DEC"/>
    <w:rsid w:val="00870DAF"/>
    <w:rsid w:val="008752AF"/>
    <w:rsid w:val="00875CCD"/>
    <w:rsid w:val="00876047"/>
    <w:rsid w:val="00877BAA"/>
    <w:rsid w:val="00881563"/>
    <w:rsid w:val="008827A6"/>
    <w:rsid w:val="00884A07"/>
    <w:rsid w:val="008905A0"/>
    <w:rsid w:val="0089548F"/>
    <w:rsid w:val="0089590B"/>
    <w:rsid w:val="00896F1D"/>
    <w:rsid w:val="008A3C5E"/>
    <w:rsid w:val="008A6404"/>
    <w:rsid w:val="008B191B"/>
    <w:rsid w:val="008B23EA"/>
    <w:rsid w:val="008B4D44"/>
    <w:rsid w:val="008C0151"/>
    <w:rsid w:val="008C025C"/>
    <w:rsid w:val="008C19E8"/>
    <w:rsid w:val="008C22CD"/>
    <w:rsid w:val="008C2B01"/>
    <w:rsid w:val="008C4E70"/>
    <w:rsid w:val="008C60E5"/>
    <w:rsid w:val="008D0130"/>
    <w:rsid w:val="008D0BCD"/>
    <w:rsid w:val="008D2EC3"/>
    <w:rsid w:val="008D5AAF"/>
    <w:rsid w:val="008D708F"/>
    <w:rsid w:val="008E1EF4"/>
    <w:rsid w:val="008E20E3"/>
    <w:rsid w:val="008F2167"/>
    <w:rsid w:val="008F4E4C"/>
    <w:rsid w:val="00902263"/>
    <w:rsid w:val="009033C9"/>
    <w:rsid w:val="00904799"/>
    <w:rsid w:val="00905996"/>
    <w:rsid w:val="00920821"/>
    <w:rsid w:val="00921CE7"/>
    <w:rsid w:val="009242B3"/>
    <w:rsid w:val="00927CDF"/>
    <w:rsid w:val="009301B7"/>
    <w:rsid w:val="00931464"/>
    <w:rsid w:val="00935ACB"/>
    <w:rsid w:val="00937DBC"/>
    <w:rsid w:val="00945956"/>
    <w:rsid w:val="009570DC"/>
    <w:rsid w:val="009632AA"/>
    <w:rsid w:val="00974CC8"/>
    <w:rsid w:val="00987255"/>
    <w:rsid w:val="00987AA8"/>
    <w:rsid w:val="0099048D"/>
    <w:rsid w:val="00990AAF"/>
    <w:rsid w:val="00995417"/>
    <w:rsid w:val="009957EE"/>
    <w:rsid w:val="0099668A"/>
    <w:rsid w:val="009A6F04"/>
    <w:rsid w:val="009A79C0"/>
    <w:rsid w:val="009B02AC"/>
    <w:rsid w:val="009B72BC"/>
    <w:rsid w:val="009B7A69"/>
    <w:rsid w:val="009B7FB6"/>
    <w:rsid w:val="009C262B"/>
    <w:rsid w:val="009D3A80"/>
    <w:rsid w:val="009D61E4"/>
    <w:rsid w:val="009D636A"/>
    <w:rsid w:val="009D671F"/>
    <w:rsid w:val="009F5349"/>
    <w:rsid w:val="00A00DB1"/>
    <w:rsid w:val="00A03C2A"/>
    <w:rsid w:val="00A1405A"/>
    <w:rsid w:val="00A1617E"/>
    <w:rsid w:val="00A16FAE"/>
    <w:rsid w:val="00A210FB"/>
    <w:rsid w:val="00A257D4"/>
    <w:rsid w:val="00A26582"/>
    <w:rsid w:val="00A31229"/>
    <w:rsid w:val="00A31393"/>
    <w:rsid w:val="00A37553"/>
    <w:rsid w:val="00A376FD"/>
    <w:rsid w:val="00A4092F"/>
    <w:rsid w:val="00A46ED3"/>
    <w:rsid w:val="00A6548C"/>
    <w:rsid w:val="00A67006"/>
    <w:rsid w:val="00A77AAC"/>
    <w:rsid w:val="00A8065F"/>
    <w:rsid w:val="00A80C7C"/>
    <w:rsid w:val="00A81F30"/>
    <w:rsid w:val="00A82A61"/>
    <w:rsid w:val="00A8728E"/>
    <w:rsid w:val="00A87C7E"/>
    <w:rsid w:val="00A92BF0"/>
    <w:rsid w:val="00A941BF"/>
    <w:rsid w:val="00A941CA"/>
    <w:rsid w:val="00A95FCC"/>
    <w:rsid w:val="00AA0C30"/>
    <w:rsid w:val="00AA5C38"/>
    <w:rsid w:val="00AA6B85"/>
    <w:rsid w:val="00AB0E29"/>
    <w:rsid w:val="00AB10DD"/>
    <w:rsid w:val="00AB5797"/>
    <w:rsid w:val="00AC1740"/>
    <w:rsid w:val="00AD1380"/>
    <w:rsid w:val="00AD14E1"/>
    <w:rsid w:val="00AD1C65"/>
    <w:rsid w:val="00AE0B00"/>
    <w:rsid w:val="00AE3613"/>
    <w:rsid w:val="00AE4212"/>
    <w:rsid w:val="00AF30FF"/>
    <w:rsid w:val="00AF6FBB"/>
    <w:rsid w:val="00B01BEF"/>
    <w:rsid w:val="00B046AA"/>
    <w:rsid w:val="00B04F88"/>
    <w:rsid w:val="00B06249"/>
    <w:rsid w:val="00B1211D"/>
    <w:rsid w:val="00B165DA"/>
    <w:rsid w:val="00B205FE"/>
    <w:rsid w:val="00B20F2F"/>
    <w:rsid w:val="00B21B6B"/>
    <w:rsid w:val="00B32BBB"/>
    <w:rsid w:val="00B35DA5"/>
    <w:rsid w:val="00B37776"/>
    <w:rsid w:val="00B40B7E"/>
    <w:rsid w:val="00B43513"/>
    <w:rsid w:val="00B52816"/>
    <w:rsid w:val="00B53A4B"/>
    <w:rsid w:val="00B57BF0"/>
    <w:rsid w:val="00B65E7E"/>
    <w:rsid w:val="00B740E0"/>
    <w:rsid w:val="00B76DDA"/>
    <w:rsid w:val="00B77195"/>
    <w:rsid w:val="00B8475B"/>
    <w:rsid w:val="00B87C79"/>
    <w:rsid w:val="00B9127E"/>
    <w:rsid w:val="00BA52CA"/>
    <w:rsid w:val="00BA5F80"/>
    <w:rsid w:val="00BA7BA4"/>
    <w:rsid w:val="00BB066D"/>
    <w:rsid w:val="00BB3677"/>
    <w:rsid w:val="00BB4946"/>
    <w:rsid w:val="00BB5C49"/>
    <w:rsid w:val="00BB5D27"/>
    <w:rsid w:val="00BC014E"/>
    <w:rsid w:val="00BC3C14"/>
    <w:rsid w:val="00BC4147"/>
    <w:rsid w:val="00BD0DD8"/>
    <w:rsid w:val="00BD670C"/>
    <w:rsid w:val="00BD6CAE"/>
    <w:rsid w:val="00BD7E02"/>
    <w:rsid w:val="00BE084E"/>
    <w:rsid w:val="00BE259D"/>
    <w:rsid w:val="00BE4A42"/>
    <w:rsid w:val="00BF272F"/>
    <w:rsid w:val="00BF2A1E"/>
    <w:rsid w:val="00BF4CF6"/>
    <w:rsid w:val="00C0230E"/>
    <w:rsid w:val="00C07E0B"/>
    <w:rsid w:val="00C1415B"/>
    <w:rsid w:val="00C16A66"/>
    <w:rsid w:val="00C2560F"/>
    <w:rsid w:val="00C256B4"/>
    <w:rsid w:val="00C26237"/>
    <w:rsid w:val="00C307D6"/>
    <w:rsid w:val="00C35012"/>
    <w:rsid w:val="00C3758E"/>
    <w:rsid w:val="00C44E76"/>
    <w:rsid w:val="00C46E11"/>
    <w:rsid w:val="00C54AA2"/>
    <w:rsid w:val="00C565F2"/>
    <w:rsid w:val="00C641B9"/>
    <w:rsid w:val="00C64A25"/>
    <w:rsid w:val="00C66C95"/>
    <w:rsid w:val="00C85478"/>
    <w:rsid w:val="00C917B3"/>
    <w:rsid w:val="00C92D78"/>
    <w:rsid w:val="00CA7B51"/>
    <w:rsid w:val="00CB27C5"/>
    <w:rsid w:val="00CB4CA2"/>
    <w:rsid w:val="00CB4D6F"/>
    <w:rsid w:val="00CB5B1F"/>
    <w:rsid w:val="00CC659D"/>
    <w:rsid w:val="00CC7F5E"/>
    <w:rsid w:val="00CD3C2D"/>
    <w:rsid w:val="00CD75CC"/>
    <w:rsid w:val="00CF31BB"/>
    <w:rsid w:val="00CF3972"/>
    <w:rsid w:val="00CF524F"/>
    <w:rsid w:val="00D013B6"/>
    <w:rsid w:val="00D06294"/>
    <w:rsid w:val="00D12038"/>
    <w:rsid w:val="00D13368"/>
    <w:rsid w:val="00D15289"/>
    <w:rsid w:val="00D24505"/>
    <w:rsid w:val="00D265E1"/>
    <w:rsid w:val="00D34BCC"/>
    <w:rsid w:val="00D35493"/>
    <w:rsid w:val="00D467B8"/>
    <w:rsid w:val="00D6369C"/>
    <w:rsid w:val="00D7239C"/>
    <w:rsid w:val="00D76190"/>
    <w:rsid w:val="00D83C62"/>
    <w:rsid w:val="00D849F3"/>
    <w:rsid w:val="00D97579"/>
    <w:rsid w:val="00D97C63"/>
    <w:rsid w:val="00D97F9F"/>
    <w:rsid w:val="00DA5AAC"/>
    <w:rsid w:val="00DA775B"/>
    <w:rsid w:val="00DB1BC6"/>
    <w:rsid w:val="00DB4815"/>
    <w:rsid w:val="00DC04C0"/>
    <w:rsid w:val="00DC1656"/>
    <w:rsid w:val="00DC1887"/>
    <w:rsid w:val="00DC245E"/>
    <w:rsid w:val="00DC4692"/>
    <w:rsid w:val="00DD0D72"/>
    <w:rsid w:val="00DE0F05"/>
    <w:rsid w:val="00DE4832"/>
    <w:rsid w:val="00DE5E49"/>
    <w:rsid w:val="00DE6F8C"/>
    <w:rsid w:val="00DF5AD7"/>
    <w:rsid w:val="00E01D46"/>
    <w:rsid w:val="00E1335B"/>
    <w:rsid w:val="00E20778"/>
    <w:rsid w:val="00E22994"/>
    <w:rsid w:val="00E264D9"/>
    <w:rsid w:val="00E3339C"/>
    <w:rsid w:val="00E34301"/>
    <w:rsid w:val="00E3663C"/>
    <w:rsid w:val="00E46301"/>
    <w:rsid w:val="00E53ACF"/>
    <w:rsid w:val="00E55903"/>
    <w:rsid w:val="00E55997"/>
    <w:rsid w:val="00E64B3B"/>
    <w:rsid w:val="00E65840"/>
    <w:rsid w:val="00E65A66"/>
    <w:rsid w:val="00E77900"/>
    <w:rsid w:val="00E80F7B"/>
    <w:rsid w:val="00E81A4A"/>
    <w:rsid w:val="00E84275"/>
    <w:rsid w:val="00E940D1"/>
    <w:rsid w:val="00EA707E"/>
    <w:rsid w:val="00EB482B"/>
    <w:rsid w:val="00EC088E"/>
    <w:rsid w:val="00EC2C33"/>
    <w:rsid w:val="00ED4E60"/>
    <w:rsid w:val="00ED53E1"/>
    <w:rsid w:val="00EE0BD8"/>
    <w:rsid w:val="00EE5B75"/>
    <w:rsid w:val="00EE7466"/>
    <w:rsid w:val="00EE77F6"/>
    <w:rsid w:val="00EF29F2"/>
    <w:rsid w:val="00EF3203"/>
    <w:rsid w:val="00EF3CEE"/>
    <w:rsid w:val="00EF763C"/>
    <w:rsid w:val="00F01591"/>
    <w:rsid w:val="00F0243E"/>
    <w:rsid w:val="00F1169E"/>
    <w:rsid w:val="00F12A82"/>
    <w:rsid w:val="00F17388"/>
    <w:rsid w:val="00F17EB0"/>
    <w:rsid w:val="00F216D9"/>
    <w:rsid w:val="00F23EF7"/>
    <w:rsid w:val="00F308DE"/>
    <w:rsid w:val="00F30F12"/>
    <w:rsid w:val="00F445E9"/>
    <w:rsid w:val="00F47E81"/>
    <w:rsid w:val="00F50E99"/>
    <w:rsid w:val="00F5189C"/>
    <w:rsid w:val="00F557FB"/>
    <w:rsid w:val="00F60A2F"/>
    <w:rsid w:val="00F6264B"/>
    <w:rsid w:val="00F64BE9"/>
    <w:rsid w:val="00F6732E"/>
    <w:rsid w:val="00F70104"/>
    <w:rsid w:val="00F736B6"/>
    <w:rsid w:val="00F761F3"/>
    <w:rsid w:val="00F7793E"/>
    <w:rsid w:val="00F77B4B"/>
    <w:rsid w:val="00F82619"/>
    <w:rsid w:val="00F867EC"/>
    <w:rsid w:val="00F8697A"/>
    <w:rsid w:val="00F90BC0"/>
    <w:rsid w:val="00F90BEA"/>
    <w:rsid w:val="00F93CC1"/>
    <w:rsid w:val="00FA5721"/>
    <w:rsid w:val="00FA73FD"/>
    <w:rsid w:val="00FB2E72"/>
    <w:rsid w:val="00FD0E8A"/>
    <w:rsid w:val="00FD1DF8"/>
    <w:rsid w:val="00FE0815"/>
    <w:rsid w:val="00FE0891"/>
    <w:rsid w:val="00FE1FDB"/>
    <w:rsid w:val="00FF0D31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110"/>
    <w:rPr>
      <w:sz w:val="24"/>
    </w:rPr>
  </w:style>
  <w:style w:type="paragraph" w:styleId="1">
    <w:name w:val="heading 1"/>
    <w:basedOn w:val="a"/>
    <w:next w:val="a"/>
    <w:link w:val="10"/>
    <w:qFormat/>
    <w:rsid w:val="00764F38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941CA"/>
    <w:rPr>
      <w:rFonts w:ascii="Blackadder ITC" w:hAnsi="Blackadder ITC"/>
    </w:rPr>
  </w:style>
  <w:style w:type="paragraph" w:styleId="a3">
    <w:name w:val="header"/>
    <w:basedOn w:val="a"/>
    <w:uiPriority w:val="99"/>
    <w:rsid w:val="006D51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5110"/>
  </w:style>
  <w:style w:type="paragraph" w:customStyle="1" w:styleId="a5">
    <w:name w:val="Знак"/>
    <w:basedOn w:val="a"/>
    <w:rsid w:val="006D5110"/>
    <w:rPr>
      <w:rFonts w:ascii="Verdana" w:hAnsi="Verdana" w:cs="Verdana"/>
      <w:sz w:val="20"/>
      <w:lang w:val="en-US" w:eastAsia="en-US"/>
    </w:rPr>
  </w:style>
  <w:style w:type="paragraph" w:styleId="a6">
    <w:name w:val="footnote text"/>
    <w:basedOn w:val="a"/>
    <w:link w:val="a7"/>
    <w:rsid w:val="00A257D4"/>
    <w:rPr>
      <w:sz w:val="20"/>
    </w:rPr>
  </w:style>
  <w:style w:type="character" w:customStyle="1" w:styleId="a7">
    <w:name w:val="Текст сноски Знак"/>
    <w:basedOn w:val="a0"/>
    <w:link w:val="a6"/>
    <w:rsid w:val="00A257D4"/>
  </w:style>
  <w:style w:type="character" w:styleId="a8">
    <w:name w:val="footnote reference"/>
    <w:rsid w:val="00A257D4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A257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9">
    <w:name w:val="Table Grid"/>
    <w:basedOn w:val="a1"/>
    <w:rsid w:val="00F9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1688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16880"/>
    <w:rPr>
      <w:rFonts w:ascii="Tahoma" w:hAnsi="Tahoma" w:cs="Tahoma"/>
      <w:sz w:val="16"/>
      <w:szCs w:val="16"/>
    </w:rPr>
  </w:style>
  <w:style w:type="character" w:styleId="ac">
    <w:name w:val="Hyperlink"/>
    <w:rsid w:val="00D013B6"/>
    <w:rPr>
      <w:color w:val="0000FF"/>
      <w:u w:val="single"/>
    </w:rPr>
  </w:style>
  <w:style w:type="paragraph" w:customStyle="1" w:styleId="ConsPlusNormal">
    <w:name w:val="ConsPlusNormal"/>
    <w:rsid w:val="00545788"/>
    <w:pPr>
      <w:suppressAutoHyphens/>
    </w:pPr>
    <w:rPr>
      <w:rFonts w:ascii="Arial" w:eastAsia="font258" w:hAnsi="Arial" w:cs="Arial"/>
      <w:kern w:val="1"/>
    </w:rPr>
  </w:style>
  <w:style w:type="paragraph" w:customStyle="1" w:styleId="11">
    <w:name w:val="Абзац списка1"/>
    <w:basedOn w:val="a"/>
    <w:rsid w:val="00545788"/>
    <w:pPr>
      <w:suppressAutoHyphens/>
      <w:spacing w:after="200" w:line="276" w:lineRule="auto"/>
      <w:ind w:left="720"/>
      <w:contextualSpacing/>
    </w:pPr>
    <w:rPr>
      <w:rFonts w:ascii="Calibri" w:eastAsia="font258" w:hAnsi="Calibri" w:cs="font258"/>
      <w:kern w:val="1"/>
      <w:sz w:val="22"/>
      <w:szCs w:val="22"/>
    </w:rPr>
  </w:style>
  <w:style w:type="character" w:customStyle="1" w:styleId="ad">
    <w:name w:val="Символ сноски"/>
    <w:rsid w:val="006E34BD"/>
  </w:style>
  <w:style w:type="character" w:customStyle="1" w:styleId="10">
    <w:name w:val="Заголовок 1 Знак"/>
    <w:link w:val="1"/>
    <w:rsid w:val="00764F38"/>
    <w:rPr>
      <w:sz w:val="28"/>
    </w:rPr>
  </w:style>
  <w:style w:type="paragraph" w:customStyle="1" w:styleId="12">
    <w:name w:val="Обычный1"/>
    <w:rsid w:val="00764F38"/>
    <w:pPr>
      <w:widowControl w:val="0"/>
      <w:snapToGrid w:val="0"/>
    </w:pPr>
    <w:rPr>
      <w:sz w:val="16"/>
    </w:rPr>
  </w:style>
  <w:style w:type="paragraph" w:styleId="ae">
    <w:name w:val="footer"/>
    <w:basedOn w:val="a"/>
    <w:link w:val="af"/>
    <w:rsid w:val="00E559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55997"/>
    <w:rPr>
      <w:sz w:val="24"/>
    </w:rPr>
  </w:style>
  <w:style w:type="paragraph" w:styleId="af0">
    <w:name w:val="List Paragraph"/>
    <w:basedOn w:val="a"/>
    <w:uiPriority w:val="34"/>
    <w:qFormat/>
    <w:rsid w:val="001E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D8068C711AB36CE01BE8E026B440B8003655AFF15B104F0BDA85DE63Y2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B299-ED31-4712-9992-B7555E63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Links>
    <vt:vector size="108" baseType="variant"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consultantplus://offline/ref=6AEC72ED34BA7B0BA7E93B4D705F344732B5ABD11DE95D422A46CE7ED4EB1FB994686DADDF64vC21F</vt:lpwstr>
      </vt:variant>
      <vt:variant>
        <vt:lpwstr/>
      </vt:variant>
      <vt:variant>
        <vt:i4>3932263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consultantplus://offline/ref=6AEC72ED34BA7B0BA7E93B4D705F344732B5ABD11DE95D422A46CE7ED4EB1FB994686DADD76CC7C5vB2CF</vt:lpwstr>
      </vt:variant>
      <vt:variant>
        <vt:lpwstr/>
      </vt:variant>
      <vt:variant>
        <vt:i4>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consultantplus://offline/ref=6AEC72ED34BA7B0BA7E93B4D705F344732B5ABD11DE95D422A46CE7ED4vE2BF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consultantplus://offline/ref=6AEC72ED34BA7B0BA7E93B4D705F344732B5ABD11DE95D422A46CE7ED4vE2BF</vt:lpwstr>
      </vt:variant>
      <vt:variant>
        <vt:lpwstr/>
      </vt:variant>
      <vt:variant>
        <vt:i4>3932256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consultantplus://offline/ref=6AEC72ED34BA7B0BA7E93B4D705F344732B5ABD11DE95D422A46CE7ED4EB1FB994686DADD76CC6CBvB22F</vt:lpwstr>
      </vt:variant>
      <vt:variant>
        <vt:lpwstr/>
      </vt:variant>
      <vt:variant>
        <vt:i4>2621499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consultantplus://offline/ref=3091C7DC81DDAF167578C3E8CDF68384CCE9F936797E14FB1701683A70E563850A1040CFDEh8H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786525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consultantplus://offline/ref=6AD8068C711AB36CE01BE8E026B440B8003655AFF15B104F0BDA85DE63Y22BF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1310812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consultantplus://offline/ref=CAC7FA90A1F753572459D61969450F8852DBA9AD1877DF3AF3DBD8B521F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consultantplus://offline/ref=CAC7FA90A1F753572459D61969450F8851DAAFAE11278838A28ED65403A62183E0B59FACCCE98C58B721F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010402</dc:creator>
  <cp:lastModifiedBy>DS</cp:lastModifiedBy>
  <cp:revision>2</cp:revision>
  <cp:lastPrinted>2018-06-04T04:46:00Z</cp:lastPrinted>
  <dcterms:created xsi:type="dcterms:W3CDTF">2019-09-05T10:32:00Z</dcterms:created>
  <dcterms:modified xsi:type="dcterms:W3CDTF">2020-12-04T06:48:00Z</dcterms:modified>
</cp:coreProperties>
</file>