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6D" w:rsidRPr="00E2026D" w:rsidRDefault="00E2026D" w:rsidP="00E20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026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D0F25" w:rsidRPr="00E2026D">
        <w:rPr>
          <w:rFonts w:ascii="Times New Roman" w:hAnsi="Times New Roman" w:cs="Times New Roman"/>
          <w:b/>
          <w:i/>
          <w:sz w:val="28"/>
          <w:szCs w:val="28"/>
        </w:rPr>
        <w:t>Не относитесь к печам беспечно!</w:t>
      </w:r>
      <w:r w:rsidRPr="00E2026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026D" w:rsidRPr="00E2026D" w:rsidRDefault="00E2026D" w:rsidP="00E20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26D">
        <w:rPr>
          <w:rFonts w:ascii="Times New Roman" w:hAnsi="Times New Roman" w:cs="Times New Roman"/>
          <w:b/>
          <w:sz w:val="28"/>
          <w:szCs w:val="28"/>
        </w:rPr>
        <w:t>Какой должна быть безопасная печь?</w:t>
      </w:r>
      <w:r w:rsidR="00E2026D" w:rsidRPr="00E20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t xml:space="preserve">Основное требование пожарной безопасности при устройстве печи гласит: деревянные или другие легкогорючие конструкции бани или дома должны находиться на достаточном расстоянии от нагревающихся частей печи и дымохода или быть хорошо изолированными, т.е. должны иметься противопожарные разделки и </w:t>
      </w:r>
      <w:proofErr w:type="spellStart"/>
      <w:r w:rsidRPr="00E2026D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E2026D">
        <w:rPr>
          <w:rFonts w:ascii="Times New Roman" w:hAnsi="Times New Roman" w:cs="Times New Roman"/>
          <w:sz w:val="28"/>
          <w:szCs w:val="28"/>
        </w:rPr>
        <w:t xml:space="preserve">. Для изоляции применяют несгораемые материалы или материалы с низкой теплопроводностью: красный кирпич, асбест, войлок, пропитанный </w:t>
      </w:r>
      <w:proofErr w:type="gramStart"/>
      <w:r w:rsidRPr="00E2026D">
        <w:rPr>
          <w:rFonts w:ascii="Times New Roman" w:hAnsi="Times New Roman" w:cs="Times New Roman"/>
          <w:sz w:val="28"/>
          <w:szCs w:val="28"/>
        </w:rPr>
        <w:t>глиняным раствором</w:t>
      </w:r>
      <w:proofErr w:type="gramEnd"/>
      <w:r w:rsidRPr="00E2026D">
        <w:rPr>
          <w:rFonts w:ascii="Times New Roman" w:hAnsi="Times New Roman" w:cs="Times New Roman"/>
          <w:sz w:val="28"/>
          <w:szCs w:val="28"/>
        </w:rPr>
        <w:t>, и др. </w:t>
      </w: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t xml:space="preserve">На деревянном или другом полу из горючих материалов перед печью необходимо разместить </w:t>
      </w:r>
      <w:proofErr w:type="spellStart"/>
      <w:r w:rsidRPr="00E2026D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E2026D">
        <w:rPr>
          <w:rFonts w:ascii="Times New Roman" w:hAnsi="Times New Roman" w:cs="Times New Roman"/>
          <w:sz w:val="28"/>
          <w:szCs w:val="28"/>
        </w:rPr>
        <w:t xml:space="preserve"> лист без прогаров и повреждений, размером не менее 0,5 </w:t>
      </w:r>
      <w:proofErr w:type="spellStart"/>
      <w:r w:rsidRPr="00E202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2026D">
        <w:rPr>
          <w:rFonts w:ascii="Times New Roman" w:hAnsi="Times New Roman" w:cs="Times New Roman"/>
          <w:sz w:val="28"/>
          <w:szCs w:val="28"/>
        </w:rPr>
        <w:t xml:space="preserve"> 0,7 м. Дымовые трубы должны быть снабжены исправными искроуловителями - металлическими сетками с размерами ячейки не более 5х5 мм.</w:t>
      </w:r>
      <w:r w:rsidR="00E2026D" w:rsidRPr="00E2026D">
        <w:rPr>
          <w:rFonts w:ascii="Times New Roman" w:hAnsi="Times New Roman" w:cs="Times New Roman"/>
          <w:sz w:val="28"/>
          <w:szCs w:val="28"/>
        </w:rPr>
        <w:t xml:space="preserve"> </w:t>
      </w:r>
      <w:r w:rsidRPr="00E2026D">
        <w:rPr>
          <w:rFonts w:ascii="Times New Roman" w:hAnsi="Times New Roman" w:cs="Times New Roman"/>
          <w:sz w:val="28"/>
          <w:szCs w:val="28"/>
        </w:rPr>
        <w:t>Печи, дымовые трубы и стены, в которых проходят дымовые каналы на чердаках, должны быть оштукатурены и побелены. Это позволит вовремя заметить появление трещин, которые могут привести к пожару. </w:t>
      </w:r>
      <w:r w:rsidR="00E2026D" w:rsidRPr="00E2026D">
        <w:rPr>
          <w:rFonts w:ascii="Times New Roman" w:hAnsi="Times New Roman" w:cs="Times New Roman"/>
          <w:sz w:val="28"/>
          <w:szCs w:val="28"/>
        </w:rPr>
        <w:t xml:space="preserve"> </w:t>
      </w:r>
      <w:r w:rsidRPr="00E2026D">
        <w:rPr>
          <w:rFonts w:ascii="Times New Roman" w:hAnsi="Times New Roman" w:cs="Times New Roman"/>
          <w:sz w:val="28"/>
          <w:szCs w:val="28"/>
        </w:rPr>
        <w:t>Ремонт и кладку печей можно доверять только специалистам.</w:t>
      </w: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br/>
      </w:r>
      <w:r w:rsidRPr="00E2026D">
        <w:rPr>
          <w:rFonts w:ascii="Times New Roman" w:hAnsi="Times New Roman" w:cs="Times New Roman"/>
          <w:b/>
          <w:sz w:val="28"/>
          <w:szCs w:val="28"/>
        </w:rPr>
        <w:t>Как правильно эксплуатировать печь? </w:t>
      </w: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t>Топите печи 2-3 раза в день не более полутора часов, чтобы не перекалить ее. За три часа до отхода ко сну топка печи должна быть прекращена. </w:t>
      </w: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t>Не оставляйте топящуюся печь на долгое время без присмотра. Не поручайте надзор за топящимися печами малолетним детям. </w:t>
      </w:r>
      <w:r w:rsidR="00E2026D" w:rsidRPr="00E2026D">
        <w:rPr>
          <w:rFonts w:ascii="Times New Roman" w:hAnsi="Times New Roman" w:cs="Times New Roman"/>
          <w:sz w:val="28"/>
          <w:szCs w:val="28"/>
        </w:rPr>
        <w:t xml:space="preserve"> </w:t>
      </w:r>
      <w:r w:rsidRPr="00E2026D">
        <w:rPr>
          <w:rFonts w:ascii="Times New Roman" w:hAnsi="Times New Roman" w:cs="Times New Roman"/>
          <w:sz w:val="28"/>
          <w:szCs w:val="28"/>
        </w:rPr>
        <w:t>Регулярно очищайте печь и дымоход от сажи. Золу, шлак, уголь следует удалять в специально отведенные для этого места (на расстоянии не ближе 15 метров от сгораемых строений). </w:t>
      </w:r>
    </w:p>
    <w:p w:rsidR="00E2026D" w:rsidRPr="00E2026D" w:rsidRDefault="00E2026D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26D">
        <w:rPr>
          <w:rFonts w:ascii="Times New Roman" w:hAnsi="Times New Roman" w:cs="Times New Roman"/>
          <w:b/>
          <w:sz w:val="28"/>
          <w:szCs w:val="28"/>
        </w:rPr>
        <w:t>Что НЕЛЬЗЯ делать при использовании печей? </w:t>
      </w:r>
    </w:p>
    <w:p w:rsid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t xml:space="preserve">Нельзя эксплуатировать неисправные печи (имеющие трещины, неисправные дверцы, недостаточные разделки до деревянных конструкций стен, перегородок и перекрытий, неисправные </w:t>
      </w:r>
      <w:proofErr w:type="spellStart"/>
      <w:r w:rsidRPr="00E2026D">
        <w:rPr>
          <w:rFonts w:ascii="Times New Roman" w:hAnsi="Times New Roman" w:cs="Times New Roman"/>
          <w:sz w:val="28"/>
          <w:szCs w:val="28"/>
        </w:rPr>
        <w:t>предтопочные</w:t>
      </w:r>
      <w:proofErr w:type="spellEnd"/>
      <w:r w:rsidRPr="00E2026D">
        <w:rPr>
          <w:rFonts w:ascii="Times New Roman" w:hAnsi="Times New Roman" w:cs="Times New Roman"/>
          <w:sz w:val="28"/>
          <w:szCs w:val="28"/>
        </w:rPr>
        <w:t xml:space="preserve"> листы и другие неисправности), а также печи не заводского производства. </w:t>
      </w: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t>Нельзя топить печи с открытыми дверцами, а также растапливать печь дровами, по длине не вмещающимися в топку. По поленьям огонь может перекинуться на ближайшие предметы, пол и стены.</w:t>
      </w:r>
      <w:r w:rsidR="00E2026D" w:rsidRPr="00E20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t>Нельзя топить печи топливом, не предназначенным для данной печи. Нельзя разжигать дрова легковоспламеняющимися жидкостями.</w:t>
      </w: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t xml:space="preserve">Нельзя располагать дрова и другие горючие материалы на </w:t>
      </w:r>
      <w:proofErr w:type="spellStart"/>
      <w:r w:rsidRPr="00E2026D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E2026D">
        <w:rPr>
          <w:rFonts w:ascii="Times New Roman" w:hAnsi="Times New Roman" w:cs="Times New Roman"/>
          <w:sz w:val="28"/>
          <w:szCs w:val="28"/>
        </w:rPr>
        <w:t xml:space="preserve"> листе. </w:t>
      </w:r>
    </w:p>
    <w:p w:rsidR="00E2026D" w:rsidRP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t>Нельзя сушить и складировать непосредственно на печах и в непосредственной близости от топочных отверстий одежду и другие горючие вещества и материалы. </w:t>
      </w:r>
    </w:p>
    <w:p w:rsidR="00E2026D" w:rsidRDefault="009D0F25" w:rsidP="00E2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6D">
        <w:rPr>
          <w:rFonts w:ascii="Times New Roman" w:hAnsi="Times New Roman" w:cs="Times New Roman"/>
          <w:sz w:val="28"/>
          <w:szCs w:val="28"/>
        </w:rPr>
        <w:br/>
      </w:r>
      <w:r w:rsidR="00E2026D">
        <w:rPr>
          <w:rFonts w:ascii="Times New Roman" w:hAnsi="Times New Roman" w:cs="Times New Roman"/>
          <w:sz w:val="28"/>
          <w:szCs w:val="28"/>
        </w:rPr>
        <w:t>В случае пожара звоните по телефонам «101», «01» или «112».</w:t>
      </w:r>
    </w:p>
    <w:p w:rsidR="00E2026D" w:rsidRDefault="00E2026D" w:rsidP="00E2026D">
      <w:pPr>
        <w:rPr>
          <w:rFonts w:ascii="Times New Roman" w:hAnsi="Times New Roman" w:cs="Times New Roman"/>
          <w:sz w:val="28"/>
          <w:szCs w:val="28"/>
        </w:rPr>
      </w:pPr>
    </w:p>
    <w:p w:rsidR="009824D0" w:rsidRDefault="00E2026D" w:rsidP="00E2026D">
      <w:pPr>
        <w:tabs>
          <w:tab w:val="left" w:pos="45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ОНДиПР по Кондинскому району</w:t>
      </w:r>
    </w:p>
    <w:p w:rsidR="00E2026D" w:rsidRPr="00E2026D" w:rsidRDefault="00E2026D" w:rsidP="00E2026D">
      <w:pPr>
        <w:tabs>
          <w:tab w:val="left" w:pos="45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sectPr w:rsidR="00E2026D" w:rsidRPr="00E2026D" w:rsidSect="00E202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F25"/>
    <w:rsid w:val="003251B2"/>
    <w:rsid w:val="009824D0"/>
    <w:rsid w:val="009D0F25"/>
    <w:rsid w:val="00E2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</dc:creator>
  <cp:keywords/>
  <dc:description/>
  <cp:lastModifiedBy>Романович</cp:lastModifiedBy>
  <cp:revision>3</cp:revision>
  <dcterms:created xsi:type="dcterms:W3CDTF">2019-09-05T06:52:00Z</dcterms:created>
  <dcterms:modified xsi:type="dcterms:W3CDTF">2019-09-06T08:28:00Z</dcterms:modified>
</cp:coreProperties>
</file>