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47AD1">
        <w:rPr>
          <w:sz w:val="28"/>
          <w:szCs w:val="28"/>
        </w:rPr>
        <w:t>14 февраля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 w:rsidR="00E47AD1">
        <w:rPr>
          <w:sz w:val="28"/>
          <w:szCs w:val="28"/>
        </w:rPr>
        <w:t xml:space="preserve">                             </w:t>
      </w:r>
      <w:r w:rsidR="00E47AD1">
        <w:rPr>
          <w:sz w:val="28"/>
          <w:szCs w:val="28"/>
        </w:rPr>
        <w:tab/>
        <w:t xml:space="preserve"> </w:t>
      </w:r>
      <w:r w:rsidRPr="00A96E17">
        <w:rPr>
          <w:sz w:val="28"/>
          <w:szCs w:val="28"/>
        </w:rPr>
        <w:t xml:space="preserve">№ </w:t>
      </w:r>
      <w:r w:rsidR="00E47AD1">
        <w:rPr>
          <w:sz w:val="28"/>
          <w:szCs w:val="28"/>
        </w:rPr>
        <w:t>13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A96E17" w:rsidRDefault="00E84450" w:rsidP="00E84450">
      <w:pPr>
        <w:ind w:right="4536"/>
        <w:jc w:val="both"/>
        <w:rPr>
          <w:sz w:val="28"/>
          <w:szCs w:val="28"/>
        </w:rPr>
      </w:pPr>
    </w:p>
    <w:p w:rsidR="00E84450" w:rsidRPr="00A96E17" w:rsidRDefault="00E84450" w:rsidP="00A96E17">
      <w:pPr>
        <w:ind w:right="3402"/>
        <w:jc w:val="both"/>
        <w:rPr>
          <w:sz w:val="28"/>
          <w:szCs w:val="28"/>
        </w:rPr>
      </w:pPr>
    </w:p>
    <w:p w:rsidR="001F5B6C" w:rsidRPr="00A96E17" w:rsidRDefault="00A96E17" w:rsidP="00A96E17">
      <w:pPr>
        <w:tabs>
          <w:tab w:val="left" w:pos="5245"/>
        </w:tabs>
        <w:ind w:right="396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 xml:space="preserve">О признании </w:t>
      </w:r>
      <w:proofErr w:type="gramStart"/>
      <w:r w:rsidRPr="00A96E17">
        <w:rPr>
          <w:sz w:val="28"/>
          <w:szCs w:val="28"/>
        </w:rPr>
        <w:t>утратившими</w:t>
      </w:r>
      <w:proofErr w:type="gramEnd"/>
      <w:r w:rsidRPr="00A96E17">
        <w:rPr>
          <w:sz w:val="28"/>
          <w:szCs w:val="28"/>
        </w:rPr>
        <w:t xml:space="preserve"> силу некоторых постановлений администрации сельского  поселения Болчары </w:t>
      </w:r>
    </w:p>
    <w:p w:rsidR="001F5B6C" w:rsidRPr="00A96E17" w:rsidRDefault="001F5B6C" w:rsidP="001F5B6C">
      <w:pPr>
        <w:rPr>
          <w:b/>
          <w:sz w:val="28"/>
          <w:szCs w:val="28"/>
        </w:rPr>
      </w:pPr>
    </w:p>
    <w:p w:rsidR="00FE6370" w:rsidRPr="00A96E17" w:rsidRDefault="00FE6370" w:rsidP="00FE6370">
      <w:pPr>
        <w:rPr>
          <w:b/>
          <w:sz w:val="28"/>
        </w:rPr>
      </w:pPr>
    </w:p>
    <w:p w:rsidR="00FE6370" w:rsidRPr="00A96E17" w:rsidRDefault="00A96E17" w:rsidP="00A96E17">
      <w:pPr>
        <w:pStyle w:val="3"/>
        <w:tabs>
          <w:tab w:val="left" w:pos="0"/>
          <w:tab w:val="left" w:pos="993"/>
        </w:tabs>
        <w:ind w:firstLine="709"/>
        <w:jc w:val="both"/>
      </w:pPr>
      <w:r w:rsidRPr="00A96E17">
        <w:t>В целях упорядочения базы муниципальных нормативных правовых актов, администрация сельского поселения Болчары постановляет</w:t>
      </w:r>
      <w:r w:rsidR="00FE6370" w:rsidRPr="00A96E17">
        <w:t>:</w:t>
      </w:r>
    </w:p>
    <w:p w:rsidR="00A96E17" w:rsidRPr="00A96E17" w:rsidRDefault="00A96E17" w:rsidP="00A96E17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>Признать утратившими силу постановления администрации сельского поселения Болчары:</w:t>
      </w:r>
    </w:p>
    <w:p w:rsidR="00A96E17" w:rsidRPr="00E47AD1" w:rsidRDefault="00A96E17" w:rsidP="00E47AD1">
      <w:pPr>
        <w:ind w:firstLine="851"/>
        <w:jc w:val="both"/>
        <w:rPr>
          <w:sz w:val="28"/>
          <w:szCs w:val="28"/>
        </w:rPr>
      </w:pPr>
      <w:r w:rsidRPr="00E47AD1">
        <w:rPr>
          <w:sz w:val="28"/>
          <w:szCs w:val="28"/>
        </w:rPr>
        <w:t xml:space="preserve">от </w:t>
      </w:r>
      <w:r w:rsidR="00E47AD1" w:rsidRPr="00E47AD1">
        <w:rPr>
          <w:sz w:val="28"/>
          <w:szCs w:val="28"/>
        </w:rPr>
        <w:t>31 марта 2011 года № 27</w:t>
      </w:r>
      <w:r w:rsidR="00A62209" w:rsidRPr="00E47AD1">
        <w:rPr>
          <w:sz w:val="28"/>
          <w:szCs w:val="28"/>
        </w:rPr>
        <w:t xml:space="preserve"> </w:t>
      </w:r>
      <w:r w:rsidRPr="00E47AD1">
        <w:rPr>
          <w:sz w:val="28"/>
          <w:szCs w:val="28"/>
        </w:rPr>
        <w:t>«</w:t>
      </w:r>
      <w:r w:rsidR="00E47AD1" w:rsidRPr="00E47AD1">
        <w:rPr>
          <w:sz w:val="28"/>
          <w:szCs w:val="28"/>
        </w:rPr>
        <w:t>О внесении изменений в постановление администрации сельского поселения Болчары № 34 от 29.12.2010 г.</w:t>
      </w:r>
      <w:r w:rsidR="00E47AD1">
        <w:rPr>
          <w:sz w:val="28"/>
          <w:szCs w:val="28"/>
        </w:rPr>
        <w:t xml:space="preserve"> </w:t>
      </w:r>
      <w:r w:rsidR="00E47AD1" w:rsidRPr="00E47AD1">
        <w:rPr>
          <w:sz w:val="28"/>
          <w:szCs w:val="28"/>
        </w:rPr>
        <w:t>«Об утверждении тарифов на жилищные услуги,</w:t>
      </w:r>
      <w:r w:rsidR="00E47AD1">
        <w:rPr>
          <w:sz w:val="28"/>
          <w:szCs w:val="28"/>
        </w:rPr>
        <w:t xml:space="preserve"> оказываемые ООО </w:t>
      </w:r>
      <w:r w:rsidR="00E47AD1" w:rsidRPr="00E47AD1">
        <w:rPr>
          <w:sz w:val="28"/>
          <w:szCs w:val="28"/>
        </w:rPr>
        <w:t>«</w:t>
      </w:r>
      <w:proofErr w:type="spellStart"/>
      <w:r w:rsidR="00E47AD1" w:rsidRPr="00E47AD1">
        <w:rPr>
          <w:sz w:val="28"/>
          <w:szCs w:val="28"/>
        </w:rPr>
        <w:t>Болчарыстройсервис</w:t>
      </w:r>
      <w:proofErr w:type="spellEnd"/>
      <w:r w:rsidR="00E47AD1" w:rsidRPr="00E47AD1">
        <w:rPr>
          <w:sz w:val="28"/>
          <w:szCs w:val="28"/>
        </w:rPr>
        <w:t>» для</w:t>
      </w:r>
      <w:r w:rsidR="00E47AD1">
        <w:rPr>
          <w:sz w:val="28"/>
          <w:szCs w:val="28"/>
        </w:rPr>
        <w:t xml:space="preserve"> </w:t>
      </w:r>
      <w:r w:rsidR="00E47AD1" w:rsidRPr="00E47AD1">
        <w:rPr>
          <w:sz w:val="28"/>
          <w:szCs w:val="28"/>
        </w:rPr>
        <w:t>населения в 2011 году</w:t>
      </w:r>
      <w:r w:rsidRPr="00E47AD1">
        <w:rPr>
          <w:sz w:val="28"/>
          <w:szCs w:val="28"/>
        </w:rPr>
        <w:t>»</w:t>
      </w:r>
      <w:r w:rsidR="00A62209" w:rsidRPr="00E47AD1">
        <w:rPr>
          <w:sz w:val="28"/>
          <w:szCs w:val="28"/>
        </w:rPr>
        <w:t>;</w:t>
      </w:r>
    </w:p>
    <w:p w:rsidR="00B464B4" w:rsidRPr="00A96E17" w:rsidRDefault="00B464B4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47AD1">
        <w:rPr>
          <w:sz w:val="28"/>
          <w:szCs w:val="28"/>
        </w:rPr>
        <w:t>30 марта 2016 года № 61</w:t>
      </w:r>
      <w:r w:rsidR="00A62209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«О внесении изменений в постановление администрации сельского поселения Болчары от </w:t>
      </w:r>
      <w:r w:rsidR="00E47AD1">
        <w:rPr>
          <w:sz w:val="28"/>
          <w:szCs w:val="28"/>
        </w:rPr>
        <w:t>11 ноября 2015 года</w:t>
      </w:r>
      <w:r w:rsidRPr="00A96E17">
        <w:rPr>
          <w:sz w:val="28"/>
          <w:szCs w:val="28"/>
        </w:rPr>
        <w:t xml:space="preserve"> № </w:t>
      </w:r>
      <w:r w:rsidR="00E47AD1">
        <w:rPr>
          <w:sz w:val="28"/>
          <w:szCs w:val="28"/>
        </w:rPr>
        <w:t>122</w:t>
      </w:r>
      <w:r w:rsidRPr="00A96E17">
        <w:rPr>
          <w:sz w:val="28"/>
          <w:szCs w:val="28"/>
        </w:rPr>
        <w:t xml:space="preserve"> «</w:t>
      </w:r>
      <w:r w:rsidR="00E47AD1">
        <w:rPr>
          <w:sz w:val="28"/>
          <w:szCs w:val="28"/>
        </w:rPr>
        <w:t>О передаче осуществления части полномочий по решению вопросов местного значения органами местного самоуправления Кондинского района на 2016 – 2018 годы</w:t>
      </w:r>
      <w:r w:rsidRPr="00A96E17">
        <w:rPr>
          <w:sz w:val="28"/>
          <w:szCs w:val="28"/>
        </w:rPr>
        <w:t>»</w:t>
      </w:r>
      <w:r w:rsidR="00A62209">
        <w:rPr>
          <w:sz w:val="28"/>
          <w:szCs w:val="28"/>
        </w:rPr>
        <w:t>;</w:t>
      </w:r>
    </w:p>
    <w:p w:rsidR="00A96E17" w:rsidRDefault="00A96E17" w:rsidP="00B464B4">
      <w:pPr>
        <w:ind w:firstLine="709"/>
        <w:jc w:val="both"/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E47AD1">
        <w:rPr>
          <w:sz w:val="28"/>
          <w:szCs w:val="28"/>
        </w:rPr>
        <w:t>20 января 2017 года № 5</w:t>
      </w:r>
      <w:r w:rsidR="00A62209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«О внесении изменений в постановление администрации сельского поселения Болчары от </w:t>
      </w:r>
      <w:r w:rsidR="00E47AD1">
        <w:rPr>
          <w:sz w:val="28"/>
          <w:szCs w:val="28"/>
        </w:rPr>
        <w:t>11.11.2015</w:t>
      </w:r>
      <w:r w:rsidRPr="00A96E17">
        <w:rPr>
          <w:sz w:val="28"/>
          <w:szCs w:val="28"/>
        </w:rPr>
        <w:t xml:space="preserve"> № </w:t>
      </w:r>
      <w:r w:rsidR="00E47AD1">
        <w:rPr>
          <w:sz w:val="28"/>
          <w:szCs w:val="28"/>
        </w:rPr>
        <w:t>122</w:t>
      </w:r>
      <w:r w:rsidRPr="00A96E17">
        <w:rPr>
          <w:sz w:val="28"/>
          <w:szCs w:val="28"/>
        </w:rPr>
        <w:t xml:space="preserve"> </w:t>
      </w:r>
      <w:r w:rsidR="00E47AD1" w:rsidRPr="00A96E17">
        <w:rPr>
          <w:sz w:val="28"/>
          <w:szCs w:val="28"/>
        </w:rPr>
        <w:t>«</w:t>
      </w:r>
      <w:r w:rsidR="00E47AD1">
        <w:rPr>
          <w:sz w:val="28"/>
          <w:szCs w:val="28"/>
        </w:rPr>
        <w:t>О передаче осуществления части полномочий по решению вопросов местного значения органами местного самоуправления Кондинского района на 2016 – 2018 годы</w:t>
      </w:r>
      <w:r w:rsidR="00E47AD1" w:rsidRPr="00A96E17">
        <w:rPr>
          <w:sz w:val="28"/>
          <w:szCs w:val="28"/>
        </w:rPr>
        <w:t>»</w:t>
      </w:r>
      <w:r w:rsidR="00E47AD1">
        <w:rPr>
          <w:sz w:val="28"/>
          <w:szCs w:val="28"/>
        </w:rPr>
        <w:t>.</w:t>
      </w:r>
    </w:p>
    <w:p w:rsidR="005D7E66" w:rsidRPr="00E84450" w:rsidRDefault="005D7E66" w:rsidP="005D7E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5D7E66" w:rsidRPr="00E84450" w:rsidRDefault="005D7E66" w:rsidP="005D7E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4450">
        <w:rPr>
          <w:rFonts w:eastAsia="Calibri"/>
          <w:bCs/>
          <w:sz w:val="28"/>
          <w:szCs w:val="28"/>
          <w:lang w:eastAsia="en-US"/>
        </w:rPr>
        <w:lastRenderedPageBreak/>
        <w:t>3. Настоящее постановление вступает в силу после его официального обнародования.</w:t>
      </w:r>
    </w:p>
    <w:p w:rsidR="001F5B6C" w:rsidRDefault="001F5B6C" w:rsidP="001F5B6C">
      <w:pPr>
        <w:jc w:val="both"/>
        <w:rPr>
          <w:sz w:val="28"/>
          <w:szCs w:val="28"/>
        </w:rPr>
      </w:pPr>
    </w:p>
    <w:p w:rsidR="005D7E66" w:rsidRPr="00A96E17" w:rsidRDefault="005D7E66" w:rsidP="001F5B6C">
      <w:pPr>
        <w:jc w:val="both"/>
        <w:rPr>
          <w:sz w:val="28"/>
          <w:szCs w:val="28"/>
        </w:rPr>
      </w:pPr>
    </w:p>
    <w:p w:rsidR="00A91E7A" w:rsidRPr="00A96E17" w:rsidRDefault="00A91E7A" w:rsidP="00A91E7A">
      <w:pPr>
        <w:jc w:val="both"/>
        <w:rPr>
          <w:sz w:val="28"/>
          <w:szCs w:val="28"/>
        </w:rPr>
      </w:pPr>
    </w:p>
    <w:p w:rsidR="00E47AD1" w:rsidRDefault="00E47AD1" w:rsidP="00A91E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91E7A" w:rsidRPr="00593E37" w:rsidRDefault="00E47AD1" w:rsidP="00A91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Болчары                                     Е. Д. Гавриленко </w:t>
      </w:r>
      <w:r w:rsidR="00A91E7A" w:rsidRPr="00593E37">
        <w:rPr>
          <w:sz w:val="28"/>
          <w:szCs w:val="28"/>
        </w:rPr>
        <w:br w:type="page"/>
      </w:r>
    </w:p>
    <w:p w:rsidR="00A91E7A" w:rsidRDefault="00A91E7A" w:rsidP="00A91E7A">
      <w:pPr>
        <w:sectPr w:rsidR="00A91E7A" w:rsidSect="00E47AD1">
          <w:headerReference w:type="default" r:id="rId7"/>
          <w:pgSz w:w="11906" w:h="16838"/>
          <w:pgMar w:top="1134" w:right="991" w:bottom="1418" w:left="1701" w:header="709" w:footer="709" w:gutter="0"/>
          <w:cols w:space="720"/>
          <w:titlePg/>
          <w:docGrid w:linePitch="326"/>
        </w:sectPr>
      </w:pPr>
    </w:p>
    <w:p w:rsidR="00250975" w:rsidRDefault="00250975" w:rsidP="0029712E">
      <w:pPr>
        <w:ind w:firstLine="9356"/>
      </w:pPr>
    </w:p>
    <w:sectPr w:rsidR="00250975" w:rsidSect="0029712E">
      <w:headerReference w:type="default" r:id="rId8"/>
      <w:headerReference w:type="first" r:id="rId9"/>
      <w:pgSz w:w="16838" w:h="11906" w:orient="landscape"/>
      <w:pgMar w:top="992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613" w:rsidRDefault="00D93613" w:rsidP="003275B4">
      <w:r>
        <w:separator/>
      </w:r>
    </w:p>
  </w:endnote>
  <w:endnote w:type="continuationSeparator" w:id="0">
    <w:p w:rsidR="00D93613" w:rsidRDefault="00D9361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613" w:rsidRDefault="00D93613" w:rsidP="003275B4">
      <w:r>
        <w:separator/>
      </w:r>
    </w:p>
  </w:footnote>
  <w:footnote w:type="continuationSeparator" w:id="0">
    <w:p w:rsidR="00D93613" w:rsidRDefault="00D9361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807"/>
      <w:docPartObj>
        <w:docPartGallery w:val="Page Numbers (Top of Page)"/>
        <w:docPartUnique/>
      </w:docPartObj>
    </w:sdtPr>
    <w:sdtContent>
      <w:p w:rsidR="00A62209" w:rsidRDefault="00696EE7">
        <w:pPr>
          <w:pStyle w:val="a3"/>
          <w:jc w:val="center"/>
        </w:pPr>
        <w:fldSimple w:instr=" PAGE   \* MERGEFORMAT ">
          <w:r w:rsidR="00E47AD1">
            <w:rPr>
              <w:noProof/>
            </w:rPr>
            <w:t>2</w:t>
          </w:r>
        </w:fldSimple>
      </w:p>
    </w:sdtContent>
  </w:sdt>
  <w:p w:rsidR="00A62209" w:rsidRDefault="00A622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A62209" w:rsidRDefault="00696EE7">
        <w:pPr>
          <w:pStyle w:val="a3"/>
          <w:jc w:val="center"/>
        </w:pPr>
        <w:fldSimple w:instr=" PAGE   \* MERGEFORMAT ">
          <w:r w:rsidR="00A62209">
            <w:rPr>
              <w:noProof/>
            </w:rPr>
            <w:t>8</w:t>
          </w:r>
        </w:fldSimple>
      </w:p>
    </w:sdtContent>
  </w:sdt>
  <w:p w:rsidR="00A62209" w:rsidRDefault="00A622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F5B6C"/>
    <w:rsid w:val="00250975"/>
    <w:rsid w:val="00293F70"/>
    <w:rsid w:val="0029712E"/>
    <w:rsid w:val="00306FCA"/>
    <w:rsid w:val="003275B4"/>
    <w:rsid w:val="00364555"/>
    <w:rsid w:val="0042515A"/>
    <w:rsid w:val="00453F92"/>
    <w:rsid w:val="0048524B"/>
    <w:rsid w:val="00486B23"/>
    <w:rsid w:val="004940B9"/>
    <w:rsid w:val="00593E37"/>
    <w:rsid w:val="005D7E66"/>
    <w:rsid w:val="00696EE7"/>
    <w:rsid w:val="0095468D"/>
    <w:rsid w:val="00967068"/>
    <w:rsid w:val="00A62209"/>
    <w:rsid w:val="00A91E7A"/>
    <w:rsid w:val="00A96E17"/>
    <w:rsid w:val="00B464B4"/>
    <w:rsid w:val="00C74E91"/>
    <w:rsid w:val="00CC7EEA"/>
    <w:rsid w:val="00CF6C31"/>
    <w:rsid w:val="00D93613"/>
    <w:rsid w:val="00E47AD1"/>
    <w:rsid w:val="00E84450"/>
    <w:rsid w:val="00E95697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2020-02-14T12:56:00Z</cp:lastPrinted>
  <dcterms:created xsi:type="dcterms:W3CDTF">2020-02-14T12:59:00Z</dcterms:created>
  <dcterms:modified xsi:type="dcterms:W3CDTF">2020-02-14T12:59:00Z</dcterms:modified>
</cp:coreProperties>
</file>