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EF6278" w:rsidRDefault="00E84450" w:rsidP="00E84450">
      <w:pPr>
        <w:jc w:val="center"/>
        <w:rPr>
          <w:b/>
          <w:sz w:val="28"/>
          <w:szCs w:val="28"/>
        </w:rPr>
      </w:pPr>
      <w:r w:rsidRPr="00EF6278">
        <w:rPr>
          <w:b/>
          <w:sz w:val="28"/>
          <w:szCs w:val="28"/>
        </w:rPr>
        <w:t>Муниципальное образование сельское поселение Болчары</w:t>
      </w:r>
    </w:p>
    <w:p w:rsidR="00E84450" w:rsidRPr="00EF6278" w:rsidRDefault="00E84450" w:rsidP="00E84450">
      <w:pPr>
        <w:jc w:val="center"/>
        <w:rPr>
          <w:b/>
        </w:rPr>
      </w:pPr>
      <w:r w:rsidRPr="00EF6278">
        <w:rPr>
          <w:b/>
        </w:rPr>
        <w:t>Кондинский район Ханты – Ман</w:t>
      </w:r>
      <w:r w:rsidR="003275B4" w:rsidRPr="00EF6278">
        <w:rPr>
          <w:b/>
        </w:rPr>
        <w:t>сийский автономный округ – Югра</w:t>
      </w:r>
    </w:p>
    <w:p w:rsidR="00E84450" w:rsidRPr="00EF6278" w:rsidRDefault="00E84450" w:rsidP="00E84450">
      <w:pPr>
        <w:jc w:val="center"/>
      </w:pPr>
    </w:p>
    <w:p w:rsidR="00E84450" w:rsidRPr="00EF6278" w:rsidRDefault="00E84450" w:rsidP="00E84450">
      <w:pPr>
        <w:jc w:val="center"/>
        <w:rPr>
          <w:b/>
          <w:caps/>
        </w:rPr>
      </w:pPr>
    </w:p>
    <w:p w:rsidR="00E84450" w:rsidRPr="00EF6278" w:rsidRDefault="00E84450" w:rsidP="003275B4">
      <w:pPr>
        <w:jc w:val="center"/>
        <w:rPr>
          <w:b/>
          <w:caps/>
          <w:sz w:val="32"/>
          <w:szCs w:val="32"/>
        </w:rPr>
      </w:pPr>
      <w:r w:rsidRPr="00EF6278">
        <w:rPr>
          <w:b/>
          <w:caps/>
          <w:sz w:val="32"/>
          <w:szCs w:val="32"/>
        </w:rPr>
        <w:t>АДМИНИСТРАЦИЯ</w:t>
      </w:r>
    </w:p>
    <w:p w:rsidR="00E84450" w:rsidRPr="00EF6278" w:rsidRDefault="00E84450" w:rsidP="003275B4">
      <w:pPr>
        <w:jc w:val="center"/>
        <w:rPr>
          <w:b/>
          <w:caps/>
          <w:sz w:val="32"/>
          <w:szCs w:val="32"/>
        </w:rPr>
      </w:pPr>
      <w:r w:rsidRPr="00EF6278">
        <w:rPr>
          <w:b/>
          <w:caps/>
          <w:sz w:val="32"/>
          <w:szCs w:val="32"/>
        </w:rPr>
        <w:t>сельскоГО поселениЯ Болчары</w:t>
      </w:r>
    </w:p>
    <w:p w:rsidR="00E84450" w:rsidRPr="00EF6278" w:rsidRDefault="00E84450" w:rsidP="003275B4">
      <w:pPr>
        <w:spacing w:line="360" w:lineRule="auto"/>
        <w:jc w:val="center"/>
        <w:rPr>
          <w:b/>
          <w:caps/>
          <w:sz w:val="28"/>
          <w:szCs w:val="28"/>
        </w:rPr>
      </w:pPr>
    </w:p>
    <w:p w:rsidR="00593E37" w:rsidRPr="00EF6278" w:rsidRDefault="00E84450" w:rsidP="00593E37">
      <w:pPr>
        <w:jc w:val="center"/>
        <w:rPr>
          <w:b/>
          <w:caps/>
          <w:sz w:val="32"/>
          <w:szCs w:val="32"/>
        </w:rPr>
      </w:pPr>
      <w:r w:rsidRPr="00EF6278">
        <w:rPr>
          <w:b/>
          <w:caps/>
          <w:sz w:val="32"/>
          <w:szCs w:val="32"/>
        </w:rPr>
        <w:t xml:space="preserve">постановление </w:t>
      </w:r>
    </w:p>
    <w:p w:rsidR="00593E37" w:rsidRPr="00EF6278" w:rsidRDefault="00593E37" w:rsidP="00593E37">
      <w:pPr>
        <w:jc w:val="center"/>
        <w:rPr>
          <w:b/>
          <w:caps/>
          <w:sz w:val="32"/>
          <w:szCs w:val="32"/>
        </w:rPr>
      </w:pPr>
    </w:p>
    <w:p w:rsidR="00E84450" w:rsidRPr="00EF6278" w:rsidRDefault="00E84450" w:rsidP="00E84450">
      <w:pPr>
        <w:rPr>
          <w:sz w:val="28"/>
          <w:szCs w:val="28"/>
        </w:rPr>
      </w:pPr>
      <w:r w:rsidRPr="00EF6278">
        <w:rPr>
          <w:sz w:val="28"/>
          <w:szCs w:val="28"/>
        </w:rPr>
        <w:t xml:space="preserve">от </w:t>
      </w:r>
      <w:r w:rsidR="00DE25B9">
        <w:rPr>
          <w:sz w:val="28"/>
          <w:szCs w:val="28"/>
        </w:rPr>
        <w:t>23</w:t>
      </w:r>
      <w:r w:rsidR="00E92D09" w:rsidRPr="00EF6278">
        <w:rPr>
          <w:sz w:val="28"/>
          <w:szCs w:val="28"/>
        </w:rPr>
        <w:t xml:space="preserve"> марта</w:t>
      </w:r>
      <w:r w:rsidRPr="00EF6278">
        <w:rPr>
          <w:sz w:val="28"/>
          <w:szCs w:val="28"/>
        </w:rPr>
        <w:t xml:space="preserve"> 2020 год</w:t>
      </w:r>
      <w:r w:rsidR="003275B4" w:rsidRPr="00EF6278">
        <w:rPr>
          <w:sz w:val="28"/>
          <w:szCs w:val="28"/>
        </w:rPr>
        <w:t>а</w:t>
      </w:r>
      <w:r w:rsidRPr="00EF6278">
        <w:rPr>
          <w:sz w:val="28"/>
          <w:szCs w:val="28"/>
        </w:rPr>
        <w:t xml:space="preserve">   </w:t>
      </w:r>
      <w:r w:rsidRPr="00EF6278">
        <w:rPr>
          <w:sz w:val="28"/>
          <w:szCs w:val="28"/>
        </w:rPr>
        <w:tab/>
        <w:t xml:space="preserve">            </w:t>
      </w:r>
      <w:r w:rsidRPr="00EF6278">
        <w:rPr>
          <w:sz w:val="28"/>
          <w:szCs w:val="28"/>
        </w:rPr>
        <w:tab/>
      </w:r>
      <w:r w:rsidRPr="00EF6278">
        <w:rPr>
          <w:sz w:val="28"/>
          <w:szCs w:val="28"/>
        </w:rPr>
        <w:tab/>
        <w:t xml:space="preserve">  </w:t>
      </w:r>
      <w:r w:rsidR="00E47AD1" w:rsidRPr="00EF6278">
        <w:rPr>
          <w:sz w:val="28"/>
          <w:szCs w:val="28"/>
        </w:rPr>
        <w:t xml:space="preserve">                             </w:t>
      </w:r>
      <w:r w:rsidR="00E47AD1" w:rsidRPr="00EF6278">
        <w:rPr>
          <w:sz w:val="28"/>
          <w:szCs w:val="28"/>
        </w:rPr>
        <w:tab/>
      </w:r>
      <w:r w:rsidR="00E92D09" w:rsidRPr="00EF6278">
        <w:rPr>
          <w:sz w:val="28"/>
          <w:szCs w:val="28"/>
        </w:rPr>
        <w:t xml:space="preserve">          </w:t>
      </w:r>
      <w:r w:rsidR="00E47AD1" w:rsidRPr="00EF6278">
        <w:rPr>
          <w:sz w:val="28"/>
          <w:szCs w:val="28"/>
        </w:rPr>
        <w:t xml:space="preserve"> </w:t>
      </w:r>
      <w:r w:rsidRPr="00EF6278">
        <w:rPr>
          <w:sz w:val="28"/>
          <w:szCs w:val="28"/>
        </w:rPr>
        <w:t xml:space="preserve">№ </w:t>
      </w:r>
      <w:r w:rsidR="00DE25B9">
        <w:rPr>
          <w:sz w:val="28"/>
          <w:szCs w:val="28"/>
        </w:rPr>
        <w:t>40</w:t>
      </w:r>
    </w:p>
    <w:p w:rsidR="0045586D" w:rsidRPr="00EF6278" w:rsidRDefault="00E84450" w:rsidP="0045586D">
      <w:pPr>
        <w:rPr>
          <w:sz w:val="28"/>
          <w:szCs w:val="28"/>
        </w:rPr>
      </w:pPr>
      <w:r w:rsidRPr="00EF6278">
        <w:rPr>
          <w:sz w:val="28"/>
          <w:szCs w:val="28"/>
        </w:rPr>
        <w:t>с. Болчары</w:t>
      </w:r>
    </w:p>
    <w:p w:rsidR="0045586D" w:rsidRDefault="0045586D" w:rsidP="0045586D">
      <w:pPr>
        <w:rPr>
          <w:sz w:val="28"/>
        </w:rPr>
      </w:pPr>
    </w:p>
    <w:p w:rsidR="00F87F5E" w:rsidRPr="00EF6278" w:rsidRDefault="00F87F5E" w:rsidP="0045586D">
      <w:pPr>
        <w:rPr>
          <w:sz w:val="28"/>
        </w:rPr>
      </w:pPr>
    </w:p>
    <w:p w:rsidR="00DE25B9" w:rsidRPr="00DE25B9" w:rsidRDefault="00DE25B9" w:rsidP="00DE25B9">
      <w:pPr>
        <w:tabs>
          <w:tab w:val="left" w:pos="4962"/>
        </w:tabs>
        <w:autoSpaceDE w:val="0"/>
        <w:autoSpaceDN w:val="0"/>
        <w:adjustRightInd w:val="0"/>
        <w:ind w:right="4252"/>
        <w:jc w:val="both"/>
        <w:rPr>
          <w:sz w:val="28"/>
          <w:szCs w:val="28"/>
        </w:rPr>
      </w:pPr>
      <w:r w:rsidRPr="00DE25B9">
        <w:rPr>
          <w:sz w:val="28"/>
          <w:szCs w:val="28"/>
        </w:rPr>
        <w:t xml:space="preserve">Об утверждении актуализированной </w:t>
      </w:r>
      <w:r>
        <w:rPr>
          <w:sz w:val="28"/>
          <w:szCs w:val="28"/>
        </w:rPr>
        <w:t xml:space="preserve"> </w:t>
      </w:r>
      <w:r w:rsidRPr="00DE25B9">
        <w:rPr>
          <w:sz w:val="28"/>
          <w:szCs w:val="28"/>
        </w:rPr>
        <w:t xml:space="preserve">схемы теплоснабжения </w:t>
      </w:r>
      <w:r>
        <w:rPr>
          <w:sz w:val="28"/>
          <w:szCs w:val="28"/>
        </w:rPr>
        <w:t xml:space="preserve"> </w:t>
      </w:r>
      <w:r w:rsidRPr="00DE25B9">
        <w:rPr>
          <w:sz w:val="28"/>
          <w:szCs w:val="28"/>
        </w:rPr>
        <w:t xml:space="preserve">муниципального образования </w:t>
      </w:r>
      <w:r>
        <w:rPr>
          <w:sz w:val="28"/>
          <w:szCs w:val="28"/>
        </w:rPr>
        <w:t xml:space="preserve"> </w:t>
      </w:r>
      <w:r w:rsidRPr="00DE25B9">
        <w:rPr>
          <w:sz w:val="28"/>
          <w:szCs w:val="28"/>
        </w:rPr>
        <w:t xml:space="preserve">сельского поселения Болчары </w:t>
      </w:r>
    </w:p>
    <w:p w:rsidR="00DE25B9" w:rsidRPr="00DE25B9" w:rsidRDefault="00DE25B9" w:rsidP="00DE25B9">
      <w:pPr>
        <w:tabs>
          <w:tab w:val="left" w:pos="1800"/>
        </w:tabs>
        <w:jc w:val="both"/>
        <w:rPr>
          <w:sz w:val="28"/>
          <w:szCs w:val="28"/>
        </w:rPr>
      </w:pPr>
    </w:p>
    <w:p w:rsidR="00DE25B9" w:rsidRPr="00DE25B9" w:rsidRDefault="00DE25B9" w:rsidP="00DE25B9">
      <w:pPr>
        <w:shd w:val="clear" w:color="auto" w:fill="FFFFFF"/>
        <w:autoSpaceDE w:val="0"/>
        <w:autoSpaceDN w:val="0"/>
        <w:adjustRightInd w:val="0"/>
        <w:jc w:val="both"/>
        <w:rPr>
          <w:b/>
          <w:bCs/>
          <w:sz w:val="28"/>
          <w:szCs w:val="28"/>
        </w:rPr>
      </w:pPr>
    </w:p>
    <w:p w:rsidR="00DE25B9" w:rsidRPr="00DE25B9" w:rsidRDefault="00DE25B9" w:rsidP="00DE25B9">
      <w:pPr>
        <w:shd w:val="clear" w:color="auto" w:fill="FFFFFF"/>
        <w:autoSpaceDE w:val="0"/>
        <w:autoSpaceDN w:val="0"/>
        <w:adjustRightInd w:val="0"/>
        <w:ind w:firstLine="851"/>
        <w:jc w:val="both"/>
        <w:rPr>
          <w:rFonts w:eastAsia="Calibri"/>
          <w:b/>
          <w:sz w:val="28"/>
          <w:szCs w:val="28"/>
        </w:rPr>
      </w:pPr>
      <w:proofErr w:type="gramStart"/>
      <w:r w:rsidRPr="00DE25B9">
        <w:rPr>
          <w:sz w:val="28"/>
          <w:szCs w:val="28"/>
        </w:rPr>
        <w:t xml:space="preserve">Во исполнение Федерального закона от 27 июля 2010 </w:t>
      </w:r>
      <w:r>
        <w:rPr>
          <w:sz w:val="28"/>
          <w:szCs w:val="28"/>
        </w:rPr>
        <w:t xml:space="preserve">года                                  </w:t>
      </w:r>
      <w:r w:rsidRPr="00DE25B9">
        <w:rPr>
          <w:sz w:val="28"/>
          <w:szCs w:val="28"/>
        </w:rPr>
        <w:t>№ 190 – ФЗ «О те</w:t>
      </w:r>
      <w:r>
        <w:rPr>
          <w:sz w:val="28"/>
          <w:szCs w:val="28"/>
        </w:rPr>
        <w:t xml:space="preserve">плоснабжении»,  </w:t>
      </w:r>
      <w:r w:rsidRPr="00DE25B9">
        <w:rPr>
          <w:sz w:val="28"/>
          <w:szCs w:val="28"/>
        </w:rPr>
        <w:t>в соответствии с требованиями к порядку разработки и утверждения схем теплоснабжения, утвержденными постановлением Правительства Российской Федерации от</w:t>
      </w:r>
      <w:r>
        <w:rPr>
          <w:sz w:val="28"/>
          <w:szCs w:val="28"/>
        </w:rPr>
        <w:t xml:space="preserve"> 22 февраля 2012 года № 154</w:t>
      </w:r>
      <w:r w:rsidRPr="00DE25B9">
        <w:rPr>
          <w:sz w:val="28"/>
          <w:szCs w:val="28"/>
        </w:rPr>
        <w:t xml:space="preserve"> «О требованиях к схемам теплоснабжения, порядку их разработки», на основании протокола публичных слушаний по актуализации схемы теплоснабжения сельского поселения Болчары </w:t>
      </w:r>
      <w:r>
        <w:rPr>
          <w:sz w:val="28"/>
          <w:szCs w:val="28"/>
        </w:rPr>
        <w:t xml:space="preserve">                            </w:t>
      </w:r>
      <w:r w:rsidRPr="00DE25B9">
        <w:rPr>
          <w:sz w:val="28"/>
          <w:szCs w:val="28"/>
        </w:rPr>
        <w:t>от 1</w:t>
      </w:r>
      <w:r>
        <w:rPr>
          <w:sz w:val="28"/>
          <w:szCs w:val="28"/>
        </w:rPr>
        <w:t>1</w:t>
      </w:r>
      <w:r w:rsidRPr="00DE25B9">
        <w:rPr>
          <w:sz w:val="28"/>
          <w:szCs w:val="28"/>
        </w:rPr>
        <w:t xml:space="preserve"> марта 20</w:t>
      </w:r>
      <w:r>
        <w:rPr>
          <w:sz w:val="28"/>
          <w:szCs w:val="28"/>
        </w:rPr>
        <w:t>20</w:t>
      </w:r>
      <w:r w:rsidRPr="00DE25B9">
        <w:rPr>
          <w:sz w:val="28"/>
          <w:szCs w:val="28"/>
        </w:rPr>
        <w:t xml:space="preserve"> года</w:t>
      </w:r>
      <w:proofErr w:type="gramEnd"/>
      <w:r w:rsidRPr="00DE25B9">
        <w:rPr>
          <w:sz w:val="28"/>
          <w:szCs w:val="28"/>
        </w:rPr>
        <w:t>, рассмотрев заключение о результатах публичн</w:t>
      </w:r>
      <w:r>
        <w:rPr>
          <w:sz w:val="28"/>
          <w:szCs w:val="28"/>
        </w:rPr>
        <w:t xml:space="preserve">ых слушаний </w:t>
      </w:r>
      <w:r w:rsidRPr="00DE25B9">
        <w:rPr>
          <w:sz w:val="28"/>
          <w:szCs w:val="28"/>
        </w:rPr>
        <w:t xml:space="preserve">от </w:t>
      </w:r>
      <w:r>
        <w:rPr>
          <w:sz w:val="28"/>
          <w:szCs w:val="28"/>
        </w:rPr>
        <w:t>11</w:t>
      </w:r>
      <w:r w:rsidRPr="00DE25B9">
        <w:rPr>
          <w:sz w:val="28"/>
          <w:szCs w:val="28"/>
        </w:rPr>
        <w:t xml:space="preserve"> марта 20</w:t>
      </w:r>
      <w:r>
        <w:rPr>
          <w:sz w:val="28"/>
          <w:szCs w:val="28"/>
        </w:rPr>
        <w:t>20</w:t>
      </w:r>
      <w:r w:rsidRPr="00DE25B9">
        <w:rPr>
          <w:sz w:val="28"/>
          <w:szCs w:val="28"/>
        </w:rPr>
        <w:t xml:space="preserve"> года:</w:t>
      </w:r>
    </w:p>
    <w:p w:rsidR="00DE25B9" w:rsidRPr="00DE25B9" w:rsidRDefault="00DE25B9" w:rsidP="00DE25B9">
      <w:pPr>
        <w:shd w:val="clear" w:color="auto" w:fill="FFFFFF"/>
        <w:tabs>
          <w:tab w:val="left" w:pos="1134"/>
          <w:tab w:val="left" w:pos="1276"/>
        </w:tabs>
        <w:autoSpaceDE w:val="0"/>
        <w:autoSpaceDN w:val="0"/>
        <w:adjustRightInd w:val="0"/>
        <w:ind w:firstLine="851"/>
        <w:jc w:val="both"/>
        <w:rPr>
          <w:rFonts w:eastAsia="Calibri"/>
          <w:sz w:val="28"/>
          <w:szCs w:val="28"/>
        </w:rPr>
      </w:pPr>
      <w:r>
        <w:rPr>
          <w:rFonts w:eastAsia="Calibri"/>
          <w:sz w:val="28"/>
          <w:szCs w:val="28"/>
        </w:rPr>
        <w:t xml:space="preserve">1. </w:t>
      </w:r>
      <w:r w:rsidRPr="00DE25B9">
        <w:rPr>
          <w:sz w:val="28"/>
          <w:szCs w:val="28"/>
        </w:rPr>
        <w:t>Утвердить актуализированную схему теплоснабжения муниципального образования сельского поселения Болчары (приложение).</w:t>
      </w:r>
    </w:p>
    <w:p w:rsidR="00DE25B9" w:rsidRPr="00DE25B9" w:rsidRDefault="00DE25B9" w:rsidP="00DE25B9">
      <w:pPr>
        <w:shd w:val="clear" w:color="auto" w:fill="FFFFFF"/>
        <w:autoSpaceDE w:val="0"/>
        <w:autoSpaceDN w:val="0"/>
        <w:adjustRightInd w:val="0"/>
        <w:ind w:firstLine="851"/>
        <w:jc w:val="both"/>
        <w:rPr>
          <w:rFonts w:eastAsia="Calibri"/>
          <w:sz w:val="28"/>
          <w:szCs w:val="28"/>
        </w:rPr>
      </w:pPr>
      <w:r w:rsidRPr="00DE25B9">
        <w:rPr>
          <w:rFonts w:eastAsia="Calibri"/>
          <w:sz w:val="28"/>
          <w:szCs w:val="28"/>
        </w:rPr>
        <w:t xml:space="preserve">2. </w:t>
      </w:r>
      <w:r w:rsidRPr="00DE25B9">
        <w:rPr>
          <w:color w:val="000000"/>
          <w:sz w:val="28"/>
          <w:szCs w:val="28"/>
        </w:rPr>
        <w:t>Настоящее постановление вступает в силу после его официального обнародования.</w:t>
      </w:r>
    </w:p>
    <w:p w:rsidR="00DE25B9" w:rsidRPr="00DE25B9" w:rsidRDefault="00DE25B9" w:rsidP="00DE25B9">
      <w:pPr>
        <w:shd w:val="clear" w:color="auto" w:fill="FFFFFF"/>
        <w:autoSpaceDE w:val="0"/>
        <w:autoSpaceDN w:val="0"/>
        <w:adjustRightInd w:val="0"/>
        <w:ind w:firstLine="851"/>
        <w:jc w:val="both"/>
        <w:rPr>
          <w:sz w:val="28"/>
          <w:szCs w:val="28"/>
        </w:rPr>
      </w:pPr>
      <w:r w:rsidRPr="00DE25B9">
        <w:rPr>
          <w:rFonts w:eastAsia="Calibri"/>
          <w:sz w:val="28"/>
          <w:szCs w:val="28"/>
        </w:rPr>
        <w:t xml:space="preserve">3.  </w:t>
      </w:r>
      <w:proofErr w:type="gramStart"/>
      <w:r w:rsidRPr="00DE25B9">
        <w:rPr>
          <w:sz w:val="28"/>
          <w:szCs w:val="28"/>
        </w:rPr>
        <w:t>Контроль за</w:t>
      </w:r>
      <w:proofErr w:type="gramEnd"/>
      <w:r w:rsidRPr="00DE25B9">
        <w:rPr>
          <w:sz w:val="28"/>
          <w:szCs w:val="28"/>
        </w:rPr>
        <w:t xml:space="preserve"> выполнением постановления оставляю за собой.</w:t>
      </w:r>
    </w:p>
    <w:p w:rsidR="00DE25B9" w:rsidRPr="00DE25B9" w:rsidRDefault="00DE25B9" w:rsidP="00DE25B9">
      <w:pPr>
        <w:shd w:val="clear" w:color="auto" w:fill="FFFFFF"/>
        <w:autoSpaceDE w:val="0"/>
        <w:autoSpaceDN w:val="0"/>
        <w:adjustRightInd w:val="0"/>
        <w:jc w:val="both"/>
        <w:rPr>
          <w:sz w:val="28"/>
          <w:szCs w:val="28"/>
        </w:rPr>
      </w:pPr>
    </w:p>
    <w:p w:rsidR="00DE25B9" w:rsidRPr="00DE25B9" w:rsidRDefault="00DE25B9" w:rsidP="00DE25B9">
      <w:pPr>
        <w:shd w:val="clear" w:color="auto" w:fill="FFFFFF"/>
        <w:autoSpaceDE w:val="0"/>
        <w:autoSpaceDN w:val="0"/>
        <w:adjustRightInd w:val="0"/>
        <w:jc w:val="both"/>
        <w:rPr>
          <w:sz w:val="28"/>
          <w:szCs w:val="28"/>
        </w:rPr>
      </w:pPr>
    </w:p>
    <w:p w:rsidR="00DE25B9" w:rsidRPr="00DE25B9" w:rsidRDefault="00DE25B9" w:rsidP="00DE25B9">
      <w:pPr>
        <w:shd w:val="clear" w:color="auto" w:fill="FFFFFF"/>
        <w:autoSpaceDE w:val="0"/>
        <w:autoSpaceDN w:val="0"/>
        <w:adjustRightInd w:val="0"/>
        <w:jc w:val="both"/>
        <w:rPr>
          <w:sz w:val="28"/>
          <w:szCs w:val="28"/>
        </w:rPr>
      </w:pPr>
    </w:p>
    <w:p w:rsidR="00DE25B9" w:rsidRPr="00DE25B9" w:rsidRDefault="00DE25B9" w:rsidP="00DE25B9">
      <w:pPr>
        <w:shd w:val="clear" w:color="auto" w:fill="FFFFFF"/>
        <w:autoSpaceDE w:val="0"/>
        <w:autoSpaceDN w:val="0"/>
        <w:adjustRightInd w:val="0"/>
        <w:jc w:val="both"/>
        <w:rPr>
          <w:sz w:val="28"/>
          <w:szCs w:val="28"/>
        </w:rPr>
      </w:pPr>
      <w:r w:rsidRPr="00DE25B9">
        <w:rPr>
          <w:sz w:val="28"/>
          <w:szCs w:val="28"/>
        </w:rPr>
        <w:t xml:space="preserve">Глава сельского поселения Болчары                                   </w:t>
      </w:r>
      <w:r>
        <w:rPr>
          <w:sz w:val="28"/>
          <w:szCs w:val="28"/>
        </w:rPr>
        <w:t xml:space="preserve">   </w:t>
      </w:r>
      <w:r w:rsidRPr="00DE25B9">
        <w:rPr>
          <w:sz w:val="28"/>
          <w:szCs w:val="28"/>
        </w:rPr>
        <w:t>С. Ю. Мокроусов</w:t>
      </w:r>
    </w:p>
    <w:p w:rsidR="00EB5647" w:rsidRDefault="00EB5647" w:rsidP="00F87F5E">
      <w:pPr>
        <w:autoSpaceDE w:val="0"/>
        <w:autoSpaceDN w:val="0"/>
        <w:adjustRightInd w:val="0"/>
        <w:ind w:firstLine="851"/>
        <w:jc w:val="both"/>
        <w:rPr>
          <w:sz w:val="28"/>
          <w:szCs w:val="28"/>
        </w:rPr>
      </w:pPr>
    </w:p>
    <w:p w:rsidR="00DE25B9" w:rsidRDefault="00DE25B9" w:rsidP="00F87F5E">
      <w:pPr>
        <w:autoSpaceDE w:val="0"/>
        <w:autoSpaceDN w:val="0"/>
        <w:adjustRightInd w:val="0"/>
        <w:ind w:firstLine="851"/>
        <w:jc w:val="both"/>
        <w:rPr>
          <w:sz w:val="28"/>
          <w:szCs w:val="28"/>
        </w:rPr>
      </w:pPr>
    </w:p>
    <w:p w:rsidR="00DE25B9" w:rsidRDefault="00DE25B9" w:rsidP="00F87F5E">
      <w:pPr>
        <w:autoSpaceDE w:val="0"/>
        <w:autoSpaceDN w:val="0"/>
        <w:adjustRightInd w:val="0"/>
        <w:ind w:firstLine="851"/>
        <w:jc w:val="both"/>
        <w:rPr>
          <w:sz w:val="28"/>
          <w:szCs w:val="28"/>
        </w:rPr>
      </w:pPr>
    </w:p>
    <w:p w:rsidR="00DE25B9" w:rsidRDefault="00DE25B9" w:rsidP="00F87F5E">
      <w:pPr>
        <w:autoSpaceDE w:val="0"/>
        <w:autoSpaceDN w:val="0"/>
        <w:adjustRightInd w:val="0"/>
        <w:ind w:firstLine="851"/>
        <w:jc w:val="both"/>
        <w:rPr>
          <w:sz w:val="28"/>
          <w:szCs w:val="28"/>
        </w:rPr>
      </w:pPr>
    </w:p>
    <w:p w:rsidR="00DE25B9" w:rsidRDefault="00DE25B9" w:rsidP="00F87F5E">
      <w:pPr>
        <w:autoSpaceDE w:val="0"/>
        <w:autoSpaceDN w:val="0"/>
        <w:adjustRightInd w:val="0"/>
        <w:ind w:firstLine="851"/>
        <w:jc w:val="both"/>
        <w:rPr>
          <w:sz w:val="28"/>
          <w:szCs w:val="28"/>
        </w:rPr>
      </w:pPr>
    </w:p>
    <w:p w:rsidR="00DE25B9" w:rsidRDefault="00DE25B9" w:rsidP="00DE25B9">
      <w:pPr>
        <w:autoSpaceDE w:val="0"/>
        <w:autoSpaceDN w:val="0"/>
        <w:adjustRightInd w:val="0"/>
        <w:jc w:val="both"/>
        <w:rPr>
          <w:sz w:val="28"/>
          <w:szCs w:val="28"/>
        </w:rPr>
      </w:pPr>
    </w:p>
    <w:p w:rsidR="00DE25B9" w:rsidRDefault="00DE25B9" w:rsidP="00DE25B9">
      <w:pPr>
        <w:ind w:firstLine="4962"/>
        <w:rPr>
          <w:sz w:val="28"/>
          <w:szCs w:val="28"/>
        </w:rPr>
      </w:pPr>
      <w:r>
        <w:rPr>
          <w:sz w:val="28"/>
          <w:szCs w:val="28"/>
        </w:rPr>
        <w:lastRenderedPageBreak/>
        <w:t>Приложение</w:t>
      </w:r>
    </w:p>
    <w:p w:rsidR="00DE25B9" w:rsidRDefault="00DE25B9" w:rsidP="00DE25B9">
      <w:pPr>
        <w:ind w:firstLine="4962"/>
        <w:rPr>
          <w:sz w:val="28"/>
          <w:szCs w:val="28"/>
        </w:rPr>
      </w:pPr>
      <w:r>
        <w:rPr>
          <w:sz w:val="28"/>
          <w:szCs w:val="28"/>
        </w:rPr>
        <w:t>к постановлению администрации</w:t>
      </w:r>
    </w:p>
    <w:p w:rsidR="00DE25B9" w:rsidRDefault="00DE25B9" w:rsidP="00DE25B9">
      <w:pPr>
        <w:ind w:firstLine="4962"/>
        <w:rPr>
          <w:sz w:val="28"/>
          <w:szCs w:val="28"/>
        </w:rPr>
      </w:pPr>
      <w:r>
        <w:rPr>
          <w:sz w:val="28"/>
          <w:szCs w:val="28"/>
        </w:rPr>
        <w:t>сельского поселения Болчары</w:t>
      </w:r>
    </w:p>
    <w:p w:rsidR="00DE25B9" w:rsidRDefault="00DE25B9" w:rsidP="00DE25B9">
      <w:pPr>
        <w:ind w:firstLine="4962"/>
        <w:rPr>
          <w:sz w:val="28"/>
          <w:szCs w:val="28"/>
        </w:rPr>
      </w:pPr>
      <w:r>
        <w:rPr>
          <w:sz w:val="28"/>
          <w:szCs w:val="28"/>
        </w:rPr>
        <w:t>от 23.03.2020 № 40</w:t>
      </w:r>
    </w:p>
    <w:p w:rsidR="00DE25B9" w:rsidRDefault="00DE25B9" w:rsidP="00DE25B9">
      <w:pPr>
        <w:ind w:firstLine="4962"/>
        <w:rPr>
          <w:sz w:val="28"/>
          <w:szCs w:val="28"/>
        </w:rPr>
      </w:pPr>
    </w:p>
    <w:p w:rsidR="00DE25B9" w:rsidRDefault="00DE25B9" w:rsidP="00DE25B9">
      <w:pPr>
        <w:ind w:firstLine="4962"/>
        <w:rPr>
          <w:sz w:val="28"/>
          <w:szCs w:val="28"/>
        </w:rPr>
      </w:pPr>
    </w:p>
    <w:p w:rsidR="00DE25B9" w:rsidRDefault="00DE25B9" w:rsidP="00DE25B9">
      <w:pPr>
        <w:ind w:firstLine="4962"/>
        <w:rPr>
          <w:sz w:val="28"/>
          <w:szCs w:val="28"/>
        </w:rPr>
      </w:pPr>
    </w:p>
    <w:p w:rsidR="00DE25B9" w:rsidRPr="00DE25B9" w:rsidRDefault="00DE25B9" w:rsidP="00DE25B9">
      <w:pPr>
        <w:ind w:firstLine="4962"/>
        <w:rPr>
          <w:sz w:val="28"/>
          <w:szCs w:val="28"/>
        </w:rPr>
      </w:pPr>
    </w:p>
    <w:p w:rsidR="00DE25B9" w:rsidRPr="0035464E" w:rsidRDefault="00DE25B9" w:rsidP="00DE25B9">
      <w:pPr>
        <w:tabs>
          <w:tab w:val="left" w:pos="900"/>
          <w:tab w:val="center" w:pos="4607"/>
        </w:tabs>
        <w:spacing w:before="2040"/>
        <w:rPr>
          <w:sz w:val="32"/>
          <w:szCs w:val="32"/>
        </w:rPr>
      </w:pPr>
      <w:r>
        <w:rPr>
          <w:sz w:val="32"/>
          <w:szCs w:val="32"/>
        </w:rPr>
        <w:tab/>
      </w:r>
      <w:r>
        <w:rPr>
          <w:sz w:val="32"/>
          <w:szCs w:val="32"/>
        </w:rPr>
        <w:tab/>
      </w:r>
      <w:r w:rsidRPr="0035464E">
        <w:rPr>
          <w:sz w:val="32"/>
          <w:szCs w:val="32"/>
        </w:rPr>
        <w:t xml:space="preserve">Схема теплоснабжения </w:t>
      </w:r>
    </w:p>
    <w:p w:rsidR="00DE25B9" w:rsidRPr="0035464E" w:rsidRDefault="00DE25B9" w:rsidP="00DE25B9">
      <w:pPr>
        <w:pStyle w:val="ConsPlusCell"/>
        <w:widowControl/>
        <w:ind w:right="175"/>
        <w:jc w:val="center"/>
        <w:rPr>
          <w:rFonts w:ascii="Times New Roman" w:hAnsi="Times New Roman" w:cs="Times New Roman"/>
          <w:sz w:val="32"/>
          <w:szCs w:val="32"/>
        </w:rPr>
      </w:pPr>
      <w:r w:rsidRPr="0035464E">
        <w:rPr>
          <w:rFonts w:ascii="Times New Roman" w:hAnsi="Times New Roman" w:cs="Times New Roman"/>
          <w:sz w:val="32"/>
          <w:szCs w:val="32"/>
        </w:rPr>
        <w:t xml:space="preserve">муниципального образования сельское поселение Болчары </w:t>
      </w:r>
    </w:p>
    <w:p w:rsidR="00DE25B9" w:rsidRPr="00527747" w:rsidRDefault="00DE25B9" w:rsidP="00DE25B9"/>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 w:rsidR="00DE25B9" w:rsidRPr="00DE25B9" w:rsidRDefault="00DE25B9" w:rsidP="00DE25B9">
      <w:pPr>
        <w:ind w:left="-567" w:firstLine="567"/>
        <w:jc w:val="center"/>
        <w:rPr>
          <w:sz w:val="28"/>
          <w:szCs w:val="28"/>
        </w:rPr>
      </w:pPr>
      <w:r w:rsidRPr="00DE25B9">
        <w:rPr>
          <w:sz w:val="28"/>
          <w:szCs w:val="28"/>
        </w:rPr>
        <w:t>2020 год</w:t>
      </w:r>
    </w:p>
    <w:p w:rsidR="00DE25B9" w:rsidRDefault="00DE25B9" w:rsidP="00DE25B9">
      <w:pPr>
        <w:rPr>
          <w:b/>
        </w:rPr>
      </w:pPr>
      <w:r>
        <w:rPr>
          <w:b/>
        </w:rPr>
        <w:br w:type="page"/>
      </w:r>
    </w:p>
    <w:p w:rsidR="00DE25B9" w:rsidRPr="00DE25B9" w:rsidRDefault="00DE25B9" w:rsidP="00DE25B9">
      <w:pPr>
        <w:ind w:firstLine="426"/>
        <w:jc w:val="center"/>
        <w:rPr>
          <w:b/>
          <w:sz w:val="28"/>
          <w:szCs w:val="28"/>
        </w:rPr>
      </w:pPr>
      <w:r w:rsidRPr="00DE25B9">
        <w:rPr>
          <w:b/>
          <w:sz w:val="28"/>
          <w:szCs w:val="28"/>
        </w:rPr>
        <w:lastRenderedPageBreak/>
        <w:t>Оглавление</w:t>
      </w:r>
    </w:p>
    <w:p w:rsidR="00DE25B9" w:rsidRPr="0068784D" w:rsidRDefault="00DE25B9" w:rsidP="00DE25B9">
      <w:pPr>
        <w:ind w:firstLine="426"/>
        <w:jc w:val="center"/>
      </w:pPr>
    </w:p>
    <w:p w:rsidR="00DE25B9" w:rsidRPr="00DE25B9" w:rsidRDefault="00DE25B9" w:rsidP="00DE25B9">
      <w:pPr>
        <w:pStyle w:val="14"/>
        <w:rPr>
          <w:rFonts w:ascii="Times New Roman" w:eastAsia="Times New Roman" w:hAnsi="Times New Roman"/>
          <w:noProof/>
          <w:sz w:val="28"/>
          <w:szCs w:val="28"/>
          <w:lang w:eastAsia="ru-RU"/>
        </w:rPr>
      </w:pPr>
      <w:r w:rsidRPr="00DE25B9">
        <w:rPr>
          <w:sz w:val="28"/>
          <w:szCs w:val="28"/>
        </w:rPr>
        <w:fldChar w:fldCharType="begin"/>
      </w:r>
      <w:r w:rsidRPr="00DE25B9">
        <w:rPr>
          <w:sz w:val="28"/>
          <w:szCs w:val="28"/>
        </w:rPr>
        <w:instrText xml:space="preserve"> TOC \o "1-3" \h \z \u </w:instrText>
      </w:r>
      <w:r w:rsidRPr="00DE25B9">
        <w:rPr>
          <w:sz w:val="28"/>
          <w:szCs w:val="28"/>
        </w:rPr>
        <w:fldChar w:fldCharType="separate"/>
      </w:r>
      <w:hyperlink w:anchor="_Toc422079668" w:history="1">
        <w:r w:rsidRPr="00DE25B9">
          <w:rPr>
            <w:rStyle w:val="ad"/>
            <w:rFonts w:ascii="Times New Roman" w:hAnsi="Times New Roman"/>
            <w:noProof/>
            <w:sz w:val="28"/>
            <w:szCs w:val="28"/>
          </w:rPr>
          <w:t>Введение</w:t>
        </w:r>
        <w:r w:rsidRPr="00DE25B9">
          <w:rPr>
            <w:rFonts w:ascii="Times New Roman" w:hAnsi="Times New Roman"/>
            <w:noProof/>
            <w:webHidden/>
            <w:sz w:val="28"/>
            <w:szCs w:val="28"/>
          </w:rPr>
          <w:tab/>
          <w:t>5</w:t>
        </w:r>
      </w:hyperlink>
    </w:p>
    <w:p w:rsidR="00DE25B9" w:rsidRPr="00DE25B9" w:rsidRDefault="00DE25B9" w:rsidP="00DE25B9">
      <w:pPr>
        <w:pStyle w:val="14"/>
        <w:rPr>
          <w:rFonts w:ascii="Times New Roman" w:eastAsia="Times New Roman" w:hAnsi="Times New Roman"/>
          <w:noProof/>
          <w:sz w:val="28"/>
          <w:szCs w:val="28"/>
          <w:lang w:eastAsia="ru-RU"/>
        </w:rPr>
      </w:pPr>
      <w:r w:rsidRPr="00DE25B9">
        <w:rPr>
          <w:rFonts w:ascii="Times New Roman" w:hAnsi="Times New Roman"/>
          <w:sz w:val="28"/>
          <w:szCs w:val="28"/>
        </w:rPr>
        <w:t>Обосновывающие материалы к схеме теплоснабжения</w:t>
      </w:r>
      <w:hyperlink w:anchor="_Toc422079669" w:history="1">
        <w:r w:rsidRPr="00DE25B9">
          <w:rPr>
            <w:rFonts w:ascii="Times New Roman" w:hAnsi="Times New Roman"/>
            <w:noProof/>
            <w:webHidden/>
            <w:sz w:val="28"/>
            <w:szCs w:val="28"/>
          </w:rPr>
          <w:tab/>
          <w:t>5</w:t>
        </w:r>
      </w:hyperlink>
    </w:p>
    <w:p w:rsidR="00DE25B9" w:rsidRPr="00DE25B9" w:rsidRDefault="00DE25B9" w:rsidP="00DE25B9">
      <w:pPr>
        <w:pStyle w:val="14"/>
        <w:rPr>
          <w:rFonts w:ascii="Times New Roman" w:eastAsia="Times New Roman" w:hAnsi="Times New Roman"/>
          <w:noProof/>
          <w:sz w:val="28"/>
          <w:szCs w:val="28"/>
          <w:lang w:eastAsia="ru-RU"/>
        </w:rPr>
      </w:pPr>
      <w:hyperlink w:anchor="_Toc422079670" w:history="1">
        <w:r w:rsidRPr="00DE25B9">
          <w:rPr>
            <w:rStyle w:val="ad"/>
            <w:rFonts w:ascii="Times New Roman" w:hAnsi="Times New Roman"/>
            <w:noProof/>
            <w:sz w:val="28"/>
            <w:szCs w:val="28"/>
          </w:rPr>
          <w:t>ГЛАВА 1. Существующее положение в сфере производства, передачи и потребления тепловой энергии для целей теплоснабжения</w:t>
        </w:r>
        <w:r w:rsidRPr="00DE25B9">
          <w:rPr>
            <w:rFonts w:ascii="Times New Roman" w:hAnsi="Times New Roman"/>
            <w:noProof/>
            <w:webHidden/>
            <w:sz w:val="28"/>
            <w:szCs w:val="28"/>
          </w:rPr>
          <w:tab/>
          <w:t>6</w:t>
        </w:r>
      </w:hyperlink>
    </w:p>
    <w:p w:rsidR="00DE25B9" w:rsidRPr="00DE25B9" w:rsidRDefault="00DE25B9" w:rsidP="00DE25B9">
      <w:pPr>
        <w:pStyle w:val="23"/>
        <w:tabs>
          <w:tab w:val="right" w:leader="dot" w:pos="9214"/>
        </w:tabs>
        <w:rPr>
          <w:rFonts w:ascii="Times New Roman" w:eastAsia="Times New Roman" w:hAnsi="Times New Roman"/>
          <w:noProof/>
          <w:sz w:val="28"/>
          <w:szCs w:val="28"/>
          <w:lang w:eastAsia="ru-RU"/>
        </w:rPr>
      </w:pPr>
      <w:hyperlink w:anchor="_Toc422079671" w:history="1">
        <w:r w:rsidRPr="00DE25B9">
          <w:rPr>
            <w:rStyle w:val="ad"/>
            <w:rFonts w:ascii="Times New Roman" w:hAnsi="Times New Roman"/>
            <w:noProof/>
            <w:sz w:val="28"/>
            <w:szCs w:val="28"/>
          </w:rPr>
          <w:t>Часть 1. Функциональная структура теплоснабжения</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_Toc422079671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8</w:t>
        </w:r>
        <w:r w:rsidRPr="00DE25B9">
          <w:rPr>
            <w:rFonts w:ascii="Times New Roman" w:hAnsi="Times New Roman"/>
            <w:noProof/>
            <w:webHidden/>
            <w:sz w:val="28"/>
            <w:szCs w:val="28"/>
          </w:rPr>
          <w:fldChar w:fldCharType="end"/>
        </w:r>
      </w:hyperlink>
    </w:p>
    <w:p w:rsidR="00DE25B9" w:rsidRPr="00DE25B9" w:rsidRDefault="00DE25B9" w:rsidP="00DE25B9">
      <w:pPr>
        <w:pStyle w:val="23"/>
        <w:tabs>
          <w:tab w:val="right" w:leader="dot" w:pos="9214"/>
        </w:tabs>
        <w:rPr>
          <w:rFonts w:ascii="Times New Roman" w:eastAsia="Times New Roman" w:hAnsi="Times New Roman"/>
          <w:noProof/>
          <w:sz w:val="28"/>
          <w:szCs w:val="28"/>
          <w:lang w:eastAsia="ru-RU"/>
        </w:rPr>
      </w:pPr>
      <w:hyperlink w:anchor="_Toc422079672" w:history="1">
        <w:r w:rsidRPr="00DE25B9">
          <w:rPr>
            <w:rStyle w:val="ad"/>
            <w:rFonts w:ascii="Times New Roman" w:hAnsi="Times New Roman"/>
            <w:noProof/>
            <w:sz w:val="28"/>
            <w:szCs w:val="28"/>
          </w:rPr>
          <w:t>Часть 2. Источники тепловой энергии</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_Toc422079672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8</w:t>
        </w:r>
        <w:r w:rsidRPr="00DE25B9">
          <w:rPr>
            <w:rFonts w:ascii="Times New Roman" w:hAnsi="Times New Roman"/>
            <w:noProof/>
            <w:webHidden/>
            <w:sz w:val="28"/>
            <w:szCs w:val="28"/>
          </w:rPr>
          <w:fldChar w:fldCharType="end"/>
        </w:r>
      </w:hyperlink>
    </w:p>
    <w:p w:rsidR="00DE25B9" w:rsidRPr="00DE25B9" w:rsidRDefault="00DE25B9" w:rsidP="00DE25B9">
      <w:pPr>
        <w:pStyle w:val="23"/>
        <w:tabs>
          <w:tab w:val="right" w:leader="dot" w:pos="9214"/>
        </w:tabs>
        <w:rPr>
          <w:rFonts w:ascii="Times New Roman" w:eastAsia="Times New Roman" w:hAnsi="Times New Roman"/>
          <w:noProof/>
          <w:sz w:val="28"/>
          <w:szCs w:val="28"/>
          <w:lang w:eastAsia="ru-RU"/>
        </w:rPr>
      </w:pPr>
      <w:hyperlink w:anchor="_Toc422079673" w:history="1">
        <w:r w:rsidRPr="00DE25B9">
          <w:rPr>
            <w:rStyle w:val="ad"/>
            <w:rFonts w:ascii="Times New Roman" w:hAnsi="Times New Roman"/>
            <w:noProof/>
            <w:sz w:val="28"/>
            <w:szCs w:val="28"/>
          </w:rPr>
          <w:t>Часть 3. Тепловые сети, сооружения на них и тепловые пункты</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_Toc422079673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9</w:t>
        </w:r>
        <w:r w:rsidRPr="00DE25B9">
          <w:rPr>
            <w:rFonts w:ascii="Times New Roman" w:hAnsi="Times New Roman"/>
            <w:noProof/>
            <w:webHidden/>
            <w:sz w:val="28"/>
            <w:szCs w:val="28"/>
          </w:rPr>
          <w:fldChar w:fldCharType="end"/>
        </w:r>
      </w:hyperlink>
    </w:p>
    <w:p w:rsidR="00DE25B9" w:rsidRPr="00DE25B9" w:rsidRDefault="00DE25B9" w:rsidP="00DE25B9">
      <w:pPr>
        <w:pStyle w:val="23"/>
        <w:tabs>
          <w:tab w:val="right" w:leader="dot" w:pos="9214"/>
        </w:tabs>
        <w:rPr>
          <w:rFonts w:ascii="Times New Roman" w:eastAsia="Times New Roman" w:hAnsi="Times New Roman"/>
          <w:noProof/>
          <w:sz w:val="28"/>
          <w:szCs w:val="28"/>
          <w:lang w:eastAsia="ru-RU"/>
        </w:rPr>
      </w:pPr>
      <w:hyperlink w:anchor="_Toc422079674" w:history="1">
        <w:r w:rsidRPr="00DE25B9">
          <w:rPr>
            <w:rStyle w:val="ad"/>
            <w:rFonts w:ascii="Times New Roman" w:hAnsi="Times New Roman"/>
            <w:noProof/>
            <w:sz w:val="28"/>
            <w:szCs w:val="28"/>
          </w:rPr>
          <w:t>Часть 4. Зоны действия источников тепловой энергии</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_Toc422079674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13</w:t>
        </w:r>
        <w:r w:rsidRPr="00DE25B9">
          <w:rPr>
            <w:rFonts w:ascii="Times New Roman" w:hAnsi="Times New Roman"/>
            <w:noProof/>
            <w:webHidden/>
            <w:sz w:val="28"/>
            <w:szCs w:val="28"/>
          </w:rPr>
          <w:fldChar w:fldCharType="end"/>
        </w:r>
      </w:hyperlink>
    </w:p>
    <w:p w:rsidR="00DE25B9" w:rsidRPr="00DE25B9" w:rsidRDefault="00DE25B9" w:rsidP="00DE25B9">
      <w:pPr>
        <w:pStyle w:val="23"/>
        <w:tabs>
          <w:tab w:val="right" w:leader="dot" w:pos="9214"/>
        </w:tabs>
        <w:rPr>
          <w:rFonts w:ascii="Times New Roman" w:eastAsia="Times New Roman" w:hAnsi="Times New Roman"/>
          <w:noProof/>
          <w:sz w:val="28"/>
          <w:szCs w:val="28"/>
          <w:lang w:eastAsia="ru-RU"/>
        </w:rPr>
      </w:pPr>
      <w:hyperlink w:anchor="_Toc422079675" w:history="1">
        <w:r w:rsidRPr="00DE25B9">
          <w:rPr>
            <w:rStyle w:val="ad"/>
            <w:rFonts w:ascii="Times New Roman" w:hAnsi="Times New Roman"/>
            <w:noProof/>
            <w:sz w:val="28"/>
            <w:szCs w:val="28"/>
          </w:rPr>
          <w:t>Часть 5. Тепловые нагрузки потребителей тепловой энергии, групп потребителей тепловой энергии в зонах действия источников тепловой энергии</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_Toc422079675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14</w:t>
        </w:r>
        <w:r w:rsidRPr="00DE25B9">
          <w:rPr>
            <w:rFonts w:ascii="Times New Roman" w:hAnsi="Times New Roman"/>
            <w:noProof/>
            <w:webHidden/>
            <w:sz w:val="28"/>
            <w:szCs w:val="28"/>
          </w:rPr>
          <w:fldChar w:fldCharType="end"/>
        </w:r>
      </w:hyperlink>
    </w:p>
    <w:p w:rsidR="00DE25B9" w:rsidRPr="00DE25B9" w:rsidRDefault="00DE25B9" w:rsidP="00DE25B9">
      <w:pPr>
        <w:pStyle w:val="23"/>
        <w:tabs>
          <w:tab w:val="right" w:leader="dot" w:pos="9214"/>
        </w:tabs>
        <w:rPr>
          <w:rFonts w:ascii="Times New Roman" w:eastAsia="Times New Roman" w:hAnsi="Times New Roman"/>
          <w:noProof/>
          <w:sz w:val="28"/>
          <w:szCs w:val="28"/>
          <w:lang w:eastAsia="ru-RU"/>
        </w:rPr>
      </w:pPr>
      <w:hyperlink w:anchor="_Toc422079676" w:history="1">
        <w:r w:rsidRPr="00DE25B9">
          <w:rPr>
            <w:rStyle w:val="ad"/>
            <w:rFonts w:ascii="Times New Roman" w:hAnsi="Times New Roman"/>
            <w:noProof/>
            <w:sz w:val="28"/>
            <w:szCs w:val="28"/>
          </w:rPr>
          <w:t>Часть 6. Балансы тепловой мощности и тепловой нагрузки в зонах действия источников тепловой энергии</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_Toc422079676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17</w:t>
        </w:r>
        <w:r w:rsidRPr="00DE25B9">
          <w:rPr>
            <w:rFonts w:ascii="Times New Roman" w:hAnsi="Times New Roman"/>
            <w:noProof/>
            <w:webHidden/>
            <w:sz w:val="28"/>
            <w:szCs w:val="28"/>
          </w:rPr>
          <w:fldChar w:fldCharType="end"/>
        </w:r>
      </w:hyperlink>
    </w:p>
    <w:p w:rsidR="00DE25B9" w:rsidRPr="00DE25B9" w:rsidRDefault="00DE25B9" w:rsidP="00DE25B9">
      <w:pPr>
        <w:pStyle w:val="23"/>
        <w:tabs>
          <w:tab w:val="right" w:leader="dot" w:pos="9214"/>
        </w:tabs>
        <w:rPr>
          <w:rFonts w:ascii="Times New Roman" w:eastAsia="Times New Roman" w:hAnsi="Times New Roman"/>
          <w:noProof/>
          <w:sz w:val="28"/>
          <w:szCs w:val="28"/>
          <w:lang w:eastAsia="ru-RU"/>
        </w:rPr>
      </w:pPr>
      <w:hyperlink w:anchor="_Toc422079677" w:history="1">
        <w:r w:rsidRPr="00DE25B9">
          <w:rPr>
            <w:rStyle w:val="ad"/>
            <w:rFonts w:ascii="Times New Roman" w:hAnsi="Times New Roman"/>
            <w:noProof/>
            <w:sz w:val="28"/>
            <w:szCs w:val="28"/>
          </w:rPr>
          <w:t>Часть 7. Балансы теплоносителя</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_Toc422079677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18</w:t>
        </w:r>
        <w:r w:rsidRPr="00DE25B9">
          <w:rPr>
            <w:rFonts w:ascii="Times New Roman" w:hAnsi="Times New Roman"/>
            <w:noProof/>
            <w:webHidden/>
            <w:sz w:val="28"/>
            <w:szCs w:val="28"/>
          </w:rPr>
          <w:fldChar w:fldCharType="end"/>
        </w:r>
      </w:hyperlink>
    </w:p>
    <w:p w:rsidR="00DE25B9" w:rsidRPr="00DE25B9" w:rsidRDefault="00DE25B9" w:rsidP="00DE25B9">
      <w:pPr>
        <w:pStyle w:val="23"/>
        <w:tabs>
          <w:tab w:val="right" w:leader="dot" w:pos="9214"/>
        </w:tabs>
        <w:rPr>
          <w:rFonts w:ascii="Times New Roman" w:eastAsia="Times New Roman" w:hAnsi="Times New Roman"/>
          <w:noProof/>
          <w:sz w:val="28"/>
          <w:szCs w:val="28"/>
          <w:lang w:eastAsia="ru-RU"/>
        </w:rPr>
      </w:pPr>
      <w:hyperlink w:anchor="_Toc422079678" w:history="1">
        <w:r w:rsidRPr="00DE25B9">
          <w:rPr>
            <w:rStyle w:val="ad"/>
            <w:rFonts w:ascii="Times New Roman" w:hAnsi="Times New Roman"/>
            <w:noProof/>
            <w:sz w:val="28"/>
            <w:szCs w:val="28"/>
          </w:rPr>
          <w:t>Часть 8. Топливные балансы источников тепловой энергии и система обеспечения топливом</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_Toc422079678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18</w:t>
        </w:r>
        <w:r w:rsidRPr="00DE25B9">
          <w:rPr>
            <w:rFonts w:ascii="Times New Roman" w:hAnsi="Times New Roman"/>
            <w:noProof/>
            <w:webHidden/>
            <w:sz w:val="28"/>
            <w:szCs w:val="28"/>
          </w:rPr>
          <w:fldChar w:fldCharType="end"/>
        </w:r>
      </w:hyperlink>
    </w:p>
    <w:p w:rsidR="00DE25B9" w:rsidRPr="00DE25B9" w:rsidRDefault="00DE25B9" w:rsidP="00DE25B9">
      <w:pPr>
        <w:pStyle w:val="23"/>
        <w:tabs>
          <w:tab w:val="right" w:leader="dot" w:pos="9214"/>
        </w:tabs>
        <w:rPr>
          <w:rFonts w:ascii="Times New Roman" w:eastAsia="Times New Roman" w:hAnsi="Times New Roman"/>
          <w:noProof/>
          <w:sz w:val="28"/>
          <w:szCs w:val="28"/>
          <w:lang w:eastAsia="ru-RU"/>
        </w:rPr>
      </w:pPr>
      <w:hyperlink w:anchor="_Toc422079679" w:history="1">
        <w:r w:rsidRPr="00DE25B9">
          <w:rPr>
            <w:rStyle w:val="ad"/>
            <w:rFonts w:ascii="Times New Roman" w:hAnsi="Times New Roman"/>
            <w:noProof/>
            <w:sz w:val="28"/>
            <w:szCs w:val="28"/>
          </w:rPr>
          <w:t>Часть 9. Надежность теплоснабжения</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_Toc422079679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18</w:t>
        </w:r>
        <w:r w:rsidRPr="00DE25B9">
          <w:rPr>
            <w:rFonts w:ascii="Times New Roman" w:hAnsi="Times New Roman"/>
            <w:noProof/>
            <w:webHidden/>
            <w:sz w:val="28"/>
            <w:szCs w:val="28"/>
          </w:rPr>
          <w:fldChar w:fldCharType="end"/>
        </w:r>
      </w:hyperlink>
    </w:p>
    <w:p w:rsidR="00DE25B9" w:rsidRPr="00DE25B9" w:rsidRDefault="00DE25B9" w:rsidP="00DE25B9">
      <w:pPr>
        <w:pStyle w:val="23"/>
        <w:tabs>
          <w:tab w:val="right" w:leader="dot" w:pos="9214"/>
        </w:tabs>
        <w:rPr>
          <w:rFonts w:ascii="Times New Roman" w:eastAsia="Times New Roman" w:hAnsi="Times New Roman"/>
          <w:noProof/>
          <w:sz w:val="28"/>
          <w:szCs w:val="28"/>
          <w:lang w:eastAsia="ru-RU"/>
        </w:rPr>
      </w:pPr>
      <w:hyperlink w:anchor="_Toc422079680" w:history="1">
        <w:r w:rsidRPr="00DE25B9">
          <w:rPr>
            <w:rStyle w:val="ad"/>
            <w:rFonts w:ascii="Times New Roman" w:hAnsi="Times New Roman"/>
            <w:noProof/>
            <w:sz w:val="28"/>
            <w:szCs w:val="28"/>
          </w:rPr>
          <w:t>Часть 10. Технико-экономические показатели теплоснабжающих и теплосетевых организаций</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_Toc422079680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19</w:t>
        </w:r>
        <w:r w:rsidRPr="00DE25B9">
          <w:rPr>
            <w:rFonts w:ascii="Times New Roman" w:hAnsi="Times New Roman"/>
            <w:noProof/>
            <w:webHidden/>
            <w:sz w:val="28"/>
            <w:szCs w:val="28"/>
          </w:rPr>
          <w:fldChar w:fldCharType="end"/>
        </w:r>
      </w:hyperlink>
    </w:p>
    <w:p w:rsidR="00DE25B9" w:rsidRPr="00DE25B9" w:rsidRDefault="00DE25B9" w:rsidP="00DE25B9">
      <w:pPr>
        <w:pStyle w:val="23"/>
        <w:tabs>
          <w:tab w:val="right" w:leader="dot" w:pos="9214"/>
        </w:tabs>
        <w:rPr>
          <w:rFonts w:ascii="Times New Roman" w:eastAsia="Times New Roman" w:hAnsi="Times New Roman"/>
          <w:noProof/>
          <w:sz w:val="28"/>
          <w:szCs w:val="28"/>
          <w:lang w:eastAsia="ru-RU"/>
        </w:rPr>
      </w:pPr>
      <w:hyperlink w:anchor="_Toc422079681" w:history="1">
        <w:r w:rsidRPr="00DE25B9">
          <w:rPr>
            <w:rStyle w:val="ad"/>
            <w:rFonts w:ascii="Times New Roman" w:hAnsi="Times New Roman"/>
            <w:noProof/>
            <w:sz w:val="28"/>
            <w:szCs w:val="28"/>
          </w:rPr>
          <w:t>Часть 11. Цены (тарифы) в сфере теплоснабжения</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_Toc422079681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20</w:t>
        </w:r>
        <w:r w:rsidRPr="00DE25B9">
          <w:rPr>
            <w:rFonts w:ascii="Times New Roman" w:hAnsi="Times New Roman"/>
            <w:noProof/>
            <w:webHidden/>
            <w:sz w:val="28"/>
            <w:szCs w:val="28"/>
          </w:rPr>
          <w:fldChar w:fldCharType="end"/>
        </w:r>
      </w:hyperlink>
    </w:p>
    <w:p w:rsidR="00DE25B9" w:rsidRPr="00DE25B9" w:rsidRDefault="00DE25B9" w:rsidP="00DE25B9">
      <w:pPr>
        <w:pStyle w:val="23"/>
        <w:tabs>
          <w:tab w:val="right" w:leader="dot" w:pos="9214"/>
        </w:tabs>
        <w:rPr>
          <w:rFonts w:ascii="Times New Roman" w:eastAsia="Times New Roman" w:hAnsi="Times New Roman"/>
          <w:noProof/>
          <w:sz w:val="28"/>
          <w:szCs w:val="28"/>
          <w:lang w:eastAsia="ru-RU"/>
        </w:rPr>
      </w:pPr>
      <w:hyperlink w:anchor="_Toc422079682" w:history="1">
        <w:r w:rsidRPr="00DE25B9">
          <w:rPr>
            <w:rStyle w:val="ad"/>
            <w:rFonts w:ascii="Times New Roman" w:hAnsi="Times New Roman"/>
            <w:noProof/>
            <w:sz w:val="28"/>
            <w:szCs w:val="28"/>
          </w:rPr>
          <w:t>Часть 12. Описание существующих технических и технологических проблем в системах теплоснабжения поселения</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_Toc422079682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20</w:t>
        </w:r>
        <w:r w:rsidRPr="00DE25B9">
          <w:rPr>
            <w:rFonts w:ascii="Times New Roman" w:hAnsi="Times New Roman"/>
            <w:noProof/>
            <w:webHidden/>
            <w:sz w:val="28"/>
            <w:szCs w:val="28"/>
          </w:rPr>
          <w:fldChar w:fldCharType="end"/>
        </w:r>
      </w:hyperlink>
    </w:p>
    <w:p w:rsidR="00DE25B9" w:rsidRPr="00DE25B9" w:rsidRDefault="00DE25B9" w:rsidP="00DE25B9">
      <w:pPr>
        <w:pStyle w:val="14"/>
        <w:rPr>
          <w:rFonts w:ascii="Times New Roman" w:eastAsia="Times New Roman" w:hAnsi="Times New Roman"/>
          <w:noProof/>
          <w:sz w:val="28"/>
          <w:szCs w:val="28"/>
          <w:lang w:eastAsia="ru-RU"/>
        </w:rPr>
      </w:pPr>
      <w:hyperlink w:anchor="_Toc422079683" w:history="1">
        <w:r w:rsidRPr="00DE25B9">
          <w:rPr>
            <w:rStyle w:val="ad"/>
            <w:rFonts w:ascii="Times New Roman" w:hAnsi="Times New Roman"/>
            <w:noProof/>
            <w:sz w:val="28"/>
            <w:szCs w:val="28"/>
          </w:rPr>
          <w:t>ГЛАВА 2. Перспективное потребление тепловой энергии на цели теплоснабжения</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_Toc422079683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21</w:t>
        </w:r>
        <w:r w:rsidRPr="00DE25B9">
          <w:rPr>
            <w:rFonts w:ascii="Times New Roman" w:hAnsi="Times New Roman"/>
            <w:noProof/>
            <w:webHidden/>
            <w:sz w:val="28"/>
            <w:szCs w:val="28"/>
          </w:rPr>
          <w:fldChar w:fldCharType="end"/>
        </w:r>
      </w:hyperlink>
    </w:p>
    <w:p w:rsidR="00DE25B9" w:rsidRPr="00DE25B9" w:rsidRDefault="00DE25B9" w:rsidP="00DE25B9">
      <w:pPr>
        <w:pStyle w:val="14"/>
        <w:rPr>
          <w:rFonts w:ascii="Times New Roman" w:eastAsia="Times New Roman" w:hAnsi="Times New Roman"/>
          <w:noProof/>
          <w:sz w:val="28"/>
          <w:szCs w:val="28"/>
          <w:lang w:eastAsia="ru-RU"/>
        </w:rPr>
      </w:pPr>
      <w:hyperlink w:anchor="_Toc422079684" w:history="1">
        <w:r w:rsidRPr="00DE25B9">
          <w:rPr>
            <w:rStyle w:val="ad"/>
            <w:rFonts w:ascii="Times New Roman" w:hAnsi="Times New Roman"/>
            <w:noProof/>
            <w:sz w:val="28"/>
            <w:szCs w:val="28"/>
          </w:rPr>
          <w:t xml:space="preserve">ГЛАВА 3. Электронная модель системы теплоснабжения поселения </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_Toc422079684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21</w:t>
        </w:r>
        <w:r w:rsidRPr="00DE25B9">
          <w:rPr>
            <w:rFonts w:ascii="Times New Roman" w:hAnsi="Times New Roman"/>
            <w:noProof/>
            <w:webHidden/>
            <w:sz w:val="28"/>
            <w:szCs w:val="28"/>
          </w:rPr>
          <w:fldChar w:fldCharType="end"/>
        </w:r>
      </w:hyperlink>
    </w:p>
    <w:p w:rsidR="00DE25B9" w:rsidRPr="00DE25B9" w:rsidRDefault="00DE25B9" w:rsidP="00DE25B9">
      <w:pPr>
        <w:pStyle w:val="14"/>
        <w:rPr>
          <w:rFonts w:ascii="Times New Roman" w:eastAsia="Times New Roman" w:hAnsi="Times New Roman"/>
          <w:noProof/>
          <w:sz w:val="28"/>
          <w:szCs w:val="28"/>
          <w:lang w:eastAsia="ru-RU"/>
        </w:rPr>
      </w:pPr>
      <w:hyperlink w:anchor="_Toc422079685" w:history="1">
        <w:r w:rsidRPr="00DE25B9">
          <w:rPr>
            <w:rStyle w:val="ad"/>
            <w:rFonts w:ascii="Times New Roman" w:hAnsi="Times New Roman"/>
            <w:noProof/>
            <w:sz w:val="28"/>
            <w:szCs w:val="28"/>
            <w:shd w:val="clear" w:color="auto" w:fill="FFFFFF"/>
          </w:rPr>
          <w:t>ГЛАВА 4. Перспективные балансы тепловой мощности источников тепловой энергии и тепловой нагрузки</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_Toc422079685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22</w:t>
        </w:r>
        <w:r w:rsidRPr="00DE25B9">
          <w:rPr>
            <w:rFonts w:ascii="Times New Roman" w:hAnsi="Times New Roman"/>
            <w:noProof/>
            <w:webHidden/>
            <w:sz w:val="28"/>
            <w:szCs w:val="28"/>
          </w:rPr>
          <w:fldChar w:fldCharType="end"/>
        </w:r>
      </w:hyperlink>
    </w:p>
    <w:p w:rsidR="00DE25B9" w:rsidRPr="00DE25B9" w:rsidRDefault="00DE25B9" w:rsidP="00DE25B9">
      <w:pPr>
        <w:pStyle w:val="14"/>
        <w:rPr>
          <w:rFonts w:ascii="Times New Roman" w:eastAsia="Times New Roman" w:hAnsi="Times New Roman"/>
          <w:noProof/>
          <w:sz w:val="28"/>
          <w:szCs w:val="28"/>
          <w:lang w:eastAsia="ru-RU"/>
        </w:rPr>
      </w:pPr>
      <w:hyperlink w:anchor="_Toc422079686" w:history="1">
        <w:r w:rsidRPr="00DE25B9">
          <w:rPr>
            <w:rStyle w:val="ad"/>
            <w:rFonts w:ascii="Times New Roman" w:hAnsi="Times New Roman"/>
            <w:noProof/>
            <w:sz w:val="28"/>
            <w:szCs w:val="28"/>
          </w:rPr>
          <w:t>ГЛАВА 5. Перспективные балансы производительности водоподготовительных установок и максимального потребления теплонасителя теплопотребляющими установками потребителей, в том числе в аварийных режимах</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_Toc422079686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23</w:t>
        </w:r>
        <w:r w:rsidRPr="00DE25B9">
          <w:rPr>
            <w:rFonts w:ascii="Times New Roman" w:hAnsi="Times New Roman"/>
            <w:noProof/>
            <w:webHidden/>
            <w:sz w:val="28"/>
            <w:szCs w:val="28"/>
          </w:rPr>
          <w:fldChar w:fldCharType="end"/>
        </w:r>
      </w:hyperlink>
    </w:p>
    <w:p w:rsidR="00DE25B9" w:rsidRPr="00DE25B9" w:rsidRDefault="00DE25B9" w:rsidP="00DE25B9">
      <w:pPr>
        <w:pStyle w:val="14"/>
        <w:rPr>
          <w:rFonts w:ascii="Times New Roman" w:eastAsia="Times New Roman" w:hAnsi="Times New Roman"/>
          <w:noProof/>
          <w:sz w:val="28"/>
          <w:szCs w:val="28"/>
          <w:lang w:eastAsia="ru-RU"/>
        </w:rPr>
      </w:pPr>
      <w:hyperlink w:anchor="_Toc422079687" w:history="1">
        <w:r w:rsidRPr="00DE25B9">
          <w:rPr>
            <w:rStyle w:val="ad"/>
            <w:rFonts w:ascii="Times New Roman" w:hAnsi="Times New Roman"/>
            <w:noProof/>
            <w:sz w:val="28"/>
            <w:szCs w:val="28"/>
          </w:rPr>
          <w:t>ГЛАВА 6. Предложения по строительству, реконструкции и строительному  перевооружению источников тепловой энергии</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_Toc422079687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23</w:t>
        </w:r>
        <w:r w:rsidRPr="00DE25B9">
          <w:rPr>
            <w:rFonts w:ascii="Times New Roman" w:hAnsi="Times New Roman"/>
            <w:noProof/>
            <w:webHidden/>
            <w:sz w:val="28"/>
            <w:szCs w:val="28"/>
          </w:rPr>
          <w:fldChar w:fldCharType="end"/>
        </w:r>
      </w:hyperlink>
    </w:p>
    <w:p w:rsidR="00DE25B9" w:rsidRPr="00DE25B9" w:rsidRDefault="00DE25B9" w:rsidP="00DE25B9">
      <w:pPr>
        <w:pStyle w:val="14"/>
        <w:rPr>
          <w:rFonts w:ascii="Times New Roman" w:eastAsia="Times New Roman" w:hAnsi="Times New Roman"/>
          <w:noProof/>
          <w:sz w:val="28"/>
          <w:szCs w:val="28"/>
          <w:lang w:eastAsia="ru-RU"/>
        </w:rPr>
      </w:pPr>
      <w:hyperlink w:anchor="_Toc422079688" w:history="1">
        <w:r w:rsidRPr="00DE25B9">
          <w:rPr>
            <w:rStyle w:val="ad"/>
            <w:rFonts w:ascii="Times New Roman" w:hAnsi="Times New Roman"/>
            <w:noProof/>
            <w:sz w:val="28"/>
            <w:szCs w:val="28"/>
          </w:rPr>
          <w:t>ГЛАВА 7. Предложения по строительству и реконструкции тепловых сетей м сооружений на них</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_Toc422079688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24</w:t>
        </w:r>
        <w:r w:rsidRPr="00DE25B9">
          <w:rPr>
            <w:rFonts w:ascii="Times New Roman" w:hAnsi="Times New Roman"/>
            <w:noProof/>
            <w:webHidden/>
            <w:sz w:val="28"/>
            <w:szCs w:val="28"/>
          </w:rPr>
          <w:fldChar w:fldCharType="end"/>
        </w:r>
      </w:hyperlink>
    </w:p>
    <w:p w:rsidR="00DE25B9" w:rsidRPr="00DE25B9" w:rsidRDefault="00DE25B9" w:rsidP="00DE25B9">
      <w:pPr>
        <w:pStyle w:val="14"/>
        <w:rPr>
          <w:rFonts w:ascii="Times New Roman" w:eastAsia="Times New Roman" w:hAnsi="Times New Roman"/>
          <w:noProof/>
          <w:sz w:val="28"/>
          <w:szCs w:val="28"/>
          <w:lang w:eastAsia="ru-RU"/>
        </w:rPr>
      </w:pPr>
      <w:hyperlink w:anchor="_Toc422079689" w:history="1">
        <w:r w:rsidRPr="00DE25B9">
          <w:rPr>
            <w:rStyle w:val="ad"/>
            <w:rFonts w:ascii="Times New Roman" w:hAnsi="Times New Roman"/>
            <w:noProof/>
            <w:sz w:val="28"/>
            <w:szCs w:val="28"/>
          </w:rPr>
          <w:t>ГЛАВА 8. Перспективные топливные балансы</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_Toc422079689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24</w:t>
        </w:r>
        <w:r w:rsidRPr="00DE25B9">
          <w:rPr>
            <w:rFonts w:ascii="Times New Roman" w:hAnsi="Times New Roman"/>
            <w:noProof/>
            <w:webHidden/>
            <w:sz w:val="28"/>
            <w:szCs w:val="28"/>
          </w:rPr>
          <w:fldChar w:fldCharType="end"/>
        </w:r>
      </w:hyperlink>
    </w:p>
    <w:p w:rsidR="00DE25B9" w:rsidRPr="00DE25B9" w:rsidRDefault="00DE25B9" w:rsidP="00DE25B9">
      <w:pPr>
        <w:pStyle w:val="14"/>
        <w:rPr>
          <w:rFonts w:ascii="Times New Roman" w:eastAsia="Times New Roman" w:hAnsi="Times New Roman"/>
          <w:noProof/>
          <w:sz w:val="28"/>
          <w:szCs w:val="28"/>
          <w:lang w:eastAsia="ru-RU"/>
        </w:rPr>
      </w:pPr>
      <w:hyperlink w:anchor="_Toc422079690" w:history="1">
        <w:r w:rsidRPr="00DE25B9">
          <w:rPr>
            <w:rStyle w:val="ad"/>
            <w:rFonts w:ascii="Times New Roman" w:hAnsi="Times New Roman"/>
            <w:noProof/>
            <w:sz w:val="28"/>
            <w:szCs w:val="28"/>
          </w:rPr>
          <w:t>ГЛАВА 9. Оценка надежности теплоснабжения</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_Toc422079690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25</w:t>
        </w:r>
        <w:r w:rsidRPr="00DE25B9">
          <w:rPr>
            <w:rFonts w:ascii="Times New Roman" w:hAnsi="Times New Roman"/>
            <w:noProof/>
            <w:webHidden/>
            <w:sz w:val="28"/>
            <w:szCs w:val="28"/>
          </w:rPr>
          <w:fldChar w:fldCharType="end"/>
        </w:r>
      </w:hyperlink>
    </w:p>
    <w:p w:rsidR="00DE25B9" w:rsidRPr="00DE25B9" w:rsidRDefault="00DE25B9" w:rsidP="00DE25B9">
      <w:pPr>
        <w:pStyle w:val="14"/>
        <w:rPr>
          <w:rFonts w:ascii="Times New Roman" w:eastAsia="Times New Roman" w:hAnsi="Times New Roman"/>
          <w:noProof/>
          <w:sz w:val="28"/>
          <w:szCs w:val="28"/>
          <w:lang w:eastAsia="ru-RU"/>
        </w:rPr>
      </w:pPr>
      <w:hyperlink w:anchor="_Toc422079691" w:history="1">
        <w:r w:rsidRPr="00DE25B9">
          <w:rPr>
            <w:rStyle w:val="ad"/>
            <w:rFonts w:ascii="Times New Roman" w:hAnsi="Times New Roman"/>
            <w:noProof/>
            <w:sz w:val="28"/>
            <w:szCs w:val="28"/>
          </w:rPr>
          <w:t>ГЛАВА 10. Обоснование инвестиций в строительство, реконструкцию и техническое перевооружение</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_Toc422079691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27</w:t>
        </w:r>
        <w:r w:rsidRPr="00DE25B9">
          <w:rPr>
            <w:rFonts w:ascii="Times New Roman" w:hAnsi="Times New Roman"/>
            <w:noProof/>
            <w:webHidden/>
            <w:sz w:val="28"/>
            <w:szCs w:val="28"/>
          </w:rPr>
          <w:fldChar w:fldCharType="end"/>
        </w:r>
      </w:hyperlink>
    </w:p>
    <w:p w:rsidR="00DE25B9" w:rsidRPr="00DE25B9" w:rsidRDefault="00DE25B9" w:rsidP="00DE25B9">
      <w:pPr>
        <w:pStyle w:val="14"/>
        <w:rPr>
          <w:rFonts w:ascii="Times New Roman" w:eastAsia="Times New Roman" w:hAnsi="Times New Roman"/>
          <w:noProof/>
          <w:sz w:val="28"/>
          <w:szCs w:val="28"/>
          <w:lang w:eastAsia="ru-RU"/>
        </w:rPr>
      </w:pPr>
      <w:r w:rsidRPr="00DE25B9">
        <w:rPr>
          <w:rFonts w:ascii="Times New Roman" w:hAnsi="Times New Roman"/>
          <w:sz w:val="28"/>
          <w:szCs w:val="28"/>
        </w:rPr>
        <w:t>Утверждаемая часть схемы теплоснабжения</w:t>
      </w:r>
      <w:hyperlink w:anchor="_Toc422079692" w:history="1">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_Toc422079692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29</w:t>
        </w:r>
        <w:r w:rsidRPr="00DE25B9">
          <w:rPr>
            <w:rFonts w:ascii="Times New Roman" w:hAnsi="Times New Roman"/>
            <w:noProof/>
            <w:webHidden/>
            <w:sz w:val="28"/>
            <w:szCs w:val="28"/>
          </w:rPr>
          <w:fldChar w:fldCharType="end"/>
        </w:r>
      </w:hyperlink>
    </w:p>
    <w:p w:rsidR="00DE25B9" w:rsidRPr="00DE25B9" w:rsidRDefault="00DE25B9" w:rsidP="00DE25B9">
      <w:pPr>
        <w:pStyle w:val="14"/>
        <w:rPr>
          <w:rFonts w:ascii="Times New Roman" w:eastAsia="Times New Roman" w:hAnsi="Times New Roman"/>
          <w:noProof/>
          <w:sz w:val="28"/>
          <w:szCs w:val="28"/>
          <w:lang w:eastAsia="ru-RU"/>
        </w:rPr>
      </w:pPr>
      <w:hyperlink w:anchor="_Toc422079693" w:history="1">
        <w:r w:rsidRPr="00DE25B9">
          <w:rPr>
            <w:rStyle w:val="ad"/>
            <w:rFonts w:ascii="Times New Roman" w:hAnsi="Times New Roman"/>
            <w:noProof/>
            <w:sz w:val="28"/>
            <w:szCs w:val="28"/>
          </w:rPr>
          <w:t>РАЗДЕЛ 1. Показатели перспективного спраса на тепловую энергию (мощность) и теплоноситель в установленных границах территории поселения</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_Toc422079693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29</w:t>
        </w:r>
        <w:r w:rsidRPr="00DE25B9">
          <w:rPr>
            <w:rFonts w:ascii="Times New Roman" w:hAnsi="Times New Roman"/>
            <w:noProof/>
            <w:webHidden/>
            <w:sz w:val="28"/>
            <w:szCs w:val="28"/>
          </w:rPr>
          <w:fldChar w:fldCharType="end"/>
        </w:r>
      </w:hyperlink>
    </w:p>
    <w:p w:rsidR="00DE25B9" w:rsidRPr="00DE25B9" w:rsidRDefault="00DE25B9" w:rsidP="00DE25B9">
      <w:pPr>
        <w:pStyle w:val="23"/>
        <w:tabs>
          <w:tab w:val="right" w:leader="dot" w:pos="9214"/>
        </w:tabs>
        <w:rPr>
          <w:rFonts w:ascii="Times New Roman" w:eastAsia="Times New Roman" w:hAnsi="Times New Roman"/>
          <w:noProof/>
          <w:sz w:val="28"/>
          <w:szCs w:val="28"/>
          <w:lang w:eastAsia="ru-RU"/>
        </w:rPr>
      </w:pPr>
      <w:hyperlink w:anchor="_Toc422079694" w:history="1">
        <w:r w:rsidRPr="00DE25B9">
          <w:rPr>
            <w:rStyle w:val="ad"/>
            <w:rFonts w:ascii="Times New Roman" w:hAnsi="Times New Roman"/>
            <w:noProof/>
            <w:sz w:val="28"/>
            <w:szCs w:val="28"/>
          </w:rPr>
          <w:t>1.1. Площадь строительных фондов и приросты площади строительных фондов, подключенных к системе теплоснабжения сельского поселения Болчары.</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_Toc422079694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29</w:t>
        </w:r>
        <w:r w:rsidRPr="00DE25B9">
          <w:rPr>
            <w:rFonts w:ascii="Times New Roman" w:hAnsi="Times New Roman"/>
            <w:noProof/>
            <w:webHidden/>
            <w:sz w:val="28"/>
            <w:szCs w:val="28"/>
          </w:rPr>
          <w:fldChar w:fldCharType="end"/>
        </w:r>
      </w:hyperlink>
    </w:p>
    <w:p w:rsidR="00DE25B9" w:rsidRPr="00DE25B9" w:rsidRDefault="00DE25B9" w:rsidP="00DE25B9">
      <w:pPr>
        <w:pStyle w:val="23"/>
        <w:tabs>
          <w:tab w:val="right" w:leader="dot" w:pos="9214"/>
        </w:tabs>
        <w:rPr>
          <w:rFonts w:ascii="Times New Roman" w:eastAsia="Times New Roman" w:hAnsi="Times New Roman"/>
          <w:noProof/>
          <w:sz w:val="28"/>
          <w:szCs w:val="28"/>
          <w:lang w:eastAsia="ru-RU"/>
        </w:rPr>
      </w:pPr>
      <w:hyperlink w:anchor="_Toc422079695" w:history="1">
        <w:r w:rsidRPr="00DE25B9">
          <w:rPr>
            <w:rStyle w:val="ad"/>
            <w:rFonts w:ascii="Times New Roman" w:hAnsi="Times New Roman"/>
            <w:noProof/>
            <w:sz w:val="28"/>
            <w:szCs w:val="28"/>
          </w:rPr>
          <w:t>1.2.</w:t>
        </w:r>
        <w:r w:rsidRPr="00DE25B9">
          <w:rPr>
            <w:rFonts w:ascii="Times New Roman" w:eastAsia="Times New Roman" w:hAnsi="Times New Roman"/>
            <w:noProof/>
            <w:sz w:val="28"/>
            <w:szCs w:val="28"/>
            <w:lang w:eastAsia="ru-RU"/>
          </w:rPr>
          <w:tab/>
        </w:r>
        <w:r w:rsidRPr="00DE25B9">
          <w:rPr>
            <w:rStyle w:val="ad"/>
            <w:rFonts w:ascii="Times New Roman" w:hAnsi="Times New Roman"/>
            <w:noProof/>
            <w:sz w:val="28"/>
            <w:szCs w:val="28"/>
          </w:rPr>
          <w:t>Объемы потребления тепловой энергии и приросты потребления тепловой энергии системой теплоснабжения сельского поселения Болчары.</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_Toc422079695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29</w:t>
        </w:r>
        <w:r w:rsidRPr="00DE25B9">
          <w:rPr>
            <w:rFonts w:ascii="Times New Roman" w:hAnsi="Times New Roman"/>
            <w:noProof/>
            <w:webHidden/>
            <w:sz w:val="28"/>
            <w:szCs w:val="28"/>
          </w:rPr>
          <w:fldChar w:fldCharType="end"/>
        </w:r>
      </w:hyperlink>
    </w:p>
    <w:p w:rsidR="00DE25B9" w:rsidRPr="00DE25B9" w:rsidRDefault="00DE25B9" w:rsidP="00DE25B9">
      <w:pPr>
        <w:pStyle w:val="14"/>
        <w:rPr>
          <w:rFonts w:ascii="Times New Roman" w:eastAsia="Times New Roman" w:hAnsi="Times New Roman"/>
          <w:noProof/>
          <w:sz w:val="28"/>
          <w:szCs w:val="28"/>
          <w:lang w:eastAsia="ru-RU"/>
        </w:rPr>
      </w:pPr>
      <w:hyperlink w:anchor="_Toc422079696" w:history="1">
        <w:r w:rsidRPr="00DE25B9">
          <w:rPr>
            <w:rStyle w:val="ad"/>
            <w:rFonts w:ascii="Times New Roman" w:hAnsi="Times New Roman"/>
            <w:noProof/>
            <w:sz w:val="28"/>
            <w:szCs w:val="28"/>
          </w:rPr>
          <w:t xml:space="preserve">РАЗДЕЛ 2. Перспективные балансы тепловой мощности источников тепловой энергиии тепловой нагрузки потребителей </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_Toc422079696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30</w:t>
        </w:r>
        <w:r w:rsidRPr="00DE25B9">
          <w:rPr>
            <w:rFonts w:ascii="Times New Roman" w:hAnsi="Times New Roman"/>
            <w:noProof/>
            <w:webHidden/>
            <w:sz w:val="28"/>
            <w:szCs w:val="28"/>
          </w:rPr>
          <w:fldChar w:fldCharType="end"/>
        </w:r>
      </w:hyperlink>
    </w:p>
    <w:p w:rsidR="00DE25B9" w:rsidRPr="00DE25B9" w:rsidRDefault="00DE25B9" w:rsidP="00DE25B9">
      <w:pPr>
        <w:pStyle w:val="23"/>
        <w:tabs>
          <w:tab w:val="right" w:leader="dot" w:pos="9214"/>
        </w:tabs>
        <w:rPr>
          <w:rFonts w:ascii="Times New Roman" w:eastAsia="Times New Roman" w:hAnsi="Times New Roman"/>
          <w:noProof/>
          <w:sz w:val="28"/>
          <w:szCs w:val="28"/>
          <w:lang w:eastAsia="ru-RU"/>
        </w:rPr>
      </w:pPr>
      <w:hyperlink w:anchor="_Toc422079697" w:history="1">
        <w:r w:rsidRPr="00DE25B9">
          <w:rPr>
            <w:rStyle w:val="ad"/>
            <w:rFonts w:ascii="Times New Roman" w:hAnsi="Times New Roman"/>
            <w:noProof/>
            <w:sz w:val="28"/>
            <w:szCs w:val="28"/>
          </w:rPr>
          <w:t>2.1. Радиус эффективного теплоснабжения</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_Toc422079697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30</w:t>
        </w:r>
        <w:r w:rsidRPr="00DE25B9">
          <w:rPr>
            <w:rFonts w:ascii="Times New Roman" w:hAnsi="Times New Roman"/>
            <w:noProof/>
            <w:webHidden/>
            <w:sz w:val="28"/>
            <w:szCs w:val="28"/>
          </w:rPr>
          <w:fldChar w:fldCharType="end"/>
        </w:r>
      </w:hyperlink>
    </w:p>
    <w:p w:rsidR="00DE25B9" w:rsidRPr="00DE25B9" w:rsidRDefault="00DE25B9" w:rsidP="00DE25B9">
      <w:pPr>
        <w:pStyle w:val="23"/>
        <w:tabs>
          <w:tab w:val="right" w:leader="dot" w:pos="9214"/>
        </w:tabs>
        <w:rPr>
          <w:rFonts w:ascii="Times New Roman" w:eastAsia="Times New Roman" w:hAnsi="Times New Roman"/>
          <w:noProof/>
          <w:sz w:val="28"/>
          <w:szCs w:val="28"/>
          <w:lang w:eastAsia="ru-RU"/>
        </w:rPr>
      </w:pPr>
      <w:hyperlink w:anchor="_Toc422079698" w:history="1">
        <w:r w:rsidRPr="00DE25B9">
          <w:rPr>
            <w:rStyle w:val="ad"/>
            <w:rFonts w:ascii="Times New Roman" w:hAnsi="Times New Roman"/>
            <w:noProof/>
            <w:sz w:val="28"/>
            <w:szCs w:val="28"/>
          </w:rPr>
          <w:t>2.2. Описание существующих и перспективных зон действия систем теплоснабжения и источников тепловой энергии</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_Toc422079698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32</w:t>
        </w:r>
        <w:r w:rsidRPr="00DE25B9">
          <w:rPr>
            <w:rFonts w:ascii="Times New Roman" w:hAnsi="Times New Roman"/>
            <w:noProof/>
            <w:webHidden/>
            <w:sz w:val="28"/>
            <w:szCs w:val="28"/>
          </w:rPr>
          <w:fldChar w:fldCharType="end"/>
        </w:r>
      </w:hyperlink>
    </w:p>
    <w:p w:rsidR="00DE25B9" w:rsidRPr="00DE25B9" w:rsidRDefault="00DE25B9" w:rsidP="00DE25B9">
      <w:pPr>
        <w:pStyle w:val="23"/>
        <w:tabs>
          <w:tab w:val="right" w:leader="dot" w:pos="9214"/>
        </w:tabs>
        <w:rPr>
          <w:rFonts w:ascii="Times New Roman" w:eastAsia="Times New Roman" w:hAnsi="Times New Roman"/>
          <w:noProof/>
          <w:sz w:val="28"/>
          <w:szCs w:val="28"/>
          <w:lang w:eastAsia="ru-RU"/>
        </w:rPr>
      </w:pPr>
      <w:hyperlink w:anchor="_Toc422079699" w:history="1">
        <w:r w:rsidRPr="00DE25B9">
          <w:rPr>
            <w:rStyle w:val="ad"/>
            <w:rFonts w:ascii="Times New Roman" w:hAnsi="Times New Roman"/>
            <w:noProof/>
            <w:sz w:val="28"/>
            <w:szCs w:val="28"/>
          </w:rPr>
          <w:t>2.3. Перспективные балансы тепловой мощности и тепловой нагрузки в перспективных зонах действия источников тепловой энергии сельского поселения Болчары.</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_Toc422079699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32</w:t>
        </w:r>
        <w:r w:rsidRPr="00DE25B9">
          <w:rPr>
            <w:rFonts w:ascii="Times New Roman" w:hAnsi="Times New Roman"/>
            <w:noProof/>
            <w:webHidden/>
            <w:sz w:val="28"/>
            <w:szCs w:val="28"/>
          </w:rPr>
          <w:fldChar w:fldCharType="end"/>
        </w:r>
      </w:hyperlink>
    </w:p>
    <w:p w:rsidR="00DE25B9" w:rsidRPr="00DE25B9" w:rsidRDefault="00DE25B9" w:rsidP="00DE25B9">
      <w:pPr>
        <w:pStyle w:val="14"/>
        <w:rPr>
          <w:rFonts w:ascii="Times New Roman" w:eastAsia="Times New Roman" w:hAnsi="Times New Roman"/>
          <w:noProof/>
          <w:sz w:val="28"/>
          <w:szCs w:val="28"/>
          <w:lang w:eastAsia="ru-RU"/>
        </w:rPr>
      </w:pPr>
      <w:hyperlink w:anchor="_Toc422079700" w:history="1">
        <w:r w:rsidRPr="00DE25B9">
          <w:rPr>
            <w:rStyle w:val="ad"/>
            <w:rFonts w:ascii="Times New Roman" w:hAnsi="Times New Roman"/>
            <w:noProof/>
            <w:sz w:val="28"/>
            <w:szCs w:val="28"/>
          </w:rPr>
          <w:t xml:space="preserve">РАЗДЕЛ 3. Перспективные балансы теплоносителя </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_Toc422079700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33</w:t>
        </w:r>
        <w:r w:rsidRPr="00DE25B9">
          <w:rPr>
            <w:rFonts w:ascii="Times New Roman" w:hAnsi="Times New Roman"/>
            <w:noProof/>
            <w:webHidden/>
            <w:sz w:val="28"/>
            <w:szCs w:val="28"/>
          </w:rPr>
          <w:fldChar w:fldCharType="end"/>
        </w:r>
      </w:hyperlink>
    </w:p>
    <w:p w:rsidR="00DE25B9" w:rsidRPr="00DE25B9" w:rsidRDefault="00DE25B9" w:rsidP="00DE25B9">
      <w:pPr>
        <w:pStyle w:val="23"/>
        <w:tabs>
          <w:tab w:val="right" w:leader="dot" w:pos="9214"/>
        </w:tabs>
        <w:rPr>
          <w:rFonts w:ascii="Times New Roman" w:eastAsia="Times New Roman" w:hAnsi="Times New Roman"/>
          <w:noProof/>
          <w:sz w:val="28"/>
          <w:szCs w:val="28"/>
          <w:lang w:eastAsia="ru-RU"/>
        </w:rPr>
      </w:pPr>
      <w:hyperlink w:anchor="_Toc422079701" w:history="1">
        <w:r w:rsidRPr="00DE25B9">
          <w:rPr>
            <w:rStyle w:val="ad"/>
            <w:rFonts w:ascii="Times New Roman" w:hAnsi="Times New Roman"/>
            <w:noProof/>
            <w:sz w:val="28"/>
            <w:szCs w:val="28"/>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_Toc422079701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33</w:t>
        </w:r>
        <w:r w:rsidRPr="00DE25B9">
          <w:rPr>
            <w:rFonts w:ascii="Times New Roman" w:hAnsi="Times New Roman"/>
            <w:noProof/>
            <w:webHidden/>
            <w:sz w:val="28"/>
            <w:szCs w:val="28"/>
          </w:rPr>
          <w:fldChar w:fldCharType="end"/>
        </w:r>
      </w:hyperlink>
    </w:p>
    <w:p w:rsidR="00DE25B9" w:rsidRPr="00DE25B9" w:rsidRDefault="00DE25B9" w:rsidP="00DE25B9">
      <w:pPr>
        <w:pStyle w:val="14"/>
        <w:rPr>
          <w:rFonts w:ascii="Times New Roman" w:eastAsia="Times New Roman" w:hAnsi="Times New Roman"/>
          <w:noProof/>
          <w:sz w:val="28"/>
          <w:szCs w:val="28"/>
          <w:lang w:eastAsia="ru-RU"/>
        </w:rPr>
      </w:pPr>
      <w:hyperlink w:anchor="_Toc422079702" w:history="1">
        <w:r w:rsidRPr="00DE25B9">
          <w:rPr>
            <w:rStyle w:val="ad"/>
            <w:rFonts w:ascii="Times New Roman" w:hAnsi="Times New Roman"/>
            <w:noProof/>
            <w:sz w:val="28"/>
            <w:szCs w:val="28"/>
          </w:rPr>
          <w:t>РАЗДЕЛ 4. Предложения по строительству, реконструкции и техническому перевооружению источников тепловой энергии</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_Toc422079702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34</w:t>
        </w:r>
        <w:r w:rsidRPr="00DE25B9">
          <w:rPr>
            <w:rFonts w:ascii="Times New Roman" w:hAnsi="Times New Roman"/>
            <w:noProof/>
            <w:webHidden/>
            <w:sz w:val="28"/>
            <w:szCs w:val="28"/>
          </w:rPr>
          <w:fldChar w:fldCharType="end"/>
        </w:r>
      </w:hyperlink>
    </w:p>
    <w:p w:rsidR="00DE25B9" w:rsidRPr="00DE25B9" w:rsidRDefault="00DE25B9" w:rsidP="00DE25B9">
      <w:pPr>
        <w:pStyle w:val="23"/>
        <w:tabs>
          <w:tab w:val="right" w:leader="dot" w:pos="9214"/>
        </w:tabs>
        <w:rPr>
          <w:rFonts w:ascii="Times New Roman" w:eastAsia="Times New Roman" w:hAnsi="Times New Roman"/>
          <w:noProof/>
          <w:sz w:val="28"/>
          <w:szCs w:val="28"/>
          <w:lang w:eastAsia="ru-RU"/>
        </w:rPr>
      </w:pPr>
      <w:hyperlink w:anchor="_Toc422079703" w:history="1">
        <w:r w:rsidRPr="00DE25B9">
          <w:rPr>
            <w:rStyle w:val="ad"/>
            <w:rFonts w:ascii="Times New Roman" w:hAnsi="Times New Roman"/>
            <w:noProof/>
            <w:sz w:val="28"/>
            <w:szCs w:val="28"/>
          </w:rPr>
          <w:t>4.1.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_Toc422079703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34</w:t>
        </w:r>
        <w:r w:rsidRPr="00DE25B9">
          <w:rPr>
            <w:rFonts w:ascii="Times New Roman" w:hAnsi="Times New Roman"/>
            <w:noProof/>
            <w:webHidden/>
            <w:sz w:val="28"/>
            <w:szCs w:val="28"/>
          </w:rPr>
          <w:fldChar w:fldCharType="end"/>
        </w:r>
      </w:hyperlink>
    </w:p>
    <w:p w:rsidR="00DE25B9" w:rsidRPr="00DE25B9" w:rsidRDefault="00DE25B9" w:rsidP="00DE25B9">
      <w:pPr>
        <w:pStyle w:val="23"/>
        <w:tabs>
          <w:tab w:val="right" w:leader="dot" w:pos="9214"/>
        </w:tabs>
        <w:rPr>
          <w:rFonts w:ascii="Times New Roman" w:eastAsia="Times New Roman" w:hAnsi="Times New Roman"/>
          <w:noProof/>
          <w:sz w:val="28"/>
          <w:szCs w:val="28"/>
          <w:lang w:eastAsia="ru-RU"/>
        </w:rPr>
      </w:pPr>
      <w:hyperlink w:anchor="_Toc422079704" w:history="1">
        <w:r w:rsidRPr="00DE25B9">
          <w:rPr>
            <w:rStyle w:val="ad"/>
            <w:rFonts w:ascii="Times New Roman" w:hAnsi="Times New Roman"/>
            <w:noProof/>
            <w:sz w:val="28"/>
            <w:szCs w:val="28"/>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_Toc422079704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34</w:t>
        </w:r>
        <w:r w:rsidRPr="00DE25B9">
          <w:rPr>
            <w:rFonts w:ascii="Times New Roman" w:hAnsi="Times New Roman"/>
            <w:noProof/>
            <w:webHidden/>
            <w:sz w:val="28"/>
            <w:szCs w:val="28"/>
          </w:rPr>
          <w:fldChar w:fldCharType="end"/>
        </w:r>
      </w:hyperlink>
    </w:p>
    <w:p w:rsidR="00DE25B9" w:rsidRPr="00DE25B9" w:rsidRDefault="00DE25B9" w:rsidP="00DE25B9">
      <w:pPr>
        <w:pStyle w:val="23"/>
        <w:tabs>
          <w:tab w:val="right" w:leader="dot" w:pos="9214"/>
        </w:tabs>
        <w:rPr>
          <w:rFonts w:ascii="Times New Roman" w:eastAsia="Times New Roman" w:hAnsi="Times New Roman"/>
          <w:noProof/>
          <w:sz w:val="28"/>
          <w:szCs w:val="28"/>
          <w:lang w:eastAsia="ru-RU"/>
        </w:rPr>
      </w:pPr>
      <w:hyperlink w:anchor="_Toc422079705" w:history="1">
        <w:r w:rsidRPr="00DE25B9">
          <w:rPr>
            <w:rStyle w:val="ad"/>
            <w:rFonts w:ascii="Times New Roman" w:hAnsi="Times New Roman"/>
            <w:noProof/>
            <w:sz w:val="28"/>
            <w:szCs w:val="28"/>
          </w:rPr>
          <w:t>4.3. Предложения по техническому перевооружению источников тепловой энергии с целью повышения эффективности работы систем теплоснабжения</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_Toc422079705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34</w:t>
        </w:r>
        <w:r w:rsidRPr="00DE25B9">
          <w:rPr>
            <w:rFonts w:ascii="Times New Roman" w:hAnsi="Times New Roman"/>
            <w:noProof/>
            <w:webHidden/>
            <w:sz w:val="28"/>
            <w:szCs w:val="28"/>
          </w:rPr>
          <w:fldChar w:fldCharType="end"/>
        </w:r>
      </w:hyperlink>
    </w:p>
    <w:p w:rsidR="00DE25B9" w:rsidRPr="00DE25B9" w:rsidRDefault="00DE25B9" w:rsidP="00DE25B9">
      <w:pPr>
        <w:pStyle w:val="23"/>
        <w:tabs>
          <w:tab w:val="right" w:leader="dot" w:pos="9214"/>
        </w:tabs>
        <w:rPr>
          <w:rFonts w:ascii="Times New Roman" w:eastAsia="Times New Roman" w:hAnsi="Times New Roman"/>
          <w:noProof/>
          <w:sz w:val="28"/>
          <w:szCs w:val="28"/>
          <w:lang w:eastAsia="ru-RU"/>
        </w:rPr>
      </w:pPr>
      <w:hyperlink w:anchor="_Toc422079706" w:history="1">
        <w:r w:rsidRPr="00DE25B9">
          <w:rPr>
            <w:rStyle w:val="ad"/>
            <w:rFonts w:ascii="Times New Roman" w:hAnsi="Times New Roman"/>
            <w:noProof/>
            <w:sz w:val="28"/>
            <w:szCs w:val="28"/>
          </w:rPr>
          <w:t>4.4.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_Toc422079706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34</w:t>
        </w:r>
        <w:r w:rsidRPr="00DE25B9">
          <w:rPr>
            <w:rFonts w:ascii="Times New Roman" w:hAnsi="Times New Roman"/>
            <w:noProof/>
            <w:webHidden/>
            <w:sz w:val="28"/>
            <w:szCs w:val="28"/>
          </w:rPr>
          <w:fldChar w:fldCharType="end"/>
        </w:r>
      </w:hyperlink>
    </w:p>
    <w:p w:rsidR="00DE25B9" w:rsidRPr="00DE25B9" w:rsidRDefault="00DE25B9" w:rsidP="00DE25B9">
      <w:pPr>
        <w:pStyle w:val="23"/>
        <w:tabs>
          <w:tab w:val="right" w:leader="dot" w:pos="9214"/>
        </w:tabs>
        <w:rPr>
          <w:rFonts w:ascii="Times New Roman" w:hAnsi="Times New Roman"/>
          <w:sz w:val="28"/>
          <w:szCs w:val="28"/>
        </w:rPr>
      </w:pPr>
      <w:hyperlink w:anchor="_Toc422079707" w:history="1">
        <w:r w:rsidRPr="00DE25B9">
          <w:rPr>
            <w:rStyle w:val="ad"/>
            <w:rFonts w:ascii="Times New Roman" w:hAnsi="Times New Roman"/>
            <w:noProof/>
            <w:sz w:val="28"/>
            <w:szCs w:val="28"/>
          </w:rPr>
          <w:t>4.5. Меры по переоборудованию котельной в источники комбинированной выработки</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_Toc422079707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34</w:t>
        </w:r>
        <w:r w:rsidRPr="00DE25B9">
          <w:rPr>
            <w:rFonts w:ascii="Times New Roman" w:hAnsi="Times New Roman"/>
            <w:noProof/>
            <w:webHidden/>
            <w:sz w:val="28"/>
            <w:szCs w:val="28"/>
          </w:rPr>
          <w:fldChar w:fldCharType="end"/>
        </w:r>
      </w:hyperlink>
    </w:p>
    <w:p w:rsidR="00DE25B9" w:rsidRPr="00DE25B9" w:rsidRDefault="00DE25B9" w:rsidP="00DE25B9">
      <w:pPr>
        <w:jc w:val="both"/>
        <w:rPr>
          <w:sz w:val="28"/>
          <w:szCs w:val="28"/>
          <w:lang w:eastAsia="en-US"/>
        </w:rPr>
      </w:pPr>
      <w:r w:rsidRPr="00DE25B9">
        <w:rPr>
          <w:sz w:val="28"/>
          <w:szCs w:val="28"/>
          <w:lang w:eastAsia="en-US"/>
        </w:rPr>
        <w:t xml:space="preserve">4.6. </w:t>
      </w:r>
      <w:r w:rsidRPr="00DE25B9">
        <w:rPr>
          <w:sz w:val="28"/>
          <w:szCs w:val="28"/>
        </w:rPr>
        <w:t>Меры по переводу котельной,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r>
        <w:rPr>
          <w:sz w:val="28"/>
          <w:szCs w:val="28"/>
        </w:rPr>
        <w:t>…</w:t>
      </w:r>
      <w:r w:rsidRPr="00DE25B9">
        <w:rPr>
          <w:sz w:val="28"/>
          <w:szCs w:val="28"/>
        </w:rPr>
        <w:t>………….29</w:t>
      </w:r>
    </w:p>
    <w:p w:rsidR="00DE25B9" w:rsidRPr="00DE25B9" w:rsidRDefault="00DE25B9" w:rsidP="00DE25B9">
      <w:pPr>
        <w:pStyle w:val="23"/>
        <w:tabs>
          <w:tab w:val="right" w:leader="dot" w:pos="9214"/>
        </w:tabs>
        <w:rPr>
          <w:rFonts w:ascii="Times New Roman" w:eastAsia="Times New Roman" w:hAnsi="Times New Roman"/>
          <w:noProof/>
          <w:sz w:val="28"/>
          <w:szCs w:val="28"/>
          <w:lang w:eastAsia="ru-RU"/>
        </w:rPr>
      </w:pPr>
      <w:hyperlink w:anchor="_Toc422079708" w:history="1">
        <w:r w:rsidRPr="00DE25B9">
          <w:rPr>
            <w:rStyle w:val="ad"/>
            <w:rFonts w:ascii="Times New Roman" w:hAnsi="Times New Roman"/>
            <w:noProof/>
            <w:sz w:val="28"/>
            <w:szCs w:val="28"/>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_Toc422079708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35</w:t>
        </w:r>
        <w:r w:rsidRPr="00DE25B9">
          <w:rPr>
            <w:rFonts w:ascii="Times New Roman" w:hAnsi="Times New Roman"/>
            <w:noProof/>
            <w:webHidden/>
            <w:sz w:val="28"/>
            <w:szCs w:val="28"/>
          </w:rPr>
          <w:fldChar w:fldCharType="end"/>
        </w:r>
      </w:hyperlink>
    </w:p>
    <w:p w:rsidR="00DE25B9" w:rsidRPr="00DE25B9" w:rsidRDefault="00DE25B9" w:rsidP="00DE25B9">
      <w:pPr>
        <w:pStyle w:val="23"/>
        <w:tabs>
          <w:tab w:val="right" w:leader="dot" w:pos="9214"/>
        </w:tabs>
        <w:rPr>
          <w:rFonts w:ascii="Times New Roman" w:eastAsia="Times New Roman" w:hAnsi="Times New Roman"/>
          <w:noProof/>
          <w:sz w:val="28"/>
          <w:szCs w:val="28"/>
          <w:lang w:eastAsia="ru-RU"/>
        </w:rPr>
      </w:pPr>
      <w:hyperlink w:anchor="_Toc422079709" w:history="1">
        <w:r w:rsidRPr="00DE25B9">
          <w:rPr>
            <w:rStyle w:val="ad"/>
            <w:rFonts w:ascii="Times New Roman" w:hAnsi="Times New Roman"/>
            <w:noProof/>
            <w:sz w:val="28"/>
            <w:szCs w:val="28"/>
          </w:rPr>
          <w:t xml:space="preserve">4.8. Оптимальный температурный график отпуска тепловой энергии для каждого источника тепловой энергии или группы источников в системе </w:t>
        </w:r>
        <w:r w:rsidRPr="00DE25B9">
          <w:rPr>
            <w:rStyle w:val="ad"/>
            <w:rFonts w:ascii="Times New Roman" w:hAnsi="Times New Roman"/>
            <w:noProof/>
            <w:sz w:val="28"/>
            <w:szCs w:val="28"/>
          </w:rPr>
          <w:lastRenderedPageBreak/>
          <w:t>теплоснабжения, работающей на общую тепловую сеть, устанавливаемый для каждого этапа, и оценку затрат при необходимости его изменения.</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_Toc422079709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35</w:t>
        </w:r>
        <w:r w:rsidRPr="00DE25B9">
          <w:rPr>
            <w:rFonts w:ascii="Times New Roman" w:hAnsi="Times New Roman"/>
            <w:noProof/>
            <w:webHidden/>
            <w:sz w:val="28"/>
            <w:szCs w:val="28"/>
          </w:rPr>
          <w:fldChar w:fldCharType="end"/>
        </w:r>
      </w:hyperlink>
    </w:p>
    <w:p w:rsidR="00DE25B9" w:rsidRPr="00DE25B9" w:rsidRDefault="00DE25B9" w:rsidP="00DE25B9">
      <w:pPr>
        <w:pStyle w:val="14"/>
        <w:rPr>
          <w:rFonts w:ascii="Times New Roman" w:eastAsia="Times New Roman" w:hAnsi="Times New Roman"/>
          <w:noProof/>
          <w:sz w:val="28"/>
          <w:szCs w:val="28"/>
          <w:lang w:eastAsia="ru-RU"/>
        </w:rPr>
      </w:pPr>
      <w:hyperlink w:anchor="_Toc422079710" w:history="1">
        <w:r w:rsidRPr="00DE25B9">
          <w:rPr>
            <w:rStyle w:val="ad"/>
            <w:rFonts w:ascii="Times New Roman" w:hAnsi="Times New Roman"/>
            <w:noProof/>
            <w:sz w:val="28"/>
            <w:szCs w:val="28"/>
          </w:rPr>
          <w:t xml:space="preserve">РАЗДЕЛ 5. Предложения по строительству и реконструкции тепловых сетей </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_Toc422079710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35</w:t>
        </w:r>
        <w:r w:rsidRPr="00DE25B9">
          <w:rPr>
            <w:rFonts w:ascii="Times New Roman" w:hAnsi="Times New Roman"/>
            <w:noProof/>
            <w:webHidden/>
            <w:sz w:val="28"/>
            <w:szCs w:val="28"/>
          </w:rPr>
          <w:fldChar w:fldCharType="end"/>
        </w:r>
      </w:hyperlink>
    </w:p>
    <w:p w:rsidR="00DE25B9" w:rsidRPr="00DE25B9" w:rsidRDefault="00DE25B9" w:rsidP="00DE25B9">
      <w:pPr>
        <w:pStyle w:val="23"/>
        <w:tabs>
          <w:tab w:val="right" w:leader="dot" w:pos="9214"/>
        </w:tabs>
        <w:rPr>
          <w:rFonts w:ascii="Times New Roman" w:eastAsia="Times New Roman" w:hAnsi="Times New Roman"/>
          <w:noProof/>
          <w:sz w:val="28"/>
          <w:szCs w:val="28"/>
          <w:lang w:eastAsia="ru-RU"/>
        </w:rPr>
      </w:pPr>
      <w:hyperlink w:anchor="_Toc422079711" w:history="1">
        <w:r w:rsidRPr="00DE25B9">
          <w:rPr>
            <w:rStyle w:val="ad"/>
            <w:rFonts w:ascii="Times New Roman" w:hAnsi="Times New Roman"/>
            <w:noProof/>
            <w:sz w:val="28"/>
            <w:szCs w:val="28"/>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_Toc422079711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35</w:t>
        </w:r>
        <w:r w:rsidRPr="00DE25B9">
          <w:rPr>
            <w:rFonts w:ascii="Times New Roman" w:hAnsi="Times New Roman"/>
            <w:noProof/>
            <w:webHidden/>
            <w:sz w:val="28"/>
            <w:szCs w:val="28"/>
          </w:rPr>
          <w:fldChar w:fldCharType="end"/>
        </w:r>
      </w:hyperlink>
    </w:p>
    <w:p w:rsidR="00DE25B9" w:rsidRPr="00DE25B9" w:rsidRDefault="00DE25B9" w:rsidP="00DE25B9">
      <w:pPr>
        <w:pStyle w:val="23"/>
        <w:tabs>
          <w:tab w:val="right" w:leader="dot" w:pos="9214"/>
        </w:tabs>
        <w:rPr>
          <w:rFonts w:ascii="Times New Roman" w:eastAsia="Times New Roman" w:hAnsi="Times New Roman"/>
          <w:noProof/>
          <w:sz w:val="28"/>
          <w:szCs w:val="28"/>
          <w:lang w:eastAsia="ru-RU"/>
        </w:rPr>
      </w:pPr>
      <w:hyperlink w:anchor="_Toc422079712" w:history="1">
        <w:r w:rsidRPr="00DE25B9">
          <w:rPr>
            <w:rStyle w:val="ad"/>
            <w:rFonts w:ascii="Times New Roman" w:hAnsi="Times New Roman"/>
            <w:noProof/>
            <w:sz w:val="28"/>
            <w:szCs w:val="28"/>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_Toc422079712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35</w:t>
        </w:r>
        <w:r w:rsidRPr="00DE25B9">
          <w:rPr>
            <w:rFonts w:ascii="Times New Roman" w:hAnsi="Times New Roman"/>
            <w:noProof/>
            <w:webHidden/>
            <w:sz w:val="28"/>
            <w:szCs w:val="28"/>
          </w:rPr>
          <w:fldChar w:fldCharType="end"/>
        </w:r>
      </w:hyperlink>
    </w:p>
    <w:p w:rsidR="00DE25B9" w:rsidRPr="00DE25B9" w:rsidRDefault="00DE25B9" w:rsidP="00DE25B9">
      <w:pPr>
        <w:pStyle w:val="23"/>
        <w:tabs>
          <w:tab w:val="right" w:leader="dot" w:pos="9214"/>
        </w:tabs>
        <w:rPr>
          <w:rFonts w:ascii="Times New Roman" w:eastAsia="Times New Roman" w:hAnsi="Times New Roman"/>
          <w:noProof/>
          <w:sz w:val="28"/>
          <w:szCs w:val="28"/>
          <w:lang w:eastAsia="ru-RU"/>
        </w:rPr>
      </w:pPr>
      <w:hyperlink w:anchor="_Toc422079713" w:history="1">
        <w:r w:rsidRPr="00DE25B9">
          <w:rPr>
            <w:rStyle w:val="ad"/>
            <w:rFonts w:ascii="Times New Roman" w:hAnsi="Times New Roman"/>
            <w:noProof/>
            <w:sz w:val="28"/>
            <w:szCs w:val="28"/>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_Toc422079713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35</w:t>
        </w:r>
        <w:r w:rsidRPr="00DE25B9">
          <w:rPr>
            <w:rFonts w:ascii="Times New Roman" w:hAnsi="Times New Roman"/>
            <w:noProof/>
            <w:webHidden/>
            <w:sz w:val="28"/>
            <w:szCs w:val="28"/>
          </w:rPr>
          <w:fldChar w:fldCharType="end"/>
        </w:r>
      </w:hyperlink>
    </w:p>
    <w:p w:rsidR="00DE25B9" w:rsidRPr="00DE25B9" w:rsidRDefault="00DE25B9" w:rsidP="00DE25B9">
      <w:pPr>
        <w:pStyle w:val="23"/>
        <w:tabs>
          <w:tab w:val="right" w:leader="dot" w:pos="9214"/>
        </w:tabs>
        <w:rPr>
          <w:rFonts w:ascii="Times New Roman" w:eastAsia="Times New Roman" w:hAnsi="Times New Roman"/>
          <w:noProof/>
          <w:sz w:val="28"/>
          <w:szCs w:val="28"/>
          <w:lang w:eastAsia="ru-RU"/>
        </w:rPr>
      </w:pPr>
      <w:hyperlink w:anchor="_Toc422079714" w:history="1">
        <w:r w:rsidRPr="00DE25B9">
          <w:rPr>
            <w:rStyle w:val="ad"/>
            <w:rFonts w:ascii="Times New Roman" w:hAnsi="Times New Roman"/>
            <w:noProof/>
            <w:sz w:val="28"/>
            <w:szCs w:val="28"/>
          </w:rPr>
          <w:t>5.4. Предложения по строительству и реконструкции тепловых сетей для обеспечения нормативной надежности и безопасности теплоснабжения.</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_Toc422079714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36</w:t>
        </w:r>
        <w:r w:rsidRPr="00DE25B9">
          <w:rPr>
            <w:rFonts w:ascii="Times New Roman" w:hAnsi="Times New Roman"/>
            <w:noProof/>
            <w:webHidden/>
            <w:sz w:val="28"/>
            <w:szCs w:val="28"/>
          </w:rPr>
          <w:fldChar w:fldCharType="end"/>
        </w:r>
      </w:hyperlink>
    </w:p>
    <w:p w:rsidR="00DE25B9" w:rsidRPr="00DE25B9" w:rsidRDefault="00DE25B9" w:rsidP="00DE25B9">
      <w:pPr>
        <w:pStyle w:val="23"/>
        <w:tabs>
          <w:tab w:val="right" w:leader="dot" w:pos="9214"/>
        </w:tabs>
        <w:rPr>
          <w:rFonts w:ascii="Times New Roman" w:eastAsia="Times New Roman" w:hAnsi="Times New Roman"/>
          <w:noProof/>
          <w:sz w:val="28"/>
          <w:szCs w:val="28"/>
          <w:lang w:eastAsia="ru-RU"/>
        </w:rPr>
      </w:pPr>
      <w:hyperlink w:anchor="_Toc422079715" w:history="1">
        <w:r w:rsidRPr="00DE25B9">
          <w:rPr>
            <w:rStyle w:val="ad"/>
            <w:rFonts w:ascii="Times New Roman" w:hAnsi="Times New Roman"/>
            <w:noProof/>
            <w:sz w:val="28"/>
            <w:szCs w:val="28"/>
          </w:rPr>
          <w:t>РАЗДЕЛ 6. Перспективные топливные балансы</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_Toc422079715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36</w:t>
        </w:r>
        <w:r w:rsidRPr="00DE25B9">
          <w:rPr>
            <w:rFonts w:ascii="Times New Roman" w:hAnsi="Times New Roman"/>
            <w:noProof/>
            <w:webHidden/>
            <w:sz w:val="28"/>
            <w:szCs w:val="28"/>
          </w:rPr>
          <w:fldChar w:fldCharType="end"/>
        </w:r>
      </w:hyperlink>
    </w:p>
    <w:p w:rsidR="00DE25B9" w:rsidRPr="00DE25B9" w:rsidRDefault="00DE25B9" w:rsidP="00DE25B9">
      <w:pPr>
        <w:pStyle w:val="14"/>
        <w:rPr>
          <w:rFonts w:ascii="Times New Roman" w:eastAsia="Times New Roman" w:hAnsi="Times New Roman"/>
          <w:noProof/>
          <w:sz w:val="28"/>
          <w:szCs w:val="28"/>
          <w:lang w:eastAsia="ru-RU"/>
        </w:rPr>
      </w:pPr>
      <w:hyperlink w:anchor="_Toc422079716" w:history="1">
        <w:r w:rsidRPr="00DE25B9">
          <w:rPr>
            <w:rStyle w:val="ad"/>
            <w:rFonts w:ascii="Times New Roman" w:hAnsi="Times New Roman"/>
            <w:noProof/>
            <w:sz w:val="28"/>
            <w:szCs w:val="28"/>
          </w:rPr>
          <w:t>РАЗДЕЛ 7. Инвестиции в строительство, реконструкцию и техническое перевооружение</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_Toc422079716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36</w:t>
        </w:r>
        <w:r w:rsidRPr="00DE25B9">
          <w:rPr>
            <w:rFonts w:ascii="Times New Roman" w:hAnsi="Times New Roman"/>
            <w:noProof/>
            <w:webHidden/>
            <w:sz w:val="28"/>
            <w:szCs w:val="28"/>
          </w:rPr>
          <w:fldChar w:fldCharType="end"/>
        </w:r>
      </w:hyperlink>
    </w:p>
    <w:p w:rsidR="00DE25B9" w:rsidRPr="00DE25B9" w:rsidRDefault="00DE25B9" w:rsidP="00DE25B9">
      <w:pPr>
        <w:pStyle w:val="23"/>
        <w:tabs>
          <w:tab w:val="clear" w:pos="9498"/>
          <w:tab w:val="right" w:leader="dot" w:pos="9214"/>
        </w:tabs>
        <w:rPr>
          <w:rFonts w:ascii="Times New Roman" w:eastAsia="Times New Roman" w:hAnsi="Times New Roman"/>
          <w:noProof/>
          <w:sz w:val="28"/>
          <w:szCs w:val="28"/>
          <w:lang w:eastAsia="ru-RU"/>
        </w:rPr>
      </w:pPr>
      <w:hyperlink w:anchor="_Toc422079717" w:history="1">
        <w:r w:rsidRPr="00DE25B9">
          <w:rPr>
            <w:rStyle w:val="ad"/>
            <w:rFonts w:ascii="Times New Roman" w:hAnsi="Times New Roman"/>
            <w:noProof/>
            <w:sz w:val="28"/>
            <w:szCs w:val="28"/>
          </w:rPr>
          <w:t>7.1. Предложения по величине необходимых инвестиций в строительство, реконструкцию и техническое перевооружение источников тепловой энергии</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_Toc422079717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37</w:t>
        </w:r>
        <w:r w:rsidRPr="00DE25B9">
          <w:rPr>
            <w:rFonts w:ascii="Times New Roman" w:hAnsi="Times New Roman"/>
            <w:noProof/>
            <w:webHidden/>
            <w:sz w:val="28"/>
            <w:szCs w:val="28"/>
          </w:rPr>
          <w:fldChar w:fldCharType="end"/>
        </w:r>
      </w:hyperlink>
    </w:p>
    <w:p w:rsidR="00DE25B9" w:rsidRPr="00DE25B9" w:rsidRDefault="00DE25B9" w:rsidP="00DE25B9">
      <w:pPr>
        <w:pStyle w:val="23"/>
        <w:tabs>
          <w:tab w:val="right" w:leader="dot" w:pos="9214"/>
        </w:tabs>
        <w:rPr>
          <w:rFonts w:ascii="Times New Roman" w:eastAsia="Times New Roman" w:hAnsi="Times New Roman"/>
          <w:noProof/>
          <w:sz w:val="28"/>
          <w:szCs w:val="28"/>
          <w:lang w:eastAsia="ru-RU"/>
        </w:rPr>
      </w:pPr>
      <w:hyperlink w:anchor="_Toc422079718" w:history="1">
        <w:r w:rsidRPr="00DE25B9">
          <w:rPr>
            <w:rStyle w:val="ad"/>
            <w:rFonts w:ascii="Times New Roman" w:hAnsi="Times New Roman"/>
            <w:noProof/>
            <w:sz w:val="28"/>
            <w:szCs w:val="28"/>
          </w:rPr>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_Toc422079718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37</w:t>
        </w:r>
        <w:r w:rsidRPr="00DE25B9">
          <w:rPr>
            <w:rFonts w:ascii="Times New Roman" w:hAnsi="Times New Roman"/>
            <w:noProof/>
            <w:webHidden/>
            <w:sz w:val="28"/>
            <w:szCs w:val="28"/>
          </w:rPr>
          <w:fldChar w:fldCharType="end"/>
        </w:r>
      </w:hyperlink>
    </w:p>
    <w:p w:rsidR="00DE25B9" w:rsidRPr="00DE25B9" w:rsidRDefault="00DE25B9" w:rsidP="00DE25B9">
      <w:pPr>
        <w:pStyle w:val="23"/>
        <w:tabs>
          <w:tab w:val="right" w:leader="dot" w:pos="9214"/>
        </w:tabs>
        <w:rPr>
          <w:rFonts w:ascii="Times New Roman" w:eastAsia="Times New Roman" w:hAnsi="Times New Roman"/>
          <w:noProof/>
          <w:sz w:val="28"/>
          <w:szCs w:val="28"/>
          <w:lang w:eastAsia="ru-RU"/>
        </w:rPr>
      </w:pPr>
      <w:hyperlink w:anchor="_Toc422079719" w:history="1">
        <w:r w:rsidRPr="00DE25B9">
          <w:rPr>
            <w:rStyle w:val="ad"/>
            <w:rFonts w:ascii="Times New Roman" w:hAnsi="Times New Roman"/>
            <w:noProof/>
            <w:sz w:val="28"/>
            <w:szCs w:val="28"/>
          </w:rPr>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_Toc422079719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37</w:t>
        </w:r>
        <w:r w:rsidRPr="00DE25B9">
          <w:rPr>
            <w:rFonts w:ascii="Times New Roman" w:hAnsi="Times New Roman"/>
            <w:noProof/>
            <w:webHidden/>
            <w:sz w:val="28"/>
            <w:szCs w:val="28"/>
          </w:rPr>
          <w:fldChar w:fldCharType="end"/>
        </w:r>
      </w:hyperlink>
    </w:p>
    <w:p w:rsidR="00DE25B9" w:rsidRPr="00DE25B9" w:rsidRDefault="00DE25B9" w:rsidP="00DE25B9">
      <w:pPr>
        <w:pStyle w:val="14"/>
        <w:rPr>
          <w:rFonts w:ascii="Times New Roman" w:eastAsia="Times New Roman" w:hAnsi="Times New Roman"/>
          <w:noProof/>
          <w:sz w:val="28"/>
          <w:szCs w:val="28"/>
          <w:lang w:eastAsia="ru-RU"/>
        </w:rPr>
      </w:pPr>
      <w:hyperlink w:anchor="_Toc422079720" w:history="1">
        <w:r w:rsidRPr="00DE25B9">
          <w:rPr>
            <w:rStyle w:val="ad"/>
            <w:rFonts w:ascii="Times New Roman" w:hAnsi="Times New Roman"/>
            <w:noProof/>
            <w:sz w:val="28"/>
            <w:szCs w:val="28"/>
          </w:rPr>
          <w:t xml:space="preserve">РАЗДЕЛ 8. Решение об определении единой теплоснабжающей организации (организаций) </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_Toc422079720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37</w:t>
        </w:r>
        <w:r w:rsidRPr="00DE25B9">
          <w:rPr>
            <w:rFonts w:ascii="Times New Roman" w:hAnsi="Times New Roman"/>
            <w:noProof/>
            <w:webHidden/>
            <w:sz w:val="28"/>
            <w:szCs w:val="28"/>
          </w:rPr>
          <w:fldChar w:fldCharType="end"/>
        </w:r>
      </w:hyperlink>
    </w:p>
    <w:p w:rsidR="00DE25B9" w:rsidRPr="00DE25B9" w:rsidRDefault="00DE25B9" w:rsidP="00DE25B9">
      <w:pPr>
        <w:pStyle w:val="14"/>
        <w:rPr>
          <w:rFonts w:ascii="Times New Roman" w:eastAsia="Times New Roman" w:hAnsi="Times New Roman"/>
          <w:noProof/>
          <w:sz w:val="28"/>
          <w:szCs w:val="28"/>
          <w:lang w:eastAsia="ru-RU"/>
        </w:rPr>
      </w:pPr>
      <w:hyperlink w:anchor="_Toc422079721" w:history="1">
        <w:r w:rsidRPr="00DE25B9">
          <w:rPr>
            <w:rStyle w:val="ad"/>
            <w:rFonts w:ascii="Times New Roman" w:hAnsi="Times New Roman"/>
            <w:noProof/>
            <w:sz w:val="28"/>
            <w:szCs w:val="28"/>
          </w:rPr>
          <w:t xml:space="preserve">РАЗДЕЛ 9. Решение о распределении тепловой нагрузки между источниками тепловой энергии </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_Toc422079721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40</w:t>
        </w:r>
        <w:r w:rsidRPr="00DE25B9">
          <w:rPr>
            <w:rFonts w:ascii="Times New Roman" w:hAnsi="Times New Roman"/>
            <w:noProof/>
            <w:webHidden/>
            <w:sz w:val="28"/>
            <w:szCs w:val="28"/>
          </w:rPr>
          <w:fldChar w:fldCharType="end"/>
        </w:r>
      </w:hyperlink>
    </w:p>
    <w:p w:rsidR="00DE25B9" w:rsidRPr="00DE25B9" w:rsidRDefault="00DE25B9" w:rsidP="00DE25B9">
      <w:pPr>
        <w:pStyle w:val="14"/>
        <w:rPr>
          <w:rFonts w:ascii="Times New Roman" w:eastAsia="Times New Roman" w:hAnsi="Times New Roman"/>
          <w:noProof/>
          <w:sz w:val="28"/>
          <w:szCs w:val="28"/>
          <w:lang w:eastAsia="ru-RU"/>
        </w:rPr>
      </w:pPr>
      <w:hyperlink w:anchor="_Toc422079722" w:history="1">
        <w:r w:rsidRPr="00DE25B9">
          <w:rPr>
            <w:rStyle w:val="ad"/>
            <w:rFonts w:ascii="Times New Roman" w:hAnsi="Times New Roman"/>
            <w:noProof/>
            <w:sz w:val="28"/>
            <w:szCs w:val="28"/>
          </w:rPr>
          <w:t xml:space="preserve">РАЗДЕЛ 10. Решения по бесхозяйным тепловым сетям </w:t>
        </w:r>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_Toc422079722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41</w:t>
        </w:r>
        <w:r w:rsidRPr="00DE25B9">
          <w:rPr>
            <w:rFonts w:ascii="Times New Roman" w:hAnsi="Times New Roman"/>
            <w:noProof/>
            <w:webHidden/>
            <w:sz w:val="28"/>
            <w:szCs w:val="28"/>
          </w:rPr>
          <w:fldChar w:fldCharType="end"/>
        </w:r>
      </w:hyperlink>
    </w:p>
    <w:p w:rsidR="00DE25B9" w:rsidRPr="00DE25B9" w:rsidRDefault="00DE25B9" w:rsidP="00DE25B9">
      <w:pPr>
        <w:pStyle w:val="14"/>
        <w:rPr>
          <w:rFonts w:eastAsia="Times New Roman"/>
          <w:noProof/>
          <w:sz w:val="28"/>
          <w:szCs w:val="28"/>
          <w:lang w:eastAsia="ru-RU"/>
        </w:rPr>
      </w:pPr>
      <w:r w:rsidRPr="00DE25B9">
        <w:rPr>
          <w:rFonts w:ascii="Times New Roman" w:hAnsi="Times New Roman"/>
          <w:sz w:val="28"/>
          <w:szCs w:val="28"/>
        </w:rPr>
        <w:t xml:space="preserve">Выводы и рекомендации </w:t>
      </w:r>
      <w:hyperlink w:anchor="_Toc422079723" w:history="1">
        <w:r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_Toc422079723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Pr>
            <w:rFonts w:ascii="Times New Roman" w:hAnsi="Times New Roman"/>
            <w:noProof/>
            <w:webHidden/>
            <w:sz w:val="28"/>
            <w:szCs w:val="28"/>
          </w:rPr>
          <w:t>42</w:t>
        </w:r>
        <w:r w:rsidRPr="00DE25B9">
          <w:rPr>
            <w:rFonts w:ascii="Times New Roman" w:hAnsi="Times New Roman"/>
            <w:noProof/>
            <w:webHidden/>
            <w:sz w:val="28"/>
            <w:szCs w:val="28"/>
          </w:rPr>
          <w:fldChar w:fldCharType="end"/>
        </w:r>
      </w:hyperlink>
    </w:p>
    <w:p w:rsidR="00DE25B9" w:rsidRPr="00DE25B9" w:rsidRDefault="00DE25B9" w:rsidP="00DE25B9">
      <w:pPr>
        <w:tabs>
          <w:tab w:val="right" w:leader="dot" w:pos="9214"/>
          <w:tab w:val="right" w:leader="dot" w:pos="9498"/>
          <w:tab w:val="right" w:leader="dot" w:pos="10206"/>
        </w:tabs>
        <w:rPr>
          <w:bCs/>
          <w:sz w:val="28"/>
          <w:szCs w:val="28"/>
        </w:rPr>
      </w:pPr>
      <w:r w:rsidRPr="00DE25B9">
        <w:rPr>
          <w:bCs/>
          <w:sz w:val="28"/>
          <w:szCs w:val="28"/>
        </w:rPr>
        <w:fldChar w:fldCharType="end"/>
      </w:r>
      <w:r w:rsidRPr="00DE25B9">
        <w:rPr>
          <w:bCs/>
          <w:sz w:val="28"/>
          <w:szCs w:val="28"/>
        </w:rPr>
        <w:br w:type="page"/>
      </w:r>
    </w:p>
    <w:p w:rsidR="00DE25B9" w:rsidRPr="00DE25B9" w:rsidRDefault="00DE25B9" w:rsidP="00DE25B9">
      <w:pPr>
        <w:pStyle w:val="afa"/>
        <w:pageBreakBefore/>
        <w:tabs>
          <w:tab w:val="right" w:leader="dot" w:pos="9214"/>
          <w:tab w:val="right" w:leader="dot" w:pos="9498"/>
        </w:tabs>
        <w:spacing w:after="0" w:line="360" w:lineRule="auto"/>
        <w:outlineLvl w:val="0"/>
        <w:rPr>
          <w:sz w:val="28"/>
          <w:szCs w:val="28"/>
        </w:rPr>
      </w:pPr>
      <w:bookmarkStart w:id="0" w:name="_Toc422079668"/>
      <w:r w:rsidRPr="00DE25B9">
        <w:rPr>
          <w:sz w:val="28"/>
          <w:szCs w:val="28"/>
        </w:rPr>
        <w:lastRenderedPageBreak/>
        <w:t>Введение</w:t>
      </w:r>
      <w:bookmarkEnd w:id="0"/>
    </w:p>
    <w:p w:rsidR="00DE25B9" w:rsidRDefault="00DE25B9" w:rsidP="00DE25B9">
      <w:pPr>
        <w:tabs>
          <w:tab w:val="right" w:leader="dot" w:pos="9498"/>
        </w:tabs>
        <w:ind w:firstLine="709"/>
        <w:jc w:val="both"/>
        <w:rPr>
          <w:bCs/>
        </w:rPr>
      </w:pPr>
    </w:p>
    <w:p w:rsidR="00DE25B9" w:rsidRPr="00DE25B9" w:rsidRDefault="00DE25B9" w:rsidP="00DE25B9">
      <w:pPr>
        <w:tabs>
          <w:tab w:val="right" w:leader="dot" w:pos="9498"/>
        </w:tabs>
        <w:ind w:firstLine="851"/>
        <w:jc w:val="both"/>
        <w:rPr>
          <w:sz w:val="28"/>
          <w:szCs w:val="28"/>
        </w:rPr>
      </w:pPr>
      <w:r w:rsidRPr="00DE25B9">
        <w:rPr>
          <w:bCs/>
          <w:sz w:val="28"/>
          <w:szCs w:val="28"/>
        </w:rPr>
        <w:t xml:space="preserve">Схема теплоснабжения </w:t>
      </w:r>
      <w:r w:rsidRPr="00DE25B9">
        <w:rPr>
          <w:sz w:val="28"/>
          <w:szCs w:val="28"/>
        </w:rPr>
        <w:t xml:space="preserve">– документ, содержащий материалы по обоснованию эффективного и безопасного функционирования системы </w:t>
      </w:r>
      <w:r w:rsidRPr="00DE25B9">
        <w:rPr>
          <w:rStyle w:val="ad"/>
          <w:rFonts w:eastAsia="Calibri"/>
          <w:color w:val="auto"/>
          <w:sz w:val="28"/>
          <w:szCs w:val="28"/>
          <w:u w:val="none"/>
        </w:rPr>
        <w:t>теплоснабжения</w:t>
      </w:r>
      <w:r w:rsidRPr="00DE25B9">
        <w:rPr>
          <w:sz w:val="28"/>
          <w:szCs w:val="28"/>
        </w:rPr>
        <w:t xml:space="preserve">, ее развития с учетом правового регулирования в области </w:t>
      </w:r>
      <w:r w:rsidRPr="00DE25B9">
        <w:rPr>
          <w:rStyle w:val="ad"/>
          <w:rFonts w:eastAsia="Calibri"/>
          <w:color w:val="auto"/>
          <w:sz w:val="28"/>
          <w:szCs w:val="28"/>
          <w:u w:val="none"/>
        </w:rPr>
        <w:t>энергосбережения и повышения энергетической эффективности.</w:t>
      </w:r>
    </w:p>
    <w:p w:rsidR="00DE25B9" w:rsidRPr="00DE25B9" w:rsidRDefault="00DE25B9" w:rsidP="00DE25B9">
      <w:pPr>
        <w:tabs>
          <w:tab w:val="right" w:leader="dot" w:pos="9498"/>
        </w:tabs>
        <w:ind w:firstLine="851"/>
        <w:jc w:val="both"/>
        <w:rPr>
          <w:sz w:val="28"/>
          <w:szCs w:val="28"/>
        </w:rPr>
      </w:pPr>
      <w:r w:rsidRPr="00DE25B9">
        <w:rPr>
          <w:sz w:val="28"/>
          <w:szCs w:val="28"/>
        </w:rPr>
        <w:t>Система централизованного теплоснабжения представляет собой сложный технологический объект с огромным количеством непростых задач, от правильного решения которых во многом зависят масштабы необходимых капитальных вложений в эти системы. Прогноз спроса на тепловую энергию основан на прогнозировании развития населенного пункта, в первую очередь его градостроительной деятельности, определённой генеральным планом.</w:t>
      </w:r>
    </w:p>
    <w:p w:rsidR="00DE25B9" w:rsidRPr="00DE25B9" w:rsidRDefault="00DE25B9" w:rsidP="00DE25B9">
      <w:pPr>
        <w:tabs>
          <w:tab w:val="right" w:leader="dot" w:pos="9498"/>
        </w:tabs>
        <w:ind w:firstLine="851"/>
        <w:jc w:val="both"/>
        <w:rPr>
          <w:sz w:val="28"/>
          <w:szCs w:val="28"/>
        </w:rPr>
      </w:pPr>
      <w:r w:rsidRPr="00DE25B9">
        <w:rPr>
          <w:sz w:val="28"/>
          <w:szCs w:val="28"/>
        </w:rPr>
        <w:t xml:space="preserve">Рассмотрение проблемы начинается на стадии разработки генеральных планов в самом общем виде совместно с другими вопросами городской инфраструктуры, и такие решения носят предварительный характер. </w:t>
      </w:r>
    </w:p>
    <w:p w:rsidR="00DE25B9" w:rsidRPr="00DE25B9" w:rsidRDefault="00DE25B9" w:rsidP="00DE25B9">
      <w:pPr>
        <w:tabs>
          <w:tab w:val="right" w:leader="dot" w:pos="9498"/>
        </w:tabs>
        <w:ind w:firstLine="851"/>
        <w:jc w:val="both"/>
        <w:rPr>
          <w:sz w:val="28"/>
          <w:szCs w:val="28"/>
        </w:rPr>
      </w:pPr>
      <w:r w:rsidRPr="00DE25B9">
        <w:rPr>
          <w:sz w:val="28"/>
          <w:szCs w:val="28"/>
        </w:rPr>
        <w:t>Конечной целью грамотно организованной схемы теплоснабжения является:</w:t>
      </w:r>
    </w:p>
    <w:p w:rsidR="00DE25B9" w:rsidRPr="00DE25B9" w:rsidRDefault="00DE25B9" w:rsidP="00DE25B9">
      <w:pPr>
        <w:tabs>
          <w:tab w:val="right" w:leader="dot" w:pos="9498"/>
        </w:tabs>
        <w:ind w:firstLine="851"/>
        <w:jc w:val="both"/>
        <w:rPr>
          <w:sz w:val="28"/>
          <w:szCs w:val="28"/>
        </w:rPr>
      </w:pPr>
      <w:r w:rsidRPr="00DE25B9">
        <w:rPr>
          <w:sz w:val="28"/>
          <w:szCs w:val="28"/>
        </w:rPr>
        <w:t xml:space="preserve">- определение </w:t>
      </w:r>
      <w:proofErr w:type="gramStart"/>
      <w:r w:rsidRPr="00DE25B9">
        <w:rPr>
          <w:sz w:val="28"/>
          <w:szCs w:val="28"/>
        </w:rPr>
        <w:t>направления развития системы теплоснабжения населенного пункта</w:t>
      </w:r>
      <w:proofErr w:type="gramEnd"/>
      <w:r w:rsidRPr="00DE25B9">
        <w:rPr>
          <w:sz w:val="28"/>
          <w:szCs w:val="28"/>
        </w:rPr>
        <w:t xml:space="preserve"> на расчетный период;</w:t>
      </w:r>
    </w:p>
    <w:p w:rsidR="00DE25B9" w:rsidRPr="00DE25B9" w:rsidRDefault="00DE25B9" w:rsidP="00DE25B9">
      <w:pPr>
        <w:tabs>
          <w:tab w:val="right" w:leader="dot" w:pos="9498"/>
        </w:tabs>
        <w:ind w:firstLine="851"/>
        <w:jc w:val="both"/>
        <w:rPr>
          <w:sz w:val="28"/>
          <w:szCs w:val="28"/>
        </w:rPr>
      </w:pPr>
      <w:r w:rsidRPr="00DE25B9">
        <w:rPr>
          <w:sz w:val="28"/>
          <w:szCs w:val="28"/>
        </w:rPr>
        <w:t xml:space="preserve">- определение экономической целесообразности и экологической возможности строительства </w:t>
      </w:r>
      <w:proofErr w:type="gramStart"/>
      <w:r w:rsidRPr="00DE25B9">
        <w:rPr>
          <w:sz w:val="28"/>
          <w:szCs w:val="28"/>
        </w:rPr>
        <w:t>новых</w:t>
      </w:r>
      <w:proofErr w:type="gramEnd"/>
      <w:r w:rsidRPr="00DE25B9">
        <w:rPr>
          <w:sz w:val="28"/>
          <w:szCs w:val="28"/>
        </w:rPr>
        <w:t xml:space="preserve">, расширения и реконструкции действующих </w:t>
      </w:r>
      <w:proofErr w:type="spellStart"/>
      <w:r w:rsidRPr="00DE25B9">
        <w:rPr>
          <w:sz w:val="28"/>
          <w:szCs w:val="28"/>
        </w:rPr>
        <w:t>теплоисточников</w:t>
      </w:r>
      <w:proofErr w:type="spellEnd"/>
      <w:r w:rsidRPr="00DE25B9">
        <w:rPr>
          <w:sz w:val="28"/>
          <w:szCs w:val="28"/>
        </w:rPr>
        <w:t>;</w:t>
      </w:r>
    </w:p>
    <w:p w:rsidR="00DE25B9" w:rsidRPr="00DE25B9" w:rsidRDefault="00DE25B9" w:rsidP="00DE25B9">
      <w:pPr>
        <w:tabs>
          <w:tab w:val="right" w:leader="dot" w:pos="9498"/>
        </w:tabs>
        <w:ind w:firstLine="851"/>
        <w:jc w:val="both"/>
        <w:rPr>
          <w:sz w:val="28"/>
          <w:szCs w:val="28"/>
        </w:rPr>
      </w:pPr>
      <w:r w:rsidRPr="00DE25B9">
        <w:rPr>
          <w:sz w:val="28"/>
          <w:szCs w:val="28"/>
        </w:rPr>
        <w:t>- снижение издержек производства, передачи и себестоимости любого вида энергии;</w:t>
      </w:r>
    </w:p>
    <w:p w:rsidR="00DE25B9" w:rsidRPr="00DE25B9" w:rsidRDefault="00DE25B9" w:rsidP="00DE25B9">
      <w:pPr>
        <w:tabs>
          <w:tab w:val="right" w:leader="dot" w:pos="9498"/>
        </w:tabs>
        <w:ind w:firstLine="851"/>
        <w:jc w:val="both"/>
        <w:rPr>
          <w:sz w:val="28"/>
          <w:szCs w:val="28"/>
        </w:rPr>
      </w:pPr>
      <w:r w:rsidRPr="00DE25B9">
        <w:rPr>
          <w:sz w:val="28"/>
          <w:szCs w:val="28"/>
        </w:rPr>
        <w:t>- повышение качества предоставляемых энергоресурсов;</w:t>
      </w:r>
    </w:p>
    <w:p w:rsidR="00DE25B9" w:rsidRPr="00DE25B9" w:rsidRDefault="00DE25B9" w:rsidP="00DE25B9">
      <w:pPr>
        <w:tabs>
          <w:tab w:val="right" w:leader="dot" w:pos="9498"/>
        </w:tabs>
        <w:ind w:firstLine="851"/>
        <w:jc w:val="both"/>
        <w:rPr>
          <w:sz w:val="28"/>
          <w:szCs w:val="28"/>
        </w:rPr>
      </w:pPr>
      <w:r w:rsidRPr="00DE25B9">
        <w:rPr>
          <w:sz w:val="28"/>
          <w:szCs w:val="28"/>
        </w:rPr>
        <w:t>- увеличение прибыли теплоснабжающих предприятий.</w:t>
      </w:r>
    </w:p>
    <w:p w:rsidR="00DE25B9" w:rsidRPr="00DE25B9" w:rsidRDefault="00DE25B9" w:rsidP="00DE25B9">
      <w:pPr>
        <w:tabs>
          <w:tab w:val="right" w:leader="dot" w:pos="9498"/>
        </w:tabs>
        <w:ind w:firstLine="851"/>
        <w:jc w:val="both"/>
        <w:rPr>
          <w:sz w:val="28"/>
          <w:szCs w:val="28"/>
        </w:rPr>
      </w:pPr>
      <w:r w:rsidRPr="00DE25B9">
        <w:rPr>
          <w:sz w:val="28"/>
          <w:szCs w:val="28"/>
        </w:rPr>
        <w:t xml:space="preserve">Значительный потенциал экономии и рост стоимости энергоресурсов делают проблему </w:t>
      </w:r>
      <w:proofErr w:type="spellStart"/>
      <w:r w:rsidRPr="00DE25B9">
        <w:rPr>
          <w:sz w:val="28"/>
          <w:szCs w:val="28"/>
        </w:rPr>
        <w:t>энергоресурсосбережения</w:t>
      </w:r>
      <w:proofErr w:type="spellEnd"/>
      <w:r w:rsidRPr="00DE25B9">
        <w:rPr>
          <w:sz w:val="28"/>
          <w:szCs w:val="28"/>
        </w:rPr>
        <w:t xml:space="preserve"> весьма актуальной.</w:t>
      </w:r>
    </w:p>
    <w:p w:rsidR="00DE25B9" w:rsidRPr="00DE25B9" w:rsidRDefault="00DE25B9" w:rsidP="00DE25B9">
      <w:pPr>
        <w:tabs>
          <w:tab w:val="right" w:leader="dot" w:pos="9498"/>
        </w:tabs>
        <w:ind w:firstLine="851"/>
        <w:jc w:val="both"/>
        <w:rPr>
          <w:sz w:val="28"/>
          <w:szCs w:val="28"/>
        </w:rPr>
      </w:pPr>
      <w:r w:rsidRPr="00DE25B9">
        <w:rPr>
          <w:sz w:val="28"/>
          <w:szCs w:val="28"/>
        </w:rPr>
        <w:t>Схемы разрабатываются на основе анализа фактических тепловых нагрузок потребителей с учётом перспективного развития на 11 лет,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DE25B9" w:rsidRPr="00DE25B9" w:rsidRDefault="00DE25B9" w:rsidP="00DE25B9">
      <w:pPr>
        <w:ind w:firstLine="851"/>
        <w:jc w:val="both"/>
        <w:rPr>
          <w:sz w:val="28"/>
          <w:szCs w:val="28"/>
        </w:rPr>
      </w:pPr>
      <w:r w:rsidRPr="00DE25B9">
        <w:rPr>
          <w:sz w:val="28"/>
          <w:szCs w:val="28"/>
        </w:rPr>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DE25B9" w:rsidRPr="00DE25B9" w:rsidRDefault="00DE25B9" w:rsidP="00DE25B9">
      <w:pPr>
        <w:ind w:firstLine="851"/>
        <w:jc w:val="both"/>
        <w:rPr>
          <w:sz w:val="28"/>
          <w:szCs w:val="28"/>
        </w:rPr>
      </w:pPr>
      <w:r w:rsidRPr="00DE25B9">
        <w:rPr>
          <w:sz w:val="28"/>
          <w:szCs w:val="28"/>
        </w:rPr>
        <w:t>Централизация теплоснабжения всегда экономически выгодна при плотной застройке в пределах данного района.</w:t>
      </w:r>
    </w:p>
    <w:p w:rsidR="00DE25B9" w:rsidRPr="00DE25B9" w:rsidRDefault="00DE25B9" w:rsidP="00DE25B9">
      <w:pPr>
        <w:ind w:firstLine="851"/>
        <w:jc w:val="both"/>
        <w:rPr>
          <w:sz w:val="28"/>
          <w:szCs w:val="28"/>
        </w:rPr>
      </w:pPr>
      <w:r w:rsidRPr="00DE25B9">
        <w:rPr>
          <w:sz w:val="28"/>
          <w:szCs w:val="28"/>
        </w:rPr>
        <w:t>В последние годы наряду с системами централизованного теплоснабжения значительному усовершенствованию подверглись системы децентрализованного теплоснабжения.</w:t>
      </w:r>
    </w:p>
    <w:p w:rsidR="00DE25B9" w:rsidRPr="00DE25B9" w:rsidRDefault="00DE25B9" w:rsidP="00DE25B9">
      <w:pPr>
        <w:pStyle w:val="ConsPlusCell"/>
        <w:widowControl/>
        <w:ind w:firstLine="851"/>
        <w:jc w:val="both"/>
        <w:rPr>
          <w:rFonts w:ascii="Times New Roman" w:hAnsi="Times New Roman"/>
          <w:sz w:val="28"/>
          <w:szCs w:val="28"/>
        </w:rPr>
      </w:pPr>
      <w:r w:rsidRPr="00DE25B9">
        <w:rPr>
          <w:rFonts w:ascii="Times New Roman" w:hAnsi="Times New Roman"/>
          <w:sz w:val="28"/>
          <w:szCs w:val="28"/>
        </w:rPr>
        <w:lastRenderedPageBreak/>
        <w:t xml:space="preserve">Основанием для разработки схемы теплоснабжения </w:t>
      </w:r>
      <w:r w:rsidRPr="00DE25B9">
        <w:rPr>
          <w:rFonts w:ascii="Times New Roman" w:hAnsi="Times New Roman" w:cs="Times New Roman"/>
          <w:sz w:val="28"/>
          <w:szCs w:val="28"/>
        </w:rPr>
        <w:t>муниципального образования сельское поселение Болчары</w:t>
      </w:r>
      <w:r w:rsidRPr="00DE25B9">
        <w:rPr>
          <w:rFonts w:ascii="Times New Roman" w:hAnsi="Times New Roman" w:cs="Times New Roman"/>
          <w:b/>
          <w:sz w:val="28"/>
          <w:szCs w:val="28"/>
        </w:rPr>
        <w:t xml:space="preserve"> </w:t>
      </w:r>
      <w:r w:rsidRPr="00DE25B9">
        <w:rPr>
          <w:rFonts w:ascii="Times New Roman" w:hAnsi="Times New Roman"/>
          <w:sz w:val="28"/>
          <w:szCs w:val="28"/>
        </w:rPr>
        <w:t>является:</w:t>
      </w:r>
    </w:p>
    <w:p w:rsidR="00DE25B9" w:rsidRPr="00DE25B9" w:rsidRDefault="00DE25B9" w:rsidP="00DE25B9">
      <w:pPr>
        <w:pStyle w:val="a9"/>
        <w:ind w:left="0" w:firstLine="851"/>
        <w:jc w:val="both"/>
        <w:rPr>
          <w:sz w:val="28"/>
          <w:szCs w:val="28"/>
        </w:rPr>
      </w:pPr>
      <w:r w:rsidRPr="00DE25B9">
        <w:rPr>
          <w:sz w:val="28"/>
          <w:szCs w:val="28"/>
        </w:rPr>
        <w:t>- Федеральный закон от 26</w:t>
      </w:r>
      <w:r>
        <w:rPr>
          <w:sz w:val="28"/>
          <w:szCs w:val="28"/>
        </w:rPr>
        <w:t xml:space="preserve"> июля </w:t>
      </w:r>
      <w:r w:rsidRPr="00DE25B9">
        <w:rPr>
          <w:sz w:val="28"/>
          <w:szCs w:val="28"/>
        </w:rPr>
        <w:t>2010 года № 190</w:t>
      </w:r>
      <w:r>
        <w:rPr>
          <w:sz w:val="28"/>
          <w:szCs w:val="28"/>
        </w:rPr>
        <w:t xml:space="preserve"> – </w:t>
      </w:r>
      <w:r w:rsidRPr="00DE25B9">
        <w:rPr>
          <w:sz w:val="28"/>
          <w:szCs w:val="28"/>
        </w:rPr>
        <w:t>ФЗ «О теплоснабжении»;</w:t>
      </w:r>
    </w:p>
    <w:p w:rsidR="00DE25B9" w:rsidRPr="00DE25B9" w:rsidRDefault="00DE25B9" w:rsidP="00DE25B9">
      <w:pPr>
        <w:pStyle w:val="a9"/>
        <w:ind w:left="0" w:firstLine="851"/>
        <w:jc w:val="both"/>
        <w:rPr>
          <w:sz w:val="28"/>
          <w:szCs w:val="28"/>
        </w:rPr>
      </w:pPr>
      <w:r w:rsidRPr="00DE25B9">
        <w:rPr>
          <w:sz w:val="28"/>
          <w:szCs w:val="28"/>
        </w:rPr>
        <w:t xml:space="preserve">- Муниципальный контракт </w:t>
      </w:r>
    </w:p>
    <w:p w:rsidR="00DE25B9" w:rsidRPr="00DE25B9" w:rsidRDefault="00DE25B9" w:rsidP="00DE25B9">
      <w:pPr>
        <w:ind w:firstLine="851"/>
        <w:jc w:val="both"/>
        <w:rPr>
          <w:sz w:val="28"/>
          <w:szCs w:val="28"/>
        </w:rPr>
      </w:pPr>
      <w:r w:rsidRPr="00DE25B9">
        <w:rPr>
          <w:sz w:val="28"/>
          <w:szCs w:val="28"/>
        </w:rPr>
        <w:t>Основными нормативными документами при разработке схемы являются:</w:t>
      </w:r>
    </w:p>
    <w:p w:rsidR="00DE25B9" w:rsidRPr="00DE25B9" w:rsidRDefault="00DE25B9" w:rsidP="00DE25B9">
      <w:pPr>
        <w:pStyle w:val="a9"/>
        <w:ind w:left="0" w:firstLine="851"/>
        <w:contextualSpacing w:val="0"/>
        <w:jc w:val="both"/>
        <w:rPr>
          <w:sz w:val="28"/>
          <w:szCs w:val="28"/>
        </w:rPr>
      </w:pPr>
      <w:bookmarkStart w:id="1" w:name="_Toc343876982"/>
      <w:bookmarkStart w:id="2" w:name="_Toc341622561"/>
      <w:r w:rsidRPr="00DE25B9">
        <w:rPr>
          <w:sz w:val="28"/>
          <w:szCs w:val="28"/>
        </w:rPr>
        <w:t>- Постановление Правит</w:t>
      </w:r>
      <w:r>
        <w:rPr>
          <w:sz w:val="28"/>
          <w:szCs w:val="28"/>
        </w:rPr>
        <w:t>ельства РФ от 22 февраля 2012 года</w:t>
      </w:r>
      <w:r w:rsidRPr="00DE25B9">
        <w:rPr>
          <w:sz w:val="28"/>
          <w:szCs w:val="28"/>
        </w:rPr>
        <w:t xml:space="preserve"> № 154 «О требованиях к схемам теплоснабжения, порядку их разработки и утверждения»;</w:t>
      </w:r>
    </w:p>
    <w:p w:rsidR="00DE25B9" w:rsidRPr="00DE25B9" w:rsidRDefault="00DE25B9" w:rsidP="00DE25B9">
      <w:pPr>
        <w:pStyle w:val="a9"/>
        <w:ind w:left="0" w:firstLine="851"/>
        <w:contextualSpacing w:val="0"/>
        <w:jc w:val="both"/>
        <w:rPr>
          <w:sz w:val="28"/>
          <w:szCs w:val="28"/>
        </w:rPr>
      </w:pPr>
      <w:r w:rsidRPr="00DE25B9">
        <w:rPr>
          <w:sz w:val="28"/>
          <w:szCs w:val="28"/>
        </w:rPr>
        <w:t>-</w:t>
      </w:r>
      <w:bookmarkStart w:id="3" w:name="__RefHeading___Toc343876982"/>
      <w:bookmarkEnd w:id="3"/>
      <w:r w:rsidRPr="00DE25B9">
        <w:rPr>
          <w:sz w:val="28"/>
          <w:szCs w:val="28"/>
        </w:rPr>
        <w:t xml:space="preserve"> Приказ Министерства энергетики РФ и Министерства регионального развития РФ от 29 декабря 2012 г</w:t>
      </w:r>
      <w:r>
        <w:rPr>
          <w:sz w:val="28"/>
          <w:szCs w:val="28"/>
        </w:rPr>
        <w:t>ода</w:t>
      </w:r>
      <w:r w:rsidRPr="00DE25B9">
        <w:rPr>
          <w:sz w:val="28"/>
          <w:szCs w:val="28"/>
        </w:rPr>
        <w:t xml:space="preserve"> № 565/667 «Об утверждении методических рекомендаций по разработке схем теплоснабжения»;</w:t>
      </w:r>
    </w:p>
    <w:p w:rsidR="00DE25B9" w:rsidRPr="00DE25B9" w:rsidRDefault="00DE25B9" w:rsidP="00DE25B9">
      <w:pPr>
        <w:pStyle w:val="a9"/>
        <w:ind w:left="0" w:firstLine="851"/>
        <w:contextualSpacing w:val="0"/>
        <w:jc w:val="both"/>
        <w:rPr>
          <w:sz w:val="28"/>
          <w:szCs w:val="28"/>
        </w:rPr>
      </w:pPr>
      <w:r w:rsidRPr="00DE25B9">
        <w:rPr>
          <w:sz w:val="28"/>
          <w:szCs w:val="28"/>
        </w:rPr>
        <w:t>- Методические рекомендации по разработке схем теплоснабжения (утв. Приказом Министерства энергетики РФ и Министерства регионального развития РФ от 29 декабря 201</w:t>
      </w:r>
      <w:r>
        <w:rPr>
          <w:sz w:val="28"/>
          <w:szCs w:val="28"/>
        </w:rPr>
        <w:t>2 года № 565/667).</w:t>
      </w:r>
    </w:p>
    <w:p w:rsidR="00DE25B9" w:rsidRPr="00DE25B9" w:rsidRDefault="00DE25B9" w:rsidP="00DE25B9">
      <w:pPr>
        <w:ind w:firstLine="851"/>
        <w:rPr>
          <w:sz w:val="28"/>
          <w:szCs w:val="28"/>
        </w:rPr>
        <w:sectPr w:rsidR="00DE25B9" w:rsidRPr="00DE25B9" w:rsidSect="00DE25B9">
          <w:headerReference w:type="default" r:id="rId7"/>
          <w:footerReference w:type="first" r:id="rId8"/>
          <w:pgSz w:w="11906" w:h="16838"/>
          <w:pgMar w:top="1276" w:right="991" w:bottom="568" w:left="1701" w:header="709" w:footer="825" w:gutter="0"/>
          <w:cols w:space="708"/>
          <w:titlePg/>
          <w:docGrid w:linePitch="360"/>
        </w:sectPr>
      </w:pPr>
      <w:r w:rsidRPr="00DE25B9">
        <w:rPr>
          <w:sz w:val="28"/>
          <w:szCs w:val="28"/>
        </w:rPr>
        <w:t xml:space="preserve"> </w:t>
      </w:r>
    </w:p>
    <w:p w:rsidR="00DE25B9" w:rsidRPr="00DE25B9" w:rsidRDefault="00DE25B9" w:rsidP="00DE25B9">
      <w:pPr>
        <w:pStyle w:val="afc"/>
        <w:spacing w:after="0" w:line="240" w:lineRule="auto"/>
        <w:ind w:right="-23"/>
        <w:jc w:val="center"/>
        <w:outlineLvl w:val="1"/>
        <w:rPr>
          <w:sz w:val="28"/>
          <w:szCs w:val="28"/>
        </w:rPr>
      </w:pPr>
      <w:bookmarkStart w:id="4" w:name="_Toc343247306"/>
      <w:bookmarkStart w:id="5" w:name="_Toc343877019"/>
      <w:bookmarkStart w:id="6" w:name="_Toc422079671"/>
      <w:bookmarkStart w:id="7" w:name="_Toc343876983"/>
      <w:bookmarkStart w:id="8" w:name="_Toc341622564"/>
      <w:bookmarkEnd w:id="1"/>
      <w:bookmarkEnd w:id="2"/>
      <w:r w:rsidRPr="00DE25B9">
        <w:rPr>
          <w:sz w:val="28"/>
          <w:szCs w:val="28"/>
        </w:rPr>
        <w:lastRenderedPageBreak/>
        <w:t>Глава 1. Существующее положение в сфере производства, передачи и потребления тепловой энергии для целей теплоснабжения</w:t>
      </w:r>
    </w:p>
    <w:p w:rsidR="00DE25B9" w:rsidRPr="00DE25B9" w:rsidRDefault="00DE25B9" w:rsidP="00DE25B9">
      <w:pPr>
        <w:pStyle w:val="afc"/>
        <w:spacing w:after="0" w:line="240" w:lineRule="auto"/>
        <w:ind w:right="-23" w:firstLine="851"/>
        <w:outlineLvl w:val="1"/>
        <w:rPr>
          <w:sz w:val="28"/>
          <w:szCs w:val="28"/>
        </w:rPr>
      </w:pPr>
    </w:p>
    <w:p w:rsidR="00DE25B9" w:rsidRPr="00DE25B9" w:rsidRDefault="00DE25B9" w:rsidP="006621EE">
      <w:pPr>
        <w:pStyle w:val="afc"/>
        <w:numPr>
          <w:ilvl w:val="0"/>
          <w:numId w:val="19"/>
        </w:numPr>
        <w:tabs>
          <w:tab w:val="left" w:pos="1134"/>
        </w:tabs>
        <w:spacing w:after="0" w:line="240" w:lineRule="auto"/>
        <w:ind w:left="0" w:right="-23" w:firstLine="851"/>
        <w:outlineLvl w:val="1"/>
        <w:rPr>
          <w:sz w:val="28"/>
          <w:szCs w:val="28"/>
        </w:rPr>
      </w:pPr>
      <w:r w:rsidRPr="00DE25B9">
        <w:rPr>
          <w:sz w:val="28"/>
          <w:szCs w:val="28"/>
        </w:rPr>
        <w:t>Функциональная структура теплоснабжения</w:t>
      </w:r>
      <w:bookmarkEnd w:id="4"/>
      <w:bookmarkEnd w:id="5"/>
      <w:bookmarkEnd w:id="6"/>
    </w:p>
    <w:p w:rsidR="00DE25B9" w:rsidRPr="00DE25B9" w:rsidRDefault="00DE25B9" w:rsidP="00DE25B9">
      <w:pPr>
        <w:pStyle w:val="Default"/>
        <w:ind w:firstLine="851"/>
        <w:jc w:val="both"/>
        <w:rPr>
          <w:sz w:val="28"/>
          <w:szCs w:val="28"/>
        </w:rPr>
      </w:pPr>
      <w:bookmarkStart w:id="9" w:name="_Toc343247307"/>
      <w:bookmarkStart w:id="10" w:name="_Toc343877020"/>
      <w:r w:rsidRPr="00DE25B9">
        <w:rPr>
          <w:sz w:val="28"/>
          <w:szCs w:val="28"/>
        </w:rPr>
        <w:t xml:space="preserve">Теплоснабжение сельского поселения Болчары осуществляется от одной котельной. </w:t>
      </w:r>
    </w:p>
    <w:p w:rsidR="00DE25B9" w:rsidRPr="00DE25B9" w:rsidRDefault="00DE25B9" w:rsidP="00DE25B9">
      <w:pPr>
        <w:pStyle w:val="Default"/>
        <w:ind w:firstLine="851"/>
        <w:jc w:val="both"/>
        <w:rPr>
          <w:sz w:val="28"/>
          <w:szCs w:val="28"/>
        </w:rPr>
      </w:pPr>
      <w:r w:rsidRPr="00DE25B9">
        <w:rPr>
          <w:sz w:val="28"/>
          <w:szCs w:val="28"/>
        </w:rPr>
        <w:t xml:space="preserve">Тепловые сети выполнены в подземном </w:t>
      </w:r>
      <w:proofErr w:type="spellStart"/>
      <w:r w:rsidRPr="00DE25B9">
        <w:rPr>
          <w:sz w:val="28"/>
          <w:szCs w:val="28"/>
        </w:rPr>
        <w:t>безканальном</w:t>
      </w:r>
      <w:proofErr w:type="spellEnd"/>
      <w:r w:rsidRPr="00DE25B9">
        <w:rPr>
          <w:sz w:val="28"/>
          <w:szCs w:val="28"/>
        </w:rPr>
        <w:t xml:space="preserve"> и надземном исполнении. </w:t>
      </w:r>
    </w:p>
    <w:p w:rsidR="00DE25B9" w:rsidRPr="00DE25B9" w:rsidRDefault="00DE25B9" w:rsidP="00DE25B9">
      <w:pPr>
        <w:pStyle w:val="Default"/>
        <w:ind w:firstLine="851"/>
        <w:jc w:val="both"/>
        <w:rPr>
          <w:sz w:val="28"/>
          <w:szCs w:val="28"/>
        </w:rPr>
      </w:pPr>
      <w:r w:rsidRPr="00DE25B9">
        <w:rPr>
          <w:sz w:val="28"/>
          <w:szCs w:val="28"/>
        </w:rPr>
        <w:t xml:space="preserve">Отпуск тепла потребителям осуществляется в виде горячей воды. </w:t>
      </w:r>
    </w:p>
    <w:p w:rsidR="00DE25B9" w:rsidRPr="00DE25B9" w:rsidRDefault="00DE25B9" w:rsidP="00DE25B9">
      <w:pPr>
        <w:pStyle w:val="Default"/>
        <w:ind w:firstLine="851"/>
        <w:jc w:val="both"/>
        <w:rPr>
          <w:sz w:val="28"/>
          <w:szCs w:val="28"/>
        </w:rPr>
      </w:pPr>
      <w:r w:rsidRPr="00DE25B9">
        <w:rPr>
          <w:sz w:val="28"/>
          <w:szCs w:val="28"/>
        </w:rPr>
        <w:t xml:space="preserve">Схема теплоснабжения – закрытая. </w:t>
      </w:r>
    </w:p>
    <w:p w:rsidR="00DE25B9" w:rsidRPr="00DE25B9" w:rsidRDefault="00DE25B9" w:rsidP="00DE25B9">
      <w:pPr>
        <w:pStyle w:val="Default"/>
        <w:ind w:firstLine="851"/>
        <w:jc w:val="both"/>
        <w:rPr>
          <w:sz w:val="28"/>
          <w:szCs w:val="28"/>
        </w:rPr>
      </w:pPr>
      <w:r w:rsidRPr="00DE25B9">
        <w:rPr>
          <w:sz w:val="28"/>
          <w:szCs w:val="28"/>
        </w:rPr>
        <w:t xml:space="preserve">Основным видом топлива для котельной служит нефть. </w:t>
      </w:r>
    </w:p>
    <w:p w:rsidR="00DE25B9" w:rsidRPr="00DE25B9" w:rsidRDefault="00DE25B9" w:rsidP="00DE25B9">
      <w:pPr>
        <w:pStyle w:val="Default"/>
        <w:ind w:firstLine="851"/>
        <w:jc w:val="both"/>
        <w:rPr>
          <w:sz w:val="28"/>
          <w:szCs w:val="28"/>
        </w:rPr>
      </w:pPr>
      <w:r w:rsidRPr="00DE25B9">
        <w:rPr>
          <w:sz w:val="28"/>
          <w:szCs w:val="28"/>
        </w:rPr>
        <w:t xml:space="preserve">Котельная осуществляет покрытие тепловых нагрузок на отопление потребителей, КПД котельной 80%. </w:t>
      </w:r>
    </w:p>
    <w:p w:rsidR="00DE25B9" w:rsidRPr="00DE25B9" w:rsidRDefault="00DE25B9" w:rsidP="00DE25B9">
      <w:pPr>
        <w:pStyle w:val="Default"/>
        <w:ind w:firstLine="851"/>
        <w:jc w:val="both"/>
        <w:rPr>
          <w:sz w:val="28"/>
          <w:szCs w:val="28"/>
        </w:rPr>
      </w:pPr>
      <w:r w:rsidRPr="00DE25B9">
        <w:rPr>
          <w:sz w:val="28"/>
          <w:szCs w:val="28"/>
        </w:rPr>
        <w:t xml:space="preserve">Обслуживающей организацией является ООО "Теплотехсервис". </w:t>
      </w:r>
    </w:p>
    <w:p w:rsidR="00DE25B9" w:rsidRPr="00DE25B9" w:rsidRDefault="00DE25B9" w:rsidP="00DE25B9">
      <w:pPr>
        <w:ind w:firstLine="851"/>
        <w:jc w:val="both"/>
        <w:rPr>
          <w:sz w:val="28"/>
          <w:szCs w:val="28"/>
          <w:lang w:eastAsia="ar-SA"/>
        </w:rPr>
      </w:pPr>
    </w:p>
    <w:p w:rsidR="00DE25B9" w:rsidRPr="00DE25B9" w:rsidRDefault="00DE25B9" w:rsidP="006621EE">
      <w:pPr>
        <w:pStyle w:val="afc"/>
        <w:numPr>
          <w:ilvl w:val="0"/>
          <w:numId w:val="19"/>
        </w:numPr>
        <w:tabs>
          <w:tab w:val="left" w:pos="1134"/>
        </w:tabs>
        <w:spacing w:after="0" w:line="240" w:lineRule="auto"/>
        <w:ind w:left="0" w:right="-23" w:firstLine="851"/>
        <w:outlineLvl w:val="1"/>
        <w:rPr>
          <w:sz w:val="28"/>
          <w:szCs w:val="28"/>
        </w:rPr>
      </w:pPr>
      <w:bookmarkStart w:id="11" w:name="_Toc422079672"/>
      <w:r w:rsidRPr="00DE25B9">
        <w:rPr>
          <w:sz w:val="28"/>
          <w:szCs w:val="28"/>
        </w:rPr>
        <w:t>Источники тепловой энергии</w:t>
      </w:r>
      <w:bookmarkEnd w:id="9"/>
      <w:bookmarkEnd w:id="10"/>
      <w:bookmarkEnd w:id="11"/>
    </w:p>
    <w:p w:rsidR="00DE25B9" w:rsidRPr="00DE25B9" w:rsidRDefault="00DE25B9" w:rsidP="00DE25B9">
      <w:pPr>
        <w:pStyle w:val="afc"/>
        <w:spacing w:after="0" w:line="240" w:lineRule="auto"/>
        <w:ind w:right="-23" w:firstLine="851"/>
        <w:outlineLvl w:val="1"/>
        <w:rPr>
          <w:sz w:val="28"/>
          <w:szCs w:val="28"/>
        </w:rPr>
      </w:pPr>
      <w:r w:rsidRPr="00DE25B9">
        <w:rPr>
          <w:b w:val="0"/>
          <w:sz w:val="28"/>
          <w:szCs w:val="28"/>
        </w:rPr>
        <w:t xml:space="preserve">Система теплоснабжения </w:t>
      </w:r>
      <w:r w:rsidRPr="00DE25B9">
        <w:rPr>
          <w:b w:val="0"/>
          <w:color w:val="000000"/>
          <w:spacing w:val="-5"/>
          <w:sz w:val="28"/>
          <w:szCs w:val="28"/>
        </w:rPr>
        <w:t>сельского поселения Болчары.</w:t>
      </w:r>
    </w:p>
    <w:p w:rsidR="00DE25B9" w:rsidRPr="00DE25B9" w:rsidRDefault="00DE25B9" w:rsidP="00DE25B9">
      <w:pPr>
        <w:ind w:firstLine="851"/>
        <w:jc w:val="both"/>
        <w:rPr>
          <w:sz w:val="28"/>
          <w:szCs w:val="28"/>
        </w:rPr>
      </w:pPr>
      <w:r w:rsidRPr="00DE25B9">
        <w:rPr>
          <w:sz w:val="28"/>
          <w:szCs w:val="28"/>
        </w:rPr>
        <w:t xml:space="preserve">Система теплоснабжения от муниципальной котельной                             с. Болчары </w:t>
      </w:r>
    </w:p>
    <w:p w:rsidR="00DE25B9" w:rsidRPr="00DE25B9" w:rsidRDefault="00DE25B9" w:rsidP="00DE25B9">
      <w:pPr>
        <w:pStyle w:val="aff0"/>
        <w:spacing w:after="0" w:line="240" w:lineRule="auto"/>
        <w:ind w:firstLine="851"/>
        <w:rPr>
          <w:sz w:val="28"/>
          <w:szCs w:val="28"/>
        </w:rPr>
      </w:pPr>
      <w:bookmarkStart w:id="12" w:name="_Toc343247308"/>
      <w:bookmarkStart w:id="13" w:name="_Toc343877022"/>
      <w:r w:rsidRPr="00DE25B9">
        <w:rPr>
          <w:sz w:val="28"/>
          <w:szCs w:val="28"/>
        </w:rPr>
        <w:t>Котельная осуществляют покрытие тепловых нагрузок на отопление и горячее водоснабжение потребителей, работает на нефти. КПД котельной 80%.</w:t>
      </w:r>
    </w:p>
    <w:p w:rsidR="00DE25B9" w:rsidRDefault="00DE25B9" w:rsidP="00DE25B9">
      <w:pPr>
        <w:ind w:firstLine="709"/>
        <w:jc w:val="right"/>
        <w:rPr>
          <w:sz w:val="28"/>
          <w:szCs w:val="28"/>
        </w:rPr>
      </w:pPr>
    </w:p>
    <w:p w:rsidR="00DE25B9" w:rsidRPr="00DE25B9" w:rsidRDefault="00DE25B9" w:rsidP="00DE25B9">
      <w:pPr>
        <w:ind w:firstLine="709"/>
        <w:jc w:val="right"/>
        <w:rPr>
          <w:sz w:val="28"/>
          <w:szCs w:val="28"/>
        </w:rPr>
      </w:pPr>
      <w:r w:rsidRPr="00DE25B9">
        <w:rPr>
          <w:sz w:val="28"/>
          <w:szCs w:val="28"/>
        </w:rPr>
        <w:t xml:space="preserve">Таблица 2.1.1. </w:t>
      </w:r>
    </w:p>
    <w:p w:rsidR="00DE25B9" w:rsidRPr="00DE25B9" w:rsidRDefault="00DE25B9" w:rsidP="00DE25B9">
      <w:pPr>
        <w:jc w:val="center"/>
        <w:rPr>
          <w:sz w:val="28"/>
          <w:szCs w:val="28"/>
        </w:rPr>
      </w:pPr>
      <w:r w:rsidRPr="00DE25B9">
        <w:rPr>
          <w:sz w:val="28"/>
          <w:szCs w:val="28"/>
        </w:rPr>
        <w:t>Св</w:t>
      </w:r>
      <w:r>
        <w:rPr>
          <w:sz w:val="28"/>
          <w:szCs w:val="28"/>
        </w:rPr>
        <w:t>одная информация по котельной с</w:t>
      </w:r>
      <w:r w:rsidRPr="00DE25B9">
        <w:rPr>
          <w:sz w:val="28"/>
          <w:szCs w:val="28"/>
        </w:rPr>
        <w:t>. Болчары</w:t>
      </w:r>
    </w:p>
    <w:tbl>
      <w:tblPr>
        <w:tblW w:w="10207" w:type="dxa"/>
        <w:jc w:val="center"/>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2268"/>
        <w:gridCol w:w="2268"/>
        <w:gridCol w:w="2211"/>
        <w:gridCol w:w="1617"/>
      </w:tblGrid>
      <w:tr w:rsidR="00DE25B9" w:rsidRPr="00DE25B9" w:rsidTr="00DE25B9">
        <w:trPr>
          <w:trHeight w:val="751"/>
          <w:jc w:val="center"/>
        </w:trPr>
        <w:tc>
          <w:tcPr>
            <w:tcW w:w="1843" w:type="dxa"/>
            <w:vAlign w:val="center"/>
          </w:tcPr>
          <w:p w:rsidR="00DE25B9" w:rsidRPr="00DE25B9" w:rsidRDefault="00DE25B9" w:rsidP="00CB5CE9">
            <w:pPr>
              <w:jc w:val="center"/>
            </w:pPr>
            <w:r w:rsidRPr="00DE25B9">
              <w:t>Адрес</w:t>
            </w:r>
          </w:p>
        </w:tc>
        <w:tc>
          <w:tcPr>
            <w:tcW w:w="2268" w:type="dxa"/>
            <w:tcBorders>
              <w:right w:val="single" w:sz="4" w:space="0" w:color="auto"/>
            </w:tcBorders>
            <w:vAlign w:val="center"/>
          </w:tcPr>
          <w:p w:rsidR="00DE25B9" w:rsidRPr="00DE25B9" w:rsidRDefault="00DE25B9" w:rsidP="00CB5CE9">
            <w:pPr>
              <w:jc w:val="center"/>
            </w:pPr>
            <w:r w:rsidRPr="00DE25B9">
              <w:t>Общая установленная мощность, Гкал/час</w:t>
            </w:r>
          </w:p>
        </w:tc>
        <w:tc>
          <w:tcPr>
            <w:tcW w:w="2268" w:type="dxa"/>
            <w:tcBorders>
              <w:right w:val="single" w:sz="4" w:space="0" w:color="auto"/>
            </w:tcBorders>
            <w:vAlign w:val="center"/>
          </w:tcPr>
          <w:p w:rsidR="00DE25B9" w:rsidRPr="00DE25B9" w:rsidRDefault="00DE25B9" w:rsidP="00CB5CE9">
            <w:pPr>
              <w:jc w:val="center"/>
            </w:pPr>
            <w:r w:rsidRPr="00DE25B9">
              <w:t>Общая располагаемая мощность, Гкал/час</w:t>
            </w:r>
          </w:p>
        </w:tc>
        <w:tc>
          <w:tcPr>
            <w:tcW w:w="2211" w:type="dxa"/>
            <w:tcBorders>
              <w:left w:val="single" w:sz="4" w:space="0" w:color="auto"/>
            </w:tcBorders>
            <w:vAlign w:val="center"/>
          </w:tcPr>
          <w:p w:rsidR="00DE25B9" w:rsidRPr="00DE25B9" w:rsidRDefault="00DE25B9" w:rsidP="00CB5CE9">
            <w:pPr>
              <w:jc w:val="center"/>
            </w:pPr>
            <w:r w:rsidRPr="00DE25B9">
              <w:t>Подключенная нагрузка, Гкал/час</w:t>
            </w:r>
          </w:p>
        </w:tc>
        <w:tc>
          <w:tcPr>
            <w:tcW w:w="1617" w:type="dxa"/>
            <w:vAlign w:val="center"/>
          </w:tcPr>
          <w:p w:rsidR="00DE25B9" w:rsidRPr="00DE25B9" w:rsidRDefault="00DE25B9" w:rsidP="00CB5CE9">
            <w:pPr>
              <w:jc w:val="center"/>
            </w:pPr>
            <w:r w:rsidRPr="00DE25B9">
              <w:t>Вид топлива</w:t>
            </w:r>
          </w:p>
        </w:tc>
      </w:tr>
      <w:tr w:rsidR="00DE25B9" w:rsidRPr="00DE25B9" w:rsidTr="00DE25B9">
        <w:trPr>
          <w:trHeight w:val="418"/>
          <w:jc w:val="center"/>
        </w:trPr>
        <w:tc>
          <w:tcPr>
            <w:tcW w:w="1843" w:type="dxa"/>
            <w:vAlign w:val="center"/>
          </w:tcPr>
          <w:p w:rsidR="00DE25B9" w:rsidRPr="00DE25B9" w:rsidRDefault="00DE25B9" w:rsidP="00CB5CE9">
            <w:pPr>
              <w:pStyle w:val="110"/>
              <w:rPr>
                <w:sz w:val="24"/>
                <w:szCs w:val="24"/>
              </w:rPr>
            </w:pPr>
            <w:r w:rsidRPr="00DE25B9">
              <w:rPr>
                <w:sz w:val="24"/>
                <w:szCs w:val="24"/>
              </w:rPr>
              <w:t>с. Болчары</w:t>
            </w:r>
          </w:p>
        </w:tc>
        <w:tc>
          <w:tcPr>
            <w:tcW w:w="2268" w:type="dxa"/>
            <w:tcBorders>
              <w:right w:val="single" w:sz="4" w:space="0" w:color="auto"/>
            </w:tcBorders>
            <w:vAlign w:val="center"/>
          </w:tcPr>
          <w:p w:rsidR="00DE25B9" w:rsidRPr="00DE25B9" w:rsidRDefault="00DE25B9" w:rsidP="00CB5CE9">
            <w:pPr>
              <w:ind w:left="-89" w:right="-108"/>
              <w:jc w:val="center"/>
            </w:pPr>
            <w:r w:rsidRPr="00DE25B9">
              <w:t>10,3</w:t>
            </w:r>
          </w:p>
        </w:tc>
        <w:tc>
          <w:tcPr>
            <w:tcW w:w="2268" w:type="dxa"/>
            <w:tcBorders>
              <w:right w:val="single" w:sz="4" w:space="0" w:color="auto"/>
            </w:tcBorders>
            <w:vAlign w:val="center"/>
          </w:tcPr>
          <w:p w:rsidR="00DE25B9" w:rsidRPr="00DE25B9" w:rsidRDefault="00DE25B9" w:rsidP="00CB5CE9">
            <w:pPr>
              <w:ind w:left="-89" w:right="-108"/>
              <w:jc w:val="center"/>
            </w:pPr>
            <w:r w:rsidRPr="00DE25B9">
              <w:t>6,3</w:t>
            </w:r>
          </w:p>
        </w:tc>
        <w:tc>
          <w:tcPr>
            <w:tcW w:w="2211" w:type="dxa"/>
            <w:tcBorders>
              <w:left w:val="single" w:sz="4" w:space="0" w:color="auto"/>
            </w:tcBorders>
            <w:vAlign w:val="center"/>
          </w:tcPr>
          <w:p w:rsidR="00DE25B9" w:rsidRPr="00DE25B9" w:rsidRDefault="00DE25B9" w:rsidP="00CB5CE9">
            <w:pPr>
              <w:jc w:val="center"/>
            </w:pPr>
            <w:r w:rsidRPr="00DE25B9">
              <w:t>3,362</w:t>
            </w:r>
          </w:p>
        </w:tc>
        <w:tc>
          <w:tcPr>
            <w:tcW w:w="1617" w:type="dxa"/>
            <w:vAlign w:val="center"/>
          </w:tcPr>
          <w:p w:rsidR="00DE25B9" w:rsidRPr="00DE25B9" w:rsidRDefault="00DE25B9" w:rsidP="00CB5CE9">
            <w:pPr>
              <w:jc w:val="center"/>
            </w:pPr>
            <w:r w:rsidRPr="00DE25B9">
              <w:t>Нефть</w:t>
            </w:r>
          </w:p>
        </w:tc>
      </w:tr>
    </w:tbl>
    <w:p w:rsidR="00DE25B9" w:rsidRPr="00DE25B9" w:rsidRDefault="00DE25B9" w:rsidP="00DE25B9">
      <w:pPr>
        <w:rPr>
          <w:sz w:val="28"/>
          <w:szCs w:val="28"/>
        </w:rPr>
      </w:pPr>
    </w:p>
    <w:p w:rsidR="00DE25B9" w:rsidRPr="00DE25B9" w:rsidRDefault="00DE25B9" w:rsidP="00DE25B9">
      <w:pPr>
        <w:jc w:val="right"/>
        <w:rPr>
          <w:sz w:val="28"/>
          <w:szCs w:val="28"/>
        </w:rPr>
      </w:pPr>
      <w:r w:rsidRPr="00DE25B9">
        <w:rPr>
          <w:sz w:val="28"/>
          <w:szCs w:val="28"/>
        </w:rPr>
        <w:t xml:space="preserve">Таблица 2.1.2. </w:t>
      </w:r>
    </w:p>
    <w:p w:rsidR="00DE25B9" w:rsidRPr="00DE25B9" w:rsidRDefault="00DE25B9" w:rsidP="00DE25B9">
      <w:pPr>
        <w:jc w:val="center"/>
        <w:rPr>
          <w:sz w:val="28"/>
          <w:szCs w:val="28"/>
        </w:rPr>
      </w:pPr>
      <w:r w:rsidRPr="00DE25B9">
        <w:rPr>
          <w:sz w:val="28"/>
          <w:szCs w:val="28"/>
        </w:rPr>
        <w:t xml:space="preserve">Основное оборудование котельной </w:t>
      </w:r>
      <w:r>
        <w:rPr>
          <w:sz w:val="28"/>
          <w:szCs w:val="28"/>
        </w:rPr>
        <w:t>с</w:t>
      </w:r>
      <w:r w:rsidRPr="00DE25B9">
        <w:rPr>
          <w:sz w:val="28"/>
          <w:szCs w:val="28"/>
        </w:rPr>
        <w:t>. Болчары</w:t>
      </w:r>
    </w:p>
    <w:tbl>
      <w:tblPr>
        <w:tblW w:w="10419"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843"/>
        <w:gridCol w:w="2054"/>
        <w:gridCol w:w="1701"/>
        <w:gridCol w:w="1560"/>
      </w:tblGrid>
      <w:tr w:rsidR="00DE25B9" w:rsidRPr="00DE25B9" w:rsidTr="00DE25B9">
        <w:trPr>
          <w:trHeight w:val="1123"/>
          <w:jc w:val="center"/>
        </w:trPr>
        <w:tc>
          <w:tcPr>
            <w:tcW w:w="1560" w:type="dxa"/>
            <w:shd w:val="clear" w:color="auto" w:fill="auto"/>
            <w:vAlign w:val="center"/>
            <w:hideMark/>
          </w:tcPr>
          <w:p w:rsidR="00DE25B9" w:rsidRPr="00DE25B9" w:rsidRDefault="00DE25B9" w:rsidP="00CB5CE9">
            <w:pPr>
              <w:jc w:val="center"/>
              <w:rPr>
                <w:color w:val="000000"/>
              </w:rPr>
            </w:pPr>
            <w:r w:rsidRPr="00DE25B9">
              <w:rPr>
                <w:color w:val="000000"/>
              </w:rPr>
              <w:t>Тип, марка котла</w:t>
            </w:r>
          </w:p>
        </w:tc>
        <w:tc>
          <w:tcPr>
            <w:tcW w:w="1701" w:type="dxa"/>
            <w:shd w:val="clear" w:color="auto" w:fill="auto"/>
            <w:vAlign w:val="center"/>
            <w:hideMark/>
          </w:tcPr>
          <w:p w:rsidR="00DE25B9" w:rsidRPr="00DE25B9" w:rsidRDefault="00DE25B9" w:rsidP="00CB5CE9">
            <w:pPr>
              <w:jc w:val="center"/>
              <w:rPr>
                <w:color w:val="000000"/>
              </w:rPr>
            </w:pPr>
            <w:r w:rsidRPr="00DE25B9">
              <w:rPr>
                <w:color w:val="000000"/>
              </w:rPr>
              <w:t>Год ввода в эксплуатацию</w:t>
            </w:r>
          </w:p>
        </w:tc>
        <w:tc>
          <w:tcPr>
            <w:tcW w:w="1843" w:type="dxa"/>
            <w:shd w:val="clear" w:color="auto" w:fill="auto"/>
            <w:vAlign w:val="center"/>
            <w:hideMark/>
          </w:tcPr>
          <w:p w:rsidR="00DE25B9" w:rsidRPr="00DE25B9" w:rsidRDefault="00DE25B9" w:rsidP="00CB5CE9">
            <w:pPr>
              <w:jc w:val="center"/>
              <w:rPr>
                <w:color w:val="000000"/>
              </w:rPr>
            </w:pPr>
            <w:r w:rsidRPr="00DE25B9">
              <w:rPr>
                <w:color w:val="000000"/>
              </w:rPr>
              <w:t xml:space="preserve">Количество </w:t>
            </w:r>
            <w:proofErr w:type="spellStart"/>
            <w:r w:rsidRPr="00DE25B9">
              <w:rPr>
                <w:color w:val="000000"/>
              </w:rPr>
              <w:t>котлоагрегатов</w:t>
            </w:r>
            <w:proofErr w:type="spellEnd"/>
          </w:p>
        </w:tc>
        <w:tc>
          <w:tcPr>
            <w:tcW w:w="2054" w:type="dxa"/>
            <w:shd w:val="clear" w:color="auto" w:fill="auto"/>
            <w:vAlign w:val="center"/>
            <w:hideMark/>
          </w:tcPr>
          <w:p w:rsidR="00DE25B9" w:rsidRPr="00DE25B9" w:rsidRDefault="00DE25B9" w:rsidP="00CB5CE9">
            <w:pPr>
              <w:jc w:val="center"/>
              <w:rPr>
                <w:color w:val="000000"/>
              </w:rPr>
            </w:pPr>
            <w:proofErr w:type="spellStart"/>
            <w:r w:rsidRPr="00DE25B9">
              <w:rPr>
                <w:color w:val="000000"/>
              </w:rPr>
              <w:t>Теплопроизво-дительность</w:t>
            </w:r>
            <w:proofErr w:type="spellEnd"/>
            <w:r w:rsidRPr="00DE25B9">
              <w:rPr>
                <w:color w:val="000000"/>
              </w:rPr>
              <w:t xml:space="preserve"> котла (Гкал/час)</w:t>
            </w:r>
          </w:p>
        </w:tc>
        <w:tc>
          <w:tcPr>
            <w:tcW w:w="1701" w:type="dxa"/>
            <w:shd w:val="clear" w:color="auto" w:fill="auto"/>
            <w:vAlign w:val="center"/>
            <w:hideMark/>
          </w:tcPr>
          <w:p w:rsidR="00DE25B9" w:rsidRPr="00DE25B9" w:rsidRDefault="00DE25B9" w:rsidP="00CB5CE9">
            <w:pPr>
              <w:jc w:val="center"/>
              <w:rPr>
                <w:color w:val="000000"/>
              </w:rPr>
            </w:pPr>
            <w:r w:rsidRPr="00DE25B9">
              <w:rPr>
                <w:color w:val="000000"/>
              </w:rPr>
              <w:t>Количество капитальных ремонтов</w:t>
            </w:r>
          </w:p>
        </w:tc>
        <w:tc>
          <w:tcPr>
            <w:tcW w:w="1560" w:type="dxa"/>
            <w:shd w:val="clear" w:color="auto" w:fill="auto"/>
            <w:vAlign w:val="center"/>
            <w:hideMark/>
          </w:tcPr>
          <w:p w:rsidR="00DE25B9" w:rsidRPr="00DE25B9" w:rsidRDefault="00DE25B9" w:rsidP="00CB5CE9">
            <w:pPr>
              <w:jc w:val="center"/>
              <w:rPr>
                <w:color w:val="000000"/>
              </w:rPr>
            </w:pPr>
            <w:r w:rsidRPr="00DE25B9">
              <w:rPr>
                <w:color w:val="000000"/>
              </w:rPr>
              <w:t>Последний капитальный ремонт</w:t>
            </w:r>
          </w:p>
        </w:tc>
      </w:tr>
      <w:tr w:rsidR="00DE25B9" w:rsidRPr="00DE25B9" w:rsidTr="00DE25B9">
        <w:trPr>
          <w:trHeight w:val="292"/>
          <w:jc w:val="center"/>
        </w:trPr>
        <w:tc>
          <w:tcPr>
            <w:tcW w:w="10419" w:type="dxa"/>
            <w:gridSpan w:val="6"/>
            <w:shd w:val="clear" w:color="auto" w:fill="auto"/>
            <w:noWrap/>
            <w:vAlign w:val="center"/>
            <w:hideMark/>
          </w:tcPr>
          <w:p w:rsidR="00DE25B9" w:rsidRPr="00DE25B9" w:rsidRDefault="00DE25B9" w:rsidP="00CB5CE9">
            <w:pPr>
              <w:jc w:val="center"/>
            </w:pPr>
            <w:r w:rsidRPr="00DE25B9">
              <w:t>Котельная с. Болчары</w:t>
            </w:r>
          </w:p>
        </w:tc>
      </w:tr>
      <w:tr w:rsidR="00DE25B9" w:rsidRPr="00DE25B9" w:rsidTr="00DE25B9">
        <w:trPr>
          <w:trHeight w:val="246"/>
          <w:jc w:val="center"/>
        </w:trPr>
        <w:tc>
          <w:tcPr>
            <w:tcW w:w="1560" w:type="dxa"/>
            <w:shd w:val="clear" w:color="auto" w:fill="auto"/>
            <w:noWrap/>
            <w:vAlign w:val="bottom"/>
            <w:hideMark/>
          </w:tcPr>
          <w:p w:rsidR="00DE25B9" w:rsidRPr="00DE25B9" w:rsidRDefault="00DE25B9" w:rsidP="00CB5CE9">
            <w:pPr>
              <w:jc w:val="center"/>
              <w:rPr>
                <w:color w:val="000000"/>
              </w:rPr>
            </w:pPr>
            <w:r w:rsidRPr="00DE25B9">
              <w:rPr>
                <w:color w:val="000000"/>
              </w:rPr>
              <w:t>КВСА-4</w:t>
            </w:r>
          </w:p>
        </w:tc>
        <w:tc>
          <w:tcPr>
            <w:tcW w:w="1701" w:type="dxa"/>
            <w:shd w:val="clear" w:color="auto" w:fill="auto"/>
            <w:noWrap/>
            <w:vAlign w:val="bottom"/>
            <w:hideMark/>
          </w:tcPr>
          <w:p w:rsidR="00DE25B9" w:rsidRPr="00DE25B9" w:rsidRDefault="00DE25B9" w:rsidP="00CB5CE9">
            <w:pPr>
              <w:jc w:val="center"/>
              <w:rPr>
                <w:color w:val="000000"/>
              </w:rPr>
            </w:pPr>
            <w:r w:rsidRPr="00DE25B9">
              <w:rPr>
                <w:color w:val="000000"/>
              </w:rPr>
              <w:t>2005</w:t>
            </w:r>
          </w:p>
        </w:tc>
        <w:tc>
          <w:tcPr>
            <w:tcW w:w="1843" w:type="dxa"/>
            <w:shd w:val="clear" w:color="auto" w:fill="auto"/>
            <w:vAlign w:val="center"/>
            <w:hideMark/>
          </w:tcPr>
          <w:p w:rsidR="00DE25B9" w:rsidRPr="00DE25B9" w:rsidRDefault="00DE25B9" w:rsidP="00CB5CE9">
            <w:pPr>
              <w:jc w:val="center"/>
              <w:rPr>
                <w:color w:val="000000"/>
              </w:rPr>
            </w:pPr>
            <w:r w:rsidRPr="00DE25B9">
              <w:rPr>
                <w:color w:val="000000"/>
              </w:rPr>
              <w:t>3</w:t>
            </w:r>
          </w:p>
        </w:tc>
        <w:tc>
          <w:tcPr>
            <w:tcW w:w="2054" w:type="dxa"/>
            <w:shd w:val="clear" w:color="auto" w:fill="auto"/>
            <w:noWrap/>
            <w:vAlign w:val="bottom"/>
            <w:hideMark/>
          </w:tcPr>
          <w:p w:rsidR="00DE25B9" w:rsidRPr="00DE25B9" w:rsidRDefault="00DE25B9" w:rsidP="00CB5CE9">
            <w:pPr>
              <w:jc w:val="center"/>
              <w:rPr>
                <w:color w:val="000000"/>
              </w:rPr>
            </w:pPr>
            <w:r w:rsidRPr="00DE25B9">
              <w:rPr>
                <w:color w:val="000000"/>
              </w:rPr>
              <w:t>2,313</w:t>
            </w:r>
          </w:p>
        </w:tc>
        <w:tc>
          <w:tcPr>
            <w:tcW w:w="1701" w:type="dxa"/>
            <w:shd w:val="clear" w:color="auto" w:fill="auto"/>
            <w:noWrap/>
            <w:vAlign w:val="center"/>
            <w:hideMark/>
          </w:tcPr>
          <w:p w:rsidR="00DE25B9" w:rsidRPr="00DE25B9" w:rsidRDefault="00DE25B9" w:rsidP="00CB5CE9">
            <w:pPr>
              <w:jc w:val="center"/>
            </w:pPr>
            <w:r w:rsidRPr="00DE25B9">
              <w:t>1</w:t>
            </w:r>
          </w:p>
        </w:tc>
        <w:tc>
          <w:tcPr>
            <w:tcW w:w="1560" w:type="dxa"/>
            <w:shd w:val="clear" w:color="auto" w:fill="auto"/>
            <w:noWrap/>
            <w:vAlign w:val="center"/>
            <w:hideMark/>
          </w:tcPr>
          <w:p w:rsidR="00DE25B9" w:rsidRPr="00DE25B9" w:rsidRDefault="00DE25B9" w:rsidP="00CB5CE9">
            <w:pPr>
              <w:jc w:val="center"/>
            </w:pPr>
            <w:r w:rsidRPr="00DE25B9">
              <w:t>2010</w:t>
            </w:r>
          </w:p>
        </w:tc>
      </w:tr>
    </w:tbl>
    <w:p w:rsidR="00DE25B9" w:rsidRPr="00DE25B9" w:rsidRDefault="00DE25B9" w:rsidP="00DE25B9"/>
    <w:p w:rsidR="00DE25B9" w:rsidRPr="00DE25B9" w:rsidRDefault="00DE25B9" w:rsidP="00DE25B9">
      <w:pPr>
        <w:jc w:val="right"/>
        <w:rPr>
          <w:sz w:val="28"/>
          <w:szCs w:val="28"/>
        </w:rPr>
      </w:pPr>
      <w:r w:rsidRPr="00DE25B9">
        <w:rPr>
          <w:sz w:val="28"/>
          <w:szCs w:val="28"/>
        </w:rPr>
        <w:t xml:space="preserve">Таблица 2.1.3. </w:t>
      </w:r>
    </w:p>
    <w:p w:rsidR="00DE25B9" w:rsidRPr="00DE25B9" w:rsidRDefault="00DE25B9" w:rsidP="00DE25B9">
      <w:pPr>
        <w:jc w:val="center"/>
        <w:rPr>
          <w:sz w:val="28"/>
          <w:szCs w:val="28"/>
        </w:rPr>
      </w:pPr>
      <w:r w:rsidRPr="00DE25B9">
        <w:rPr>
          <w:sz w:val="28"/>
          <w:szCs w:val="28"/>
        </w:rPr>
        <w:t>На</w:t>
      </w:r>
      <w:r>
        <w:rPr>
          <w:sz w:val="28"/>
          <w:szCs w:val="28"/>
        </w:rPr>
        <w:t>сосное оборудование котельной с</w:t>
      </w:r>
      <w:r w:rsidRPr="00DE25B9">
        <w:rPr>
          <w:sz w:val="28"/>
          <w:szCs w:val="28"/>
        </w:rPr>
        <w:t>. Болчары</w:t>
      </w:r>
    </w:p>
    <w:tbl>
      <w:tblPr>
        <w:tblW w:w="10169" w:type="dxa"/>
        <w:jc w:val="center"/>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1579"/>
        <w:gridCol w:w="1275"/>
        <w:gridCol w:w="1134"/>
        <w:gridCol w:w="1418"/>
        <w:gridCol w:w="1046"/>
        <w:gridCol w:w="1061"/>
        <w:gridCol w:w="1096"/>
      </w:tblGrid>
      <w:tr w:rsidR="00DE25B9" w:rsidRPr="00DE25B9" w:rsidTr="00DE25B9">
        <w:trPr>
          <w:trHeight w:val="504"/>
          <w:jc w:val="center"/>
        </w:trPr>
        <w:tc>
          <w:tcPr>
            <w:tcW w:w="1560" w:type="dxa"/>
            <w:vMerge w:val="restart"/>
            <w:vAlign w:val="center"/>
          </w:tcPr>
          <w:p w:rsidR="00DE25B9" w:rsidRPr="00DE25B9" w:rsidRDefault="00DE25B9" w:rsidP="00CB5CE9">
            <w:pPr>
              <w:jc w:val="center"/>
            </w:pPr>
            <w:r w:rsidRPr="00DE25B9">
              <w:t>Тип</w:t>
            </w:r>
          </w:p>
          <w:p w:rsidR="00DE25B9" w:rsidRPr="00DE25B9" w:rsidRDefault="00DE25B9" w:rsidP="00CB5CE9">
            <w:pPr>
              <w:jc w:val="center"/>
            </w:pPr>
            <w:r w:rsidRPr="00DE25B9">
              <w:t>насоса</w:t>
            </w:r>
          </w:p>
        </w:tc>
        <w:tc>
          <w:tcPr>
            <w:tcW w:w="1579" w:type="dxa"/>
            <w:vMerge w:val="restart"/>
            <w:vAlign w:val="center"/>
          </w:tcPr>
          <w:p w:rsidR="00DE25B9" w:rsidRPr="00DE25B9" w:rsidRDefault="00DE25B9" w:rsidP="00CB5CE9">
            <w:pPr>
              <w:jc w:val="center"/>
            </w:pPr>
            <w:r w:rsidRPr="00DE25B9">
              <w:t xml:space="preserve">Год </w:t>
            </w:r>
            <w:proofErr w:type="spellStart"/>
            <w:proofErr w:type="gramStart"/>
            <w:r w:rsidRPr="00DE25B9">
              <w:t>уста-новки</w:t>
            </w:r>
            <w:proofErr w:type="spellEnd"/>
            <w:proofErr w:type="gramEnd"/>
          </w:p>
        </w:tc>
        <w:tc>
          <w:tcPr>
            <w:tcW w:w="2409" w:type="dxa"/>
            <w:gridSpan w:val="2"/>
            <w:tcBorders>
              <w:bottom w:val="single" w:sz="4" w:space="0" w:color="auto"/>
              <w:right w:val="single" w:sz="4" w:space="0" w:color="auto"/>
            </w:tcBorders>
            <w:vAlign w:val="center"/>
          </w:tcPr>
          <w:p w:rsidR="00DE25B9" w:rsidRPr="00DE25B9" w:rsidRDefault="00DE25B9" w:rsidP="00CB5CE9">
            <w:pPr>
              <w:jc w:val="center"/>
            </w:pPr>
            <w:r w:rsidRPr="00DE25B9">
              <w:t>Технические характеристики</w:t>
            </w:r>
          </w:p>
        </w:tc>
        <w:tc>
          <w:tcPr>
            <w:tcW w:w="2464" w:type="dxa"/>
            <w:gridSpan w:val="2"/>
            <w:tcBorders>
              <w:bottom w:val="single" w:sz="4" w:space="0" w:color="auto"/>
            </w:tcBorders>
            <w:vAlign w:val="center"/>
          </w:tcPr>
          <w:p w:rsidR="00DE25B9" w:rsidRPr="00DE25B9" w:rsidRDefault="00DE25B9" w:rsidP="00CB5CE9">
            <w:pPr>
              <w:jc w:val="center"/>
            </w:pPr>
            <w:r w:rsidRPr="00DE25B9">
              <w:t>Электродвигатель</w:t>
            </w:r>
          </w:p>
        </w:tc>
        <w:tc>
          <w:tcPr>
            <w:tcW w:w="1061" w:type="dxa"/>
            <w:vMerge w:val="restart"/>
            <w:tcBorders>
              <w:right w:val="single" w:sz="4" w:space="0" w:color="auto"/>
            </w:tcBorders>
            <w:vAlign w:val="center"/>
          </w:tcPr>
          <w:p w:rsidR="00DE25B9" w:rsidRPr="00DE25B9" w:rsidRDefault="00DE25B9" w:rsidP="00CB5CE9">
            <w:pPr>
              <w:jc w:val="center"/>
            </w:pPr>
            <w:r w:rsidRPr="00DE25B9">
              <w:t>Кол-во,</w:t>
            </w:r>
          </w:p>
          <w:p w:rsidR="00DE25B9" w:rsidRPr="00DE25B9" w:rsidRDefault="00DE25B9" w:rsidP="00CB5CE9">
            <w:pPr>
              <w:jc w:val="center"/>
            </w:pPr>
            <w:r w:rsidRPr="00DE25B9">
              <w:t>шт.</w:t>
            </w:r>
          </w:p>
        </w:tc>
        <w:tc>
          <w:tcPr>
            <w:tcW w:w="1096" w:type="dxa"/>
            <w:vMerge w:val="restart"/>
            <w:tcBorders>
              <w:right w:val="single" w:sz="4" w:space="0" w:color="auto"/>
            </w:tcBorders>
            <w:vAlign w:val="center"/>
          </w:tcPr>
          <w:p w:rsidR="00DE25B9" w:rsidRPr="00DE25B9" w:rsidRDefault="00DE25B9" w:rsidP="00CB5CE9">
            <w:pPr>
              <w:jc w:val="center"/>
            </w:pPr>
            <w:r w:rsidRPr="00DE25B9">
              <w:t>Примечание</w:t>
            </w:r>
          </w:p>
        </w:tc>
      </w:tr>
      <w:tr w:rsidR="00DE25B9" w:rsidRPr="00DE25B9" w:rsidTr="00DE25B9">
        <w:trPr>
          <w:trHeight w:val="388"/>
          <w:jc w:val="center"/>
        </w:trPr>
        <w:tc>
          <w:tcPr>
            <w:tcW w:w="1560" w:type="dxa"/>
            <w:vMerge/>
            <w:vAlign w:val="center"/>
          </w:tcPr>
          <w:p w:rsidR="00DE25B9" w:rsidRPr="00DE25B9" w:rsidRDefault="00DE25B9" w:rsidP="00CB5CE9">
            <w:pPr>
              <w:jc w:val="center"/>
            </w:pPr>
          </w:p>
        </w:tc>
        <w:tc>
          <w:tcPr>
            <w:tcW w:w="1579" w:type="dxa"/>
            <w:vMerge/>
            <w:vAlign w:val="center"/>
          </w:tcPr>
          <w:p w:rsidR="00DE25B9" w:rsidRPr="00DE25B9" w:rsidRDefault="00DE25B9" w:rsidP="00CB5CE9">
            <w:pPr>
              <w:jc w:val="center"/>
            </w:pPr>
          </w:p>
        </w:tc>
        <w:tc>
          <w:tcPr>
            <w:tcW w:w="1275" w:type="dxa"/>
            <w:tcBorders>
              <w:top w:val="single" w:sz="4" w:space="0" w:color="auto"/>
              <w:right w:val="single" w:sz="4" w:space="0" w:color="auto"/>
            </w:tcBorders>
            <w:vAlign w:val="center"/>
          </w:tcPr>
          <w:p w:rsidR="00DE25B9" w:rsidRPr="00DE25B9" w:rsidRDefault="00DE25B9" w:rsidP="00CB5CE9">
            <w:pPr>
              <w:jc w:val="center"/>
            </w:pPr>
            <w:r w:rsidRPr="00DE25B9">
              <w:t>Подача,</w:t>
            </w:r>
          </w:p>
          <w:p w:rsidR="00DE25B9" w:rsidRPr="00DE25B9" w:rsidRDefault="00DE25B9" w:rsidP="00CB5CE9">
            <w:pPr>
              <w:jc w:val="center"/>
            </w:pPr>
            <w:r w:rsidRPr="00DE25B9">
              <w:t>м</w:t>
            </w:r>
            <w:r w:rsidRPr="00DE25B9">
              <w:rPr>
                <w:vertAlign w:val="superscript"/>
              </w:rPr>
              <w:t>3</w:t>
            </w:r>
            <w:r w:rsidRPr="00DE25B9">
              <w:t>/ч</w:t>
            </w:r>
          </w:p>
        </w:tc>
        <w:tc>
          <w:tcPr>
            <w:tcW w:w="1134" w:type="dxa"/>
            <w:tcBorders>
              <w:top w:val="single" w:sz="4" w:space="0" w:color="auto"/>
              <w:right w:val="single" w:sz="4" w:space="0" w:color="auto"/>
            </w:tcBorders>
            <w:vAlign w:val="center"/>
          </w:tcPr>
          <w:p w:rsidR="00DE25B9" w:rsidRPr="00DE25B9" w:rsidRDefault="00DE25B9" w:rsidP="00CB5CE9">
            <w:pPr>
              <w:jc w:val="center"/>
            </w:pPr>
            <w:r w:rsidRPr="00DE25B9">
              <w:t>Напор,</w:t>
            </w:r>
          </w:p>
          <w:p w:rsidR="00DE25B9" w:rsidRPr="00DE25B9" w:rsidRDefault="00DE25B9" w:rsidP="00CB5CE9">
            <w:pPr>
              <w:jc w:val="center"/>
            </w:pPr>
            <w:r w:rsidRPr="00DE25B9">
              <w:rPr>
                <w:color w:val="000000"/>
              </w:rPr>
              <w:t>м.в.ст.</w:t>
            </w:r>
          </w:p>
        </w:tc>
        <w:tc>
          <w:tcPr>
            <w:tcW w:w="1418" w:type="dxa"/>
            <w:tcBorders>
              <w:top w:val="single" w:sz="4" w:space="0" w:color="auto"/>
              <w:right w:val="single" w:sz="4" w:space="0" w:color="auto"/>
            </w:tcBorders>
            <w:vAlign w:val="center"/>
          </w:tcPr>
          <w:p w:rsidR="00DE25B9" w:rsidRPr="00DE25B9" w:rsidRDefault="00DE25B9" w:rsidP="00CB5CE9">
            <w:pPr>
              <w:jc w:val="center"/>
            </w:pPr>
            <w:r w:rsidRPr="00DE25B9">
              <w:t>Мощность,</w:t>
            </w:r>
          </w:p>
          <w:p w:rsidR="00DE25B9" w:rsidRPr="00DE25B9" w:rsidRDefault="00DE25B9" w:rsidP="00CB5CE9">
            <w:pPr>
              <w:jc w:val="center"/>
            </w:pPr>
            <w:r w:rsidRPr="00DE25B9">
              <w:t>кВт</w:t>
            </w:r>
          </w:p>
        </w:tc>
        <w:tc>
          <w:tcPr>
            <w:tcW w:w="1046" w:type="dxa"/>
            <w:vAlign w:val="center"/>
          </w:tcPr>
          <w:p w:rsidR="00DE25B9" w:rsidRPr="00DE25B9" w:rsidRDefault="00DE25B9" w:rsidP="00CB5CE9">
            <w:pPr>
              <w:jc w:val="center"/>
            </w:pPr>
            <w:r w:rsidRPr="00DE25B9">
              <w:t xml:space="preserve">Скорость, </w:t>
            </w:r>
            <w:proofErr w:type="gramStart"/>
            <w:r w:rsidRPr="00DE25B9">
              <w:t>об</w:t>
            </w:r>
            <w:proofErr w:type="gramEnd"/>
            <w:r w:rsidRPr="00DE25B9">
              <w:t>/мин</w:t>
            </w:r>
          </w:p>
        </w:tc>
        <w:tc>
          <w:tcPr>
            <w:tcW w:w="1061" w:type="dxa"/>
            <w:vMerge/>
            <w:tcBorders>
              <w:right w:val="single" w:sz="4" w:space="0" w:color="auto"/>
            </w:tcBorders>
            <w:vAlign w:val="center"/>
          </w:tcPr>
          <w:p w:rsidR="00DE25B9" w:rsidRPr="00DE25B9" w:rsidRDefault="00DE25B9" w:rsidP="00CB5CE9">
            <w:pPr>
              <w:jc w:val="center"/>
            </w:pPr>
          </w:p>
        </w:tc>
        <w:tc>
          <w:tcPr>
            <w:tcW w:w="1096" w:type="dxa"/>
            <w:vMerge/>
            <w:tcBorders>
              <w:right w:val="single" w:sz="4" w:space="0" w:color="auto"/>
            </w:tcBorders>
            <w:vAlign w:val="center"/>
          </w:tcPr>
          <w:p w:rsidR="00DE25B9" w:rsidRPr="00DE25B9" w:rsidRDefault="00DE25B9" w:rsidP="00CB5CE9">
            <w:pPr>
              <w:jc w:val="center"/>
            </w:pPr>
          </w:p>
        </w:tc>
      </w:tr>
      <w:tr w:rsidR="00DE25B9" w:rsidRPr="00DE25B9" w:rsidTr="00DE25B9">
        <w:trPr>
          <w:trHeight w:val="248"/>
          <w:jc w:val="center"/>
        </w:trPr>
        <w:tc>
          <w:tcPr>
            <w:tcW w:w="10169" w:type="dxa"/>
            <w:gridSpan w:val="8"/>
            <w:tcBorders>
              <w:right w:val="single" w:sz="4" w:space="0" w:color="auto"/>
            </w:tcBorders>
            <w:vAlign w:val="center"/>
          </w:tcPr>
          <w:p w:rsidR="00DE25B9" w:rsidRPr="00DE25B9" w:rsidRDefault="00DE25B9" w:rsidP="00CB5CE9">
            <w:pPr>
              <w:ind w:left="-81" w:right="-85"/>
              <w:jc w:val="center"/>
              <w:rPr>
                <w:color w:val="000000"/>
                <w:shd w:val="clear" w:color="auto" w:fill="FFFFFF"/>
              </w:rPr>
            </w:pPr>
            <w:r w:rsidRPr="00DE25B9">
              <w:rPr>
                <w:color w:val="000000"/>
                <w:shd w:val="clear" w:color="auto" w:fill="FFFFFF"/>
              </w:rPr>
              <w:lastRenderedPageBreak/>
              <w:t>Котельная с. Болчары</w:t>
            </w:r>
          </w:p>
        </w:tc>
      </w:tr>
      <w:tr w:rsidR="00DE25B9" w:rsidRPr="008F3E2D" w:rsidTr="00DE25B9">
        <w:trPr>
          <w:trHeight w:val="248"/>
          <w:jc w:val="center"/>
        </w:trPr>
        <w:tc>
          <w:tcPr>
            <w:tcW w:w="1560" w:type="dxa"/>
            <w:vAlign w:val="center"/>
          </w:tcPr>
          <w:p w:rsidR="00DE25B9" w:rsidRPr="00DE25B9" w:rsidRDefault="00DE25B9" w:rsidP="00CB5CE9">
            <w:pPr>
              <w:jc w:val="center"/>
              <w:rPr>
                <w:color w:val="000000"/>
              </w:rPr>
            </w:pPr>
            <w:r w:rsidRPr="00DE25B9">
              <w:rPr>
                <w:color w:val="000000"/>
              </w:rPr>
              <w:t>NB100/200/203</w:t>
            </w:r>
          </w:p>
        </w:tc>
        <w:tc>
          <w:tcPr>
            <w:tcW w:w="1579" w:type="dxa"/>
            <w:vAlign w:val="center"/>
          </w:tcPr>
          <w:p w:rsidR="00DE25B9" w:rsidRPr="00DE25B9" w:rsidRDefault="00DE25B9" w:rsidP="00CB5CE9">
            <w:pPr>
              <w:jc w:val="center"/>
              <w:rPr>
                <w:color w:val="000000"/>
              </w:rPr>
            </w:pPr>
            <w:r w:rsidRPr="00DE25B9">
              <w:rPr>
                <w:color w:val="000000"/>
              </w:rPr>
              <w:t>2013</w:t>
            </w:r>
          </w:p>
        </w:tc>
        <w:tc>
          <w:tcPr>
            <w:tcW w:w="1275" w:type="dxa"/>
            <w:tcBorders>
              <w:right w:val="single" w:sz="4" w:space="0" w:color="auto"/>
            </w:tcBorders>
            <w:vAlign w:val="center"/>
          </w:tcPr>
          <w:p w:rsidR="00DE25B9" w:rsidRPr="00DE25B9" w:rsidRDefault="00DE25B9" w:rsidP="00CB5CE9">
            <w:pPr>
              <w:jc w:val="center"/>
              <w:rPr>
                <w:color w:val="000000"/>
              </w:rPr>
            </w:pPr>
            <w:r w:rsidRPr="00DE25B9">
              <w:rPr>
                <w:color w:val="000000"/>
              </w:rPr>
              <w:t>323</w:t>
            </w:r>
          </w:p>
        </w:tc>
        <w:tc>
          <w:tcPr>
            <w:tcW w:w="1134" w:type="dxa"/>
            <w:tcBorders>
              <w:right w:val="single" w:sz="4" w:space="0" w:color="auto"/>
            </w:tcBorders>
            <w:vAlign w:val="center"/>
          </w:tcPr>
          <w:p w:rsidR="00DE25B9" w:rsidRPr="00DE25B9" w:rsidRDefault="00DE25B9" w:rsidP="00CB5CE9">
            <w:pPr>
              <w:jc w:val="center"/>
              <w:rPr>
                <w:color w:val="000000"/>
              </w:rPr>
            </w:pPr>
            <w:r w:rsidRPr="00DE25B9">
              <w:rPr>
                <w:color w:val="000000"/>
              </w:rPr>
              <w:t>59,9</w:t>
            </w:r>
          </w:p>
        </w:tc>
        <w:tc>
          <w:tcPr>
            <w:tcW w:w="1418" w:type="dxa"/>
            <w:tcBorders>
              <w:right w:val="single" w:sz="4" w:space="0" w:color="auto"/>
            </w:tcBorders>
            <w:vAlign w:val="center"/>
          </w:tcPr>
          <w:p w:rsidR="00DE25B9" w:rsidRPr="00DE25B9" w:rsidRDefault="00DE25B9" w:rsidP="00CB5CE9">
            <w:pPr>
              <w:jc w:val="center"/>
              <w:rPr>
                <w:color w:val="000000"/>
              </w:rPr>
            </w:pPr>
            <w:r w:rsidRPr="00DE25B9">
              <w:rPr>
                <w:color w:val="000000"/>
              </w:rPr>
              <w:t>55</w:t>
            </w:r>
          </w:p>
        </w:tc>
        <w:tc>
          <w:tcPr>
            <w:tcW w:w="1046" w:type="dxa"/>
            <w:vAlign w:val="center"/>
          </w:tcPr>
          <w:p w:rsidR="00DE25B9" w:rsidRPr="00DE25B9" w:rsidRDefault="00DE25B9" w:rsidP="00CB5CE9">
            <w:pPr>
              <w:jc w:val="center"/>
              <w:rPr>
                <w:color w:val="000000"/>
                <w:shd w:val="clear" w:color="auto" w:fill="FFFFFF"/>
              </w:rPr>
            </w:pPr>
            <w:r w:rsidRPr="00DE25B9">
              <w:rPr>
                <w:color w:val="000000"/>
                <w:shd w:val="clear" w:color="auto" w:fill="FFFFFF"/>
              </w:rPr>
              <w:t>2940</w:t>
            </w:r>
          </w:p>
        </w:tc>
        <w:tc>
          <w:tcPr>
            <w:tcW w:w="1061" w:type="dxa"/>
            <w:tcBorders>
              <w:right w:val="single" w:sz="4" w:space="0" w:color="auto"/>
            </w:tcBorders>
            <w:vAlign w:val="center"/>
          </w:tcPr>
          <w:p w:rsidR="00DE25B9" w:rsidRPr="00DE25B9" w:rsidRDefault="00DE25B9" w:rsidP="00CB5CE9">
            <w:pPr>
              <w:jc w:val="center"/>
              <w:rPr>
                <w:color w:val="000000"/>
                <w:shd w:val="clear" w:color="auto" w:fill="FFFFFF"/>
              </w:rPr>
            </w:pPr>
            <w:r w:rsidRPr="00DE25B9">
              <w:rPr>
                <w:color w:val="000000"/>
                <w:shd w:val="clear" w:color="auto" w:fill="FFFFFF"/>
              </w:rPr>
              <w:t>2</w:t>
            </w:r>
          </w:p>
        </w:tc>
        <w:tc>
          <w:tcPr>
            <w:tcW w:w="1096" w:type="dxa"/>
            <w:tcBorders>
              <w:right w:val="single" w:sz="4" w:space="0" w:color="auto"/>
            </w:tcBorders>
            <w:vAlign w:val="center"/>
          </w:tcPr>
          <w:p w:rsidR="00DE25B9" w:rsidRPr="00DE25B9" w:rsidRDefault="00DE25B9" w:rsidP="00CB5CE9">
            <w:pPr>
              <w:jc w:val="center"/>
            </w:pPr>
          </w:p>
        </w:tc>
      </w:tr>
      <w:tr w:rsidR="00DE25B9" w:rsidRPr="008F3E2D" w:rsidTr="00DE25B9">
        <w:trPr>
          <w:trHeight w:val="248"/>
          <w:jc w:val="center"/>
        </w:trPr>
        <w:tc>
          <w:tcPr>
            <w:tcW w:w="1560" w:type="dxa"/>
            <w:vAlign w:val="center"/>
          </w:tcPr>
          <w:p w:rsidR="00DE25B9" w:rsidRPr="00DE25B9" w:rsidRDefault="00DE25B9" w:rsidP="00CB5CE9">
            <w:pPr>
              <w:jc w:val="center"/>
              <w:rPr>
                <w:color w:val="000000"/>
              </w:rPr>
            </w:pPr>
            <w:r w:rsidRPr="00DE25B9">
              <w:rPr>
                <w:color w:val="000000"/>
              </w:rPr>
              <w:t>КМ150-125-250</w:t>
            </w:r>
          </w:p>
        </w:tc>
        <w:tc>
          <w:tcPr>
            <w:tcW w:w="1579" w:type="dxa"/>
            <w:vAlign w:val="center"/>
          </w:tcPr>
          <w:p w:rsidR="00DE25B9" w:rsidRPr="00DE25B9" w:rsidRDefault="00DE25B9" w:rsidP="00CB5CE9">
            <w:pPr>
              <w:jc w:val="center"/>
              <w:rPr>
                <w:color w:val="000000"/>
              </w:rPr>
            </w:pPr>
            <w:r w:rsidRPr="00DE25B9">
              <w:rPr>
                <w:color w:val="000000"/>
              </w:rPr>
              <w:t>2007</w:t>
            </w:r>
          </w:p>
        </w:tc>
        <w:tc>
          <w:tcPr>
            <w:tcW w:w="1275" w:type="dxa"/>
            <w:tcBorders>
              <w:right w:val="single" w:sz="4" w:space="0" w:color="auto"/>
            </w:tcBorders>
            <w:vAlign w:val="center"/>
          </w:tcPr>
          <w:p w:rsidR="00DE25B9" w:rsidRPr="00DE25B9" w:rsidRDefault="00DE25B9" w:rsidP="00CB5CE9">
            <w:pPr>
              <w:jc w:val="center"/>
              <w:rPr>
                <w:color w:val="000000"/>
              </w:rPr>
            </w:pPr>
            <w:r w:rsidRPr="00DE25B9">
              <w:rPr>
                <w:color w:val="000000"/>
              </w:rPr>
              <w:t>200</w:t>
            </w:r>
          </w:p>
        </w:tc>
        <w:tc>
          <w:tcPr>
            <w:tcW w:w="1134" w:type="dxa"/>
            <w:tcBorders>
              <w:right w:val="single" w:sz="4" w:space="0" w:color="auto"/>
            </w:tcBorders>
            <w:vAlign w:val="center"/>
          </w:tcPr>
          <w:p w:rsidR="00DE25B9" w:rsidRPr="00DE25B9" w:rsidRDefault="00DE25B9" w:rsidP="00CB5CE9">
            <w:pPr>
              <w:jc w:val="center"/>
              <w:rPr>
                <w:color w:val="000000"/>
              </w:rPr>
            </w:pPr>
            <w:r w:rsidRPr="00DE25B9">
              <w:rPr>
                <w:color w:val="000000"/>
              </w:rPr>
              <w:t>20</w:t>
            </w:r>
          </w:p>
        </w:tc>
        <w:tc>
          <w:tcPr>
            <w:tcW w:w="1418" w:type="dxa"/>
            <w:tcBorders>
              <w:right w:val="single" w:sz="4" w:space="0" w:color="auto"/>
            </w:tcBorders>
            <w:vAlign w:val="center"/>
          </w:tcPr>
          <w:p w:rsidR="00DE25B9" w:rsidRPr="00DE25B9" w:rsidRDefault="00DE25B9" w:rsidP="00CB5CE9">
            <w:pPr>
              <w:jc w:val="center"/>
              <w:rPr>
                <w:color w:val="000000"/>
              </w:rPr>
            </w:pPr>
            <w:r w:rsidRPr="00DE25B9">
              <w:rPr>
                <w:color w:val="000000"/>
              </w:rPr>
              <w:t>18,5</w:t>
            </w:r>
          </w:p>
        </w:tc>
        <w:tc>
          <w:tcPr>
            <w:tcW w:w="1046" w:type="dxa"/>
            <w:vAlign w:val="center"/>
          </w:tcPr>
          <w:p w:rsidR="00DE25B9" w:rsidRPr="00DE25B9" w:rsidRDefault="00DE25B9" w:rsidP="00CB5CE9">
            <w:pPr>
              <w:jc w:val="center"/>
              <w:rPr>
                <w:color w:val="000000"/>
                <w:shd w:val="clear" w:color="auto" w:fill="FFFFFF"/>
              </w:rPr>
            </w:pPr>
            <w:r w:rsidRPr="00DE25B9">
              <w:rPr>
                <w:color w:val="000000"/>
                <w:shd w:val="clear" w:color="auto" w:fill="FFFFFF"/>
              </w:rPr>
              <w:t>1450</w:t>
            </w:r>
          </w:p>
        </w:tc>
        <w:tc>
          <w:tcPr>
            <w:tcW w:w="1061" w:type="dxa"/>
            <w:tcBorders>
              <w:right w:val="single" w:sz="4" w:space="0" w:color="auto"/>
            </w:tcBorders>
            <w:vAlign w:val="center"/>
          </w:tcPr>
          <w:p w:rsidR="00DE25B9" w:rsidRPr="00DE25B9" w:rsidRDefault="00DE25B9" w:rsidP="00CB5CE9">
            <w:pPr>
              <w:jc w:val="center"/>
              <w:rPr>
                <w:color w:val="000000"/>
                <w:shd w:val="clear" w:color="auto" w:fill="FFFFFF"/>
              </w:rPr>
            </w:pPr>
            <w:r w:rsidRPr="00DE25B9">
              <w:rPr>
                <w:color w:val="000000"/>
                <w:shd w:val="clear" w:color="auto" w:fill="FFFFFF"/>
              </w:rPr>
              <w:t>2</w:t>
            </w:r>
          </w:p>
        </w:tc>
        <w:tc>
          <w:tcPr>
            <w:tcW w:w="1096" w:type="dxa"/>
            <w:tcBorders>
              <w:right w:val="single" w:sz="4" w:space="0" w:color="auto"/>
            </w:tcBorders>
            <w:vAlign w:val="center"/>
          </w:tcPr>
          <w:p w:rsidR="00DE25B9" w:rsidRPr="00DE25B9" w:rsidRDefault="00DE25B9" w:rsidP="00CB5CE9">
            <w:pPr>
              <w:jc w:val="center"/>
            </w:pPr>
          </w:p>
        </w:tc>
      </w:tr>
    </w:tbl>
    <w:p w:rsidR="00DE25B9" w:rsidRDefault="00DE25B9" w:rsidP="00DE25B9"/>
    <w:p w:rsidR="00DE25B9" w:rsidRPr="00DE25B9" w:rsidRDefault="00DE25B9" w:rsidP="00DE25B9">
      <w:pPr>
        <w:jc w:val="right"/>
        <w:rPr>
          <w:sz w:val="28"/>
          <w:szCs w:val="28"/>
        </w:rPr>
      </w:pPr>
      <w:r w:rsidRPr="00DE25B9">
        <w:rPr>
          <w:sz w:val="28"/>
          <w:szCs w:val="28"/>
        </w:rPr>
        <w:t xml:space="preserve">Таблица 2.1.4. </w:t>
      </w:r>
    </w:p>
    <w:p w:rsidR="00DE25B9" w:rsidRPr="00DE25B9" w:rsidRDefault="00DE25B9" w:rsidP="00DE25B9">
      <w:pPr>
        <w:jc w:val="center"/>
        <w:rPr>
          <w:sz w:val="28"/>
          <w:szCs w:val="28"/>
        </w:rPr>
      </w:pPr>
      <w:r>
        <w:rPr>
          <w:sz w:val="28"/>
          <w:szCs w:val="28"/>
        </w:rPr>
        <w:t>Приборы учета котельной с</w:t>
      </w:r>
      <w:r w:rsidRPr="00DE25B9">
        <w:rPr>
          <w:sz w:val="28"/>
          <w:szCs w:val="28"/>
        </w:rPr>
        <w:t>. Болчары</w:t>
      </w:r>
    </w:p>
    <w:tbl>
      <w:tblPr>
        <w:tblW w:w="10159" w:type="dxa"/>
        <w:tblInd w:w="-459" w:type="dxa"/>
        <w:tblLook w:val="04A0"/>
      </w:tblPr>
      <w:tblGrid>
        <w:gridCol w:w="1560"/>
        <w:gridCol w:w="1559"/>
        <w:gridCol w:w="946"/>
        <w:gridCol w:w="1665"/>
        <w:gridCol w:w="1641"/>
        <w:gridCol w:w="1123"/>
        <w:gridCol w:w="1665"/>
      </w:tblGrid>
      <w:tr w:rsidR="00DE25B9" w:rsidRPr="008F3E2D" w:rsidTr="00DE25B9">
        <w:trPr>
          <w:trHeight w:val="291"/>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25B9" w:rsidRPr="008F3E2D" w:rsidRDefault="00DE25B9" w:rsidP="00CB5CE9">
            <w:pPr>
              <w:jc w:val="center"/>
              <w:rPr>
                <w:color w:val="000000"/>
              </w:rPr>
            </w:pPr>
            <w:r w:rsidRPr="008F3E2D">
              <w:t>Адрес</w:t>
            </w:r>
          </w:p>
        </w:tc>
        <w:tc>
          <w:tcPr>
            <w:tcW w:w="4170" w:type="dxa"/>
            <w:gridSpan w:val="3"/>
            <w:tcBorders>
              <w:top w:val="single" w:sz="4" w:space="0" w:color="auto"/>
              <w:left w:val="nil"/>
              <w:bottom w:val="single" w:sz="4" w:space="0" w:color="auto"/>
              <w:right w:val="single" w:sz="4" w:space="0" w:color="000000"/>
            </w:tcBorders>
            <w:shd w:val="clear" w:color="auto" w:fill="auto"/>
            <w:vAlign w:val="center"/>
            <w:hideMark/>
          </w:tcPr>
          <w:p w:rsidR="00DE25B9" w:rsidRPr="008F3E2D" w:rsidRDefault="00DE25B9" w:rsidP="00CB5CE9">
            <w:pPr>
              <w:jc w:val="center"/>
              <w:rPr>
                <w:color w:val="000000"/>
              </w:rPr>
            </w:pPr>
            <w:r w:rsidRPr="008F3E2D">
              <w:rPr>
                <w:color w:val="000000"/>
              </w:rPr>
              <w:t>Прибор учета тепловой энергии</w:t>
            </w:r>
          </w:p>
        </w:tc>
        <w:tc>
          <w:tcPr>
            <w:tcW w:w="4429" w:type="dxa"/>
            <w:gridSpan w:val="3"/>
            <w:tcBorders>
              <w:top w:val="single" w:sz="4" w:space="0" w:color="auto"/>
              <w:left w:val="nil"/>
              <w:bottom w:val="single" w:sz="4" w:space="0" w:color="auto"/>
              <w:right w:val="single" w:sz="4" w:space="0" w:color="auto"/>
            </w:tcBorders>
            <w:shd w:val="clear" w:color="auto" w:fill="auto"/>
            <w:vAlign w:val="center"/>
            <w:hideMark/>
          </w:tcPr>
          <w:p w:rsidR="00DE25B9" w:rsidRPr="008F3E2D" w:rsidRDefault="00DE25B9" w:rsidP="00CB5CE9">
            <w:pPr>
              <w:jc w:val="center"/>
              <w:rPr>
                <w:color w:val="000000"/>
              </w:rPr>
            </w:pPr>
            <w:r w:rsidRPr="008F3E2D">
              <w:rPr>
                <w:color w:val="000000"/>
              </w:rPr>
              <w:t xml:space="preserve">Прибор учета </w:t>
            </w:r>
            <w:proofErr w:type="spellStart"/>
            <w:r w:rsidRPr="008F3E2D">
              <w:rPr>
                <w:color w:val="000000"/>
              </w:rPr>
              <w:t>подпиточной</w:t>
            </w:r>
            <w:proofErr w:type="spellEnd"/>
            <w:r w:rsidRPr="008F3E2D">
              <w:rPr>
                <w:color w:val="000000"/>
              </w:rPr>
              <w:t xml:space="preserve"> воды</w:t>
            </w:r>
          </w:p>
        </w:tc>
      </w:tr>
      <w:tr w:rsidR="00DE25B9" w:rsidRPr="008F3E2D" w:rsidTr="00DE25B9">
        <w:trPr>
          <w:trHeight w:val="1409"/>
        </w:trPr>
        <w:tc>
          <w:tcPr>
            <w:tcW w:w="1560" w:type="dxa"/>
            <w:vMerge/>
            <w:tcBorders>
              <w:top w:val="single" w:sz="4" w:space="0" w:color="000000"/>
              <w:left w:val="single" w:sz="4" w:space="0" w:color="auto"/>
              <w:bottom w:val="single" w:sz="4" w:space="0" w:color="000000"/>
              <w:right w:val="single" w:sz="4" w:space="0" w:color="auto"/>
            </w:tcBorders>
            <w:vAlign w:val="center"/>
            <w:hideMark/>
          </w:tcPr>
          <w:p w:rsidR="00DE25B9" w:rsidRPr="008F3E2D" w:rsidRDefault="00DE25B9" w:rsidP="00CB5CE9">
            <w:pPr>
              <w:jc w:val="center"/>
              <w:rPr>
                <w:color w:val="000000"/>
              </w:rPr>
            </w:pPr>
          </w:p>
        </w:tc>
        <w:tc>
          <w:tcPr>
            <w:tcW w:w="1559" w:type="dxa"/>
            <w:tcBorders>
              <w:top w:val="nil"/>
              <w:left w:val="nil"/>
              <w:bottom w:val="nil"/>
              <w:right w:val="single" w:sz="4" w:space="0" w:color="auto"/>
            </w:tcBorders>
            <w:shd w:val="clear" w:color="auto" w:fill="auto"/>
            <w:vAlign w:val="center"/>
            <w:hideMark/>
          </w:tcPr>
          <w:p w:rsidR="00DE25B9" w:rsidRPr="008F3E2D" w:rsidRDefault="00DE25B9" w:rsidP="00CB5CE9">
            <w:pPr>
              <w:jc w:val="center"/>
              <w:rPr>
                <w:color w:val="000000"/>
              </w:rPr>
            </w:pPr>
            <w:r w:rsidRPr="008F3E2D">
              <w:rPr>
                <w:color w:val="000000"/>
              </w:rPr>
              <w:t>место установки</w:t>
            </w:r>
          </w:p>
        </w:tc>
        <w:tc>
          <w:tcPr>
            <w:tcW w:w="946" w:type="dxa"/>
            <w:tcBorders>
              <w:top w:val="nil"/>
              <w:left w:val="nil"/>
              <w:bottom w:val="nil"/>
              <w:right w:val="single" w:sz="4" w:space="0" w:color="auto"/>
            </w:tcBorders>
            <w:shd w:val="clear" w:color="auto" w:fill="auto"/>
            <w:vAlign w:val="center"/>
            <w:hideMark/>
          </w:tcPr>
          <w:p w:rsidR="00DE25B9" w:rsidRPr="008F3E2D" w:rsidRDefault="00DE25B9" w:rsidP="00CB5CE9">
            <w:pPr>
              <w:jc w:val="center"/>
              <w:rPr>
                <w:color w:val="000000"/>
              </w:rPr>
            </w:pPr>
            <w:r w:rsidRPr="008F3E2D">
              <w:rPr>
                <w:color w:val="000000"/>
              </w:rPr>
              <w:t>тип</w:t>
            </w:r>
          </w:p>
        </w:tc>
        <w:tc>
          <w:tcPr>
            <w:tcW w:w="1665" w:type="dxa"/>
            <w:tcBorders>
              <w:top w:val="nil"/>
              <w:left w:val="nil"/>
              <w:bottom w:val="nil"/>
              <w:right w:val="single" w:sz="4" w:space="0" w:color="auto"/>
            </w:tcBorders>
            <w:shd w:val="clear" w:color="auto" w:fill="auto"/>
            <w:vAlign w:val="center"/>
            <w:hideMark/>
          </w:tcPr>
          <w:p w:rsidR="00DE25B9" w:rsidRPr="008F3E2D" w:rsidRDefault="00DE25B9" w:rsidP="00CB5CE9">
            <w:pPr>
              <w:jc w:val="center"/>
              <w:rPr>
                <w:color w:val="000000"/>
              </w:rPr>
            </w:pPr>
            <w:r w:rsidRPr="008F3E2D">
              <w:rPr>
                <w:color w:val="000000"/>
              </w:rPr>
              <w:t>ввод в эксплуатацию (дата и номер акта)</w:t>
            </w:r>
          </w:p>
        </w:tc>
        <w:tc>
          <w:tcPr>
            <w:tcW w:w="1641" w:type="dxa"/>
            <w:tcBorders>
              <w:top w:val="nil"/>
              <w:left w:val="nil"/>
              <w:bottom w:val="nil"/>
              <w:right w:val="single" w:sz="4" w:space="0" w:color="auto"/>
            </w:tcBorders>
            <w:shd w:val="clear" w:color="auto" w:fill="auto"/>
            <w:vAlign w:val="center"/>
            <w:hideMark/>
          </w:tcPr>
          <w:p w:rsidR="00DE25B9" w:rsidRPr="008F3E2D" w:rsidRDefault="00DE25B9" w:rsidP="00CB5CE9">
            <w:pPr>
              <w:jc w:val="center"/>
              <w:rPr>
                <w:color w:val="000000"/>
              </w:rPr>
            </w:pPr>
            <w:r w:rsidRPr="008F3E2D">
              <w:rPr>
                <w:color w:val="000000"/>
              </w:rPr>
              <w:t>место установки</w:t>
            </w:r>
          </w:p>
        </w:tc>
        <w:tc>
          <w:tcPr>
            <w:tcW w:w="1123" w:type="dxa"/>
            <w:tcBorders>
              <w:top w:val="nil"/>
              <w:left w:val="nil"/>
              <w:bottom w:val="nil"/>
              <w:right w:val="single" w:sz="4" w:space="0" w:color="auto"/>
            </w:tcBorders>
            <w:shd w:val="clear" w:color="auto" w:fill="auto"/>
            <w:vAlign w:val="center"/>
            <w:hideMark/>
          </w:tcPr>
          <w:p w:rsidR="00DE25B9" w:rsidRPr="008F3E2D" w:rsidRDefault="00DE25B9" w:rsidP="00CB5CE9">
            <w:pPr>
              <w:jc w:val="center"/>
              <w:rPr>
                <w:color w:val="000000"/>
              </w:rPr>
            </w:pPr>
            <w:r w:rsidRPr="008F3E2D">
              <w:rPr>
                <w:color w:val="000000"/>
              </w:rPr>
              <w:t>тип</w:t>
            </w:r>
          </w:p>
        </w:tc>
        <w:tc>
          <w:tcPr>
            <w:tcW w:w="1665" w:type="dxa"/>
            <w:tcBorders>
              <w:top w:val="nil"/>
              <w:left w:val="nil"/>
              <w:bottom w:val="nil"/>
              <w:right w:val="single" w:sz="4" w:space="0" w:color="auto"/>
            </w:tcBorders>
            <w:shd w:val="clear" w:color="auto" w:fill="auto"/>
            <w:vAlign w:val="center"/>
            <w:hideMark/>
          </w:tcPr>
          <w:p w:rsidR="00DE25B9" w:rsidRPr="008F3E2D" w:rsidRDefault="00DE25B9" w:rsidP="00CB5CE9">
            <w:pPr>
              <w:jc w:val="center"/>
              <w:rPr>
                <w:color w:val="000000"/>
              </w:rPr>
            </w:pPr>
            <w:r w:rsidRPr="008F3E2D">
              <w:rPr>
                <w:color w:val="000000"/>
              </w:rPr>
              <w:t>ввод в эксплуатацию (дата и номер акта)</w:t>
            </w:r>
          </w:p>
        </w:tc>
      </w:tr>
      <w:tr w:rsidR="00DE25B9" w:rsidRPr="008F3E2D" w:rsidTr="00DE25B9">
        <w:trPr>
          <w:trHeight w:val="1104"/>
        </w:trPr>
        <w:tc>
          <w:tcPr>
            <w:tcW w:w="1560"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DE25B9" w:rsidRPr="008F3E2D" w:rsidRDefault="00DE25B9" w:rsidP="00CB5CE9">
            <w:pPr>
              <w:jc w:val="center"/>
              <w:rPr>
                <w:color w:val="000000"/>
              </w:rPr>
            </w:pPr>
            <w:r w:rsidRPr="008F3E2D">
              <w:rPr>
                <w:color w:val="000000"/>
              </w:rPr>
              <w:t>с.</w:t>
            </w:r>
            <w:r>
              <w:rPr>
                <w:color w:val="000000"/>
              </w:rPr>
              <w:t xml:space="preserve"> </w:t>
            </w:r>
            <w:r w:rsidRPr="008F3E2D">
              <w:rPr>
                <w:color w:val="000000"/>
              </w:rPr>
              <w:t>Болчары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E25B9" w:rsidRPr="008F3E2D" w:rsidRDefault="00DE25B9" w:rsidP="00CB5CE9">
            <w:pPr>
              <w:jc w:val="center"/>
              <w:rPr>
                <w:color w:val="000000"/>
              </w:rPr>
            </w:pPr>
            <w:r w:rsidRPr="008F3E2D">
              <w:rPr>
                <w:color w:val="000000"/>
              </w:rPr>
              <w:t>Котельная</w:t>
            </w:r>
          </w:p>
          <w:p w:rsidR="00DE25B9" w:rsidRPr="008F3E2D" w:rsidRDefault="00DE25B9" w:rsidP="00CB5CE9">
            <w:pPr>
              <w:jc w:val="center"/>
              <w:rPr>
                <w:color w:val="000000"/>
              </w:rPr>
            </w:pPr>
            <w:r w:rsidRPr="008F3E2D">
              <w:rPr>
                <w:color w:val="000000"/>
              </w:rPr>
              <w:t>прямой, обратный трубопровод</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sidRPr="008F3E2D">
              <w:rPr>
                <w:color w:val="000000"/>
              </w:rPr>
              <w:t xml:space="preserve">ВКТ-7, </w:t>
            </w:r>
          </w:p>
          <w:p w:rsidR="00DE25B9" w:rsidRPr="008F3E2D" w:rsidRDefault="00DE25B9" w:rsidP="00CB5CE9">
            <w:pPr>
              <w:jc w:val="center"/>
              <w:rPr>
                <w:color w:val="000000"/>
              </w:rPr>
            </w:pPr>
            <w:r w:rsidRPr="008F3E2D">
              <w:rPr>
                <w:color w:val="000000"/>
              </w:rPr>
              <w:t>Рус-1</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DE25B9" w:rsidRPr="008F3E2D" w:rsidRDefault="00DE25B9" w:rsidP="00CB5CE9">
            <w:pPr>
              <w:jc w:val="center"/>
              <w:rPr>
                <w:color w:val="000000"/>
              </w:rPr>
            </w:pPr>
            <w:r w:rsidRPr="008F3E2D">
              <w:rPr>
                <w:color w:val="000000"/>
              </w:rPr>
              <w:t>23.07.13г</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DE25B9" w:rsidRPr="008F3E2D" w:rsidRDefault="00DE25B9" w:rsidP="00CB5CE9">
            <w:pPr>
              <w:jc w:val="center"/>
              <w:rPr>
                <w:color w:val="000000"/>
              </w:rPr>
            </w:pPr>
            <w:r w:rsidRPr="008F3E2D">
              <w:rPr>
                <w:color w:val="000000"/>
              </w:rPr>
              <w:t>котельная</w:t>
            </w:r>
          </w:p>
          <w:p w:rsidR="00DE25B9" w:rsidRPr="008F3E2D" w:rsidRDefault="00DE25B9" w:rsidP="00CB5CE9">
            <w:pPr>
              <w:jc w:val="center"/>
              <w:rPr>
                <w:color w:val="000000"/>
              </w:rPr>
            </w:pPr>
            <w:r w:rsidRPr="008F3E2D">
              <w:rPr>
                <w:color w:val="000000"/>
              </w:rPr>
              <w:t>перед сетевыми насосами</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DE25B9" w:rsidRPr="008F3E2D" w:rsidRDefault="00DE25B9" w:rsidP="00CB5CE9">
            <w:pPr>
              <w:jc w:val="center"/>
              <w:rPr>
                <w:color w:val="000000"/>
              </w:rPr>
            </w:pPr>
            <w:r>
              <w:rPr>
                <w:bCs/>
              </w:rPr>
              <w:t>МЕТЕР ВТ-50Х</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DE25B9" w:rsidRPr="008F3E2D" w:rsidRDefault="00DE25B9" w:rsidP="00CB5CE9">
            <w:pPr>
              <w:jc w:val="center"/>
              <w:rPr>
                <w:color w:val="000000"/>
              </w:rPr>
            </w:pPr>
            <w:r>
              <w:rPr>
                <w:color w:val="000000"/>
              </w:rPr>
              <w:t>14.05.18</w:t>
            </w:r>
            <w:r w:rsidRPr="008F3E2D">
              <w:rPr>
                <w:color w:val="000000"/>
              </w:rPr>
              <w:t>г.</w:t>
            </w:r>
          </w:p>
        </w:tc>
      </w:tr>
    </w:tbl>
    <w:p w:rsidR="00DE25B9" w:rsidRDefault="00DE25B9" w:rsidP="00DE25B9">
      <w:pPr>
        <w:pStyle w:val="aff0"/>
        <w:spacing w:after="0" w:line="240" w:lineRule="auto"/>
        <w:ind w:left="426" w:firstLine="0"/>
        <w:outlineLvl w:val="1"/>
        <w:rPr>
          <w:b/>
        </w:rPr>
      </w:pPr>
      <w:bookmarkStart w:id="14" w:name="_Toc422079673"/>
    </w:p>
    <w:p w:rsidR="00DE25B9" w:rsidRPr="00DE25B9" w:rsidRDefault="00DE25B9" w:rsidP="006621EE">
      <w:pPr>
        <w:pStyle w:val="aff0"/>
        <w:numPr>
          <w:ilvl w:val="0"/>
          <w:numId w:val="19"/>
        </w:numPr>
        <w:tabs>
          <w:tab w:val="left" w:pos="1134"/>
        </w:tabs>
        <w:spacing w:after="0" w:line="240" w:lineRule="auto"/>
        <w:ind w:left="0" w:firstLine="851"/>
        <w:outlineLvl w:val="1"/>
        <w:rPr>
          <w:b/>
          <w:sz w:val="28"/>
          <w:szCs w:val="28"/>
        </w:rPr>
      </w:pPr>
      <w:r w:rsidRPr="00DE25B9">
        <w:rPr>
          <w:b/>
          <w:sz w:val="28"/>
          <w:szCs w:val="28"/>
        </w:rPr>
        <w:t>Тепловые сети, сооружения на них и тепловые пункты</w:t>
      </w:r>
      <w:bookmarkEnd w:id="12"/>
      <w:bookmarkEnd w:id="13"/>
      <w:bookmarkEnd w:id="14"/>
    </w:p>
    <w:p w:rsidR="00DE25B9" w:rsidRPr="00DE25B9" w:rsidRDefault="00DE25B9" w:rsidP="00DE25B9">
      <w:pPr>
        <w:pStyle w:val="aff0"/>
        <w:spacing w:after="0" w:line="240" w:lineRule="auto"/>
        <w:ind w:firstLine="851"/>
        <w:outlineLvl w:val="1"/>
        <w:rPr>
          <w:sz w:val="28"/>
          <w:szCs w:val="28"/>
        </w:rPr>
      </w:pPr>
      <w:r w:rsidRPr="00DE25B9">
        <w:rPr>
          <w:sz w:val="28"/>
          <w:szCs w:val="28"/>
        </w:rPr>
        <w:t>Тепловые сети от котельной с. Болчары</w:t>
      </w:r>
    </w:p>
    <w:p w:rsidR="00DE25B9" w:rsidRPr="00DE25B9" w:rsidRDefault="00DE25B9" w:rsidP="00DE25B9">
      <w:pPr>
        <w:pStyle w:val="aff0"/>
        <w:spacing w:after="0" w:line="240" w:lineRule="auto"/>
        <w:ind w:firstLine="851"/>
        <w:rPr>
          <w:sz w:val="28"/>
          <w:szCs w:val="28"/>
        </w:rPr>
      </w:pPr>
      <w:r w:rsidRPr="00DE25B9">
        <w:rPr>
          <w:sz w:val="28"/>
          <w:szCs w:val="28"/>
        </w:rPr>
        <w:t xml:space="preserve">Система теплоснабжения – закрытая, двухтрубная. Длина тепловых сетей в двухтрубном исполнении составляет 11,32 км. Год ввода в эксплуатацию с 1975 по 2014 год, изоляционный материал – стружка, стекловата, </w:t>
      </w:r>
      <w:proofErr w:type="spellStart"/>
      <w:r w:rsidRPr="00DE25B9">
        <w:rPr>
          <w:sz w:val="28"/>
          <w:szCs w:val="28"/>
        </w:rPr>
        <w:t>минвата</w:t>
      </w:r>
      <w:proofErr w:type="spellEnd"/>
      <w:r w:rsidRPr="00DE25B9">
        <w:rPr>
          <w:sz w:val="28"/>
          <w:szCs w:val="28"/>
        </w:rPr>
        <w:t xml:space="preserve">, опилки и ППУ. Прокладка тепловых сетей – подземная и воздушная. Компенсация тепловых удлинений осуществляется за счет углов поворота трассы и П-образных компенсаторов. </w:t>
      </w:r>
    </w:p>
    <w:p w:rsidR="00DE25B9" w:rsidRPr="00DE25B9" w:rsidRDefault="00DE25B9" w:rsidP="00DE25B9">
      <w:pPr>
        <w:pStyle w:val="aff0"/>
        <w:spacing w:after="0" w:line="240" w:lineRule="auto"/>
        <w:ind w:firstLine="851"/>
        <w:rPr>
          <w:sz w:val="28"/>
          <w:szCs w:val="28"/>
        </w:rPr>
      </w:pPr>
      <w:r w:rsidRPr="00DE25B9">
        <w:rPr>
          <w:sz w:val="28"/>
          <w:szCs w:val="28"/>
        </w:rPr>
        <w:t>Характеристика трубопроводов тепловой сети приведена в таблице 3.1. Для регулирования отпуска тепловой энергии от источника тепловой энергии используется качественное регулирование, т.е. температурой теплоносителя. При постоянном расходе изменяется температура теплоносителя.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равна 25</w:t>
      </w:r>
      <w:r w:rsidRPr="00DE25B9">
        <w:rPr>
          <w:sz w:val="28"/>
          <w:szCs w:val="28"/>
          <w:vertAlign w:val="superscript"/>
        </w:rPr>
        <w:t>о</w:t>
      </w:r>
      <w:r w:rsidRPr="00DE25B9">
        <w:rPr>
          <w:sz w:val="28"/>
          <w:szCs w:val="28"/>
        </w:rPr>
        <w:t>С (график изменения температур в подающем и обратном теплопроводе 90/74</w:t>
      </w:r>
      <w:r w:rsidRPr="00DE25B9">
        <w:rPr>
          <w:sz w:val="28"/>
          <w:szCs w:val="28"/>
          <w:vertAlign w:val="superscript"/>
        </w:rPr>
        <w:t>о</w:t>
      </w:r>
      <w:r w:rsidRPr="00DE25B9">
        <w:rPr>
          <w:sz w:val="28"/>
          <w:szCs w:val="28"/>
        </w:rPr>
        <w:t xml:space="preserve">С). </w:t>
      </w:r>
    </w:p>
    <w:p w:rsidR="00DE25B9" w:rsidRPr="00DE25B9" w:rsidRDefault="00DE25B9" w:rsidP="00DE25B9">
      <w:pPr>
        <w:pStyle w:val="aff0"/>
        <w:spacing w:after="0" w:line="240" w:lineRule="auto"/>
        <w:ind w:firstLine="851"/>
        <w:rPr>
          <w:sz w:val="28"/>
          <w:szCs w:val="28"/>
        </w:rPr>
      </w:pPr>
      <w:r w:rsidRPr="00DE25B9">
        <w:rPr>
          <w:sz w:val="28"/>
          <w:szCs w:val="28"/>
        </w:rPr>
        <w:t xml:space="preserve">Все тепловые сети подвергаются испытаниям на прочность и плотность до и после отопительного сезона. </w:t>
      </w:r>
    </w:p>
    <w:p w:rsidR="00DE25B9" w:rsidRPr="00DE25B9" w:rsidRDefault="00DE25B9" w:rsidP="00DE25B9">
      <w:pPr>
        <w:pStyle w:val="aff0"/>
        <w:spacing w:after="0" w:line="240" w:lineRule="auto"/>
        <w:ind w:firstLine="851"/>
        <w:rPr>
          <w:sz w:val="28"/>
          <w:szCs w:val="28"/>
        </w:rPr>
      </w:pPr>
    </w:p>
    <w:p w:rsidR="00DE25B9" w:rsidRPr="00DE25B9" w:rsidRDefault="00DE25B9" w:rsidP="00DE25B9">
      <w:pPr>
        <w:pStyle w:val="aff0"/>
        <w:spacing w:after="0" w:line="240" w:lineRule="auto"/>
        <w:ind w:firstLine="0"/>
        <w:jc w:val="right"/>
        <w:rPr>
          <w:sz w:val="28"/>
          <w:szCs w:val="28"/>
        </w:rPr>
      </w:pPr>
      <w:r w:rsidRPr="00DE25B9">
        <w:rPr>
          <w:sz w:val="28"/>
          <w:szCs w:val="28"/>
        </w:rPr>
        <w:t xml:space="preserve">Таблица 3.1. </w:t>
      </w:r>
    </w:p>
    <w:p w:rsidR="00DE25B9" w:rsidRPr="00DE25B9" w:rsidRDefault="00DE25B9" w:rsidP="00DE25B9">
      <w:pPr>
        <w:pStyle w:val="aff0"/>
        <w:spacing w:after="0" w:line="240" w:lineRule="auto"/>
        <w:ind w:firstLine="0"/>
        <w:jc w:val="center"/>
        <w:rPr>
          <w:sz w:val="28"/>
          <w:szCs w:val="28"/>
        </w:rPr>
      </w:pPr>
      <w:proofErr w:type="gramStart"/>
      <w:r w:rsidRPr="00DE25B9">
        <w:rPr>
          <w:sz w:val="28"/>
          <w:szCs w:val="28"/>
        </w:rPr>
        <w:t>Характеристика тепловых сетей от муниципальных котельной сельского поселения Болчары</w:t>
      </w:r>
      <w:proofErr w:type="gramEnd"/>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1309"/>
        <w:gridCol w:w="1810"/>
        <w:gridCol w:w="2052"/>
        <w:gridCol w:w="2004"/>
        <w:gridCol w:w="1614"/>
      </w:tblGrid>
      <w:tr w:rsidR="00DE25B9" w:rsidRPr="008F3E2D" w:rsidTr="00CB5CE9">
        <w:trPr>
          <w:trHeight w:val="368"/>
          <w:jc w:val="center"/>
        </w:trPr>
        <w:tc>
          <w:tcPr>
            <w:tcW w:w="2613" w:type="dxa"/>
            <w:gridSpan w:val="2"/>
            <w:shd w:val="clear" w:color="auto" w:fill="auto"/>
            <w:vAlign w:val="center"/>
          </w:tcPr>
          <w:p w:rsidR="00DE25B9" w:rsidRPr="008F3E2D" w:rsidRDefault="00DE25B9" w:rsidP="00CB5CE9">
            <w:pPr>
              <w:jc w:val="center"/>
              <w:rPr>
                <w:bCs/>
                <w:color w:val="000000"/>
              </w:rPr>
            </w:pPr>
            <w:r w:rsidRPr="008F3E2D">
              <w:rPr>
                <w:color w:val="000000"/>
              </w:rPr>
              <w:t>Наружный диаметр трубопроводов на участке</w:t>
            </w:r>
          </w:p>
        </w:tc>
        <w:tc>
          <w:tcPr>
            <w:tcW w:w="1810" w:type="dxa"/>
            <w:vMerge w:val="restart"/>
            <w:shd w:val="clear" w:color="auto" w:fill="auto"/>
            <w:vAlign w:val="center"/>
            <w:hideMark/>
          </w:tcPr>
          <w:p w:rsidR="00DE25B9" w:rsidRPr="008F3E2D" w:rsidRDefault="00DE25B9" w:rsidP="00CB5CE9">
            <w:pPr>
              <w:ind w:left="-141" w:right="-107"/>
              <w:jc w:val="center"/>
            </w:pPr>
            <w:r w:rsidRPr="008F3E2D">
              <w:t>Длина участка в двухтрубном исчислении L, м</w:t>
            </w:r>
          </w:p>
        </w:tc>
        <w:tc>
          <w:tcPr>
            <w:tcW w:w="2052" w:type="dxa"/>
            <w:vMerge w:val="restart"/>
            <w:shd w:val="clear" w:color="auto" w:fill="auto"/>
            <w:vAlign w:val="center"/>
            <w:hideMark/>
          </w:tcPr>
          <w:p w:rsidR="00DE25B9" w:rsidRPr="008F3E2D" w:rsidRDefault="00DE25B9" w:rsidP="00CB5CE9">
            <w:pPr>
              <w:jc w:val="center"/>
            </w:pPr>
            <w:r w:rsidRPr="008F3E2D">
              <w:t>Теплоизоляционный материал</w:t>
            </w:r>
          </w:p>
        </w:tc>
        <w:tc>
          <w:tcPr>
            <w:tcW w:w="2004" w:type="dxa"/>
            <w:vMerge w:val="restart"/>
            <w:shd w:val="clear" w:color="auto" w:fill="auto"/>
            <w:vAlign w:val="center"/>
            <w:hideMark/>
          </w:tcPr>
          <w:p w:rsidR="00DE25B9" w:rsidRPr="008F3E2D" w:rsidRDefault="00DE25B9" w:rsidP="00CB5CE9">
            <w:pPr>
              <w:ind w:right="-107"/>
              <w:jc w:val="center"/>
              <w:rPr>
                <w:color w:val="000000"/>
              </w:rPr>
            </w:pPr>
            <w:r w:rsidRPr="008F3E2D">
              <w:rPr>
                <w:color w:val="000000"/>
              </w:rPr>
              <w:t>Тип прокладки</w:t>
            </w:r>
          </w:p>
        </w:tc>
        <w:tc>
          <w:tcPr>
            <w:tcW w:w="1614" w:type="dxa"/>
            <w:vMerge w:val="restart"/>
            <w:shd w:val="clear" w:color="auto" w:fill="auto"/>
            <w:vAlign w:val="center"/>
          </w:tcPr>
          <w:p w:rsidR="00DE25B9" w:rsidRPr="008F3E2D" w:rsidRDefault="00DE25B9" w:rsidP="00CB5CE9">
            <w:pPr>
              <w:ind w:left="-68" w:right="-107"/>
              <w:jc w:val="center"/>
              <w:rPr>
                <w:color w:val="000000"/>
              </w:rPr>
            </w:pPr>
            <w:r w:rsidRPr="008F3E2D">
              <w:rPr>
                <w:color w:val="000000"/>
              </w:rPr>
              <w:t>Год ввода в эксплуатацию</w:t>
            </w:r>
          </w:p>
        </w:tc>
      </w:tr>
      <w:tr w:rsidR="00DE25B9" w:rsidRPr="008F3E2D" w:rsidTr="00CB5CE9">
        <w:trPr>
          <w:trHeight w:val="374"/>
          <w:jc w:val="center"/>
        </w:trPr>
        <w:tc>
          <w:tcPr>
            <w:tcW w:w="1304" w:type="dxa"/>
            <w:shd w:val="clear" w:color="auto" w:fill="auto"/>
            <w:vAlign w:val="center"/>
          </w:tcPr>
          <w:p w:rsidR="00DE25B9" w:rsidRPr="008F3E2D" w:rsidRDefault="00DE25B9" w:rsidP="00CB5CE9">
            <w:pPr>
              <w:jc w:val="center"/>
              <w:rPr>
                <w:bCs/>
                <w:color w:val="000000"/>
              </w:rPr>
            </w:pPr>
            <w:r w:rsidRPr="008F3E2D">
              <w:rPr>
                <w:color w:val="000000"/>
              </w:rPr>
              <w:t>прямой</w:t>
            </w:r>
          </w:p>
        </w:tc>
        <w:tc>
          <w:tcPr>
            <w:tcW w:w="1309" w:type="dxa"/>
            <w:shd w:val="clear" w:color="auto" w:fill="auto"/>
            <w:vAlign w:val="center"/>
          </w:tcPr>
          <w:p w:rsidR="00DE25B9" w:rsidRPr="008F3E2D" w:rsidRDefault="00DE25B9" w:rsidP="00CB5CE9">
            <w:pPr>
              <w:jc w:val="center"/>
              <w:rPr>
                <w:bCs/>
                <w:color w:val="000000"/>
              </w:rPr>
            </w:pPr>
            <w:r w:rsidRPr="008F3E2D">
              <w:rPr>
                <w:color w:val="000000"/>
              </w:rPr>
              <w:t>обратный</w:t>
            </w:r>
          </w:p>
        </w:tc>
        <w:tc>
          <w:tcPr>
            <w:tcW w:w="1810" w:type="dxa"/>
            <w:vMerge/>
            <w:shd w:val="clear" w:color="auto" w:fill="auto"/>
            <w:vAlign w:val="center"/>
          </w:tcPr>
          <w:p w:rsidR="00DE25B9" w:rsidRPr="008F3E2D" w:rsidRDefault="00DE25B9" w:rsidP="00CB5CE9">
            <w:pPr>
              <w:ind w:right="-107"/>
              <w:jc w:val="center"/>
            </w:pPr>
          </w:p>
        </w:tc>
        <w:tc>
          <w:tcPr>
            <w:tcW w:w="2052" w:type="dxa"/>
            <w:vMerge/>
            <w:shd w:val="clear" w:color="auto" w:fill="auto"/>
            <w:vAlign w:val="center"/>
          </w:tcPr>
          <w:p w:rsidR="00DE25B9" w:rsidRPr="008F3E2D" w:rsidRDefault="00DE25B9" w:rsidP="00CB5CE9">
            <w:pPr>
              <w:jc w:val="center"/>
            </w:pPr>
          </w:p>
        </w:tc>
        <w:tc>
          <w:tcPr>
            <w:tcW w:w="2004" w:type="dxa"/>
            <w:vMerge/>
            <w:shd w:val="clear" w:color="auto" w:fill="auto"/>
            <w:vAlign w:val="center"/>
          </w:tcPr>
          <w:p w:rsidR="00DE25B9" w:rsidRPr="008F3E2D" w:rsidRDefault="00DE25B9" w:rsidP="00CB5CE9">
            <w:pPr>
              <w:ind w:right="-107"/>
              <w:jc w:val="center"/>
              <w:rPr>
                <w:color w:val="000000"/>
              </w:rPr>
            </w:pPr>
          </w:p>
        </w:tc>
        <w:tc>
          <w:tcPr>
            <w:tcW w:w="1614" w:type="dxa"/>
            <w:vMerge/>
            <w:shd w:val="clear" w:color="auto" w:fill="auto"/>
            <w:vAlign w:val="center"/>
          </w:tcPr>
          <w:p w:rsidR="00DE25B9" w:rsidRPr="008F3E2D" w:rsidRDefault="00DE25B9" w:rsidP="00CB5CE9">
            <w:pPr>
              <w:ind w:right="-107"/>
              <w:jc w:val="center"/>
              <w:rPr>
                <w:color w:val="000000"/>
              </w:rPr>
            </w:pPr>
          </w:p>
        </w:tc>
      </w:tr>
      <w:tr w:rsidR="00DE25B9" w:rsidRPr="008F3E2D" w:rsidTr="00CB5CE9">
        <w:trPr>
          <w:trHeight w:val="152"/>
          <w:jc w:val="center"/>
        </w:trPr>
        <w:tc>
          <w:tcPr>
            <w:tcW w:w="10093" w:type="dxa"/>
            <w:gridSpan w:val="6"/>
            <w:shd w:val="clear" w:color="auto" w:fill="auto"/>
            <w:noWrap/>
            <w:vAlign w:val="center"/>
            <w:hideMark/>
          </w:tcPr>
          <w:p w:rsidR="00DE25B9" w:rsidRPr="008F3E2D" w:rsidRDefault="00DE25B9" w:rsidP="00CB5CE9">
            <w:pPr>
              <w:jc w:val="center"/>
            </w:pPr>
            <w:r w:rsidRPr="008F3E2D">
              <w:t>Теплотрасса</w:t>
            </w:r>
          </w:p>
        </w:tc>
      </w:tr>
      <w:tr w:rsidR="00DE25B9" w:rsidRPr="008F3E2D" w:rsidTr="00CB5CE9">
        <w:trPr>
          <w:trHeight w:val="152"/>
          <w:jc w:val="center"/>
        </w:trPr>
        <w:tc>
          <w:tcPr>
            <w:tcW w:w="10093" w:type="dxa"/>
            <w:gridSpan w:val="6"/>
            <w:shd w:val="clear" w:color="auto" w:fill="auto"/>
            <w:noWrap/>
            <w:vAlign w:val="center"/>
            <w:hideMark/>
          </w:tcPr>
          <w:p w:rsidR="00DE25B9" w:rsidRPr="008F3E2D" w:rsidRDefault="00DE25B9" w:rsidP="00CB5CE9">
            <w:pPr>
              <w:jc w:val="center"/>
            </w:pPr>
            <w:r w:rsidRPr="008F3E2D">
              <w:rPr>
                <w:color w:val="000000"/>
                <w:shd w:val="clear" w:color="auto" w:fill="FFFFFF"/>
              </w:rPr>
              <w:lastRenderedPageBreak/>
              <w:t>Котельная с. Болчары</w:t>
            </w:r>
          </w:p>
        </w:tc>
      </w:tr>
      <w:tr w:rsidR="00DE25B9" w:rsidRPr="008F3E2D" w:rsidTr="00CB5CE9">
        <w:trPr>
          <w:trHeight w:val="78"/>
          <w:jc w:val="center"/>
        </w:trPr>
        <w:tc>
          <w:tcPr>
            <w:tcW w:w="1304" w:type="dxa"/>
            <w:shd w:val="clear" w:color="auto" w:fill="auto"/>
            <w:noWrap/>
            <w:vAlign w:val="center"/>
            <w:hideMark/>
          </w:tcPr>
          <w:p w:rsidR="00DE25B9" w:rsidRPr="008F3E2D" w:rsidRDefault="00DE25B9" w:rsidP="00CB5CE9">
            <w:pPr>
              <w:jc w:val="center"/>
              <w:rPr>
                <w:color w:val="000000"/>
              </w:rPr>
            </w:pPr>
            <w:r w:rsidRPr="008F3E2D">
              <w:rPr>
                <w:color w:val="000000"/>
              </w:rPr>
              <w:t>159</w:t>
            </w:r>
          </w:p>
        </w:tc>
        <w:tc>
          <w:tcPr>
            <w:tcW w:w="1309" w:type="dxa"/>
            <w:vAlign w:val="center"/>
          </w:tcPr>
          <w:p w:rsidR="00DE25B9" w:rsidRPr="008F3E2D" w:rsidRDefault="00DE25B9" w:rsidP="00CB5CE9">
            <w:pPr>
              <w:jc w:val="center"/>
              <w:rPr>
                <w:color w:val="000000"/>
              </w:rPr>
            </w:pPr>
            <w:r w:rsidRPr="008F3E2D">
              <w:rPr>
                <w:color w:val="000000"/>
              </w:rPr>
              <w:t>159</w:t>
            </w:r>
          </w:p>
        </w:tc>
        <w:tc>
          <w:tcPr>
            <w:tcW w:w="1810" w:type="dxa"/>
            <w:shd w:val="clear" w:color="auto" w:fill="auto"/>
            <w:noWrap/>
            <w:vAlign w:val="center"/>
            <w:hideMark/>
          </w:tcPr>
          <w:p w:rsidR="00DE25B9" w:rsidRPr="008F3E2D" w:rsidRDefault="00DE25B9" w:rsidP="00CB5CE9">
            <w:pPr>
              <w:jc w:val="center"/>
              <w:rPr>
                <w:color w:val="000000"/>
              </w:rPr>
            </w:pPr>
            <w:r w:rsidRPr="008F3E2D">
              <w:rPr>
                <w:color w:val="000000"/>
              </w:rPr>
              <w:t>580</w:t>
            </w:r>
          </w:p>
        </w:tc>
        <w:tc>
          <w:tcPr>
            <w:tcW w:w="2052" w:type="dxa"/>
            <w:shd w:val="clear" w:color="auto" w:fill="auto"/>
            <w:noWrap/>
            <w:vAlign w:val="center"/>
            <w:hideMark/>
          </w:tcPr>
          <w:p w:rsidR="00DE25B9" w:rsidRPr="008F3E2D" w:rsidRDefault="00DE25B9" w:rsidP="00CB5CE9">
            <w:pPr>
              <w:jc w:val="center"/>
              <w:rPr>
                <w:color w:val="000000"/>
              </w:rPr>
            </w:pPr>
            <w:r w:rsidRPr="008F3E2D">
              <w:rPr>
                <w:color w:val="000000"/>
              </w:rPr>
              <w:t>ППУ</w:t>
            </w:r>
          </w:p>
        </w:tc>
        <w:tc>
          <w:tcPr>
            <w:tcW w:w="2004" w:type="dxa"/>
            <w:shd w:val="clear" w:color="auto" w:fill="auto"/>
            <w:vAlign w:val="center"/>
            <w:hideMark/>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hideMark/>
          </w:tcPr>
          <w:p w:rsidR="00DE25B9" w:rsidRPr="008F3E2D" w:rsidRDefault="00DE25B9" w:rsidP="00CB5CE9">
            <w:pPr>
              <w:jc w:val="center"/>
              <w:rPr>
                <w:color w:val="000000"/>
              </w:rPr>
            </w:pPr>
            <w:r w:rsidRPr="008F3E2D">
              <w:rPr>
                <w:color w:val="000000"/>
              </w:rPr>
              <w:t>2001</w:t>
            </w:r>
          </w:p>
        </w:tc>
      </w:tr>
      <w:tr w:rsidR="00DE25B9" w:rsidRPr="008F3E2D" w:rsidTr="00CB5CE9">
        <w:trPr>
          <w:trHeight w:val="78"/>
          <w:jc w:val="center"/>
        </w:trPr>
        <w:tc>
          <w:tcPr>
            <w:tcW w:w="1304" w:type="dxa"/>
            <w:shd w:val="clear" w:color="auto" w:fill="auto"/>
            <w:noWrap/>
            <w:vAlign w:val="center"/>
            <w:hideMark/>
          </w:tcPr>
          <w:p w:rsidR="00DE25B9" w:rsidRPr="008F3E2D" w:rsidRDefault="00DE25B9" w:rsidP="00CB5CE9">
            <w:pPr>
              <w:jc w:val="center"/>
              <w:rPr>
                <w:color w:val="000000"/>
              </w:rPr>
            </w:pPr>
            <w:r w:rsidRPr="008F3E2D">
              <w:rPr>
                <w:color w:val="000000"/>
              </w:rPr>
              <w:t>114</w:t>
            </w:r>
          </w:p>
        </w:tc>
        <w:tc>
          <w:tcPr>
            <w:tcW w:w="1309" w:type="dxa"/>
            <w:vAlign w:val="center"/>
          </w:tcPr>
          <w:p w:rsidR="00DE25B9" w:rsidRPr="008F3E2D" w:rsidRDefault="00DE25B9" w:rsidP="00CB5CE9">
            <w:pPr>
              <w:jc w:val="center"/>
              <w:rPr>
                <w:color w:val="000000"/>
              </w:rPr>
            </w:pPr>
            <w:r w:rsidRPr="008F3E2D">
              <w:rPr>
                <w:color w:val="000000"/>
              </w:rPr>
              <w:t>114</w:t>
            </w:r>
          </w:p>
        </w:tc>
        <w:tc>
          <w:tcPr>
            <w:tcW w:w="1810" w:type="dxa"/>
            <w:shd w:val="clear" w:color="auto" w:fill="auto"/>
            <w:noWrap/>
            <w:vAlign w:val="center"/>
            <w:hideMark/>
          </w:tcPr>
          <w:p w:rsidR="00DE25B9" w:rsidRPr="00590F5C" w:rsidRDefault="00DE25B9" w:rsidP="00CB5CE9">
            <w:pPr>
              <w:jc w:val="center"/>
            </w:pPr>
            <w:r w:rsidRPr="00590F5C">
              <w:t>180</w:t>
            </w:r>
          </w:p>
        </w:tc>
        <w:tc>
          <w:tcPr>
            <w:tcW w:w="2052" w:type="dxa"/>
            <w:shd w:val="clear" w:color="auto" w:fill="auto"/>
            <w:noWrap/>
            <w:vAlign w:val="center"/>
            <w:hideMark/>
          </w:tcPr>
          <w:p w:rsidR="00DE25B9" w:rsidRPr="008F3E2D" w:rsidRDefault="00DE25B9" w:rsidP="00CB5CE9">
            <w:pPr>
              <w:jc w:val="center"/>
              <w:rPr>
                <w:color w:val="000000"/>
              </w:rPr>
            </w:pPr>
            <w:r w:rsidRPr="008F3E2D">
              <w:rPr>
                <w:color w:val="000000"/>
              </w:rPr>
              <w:t>ППУ</w:t>
            </w:r>
          </w:p>
        </w:tc>
        <w:tc>
          <w:tcPr>
            <w:tcW w:w="2004" w:type="dxa"/>
            <w:shd w:val="clear" w:color="auto" w:fill="auto"/>
            <w:vAlign w:val="center"/>
            <w:hideMark/>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hideMark/>
          </w:tcPr>
          <w:p w:rsidR="00DE25B9" w:rsidRPr="008F3E2D" w:rsidRDefault="00DE25B9" w:rsidP="00CB5CE9">
            <w:pPr>
              <w:jc w:val="center"/>
              <w:rPr>
                <w:color w:val="000000"/>
              </w:rPr>
            </w:pPr>
            <w:r w:rsidRPr="008F3E2D">
              <w:rPr>
                <w:color w:val="000000"/>
              </w:rPr>
              <w:t>2001</w:t>
            </w:r>
          </w:p>
        </w:tc>
      </w:tr>
      <w:tr w:rsidR="00DE25B9" w:rsidRPr="008F3E2D" w:rsidTr="00CB5CE9">
        <w:trPr>
          <w:trHeight w:val="78"/>
          <w:jc w:val="center"/>
        </w:trPr>
        <w:tc>
          <w:tcPr>
            <w:tcW w:w="1304" w:type="dxa"/>
            <w:shd w:val="clear" w:color="auto" w:fill="auto"/>
            <w:noWrap/>
            <w:vAlign w:val="center"/>
            <w:hideMark/>
          </w:tcPr>
          <w:p w:rsidR="00DE25B9" w:rsidRPr="008F3E2D" w:rsidRDefault="00DE25B9" w:rsidP="00CB5CE9">
            <w:pPr>
              <w:jc w:val="center"/>
              <w:rPr>
                <w:color w:val="000000"/>
              </w:rPr>
            </w:pPr>
            <w:r w:rsidRPr="008F3E2D">
              <w:rPr>
                <w:color w:val="000000"/>
              </w:rPr>
              <w:t>159</w:t>
            </w:r>
          </w:p>
        </w:tc>
        <w:tc>
          <w:tcPr>
            <w:tcW w:w="1309" w:type="dxa"/>
            <w:vAlign w:val="center"/>
          </w:tcPr>
          <w:p w:rsidR="00DE25B9" w:rsidRPr="008F3E2D" w:rsidRDefault="00DE25B9" w:rsidP="00CB5CE9">
            <w:pPr>
              <w:jc w:val="center"/>
              <w:rPr>
                <w:color w:val="000000"/>
              </w:rPr>
            </w:pPr>
            <w:r w:rsidRPr="008F3E2D">
              <w:rPr>
                <w:color w:val="000000"/>
              </w:rPr>
              <w:t>159</w:t>
            </w:r>
          </w:p>
        </w:tc>
        <w:tc>
          <w:tcPr>
            <w:tcW w:w="1810" w:type="dxa"/>
            <w:shd w:val="clear" w:color="auto" w:fill="auto"/>
            <w:noWrap/>
            <w:vAlign w:val="center"/>
            <w:hideMark/>
          </w:tcPr>
          <w:p w:rsidR="00DE25B9" w:rsidRPr="00590F5C" w:rsidRDefault="00DE25B9" w:rsidP="00CB5CE9">
            <w:pPr>
              <w:jc w:val="center"/>
            </w:pPr>
            <w:r w:rsidRPr="00590F5C">
              <w:t>170</w:t>
            </w:r>
          </w:p>
        </w:tc>
        <w:tc>
          <w:tcPr>
            <w:tcW w:w="2052" w:type="dxa"/>
            <w:shd w:val="clear" w:color="auto" w:fill="auto"/>
            <w:noWrap/>
            <w:vAlign w:val="center"/>
            <w:hideMark/>
          </w:tcPr>
          <w:p w:rsidR="00DE25B9" w:rsidRPr="008F3E2D" w:rsidRDefault="00DE25B9" w:rsidP="00CB5CE9">
            <w:pPr>
              <w:jc w:val="center"/>
              <w:rPr>
                <w:color w:val="000000"/>
              </w:rPr>
            </w:pPr>
            <w:r w:rsidRPr="008F3E2D">
              <w:rPr>
                <w:color w:val="000000"/>
              </w:rPr>
              <w:t>ППУ</w:t>
            </w:r>
          </w:p>
        </w:tc>
        <w:tc>
          <w:tcPr>
            <w:tcW w:w="2004" w:type="dxa"/>
            <w:shd w:val="clear" w:color="auto" w:fill="auto"/>
            <w:vAlign w:val="center"/>
            <w:hideMark/>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hideMark/>
          </w:tcPr>
          <w:p w:rsidR="00DE25B9" w:rsidRPr="008F3E2D" w:rsidRDefault="00DE25B9" w:rsidP="00CB5CE9">
            <w:pPr>
              <w:jc w:val="center"/>
              <w:rPr>
                <w:color w:val="000000"/>
              </w:rPr>
            </w:pPr>
            <w:r w:rsidRPr="008F3E2D">
              <w:rPr>
                <w:color w:val="000000"/>
              </w:rPr>
              <w:t>2011</w:t>
            </w:r>
          </w:p>
        </w:tc>
      </w:tr>
      <w:tr w:rsidR="00DE25B9" w:rsidRPr="008F3E2D" w:rsidTr="00CB5CE9">
        <w:trPr>
          <w:trHeight w:val="78"/>
          <w:jc w:val="center"/>
        </w:trPr>
        <w:tc>
          <w:tcPr>
            <w:tcW w:w="1304" w:type="dxa"/>
            <w:shd w:val="clear" w:color="auto" w:fill="auto"/>
            <w:noWrap/>
            <w:vAlign w:val="center"/>
            <w:hideMark/>
          </w:tcPr>
          <w:p w:rsidR="00DE25B9" w:rsidRPr="008F3E2D" w:rsidRDefault="00DE25B9" w:rsidP="00CB5CE9">
            <w:pPr>
              <w:jc w:val="center"/>
              <w:rPr>
                <w:color w:val="000000"/>
              </w:rPr>
            </w:pPr>
            <w:r w:rsidRPr="008F3E2D">
              <w:rPr>
                <w:color w:val="000000"/>
              </w:rPr>
              <w:t>159</w:t>
            </w:r>
          </w:p>
        </w:tc>
        <w:tc>
          <w:tcPr>
            <w:tcW w:w="1309" w:type="dxa"/>
            <w:vAlign w:val="center"/>
          </w:tcPr>
          <w:p w:rsidR="00DE25B9" w:rsidRPr="008F3E2D" w:rsidRDefault="00DE25B9" w:rsidP="00CB5CE9">
            <w:pPr>
              <w:jc w:val="center"/>
              <w:rPr>
                <w:color w:val="000000"/>
              </w:rPr>
            </w:pPr>
            <w:r w:rsidRPr="008F3E2D">
              <w:rPr>
                <w:color w:val="000000"/>
              </w:rPr>
              <w:t>159</w:t>
            </w:r>
          </w:p>
        </w:tc>
        <w:tc>
          <w:tcPr>
            <w:tcW w:w="1810" w:type="dxa"/>
            <w:shd w:val="clear" w:color="auto" w:fill="auto"/>
            <w:noWrap/>
            <w:vAlign w:val="center"/>
            <w:hideMark/>
          </w:tcPr>
          <w:p w:rsidR="00DE25B9" w:rsidRPr="00590F5C" w:rsidRDefault="00DE25B9" w:rsidP="00CB5CE9">
            <w:pPr>
              <w:jc w:val="center"/>
            </w:pPr>
            <w:r w:rsidRPr="00590F5C">
              <w:t>210</w:t>
            </w:r>
          </w:p>
        </w:tc>
        <w:tc>
          <w:tcPr>
            <w:tcW w:w="2052" w:type="dxa"/>
            <w:shd w:val="clear" w:color="auto" w:fill="auto"/>
            <w:noWrap/>
            <w:vAlign w:val="center"/>
            <w:hideMark/>
          </w:tcPr>
          <w:p w:rsidR="00DE25B9" w:rsidRPr="008F3E2D" w:rsidRDefault="00DE25B9" w:rsidP="00CB5CE9">
            <w:pPr>
              <w:jc w:val="center"/>
              <w:rPr>
                <w:color w:val="000000"/>
              </w:rPr>
            </w:pPr>
            <w:r w:rsidRPr="008F3E2D">
              <w:rPr>
                <w:color w:val="000000"/>
              </w:rPr>
              <w:t>ППУ</w:t>
            </w:r>
          </w:p>
        </w:tc>
        <w:tc>
          <w:tcPr>
            <w:tcW w:w="2004" w:type="dxa"/>
            <w:shd w:val="clear" w:color="auto" w:fill="auto"/>
            <w:vAlign w:val="center"/>
            <w:hideMark/>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hideMark/>
          </w:tcPr>
          <w:p w:rsidR="00DE25B9" w:rsidRPr="008F3E2D" w:rsidRDefault="00DE25B9" w:rsidP="00CB5CE9">
            <w:pPr>
              <w:jc w:val="center"/>
              <w:rPr>
                <w:color w:val="000000"/>
              </w:rPr>
            </w:pPr>
            <w:r w:rsidRPr="008F3E2D">
              <w:rPr>
                <w:color w:val="000000"/>
              </w:rPr>
              <w:t>2012</w:t>
            </w:r>
          </w:p>
        </w:tc>
      </w:tr>
      <w:tr w:rsidR="00DE25B9" w:rsidRPr="008F3E2D" w:rsidTr="00CB5CE9">
        <w:trPr>
          <w:trHeight w:val="78"/>
          <w:jc w:val="center"/>
        </w:trPr>
        <w:tc>
          <w:tcPr>
            <w:tcW w:w="1304" w:type="dxa"/>
            <w:shd w:val="clear" w:color="auto" w:fill="auto"/>
            <w:noWrap/>
            <w:vAlign w:val="center"/>
            <w:hideMark/>
          </w:tcPr>
          <w:p w:rsidR="00DE25B9" w:rsidRPr="008F3E2D" w:rsidRDefault="00DE25B9" w:rsidP="00CB5CE9">
            <w:pPr>
              <w:jc w:val="center"/>
              <w:rPr>
                <w:color w:val="000000"/>
              </w:rPr>
            </w:pPr>
            <w:r w:rsidRPr="008F3E2D">
              <w:rPr>
                <w:color w:val="000000"/>
              </w:rPr>
              <w:t>89</w:t>
            </w:r>
          </w:p>
        </w:tc>
        <w:tc>
          <w:tcPr>
            <w:tcW w:w="1309" w:type="dxa"/>
            <w:vAlign w:val="center"/>
          </w:tcPr>
          <w:p w:rsidR="00DE25B9" w:rsidRPr="008F3E2D" w:rsidRDefault="00DE25B9" w:rsidP="00CB5CE9">
            <w:pPr>
              <w:jc w:val="center"/>
              <w:rPr>
                <w:color w:val="000000"/>
              </w:rPr>
            </w:pPr>
            <w:r w:rsidRPr="008F3E2D">
              <w:rPr>
                <w:color w:val="000000"/>
              </w:rPr>
              <w:t>89</w:t>
            </w:r>
          </w:p>
        </w:tc>
        <w:tc>
          <w:tcPr>
            <w:tcW w:w="1810" w:type="dxa"/>
            <w:shd w:val="clear" w:color="auto" w:fill="auto"/>
            <w:noWrap/>
            <w:vAlign w:val="center"/>
            <w:hideMark/>
          </w:tcPr>
          <w:p w:rsidR="00DE25B9" w:rsidRPr="008F3E2D" w:rsidRDefault="00DE25B9" w:rsidP="00CB5CE9">
            <w:pPr>
              <w:jc w:val="center"/>
              <w:rPr>
                <w:color w:val="000000"/>
              </w:rPr>
            </w:pPr>
            <w:r w:rsidRPr="008F3E2D">
              <w:rPr>
                <w:color w:val="000000"/>
              </w:rPr>
              <w:t>16</w:t>
            </w:r>
          </w:p>
        </w:tc>
        <w:tc>
          <w:tcPr>
            <w:tcW w:w="2052" w:type="dxa"/>
            <w:shd w:val="clear" w:color="auto" w:fill="auto"/>
            <w:noWrap/>
            <w:vAlign w:val="center"/>
            <w:hideMark/>
          </w:tcPr>
          <w:p w:rsidR="00DE25B9" w:rsidRPr="008F3E2D" w:rsidRDefault="00DE25B9" w:rsidP="00CB5CE9">
            <w:pPr>
              <w:jc w:val="center"/>
              <w:rPr>
                <w:color w:val="000000"/>
              </w:rPr>
            </w:pPr>
            <w:r w:rsidRPr="008F3E2D">
              <w:rPr>
                <w:color w:val="000000"/>
              </w:rPr>
              <w:t>ППУ</w:t>
            </w:r>
          </w:p>
        </w:tc>
        <w:tc>
          <w:tcPr>
            <w:tcW w:w="2004" w:type="dxa"/>
            <w:shd w:val="clear" w:color="auto" w:fill="auto"/>
            <w:vAlign w:val="center"/>
            <w:hideMark/>
          </w:tcPr>
          <w:p w:rsidR="00DE25B9" w:rsidRPr="008F3E2D" w:rsidRDefault="00DE25B9" w:rsidP="00CB5CE9">
            <w:pPr>
              <w:jc w:val="center"/>
              <w:rPr>
                <w:color w:val="000000"/>
              </w:rPr>
            </w:pPr>
            <w:proofErr w:type="gramStart"/>
            <w:r w:rsidRPr="008F3E2D">
              <w:rPr>
                <w:color w:val="000000"/>
              </w:rPr>
              <w:t>подземная</w:t>
            </w:r>
            <w:proofErr w:type="gramEnd"/>
            <w:r w:rsidRPr="008F3E2D">
              <w:rPr>
                <w:color w:val="000000"/>
              </w:rPr>
              <w:t xml:space="preserve"> в канале</w:t>
            </w:r>
          </w:p>
        </w:tc>
        <w:tc>
          <w:tcPr>
            <w:tcW w:w="1614" w:type="dxa"/>
            <w:shd w:val="clear" w:color="auto" w:fill="auto"/>
            <w:vAlign w:val="center"/>
            <w:hideMark/>
          </w:tcPr>
          <w:p w:rsidR="00DE25B9" w:rsidRPr="008F3E2D" w:rsidRDefault="00DE25B9" w:rsidP="00CB5CE9">
            <w:pPr>
              <w:jc w:val="center"/>
              <w:rPr>
                <w:color w:val="000000"/>
              </w:rPr>
            </w:pPr>
            <w:r w:rsidRPr="008F3E2D">
              <w:rPr>
                <w:color w:val="000000"/>
              </w:rPr>
              <w:t>2013</w:t>
            </w:r>
          </w:p>
        </w:tc>
      </w:tr>
      <w:tr w:rsidR="00DE25B9" w:rsidRPr="008F3E2D" w:rsidTr="00CB5CE9">
        <w:trPr>
          <w:trHeight w:val="78"/>
          <w:jc w:val="center"/>
        </w:trPr>
        <w:tc>
          <w:tcPr>
            <w:tcW w:w="1304" w:type="dxa"/>
            <w:shd w:val="clear" w:color="auto" w:fill="auto"/>
            <w:noWrap/>
            <w:vAlign w:val="center"/>
            <w:hideMark/>
          </w:tcPr>
          <w:p w:rsidR="00DE25B9" w:rsidRPr="008F3E2D" w:rsidRDefault="00DE25B9" w:rsidP="00CB5CE9">
            <w:pPr>
              <w:jc w:val="center"/>
              <w:rPr>
                <w:color w:val="000000"/>
              </w:rPr>
            </w:pPr>
            <w:r w:rsidRPr="008F3E2D">
              <w:rPr>
                <w:color w:val="000000"/>
              </w:rPr>
              <w:t>76</w:t>
            </w:r>
          </w:p>
        </w:tc>
        <w:tc>
          <w:tcPr>
            <w:tcW w:w="1309" w:type="dxa"/>
            <w:vAlign w:val="center"/>
          </w:tcPr>
          <w:p w:rsidR="00DE25B9" w:rsidRPr="008F3E2D" w:rsidRDefault="00DE25B9" w:rsidP="00CB5CE9">
            <w:pPr>
              <w:jc w:val="center"/>
              <w:rPr>
                <w:color w:val="000000"/>
              </w:rPr>
            </w:pPr>
            <w:r w:rsidRPr="008F3E2D">
              <w:rPr>
                <w:color w:val="000000"/>
              </w:rPr>
              <w:t>76</w:t>
            </w:r>
          </w:p>
        </w:tc>
        <w:tc>
          <w:tcPr>
            <w:tcW w:w="1810" w:type="dxa"/>
            <w:shd w:val="clear" w:color="auto" w:fill="auto"/>
            <w:noWrap/>
            <w:vAlign w:val="center"/>
            <w:hideMark/>
          </w:tcPr>
          <w:p w:rsidR="00DE25B9" w:rsidRPr="008F3E2D" w:rsidRDefault="00DE25B9" w:rsidP="00CB5CE9">
            <w:pPr>
              <w:jc w:val="center"/>
              <w:rPr>
                <w:color w:val="000000"/>
              </w:rPr>
            </w:pPr>
            <w:r w:rsidRPr="008F3E2D">
              <w:rPr>
                <w:color w:val="000000"/>
              </w:rPr>
              <w:t>126</w:t>
            </w:r>
          </w:p>
        </w:tc>
        <w:tc>
          <w:tcPr>
            <w:tcW w:w="2052" w:type="dxa"/>
            <w:shd w:val="clear" w:color="auto" w:fill="auto"/>
            <w:noWrap/>
            <w:vAlign w:val="center"/>
            <w:hideMark/>
          </w:tcPr>
          <w:p w:rsidR="00DE25B9" w:rsidRPr="008F3E2D" w:rsidRDefault="00DE25B9" w:rsidP="00CB5CE9">
            <w:pPr>
              <w:jc w:val="center"/>
              <w:rPr>
                <w:color w:val="000000"/>
              </w:rPr>
            </w:pPr>
            <w:r w:rsidRPr="008F3E2D">
              <w:rPr>
                <w:color w:val="000000"/>
              </w:rPr>
              <w:t>ППУ</w:t>
            </w:r>
          </w:p>
        </w:tc>
        <w:tc>
          <w:tcPr>
            <w:tcW w:w="2004" w:type="dxa"/>
            <w:shd w:val="clear" w:color="auto" w:fill="auto"/>
            <w:vAlign w:val="center"/>
            <w:hideMark/>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hideMark/>
          </w:tcPr>
          <w:p w:rsidR="00DE25B9" w:rsidRPr="008F3E2D" w:rsidRDefault="00DE25B9" w:rsidP="00CB5CE9">
            <w:pPr>
              <w:jc w:val="center"/>
              <w:rPr>
                <w:color w:val="000000"/>
              </w:rPr>
            </w:pPr>
            <w:r w:rsidRPr="008F3E2D">
              <w:rPr>
                <w:color w:val="000000"/>
              </w:rPr>
              <w:t>2013</w:t>
            </w:r>
          </w:p>
        </w:tc>
      </w:tr>
      <w:tr w:rsidR="00DE25B9" w:rsidRPr="008F3E2D" w:rsidTr="00CB5CE9">
        <w:trPr>
          <w:trHeight w:val="78"/>
          <w:jc w:val="center"/>
        </w:trPr>
        <w:tc>
          <w:tcPr>
            <w:tcW w:w="1304" w:type="dxa"/>
            <w:shd w:val="clear" w:color="auto" w:fill="auto"/>
            <w:noWrap/>
            <w:vAlign w:val="center"/>
            <w:hideMark/>
          </w:tcPr>
          <w:p w:rsidR="00DE25B9" w:rsidRPr="008F3E2D" w:rsidRDefault="00DE25B9" w:rsidP="00CB5CE9">
            <w:pPr>
              <w:jc w:val="center"/>
              <w:rPr>
                <w:color w:val="000000"/>
              </w:rPr>
            </w:pPr>
            <w:r w:rsidRPr="008F3E2D">
              <w:rPr>
                <w:color w:val="000000"/>
              </w:rPr>
              <w:t>100</w:t>
            </w:r>
          </w:p>
        </w:tc>
        <w:tc>
          <w:tcPr>
            <w:tcW w:w="1309" w:type="dxa"/>
            <w:vAlign w:val="center"/>
          </w:tcPr>
          <w:p w:rsidR="00DE25B9" w:rsidRPr="008F3E2D" w:rsidRDefault="00DE25B9" w:rsidP="00CB5CE9">
            <w:pPr>
              <w:jc w:val="center"/>
              <w:rPr>
                <w:color w:val="000000"/>
              </w:rPr>
            </w:pPr>
            <w:r w:rsidRPr="008F3E2D">
              <w:rPr>
                <w:color w:val="000000"/>
              </w:rPr>
              <w:t>100</w:t>
            </w:r>
          </w:p>
        </w:tc>
        <w:tc>
          <w:tcPr>
            <w:tcW w:w="1810" w:type="dxa"/>
            <w:shd w:val="clear" w:color="auto" w:fill="auto"/>
            <w:noWrap/>
            <w:vAlign w:val="center"/>
            <w:hideMark/>
          </w:tcPr>
          <w:p w:rsidR="00DE25B9" w:rsidRPr="008879CB" w:rsidRDefault="00DE25B9" w:rsidP="00CB5CE9">
            <w:pPr>
              <w:jc w:val="center"/>
            </w:pPr>
            <w:r w:rsidRPr="008879CB">
              <w:t>270</w:t>
            </w:r>
          </w:p>
        </w:tc>
        <w:tc>
          <w:tcPr>
            <w:tcW w:w="2052" w:type="dxa"/>
            <w:shd w:val="clear" w:color="auto" w:fill="auto"/>
            <w:noWrap/>
            <w:vAlign w:val="center"/>
            <w:hideMark/>
          </w:tcPr>
          <w:p w:rsidR="00DE25B9" w:rsidRPr="008F3E2D" w:rsidRDefault="00DE25B9" w:rsidP="00CB5CE9">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hideMark/>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hideMark/>
          </w:tcPr>
          <w:p w:rsidR="00DE25B9" w:rsidRPr="008F3E2D" w:rsidRDefault="00DE25B9" w:rsidP="00CB5CE9">
            <w:pPr>
              <w:jc w:val="center"/>
              <w:rPr>
                <w:color w:val="000000"/>
              </w:rPr>
            </w:pPr>
            <w:r w:rsidRPr="008F3E2D">
              <w:rPr>
                <w:color w:val="000000"/>
              </w:rPr>
              <w:t>1983</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57</w:t>
            </w:r>
          </w:p>
        </w:tc>
        <w:tc>
          <w:tcPr>
            <w:tcW w:w="1309" w:type="dxa"/>
            <w:vAlign w:val="center"/>
          </w:tcPr>
          <w:p w:rsidR="00DE25B9" w:rsidRPr="008F3E2D" w:rsidRDefault="00DE25B9" w:rsidP="00CB5CE9">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B5CE9">
            <w:pPr>
              <w:jc w:val="center"/>
              <w:rPr>
                <w:color w:val="000000"/>
              </w:rPr>
            </w:pPr>
            <w:r w:rsidRPr="008F3E2D">
              <w:rPr>
                <w:color w:val="000000"/>
              </w:rPr>
              <w:t>80</w:t>
            </w:r>
          </w:p>
        </w:tc>
        <w:tc>
          <w:tcPr>
            <w:tcW w:w="2052" w:type="dxa"/>
            <w:shd w:val="clear" w:color="auto" w:fill="auto"/>
            <w:noWrap/>
            <w:vAlign w:val="center"/>
          </w:tcPr>
          <w:p w:rsidR="00DE25B9" w:rsidRPr="008F3E2D" w:rsidRDefault="00DE25B9" w:rsidP="00CB5CE9">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t>1990</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159</w:t>
            </w:r>
          </w:p>
        </w:tc>
        <w:tc>
          <w:tcPr>
            <w:tcW w:w="1309" w:type="dxa"/>
            <w:vAlign w:val="center"/>
          </w:tcPr>
          <w:p w:rsidR="00DE25B9" w:rsidRPr="008F3E2D" w:rsidRDefault="00DE25B9" w:rsidP="00CB5CE9">
            <w:pPr>
              <w:jc w:val="center"/>
              <w:rPr>
                <w:color w:val="000000"/>
              </w:rPr>
            </w:pPr>
            <w:r w:rsidRPr="008F3E2D">
              <w:rPr>
                <w:color w:val="000000"/>
              </w:rPr>
              <w:t>159</w:t>
            </w:r>
          </w:p>
        </w:tc>
        <w:tc>
          <w:tcPr>
            <w:tcW w:w="1810" w:type="dxa"/>
            <w:shd w:val="clear" w:color="auto" w:fill="auto"/>
            <w:noWrap/>
            <w:vAlign w:val="center"/>
          </w:tcPr>
          <w:p w:rsidR="00DE25B9" w:rsidRPr="008F3E2D" w:rsidRDefault="00DE25B9" w:rsidP="00CB5CE9">
            <w:pPr>
              <w:jc w:val="center"/>
              <w:rPr>
                <w:color w:val="000000"/>
              </w:rPr>
            </w:pPr>
            <w:r w:rsidRPr="008F3E2D">
              <w:rPr>
                <w:color w:val="000000"/>
              </w:rPr>
              <w:t>310</w:t>
            </w:r>
          </w:p>
        </w:tc>
        <w:tc>
          <w:tcPr>
            <w:tcW w:w="2052" w:type="dxa"/>
            <w:shd w:val="clear" w:color="auto" w:fill="auto"/>
            <w:noWrap/>
            <w:vAlign w:val="center"/>
          </w:tcPr>
          <w:p w:rsidR="00DE25B9" w:rsidRPr="008F3E2D" w:rsidRDefault="00DE25B9" w:rsidP="00CB5CE9">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t>1980</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108</w:t>
            </w:r>
          </w:p>
        </w:tc>
        <w:tc>
          <w:tcPr>
            <w:tcW w:w="1309" w:type="dxa"/>
            <w:vAlign w:val="center"/>
          </w:tcPr>
          <w:p w:rsidR="00DE25B9" w:rsidRPr="008F3E2D" w:rsidRDefault="00DE25B9" w:rsidP="00CB5CE9">
            <w:pPr>
              <w:jc w:val="center"/>
              <w:rPr>
                <w:color w:val="000000"/>
              </w:rPr>
            </w:pPr>
            <w:r w:rsidRPr="008F3E2D">
              <w:rPr>
                <w:color w:val="000000"/>
              </w:rPr>
              <w:t>108</w:t>
            </w:r>
          </w:p>
        </w:tc>
        <w:tc>
          <w:tcPr>
            <w:tcW w:w="1810" w:type="dxa"/>
            <w:shd w:val="clear" w:color="auto" w:fill="auto"/>
            <w:noWrap/>
            <w:vAlign w:val="center"/>
          </w:tcPr>
          <w:p w:rsidR="00DE25B9" w:rsidRPr="00920762" w:rsidRDefault="00DE25B9" w:rsidP="00CB5CE9">
            <w:pPr>
              <w:jc w:val="center"/>
            </w:pPr>
            <w:r w:rsidRPr="00920762">
              <w:t>180</w:t>
            </w:r>
          </w:p>
        </w:tc>
        <w:tc>
          <w:tcPr>
            <w:tcW w:w="2052" w:type="dxa"/>
            <w:shd w:val="clear" w:color="auto" w:fill="auto"/>
            <w:noWrap/>
            <w:vAlign w:val="center"/>
          </w:tcPr>
          <w:p w:rsidR="00DE25B9" w:rsidRPr="008F3E2D" w:rsidRDefault="00DE25B9" w:rsidP="00CB5CE9">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t>2014</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100</w:t>
            </w:r>
          </w:p>
        </w:tc>
        <w:tc>
          <w:tcPr>
            <w:tcW w:w="1309" w:type="dxa"/>
            <w:vAlign w:val="center"/>
          </w:tcPr>
          <w:p w:rsidR="00DE25B9" w:rsidRPr="008F3E2D" w:rsidRDefault="00DE25B9" w:rsidP="00CB5CE9">
            <w:pPr>
              <w:jc w:val="center"/>
              <w:rPr>
                <w:color w:val="000000"/>
              </w:rPr>
            </w:pPr>
            <w:r w:rsidRPr="008F3E2D">
              <w:rPr>
                <w:color w:val="000000"/>
              </w:rPr>
              <w:t>100</w:t>
            </w:r>
          </w:p>
        </w:tc>
        <w:tc>
          <w:tcPr>
            <w:tcW w:w="1810" w:type="dxa"/>
            <w:shd w:val="clear" w:color="auto" w:fill="auto"/>
            <w:noWrap/>
            <w:vAlign w:val="center"/>
          </w:tcPr>
          <w:p w:rsidR="00DE25B9" w:rsidRPr="008F3E2D" w:rsidRDefault="00DE25B9" w:rsidP="00CB5CE9">
            <w:pPr>
              <w:jc w:val="center"/>
              <w:rPr>
                <w:color w:val="000000"/>
              </w:rPr>
            </w:pPr>
            <w:r w:rsidRPr="008F3E2D">
              <w:rPr>
                <w:color w:val="000000"/>
              </w:rPr>
              <w:t>145</w:t>
            </w:r>
          </w:p>
        </w:tc>
        <w:tc>
          <w:tcPr>
            <w:tcW w:w="2052" w:type="dxa"/>
            <w:shd w:val="clear" w:color="auto" w:fill="auto"/>
            <w:noWrap/>
            <w:vAlign w:val="center"/>
          </w:tcPr>
          <w:p w:rsidR="00DE25B9" w:rsidRPr="008F3E2D" w:rsidRDefault="00DE25B9" w:rsidP="00CB5CE9">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t>1982</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76</w:t>
            </w:r>
          </w:p>
        </w:tc>
        <w:tc>
          <w:tcPr>
            <w:tcW w:w="1309" w:type="dxa"/>
            <w:vAlign w:val="center"/>
          </w:tcPr>
          <w:p w:rsidR="00DE25B9" w:rsidRPr="008F3E2D" w:rsidRDefault="00DE25B9" w:rsidP="00CB5CE9">
            <w:pPr>
              <w:jc w:val="center"/>
              <w:rPr>
                <w:color w:val="000000"/>
              </w:rPr>
            </w:pPr>
            <w:r w:rsidRPr="008F3E2D">
              <w:rPr>
                <w:color w:val="000000"/>
              </w:rPr>
              <w:t>76</w:t>
            </w:r>
          </w:p>
        </w:tc>
        <w:tc>
          <w:tcPr>
            <w:tcW w:w="1810" w:type="dxa"/>
            <w:shd w:val="clear" w:color="auto" w:fill="auto"/>
            <w:noWrap/>
            <w:vAlign w:val="center"/>
          </w:tcPr>
          <w:p w:rsidR="00DE25B9" w:rsidRPr="008F3E2D" w:rsidRDefault="00DE25B9" w:rsidP="00CB5CE9">
            <w:pPr>
              <w:jc w:val="center"/>
              <w:rPr>
                <w:color w:val="000000"/>
              </w:rPr>
            </w:pPr>
            <w:r w:rsidRPr="008F3E2D">
              <w:rPr>
                <w:color w:val="000000"/>
              </w:rPr>
              <w:t>55</w:t>
            </w:r>
          </w:p>
        </w:tc>
        <w:tc>
          <w:tcPr>
            <w:tcW w:w="2052" w:type="dxa"/>
            <w:shd w:val="clear" w:color="auto" w:fill="auto"/>
            <w:noWrap/>
            <w:vAlign w:val="center"/>
          </w:tcPr>
          <w:p w:rsidR="00DE25B9" w:rsidRPr="008F3E2D" w:rsidRDefault="00DE25B9" w:rsidP="00CB5CE9">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t>1982</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60</w:t>
            </w:r>
          </w:p>
        </w:tc>
        <w:tc>
          <w:tcPr>
            <w:tcW w:w="1309" w:type="dxa"/>
            <w:vAlign w:val="center"/>
          </w:tcPr>
          <w:p w:rsidR="00DE25B9" w:rsidRPr="008F3E2D" w:rsidRDefault="00DE25B9" w:rsidP="00CB5CE9">
            <w:pPr>
              <w:jc w:val="center"/>
              <w:rPr>
                <w:color w:val="000000"/>
              </w:rPr>
            </w:pPr>
            <w:r w:rsidRPr="008F3E2D">
              <w:rPr>
                <w:color w:val="000000"/>
              </w:rPr>
              <w:t>60</w:t>
            </w:r>
          </w:p>
        </w:tc>
        <w:tc>
          <w:tcPr>
            <w:tcW w:w="1810" w:type="dxa"/>
            <w:shd w:val="clear" w:color="auto" w:fill="auto"/>
            <w:noWrap/>
            <w:vAlign w:val="center"/>
          </w:tcPr>
          <w:p w:rsidR="00DE25B9" w:rsidRPr="008F3E2D" w:rsidRDefault="00DE25B9" w:rsidP="00CB5CE9">
            <w:pPr>
              <w:jc w:val="center"/>
              <w:rPr>
                <w:color w:val="000000"/>
              </w:rPr>
            </w:pPr>
            <w:r w:rsidRPr="008F3E2D">
              <w:rPr>
                <w:color w:val="000000"/>
              </w:rPr>
              <w:t>180</w:t>
            </w:r>
          </w:p>
        </w:tc>
        <w:tc>
          <w:tcPr>
            <w:tcW w:w="2052" w:type="dxa"/>
            <w:shd w:val="clear" w:color="auto" w:fill="auto"/>
            <w:noWrap/>
            <w:vAlign w:val="center"/>
          </w:tcPr>
          <w:p w:rsidR="00DE25B9" w:rsidRPr="008F3E2D" w:rsidRDefault="00DE25B9" w:rsidP="00CB5CE9">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t>1982</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60</w:t>
            </w:r>
          </w:p>
        </w:tc>
        <w:tc>
          <w:tcPr>
            <w:tcW w:w="1309" w:type="dxa"/>
            <w:vAlign w:val="center"/>
          </w:tcPr>
          <w:p w:rsidR="00DE25B9" w:rsidRPr="008F3E2D" w:rsidRDefault="00DE25B9" w:rsidP="00CB5CE9">
            <w:pPr>
              <w:jc w:val="center"/>
              <w:rPr>
                <w:color w:val="000000"/>
              </w:rPr>
            </w:pPr>
            <w:r w:rsidRPr="008F3E2D">
              <w:rPr>
                <w:color w:val="000000"/>
              </w:rPr>
              <w:t>60</w:t>
            </w:r>
          </w:p>
        </w:tc>
        <w:tc>
          <w:tcPr>
            <w:tcW w:w="1810" w:type="dxa"/>
            <w:shd w:val="clear" w:color="auto" w:fill="auto"/>
            <w:noWrap/>
            <w:vAlign w:val="center"/>
          </w:tcPr>
          <w:p w:rsidR="00DE25B9" w:rsidRPr="008F3E2D" w:rsidRDefault="00DE25B9" w:rsidP="00CB5CE9">
            <w:pPr>
              <w:jc w:val="center"/>
              <w:rPr>
                <w:color w:val="000000"/>
              </w:rPr>
            </w:pPr>
            <w:r w:rsidRPr="008F3E2D">
              <w:rPr>
                <w:color w:val="000000"/>
              </w:rPr>
              <w:t>160</w:t>
            </w:r>
          </w:p>
        </w:tc>
        <w:tc>
          <w:tcPr>
            <w:tcW w:w="2052" w:type="dxa"/>
            <w:shd w:val="clear" w:color="auto" w:fill="auto"/>
            <w:noWrap/>
            <w:vAlign w:val="center"/>
          </w:tcPr>
          <w:p w:rsidR="00DE25B9" w:rsidRPr="008F3E2D" w:rsidRDefault="00DE25B9" w:rsidP="00CB5CE9">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t>1990</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219</w:t>
            </w:r>
          </w:p>
        </w:tc>
        <w:tc>
          <w:tcPr>
            <w:tcW w:w="1309" w:type="dxa"/>
            <w:vAlign w:val="center"/>
          </w:tcPr>
          <w:p w:rsidR="00DE25B9" w:rsidRPr="008F3E2D" w:rsidRDefault="00DE25B9" w:rsidP="00CB5CE9">
            <w:pPr>
              <w:jc w:val="center"/>
              <w:rPr>
                <w:color w:val="000000"/>
              </w:rPr>
            </w:pPr>
            <w:r w:rsidRPr="008F3E2D">
              <w:rPr>
                <w:color w:val="000000"/>
              </w:rPr>
              <w:t>219</w:t>
            </w:r>
          </w:p>
        </w:tc>
        <w:tc>
          <w:tcPr>
            <w:tcW w:w="1810" w:type="dxa"/>
            <w:shd w:val="clear" w:color="auto" w:fill="auto"/>
            <w:noWrap/>
            <w:vAlign w:val="center"/>
          </w:tcPr>
          <w:p w:rsidR="00DE25B9" w:rsidRPr="00F41DFA" w:rsidRDefault="00DE25B9" w:rsidP="00CB5CE9">
            <w:pPr>
              <w:jc w:val="center"/>
            </w:pPr>
            <w:r w:rsidRPr="00F41DFA">
              <w:t>66,5</w:t>
            </w:r>
          </w:p>
        </w:tc>
        <w:tc>
          <w:tcPr>
            <w:tcW w:w="2052" w:type="dxa"/>
            <w:shd w:val="clear" w:color="auto" w:fill="auto"/>
            <w:noWrap/>
            <w:vAlign w:val="center"/>
          </w:tcPr>
          <w:p w:rsidR="00DE25B9" w:rsidRPr="008F3E2D" w:rsidRDefault="00DE25B9" w:rsidP="00CB5CE9">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t>2013</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219</w:t>
            </w:r>
          </w:p>
        </w:tc>
        <w:tc>
          <w:tcPr>
            <w:tcW w:w="1309" w:type="dxa"/>
            <w:vAlign w:val="center"/>
          </w:tcPr>
          <w:p w:rsidR="00DE25B9" w:rsidRPr="008F3E2D" w:rsidRDefault="00DE25B9" w:rsidP="00CB5CE9">
            <w:pPr>
              <w:jc w:val="center"/>
              <w:rPr>
                <w:color w:val="000000"/>
              </w:rPr>
            </w:pPr>
            <w:r w:rsidRPr="008F3E2D">
              <w:rPr>
                <w:color w:val="000000"/>
              </w:rPr>
              <w:t>219</w:t>
            </w:r>
          </w:p>
        </w:tc>
        <w:tc>
          <w:tcPr>
            <w:tcW w:w="1810" w:type="dxa"/>
            <w:shd w:val="clear" w:color="auto" w:fill="auto"/>
            <w:noWrap/>
            <w:vAlign w:val="center"/>
          </w:tcPr>
          <w:p w:rsidR="00DE25B9" w:rsidRPr="00F41DFA" w:rsidRDefault="00DE25B9" w:rsidP="00CB5CE9">
            <w:pPr>
              <w:jc w:val="center"/>
            </w:pPr>
            <w:r w:rsidRPr="00F41DFA">
              <w:t>82,5</w:t>
            </w:r>
          </w:p>
        </w:tc>
        <w:tc>
          <w:tcPr>
            <w:tcW w:w="2052" w:type="dxa"/>
            <w:shd w:val="clear" w:color="auto" w:fill="auto"/>
            <w:noWrap/>
            <w:vAlign w:val="center"/>
          </w:tcPr>
          <w:p w:rsidR="00DE25B9" w:rsidRPr="008F3E2D" w:rsidRDefault="00DE25B9" w:rsidP="00CB5CE9">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B5CE9">
            <w:pPr>
              <w:jc w:val="center"/>
              <w:rPr>
                <w:color w:val="000000"/>
              </w:rPr>
            </w:pPr>
            <w:r w:rsidRPr="008F3E2D">
              <w:rPr>
                <w:color w:val="000000"/>
              </w:rPr>
              <w:t>надземная</w:t>
            </w:r>
          </w:p>
        </w:tc>
        <w:tc>
          <w:tcPr>
            <w:tcW w:w="1614" w:type="dxa"/>
            <w:shd w:val="clear" w:color="auto" w:fill="auto"/>
            <w:vAlign w:val="center"/>
          </w:tcPr>
          <w:p w:rsidR="00DE25B9" w:rsidRPr="008F3E2D" w:rsidRDefault="00DE25B9" w:rsidP="00CB5CE9">
            <w:pPr>
              <w:jc w:val="center"/>
              <w:rPr>
                <w:color w:val="000000"/>
              </w:rPr>
            </w:pPr>
            <w:r w:rsidRPr="008F3E2D">
              <w:rPr>
                <w:color w:val="000000"/>
              </w:rPr>
              <w:t>2013</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159</w:t>
            </w:r>
          </w:p>
        </w:tc>
        <w:tc>
          <w:tcPr>
            <w:tcW w:w="1309" w:type="dxa"/>
            <w:vAlign w:val="center"/>
          </w:tcPr>
          <w:p w:rsidR="00DE25B9" w:rsidRPr="008F3E2D" w:rsidRDefault="00DE25B9" w:rsidP="00CB5CE9">
            <w:pPr>
              <w:jc w:val="center"/>
              <w:rPr>
                <w:color w:val="000000"/>
              </w:rPr>
            </w:pPr>
            <w:r w:rsidRPr="008F3E2D">
              <w:rPr>
                <w:color w:val="000000"/>
              </w:rPr>
              <w:t>159</w:t>
            </w:r>
          </w:p>
        </w:tc>
        <w:tc>
          <w:tcPr>
            <w:tcW w:w="1810" w:type="dxa"/>
            <w:shd w:val="clear" w:color="auto" w:fill="auto"/>
            <w:noWrap/>
            <w:vAlign w:val="center"/>
          </w:tcPr>
          <w:p w:rsidR="00DE25B9" w:rsidRPr="008F3E2D" w:rsidRDefault="00DE25B9" w:rsidP="00CB5CE9">
            <w:pPr>
              <w:jc w:val="center"/>
              <w:rPr>
                <w:color w:val="000000"/>
              </w:rPr>
            </w:pPr>
            <w:r w:rsidRPr="008F3E2D">
              <w:rPr>
                <w:color w:val="000000"/>
              </w:rPr>
              <w:t>855</w:t>
            </w:r>
          </w:p>
        </w:tc>
        <w:tc>
          <w:tcPr>
            <w:tcW w:w="2052" w:type="dxa"/>
            <w:shd w:val="clear" w:color="auto" w:fill="auto"/>
            <w:noWrap/>
            <w:vAlign w:val="center"/>
          </w:tcPr>
          <w:p w:rsidR="00DE25B9" w:rsidRPr="008F3E2D" w:rsidRDefault="00DE25B9" w:rsidP="00CB5CE9">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t>2002</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114</w:t>
            </w:r>
          </w:p>
        </w:tc>
        <w:tc>
          <w:tcPr>
            <w:tcW w:w="1309" w:type="dxa"/>
            <w:vAlign w:val="center"/>
          </w:tcPr>
          <w:p w:rsidR="00DE25B9" w:rsidRPr="008F3E2D" w:rsidRDefault="00DE25B9" w:rsidP="00CB5CE9">
            <w:pPr>
              <w:jc w:val="center"/>
              <w:rPr>
                <w:color w:val="000000"/>
              </w:rPr>
            </w:pPr>
            <w:r w:rsidRPr="008F3E2D">
              <w:rPr>
                <w:color w:val="000000"/>
              </w:rPr>
              <w:t>114</w:t>
            </w:r>
          </w:p>
        </w:tc>
        <w:tc>
          <w:tcPr>
            <w:tcW w:w="1810" w:type="dxa"/>
            <w:shd w:val="clear" w:color="auto" w:fill="auto"/>
            <w:noWrap/>
            <w:vAlign w:val="center"/>
          </w:tcPr>
          <w:p w:rsidR="00DE25B9" w:rsidRPr="008F3E2D" w:rsidRDefault="00DE25B9" w:rsidP="00CB5CE9">
            <w:pPr>
              <w:jc w:val="center"/>
              <w:rPr>
                <w:color w:val="000000"/>
              </w:rPr>
            </w:pPr>
            <w:r w:rsidRPr="008F3E2D">
              <w:rPr>
                <w:color w:val="000000"/>
              </w:rPr>
              <w:t>90</w:t>
            </w:r>
          </w:p>
        </w:tc>
        <w:tc>
          <w:tcPr>
            <w:tcW w:w="2052" w:type="dxa"/>
            <w:shd w:val="clear" w:color="auto" w:fill="auto"/>
            <w:noWrap/>
            <w:vAlign w:val="center"/>
          </w:tcPr>
          <w:p w:rsidR="00DE25B9" w:rsidRPr="008F3E2D" w:rsidRDefault="00DE25B9" w:rsidP="00CB5CE9">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t>2002</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108</w:t>
            </w:r>
          </w:p>
        </w:tc>
        <w:tc>
          <w:tcPr>
            <w:tcW w:w="1309" w:type="dxa"/>
            <w:vAlign w:val="center"/>
          </w:tcPr>
          <w:p w:rsidR="00DE25B9" w:rsidRPr="008F3E2D" w:rsidRDefault="00DE25B9" w:rsidP="00CB5CE9">
            <w:pPr>
              <w:jc w:val="center"/>
              <w:rPr>
                <w:color w:val="000000"/>
              </w:rPr>
            </w:pPr>
            <w:r w:rsidRPr="008F3E2D">
              <w:rPr>
                <w:color w:val="000000"/>
              </w:rPr>
              <w:t>108</w:t>
            </w:r>
          </w:p>
        </w:tc>
        <w:tc>
          <w:tcPr>
            <w:tcW w:w="1810" w:type="dxa"/>
            <w:shd w:val="clear" w:color="auto" w:fill="auto"/>
            <w:noWrap/>
            <w:vAlign w:val="center"/>
          </w:tcPr>
          <w:p w:rsidR="00DE25B9" w:rsidRPr="008F3E2D" w:rsidRDefault="00DE25B9" w:rsidP="00CB5CE9">
            <w:pPr>
              <w:jc w:val="center"/>
              <w:rPr>
                <w:color w:val="000000"/>
              </w:rPr>
            </w:pPr>
            <w:r w:rsidRPr="008F3E2D">
              <w:rPr>
                <w:color w:val="000000"/>
              </w:rPr>
              <w:t>170</w:t>
            </w:r>
          </w:p>
        </w:tc>
        <w:tc>
          <w:tcPr>
            <w:tcW w:w="2052" w:type="dxa"/>
            <w:shd w:val="clear" w:color="auto" w:fill="auto"/>
            <w:noWrap/>
            <w:vAlign w:val="center"/>
          </w:tcPr>
          <w:p w:rsidR="00DE25B9" w:rsidRPr="008F3E2D" w:rsidRDefault="00DE25B9" w:rsidP="00CB5CE9">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t>2013</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100</w:t>
            </w:r>
          </w:p>
        </w:tc>
        <w:tc>
          <w:tcPr>
            <w:tcW w:w="1309" w:type="dxa"/>
            <w:vAlign w:val="center"/>
          </w:tcPr>
          <w:p w:rsidR="00DE25B9" w:rsidRPr="008F3E2D" w:rsidRDefault="00DE25B9" w:rsidP="00CB5CE9">
            <w:pPr>
              <w:jc w:val="center"/>
              <w:rPr>
                <w:color w:val="000000"/>
              </w:rPr>
            </w:pPr>
            <w:r w:rsidRPr="008F3E2D">
              <w:rPr>
                <w:color w:val="000000"/>
              </w:rPr>
              <w:t>100</w:t>
            </w:r>
          </w:p>
        </w:tc>
        <w:tc>
          <w:tcPr>
            <w:tcW w:w="1810" w:type="dxa"/>
            <w:shd w:val="clear" w:color="auto" w:fill="auto"/>
            <w:noWrap/>
            <w:vAlign w:val="center"/>
          </w:tcPr>
          <w:p w:rsidR="00DE25B9" w:rsidRPr="008F3E2D" w:rsidRDefault="00DE25B9" w:rsidP="00CB5CE9">
            <w:pPr>
              <w:jc w:val="center"/>
              <w:rPr>
                <w:color w:val="000000"/>
              </w:rPr>
            </w:pPr>
            <w:r w:rsidRPr="008F3E2D">
              <w:rPr>
                <w:color w:val="000000"/>
              </w:rPr>
              <w:t>210</w:t>
            </w:r>
          </w:p>
        </w:tc>
        <w:tc>
          <w:tcPr>
            <w:tcW w:w="2052" w:type="dxa"/>
            <w:shd w:val="clear" w:color="auto" w:fill="auto"/>
            <w:noWrap/>
            <w:vAlign w:val="center"/>
          </w:tcPr>
          <w:p w:rsidR="00DE25B9" w:rsidRPr="008F3E2D" w:rsidRDefault="00DE25B9" w:rsidP="00CB5CE9">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t>1981</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57</w:t>
            </w:r>
          </w:p>
        </w:tc>
        <w:tc>
          <w:tcPr>
            <w:tcW w:w="1309" w:type="dxa"/>
            <w:vAlign w:val="center"/>
          </w:tcPr>
          <w:p w:rsidR="00DE25B9" w:rsidRPr="008F3E2D" w:rsidRDefault="00DE25B9" w:rsidP="00CB5CE9">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B5CE9">
            <w:pPr>
              <w:jc w:val="center"/>
              <w:rPr>
                <w:color w:val="000000"/>
              </w:rPr>
            </w:pPr>
            <w:r w:rsidRPr="008F3E2D">
              <w:rPr>
                <w:color w:val="000000"/>
              </w:rPr>
              <w:t>166</w:t>
            </w:r>
          </w:p>
        </w:tc>
        <w:tc>
          <w:tcPr>
            <w:tcW w:w="2052" w:type="dxa"/>
            <w:shd w:val="clear" w:color="auto" w:fill="auto"/>
            <w:noWrap/>
            <w:vAlign w:val="center"/>
          </w:tcPr>
          <w:p w:rsidR="00DE25B9" w:rsidRPr="008F3E2D" w:rsidRDefault="00DE25B9" w:rsidP="00CB5CE9">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t>1981</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89</w:t>
            </w:r>
          </w:p>
        </w:tc>
        <w:tc>
          <w:tcPr>
            <w:tcW w:w="1309" w:type="dxa"/>
            <w:vAlign w:val="center"/>
          </w:tcPr>
          <w:p w:rsidR="00DE25B9" w:rsidRPr="008F3E2D" w:rsidRDefault="00DE25B9" w:rsidP="00CB5CE9">
            <w:pPr>
              <w:jc w:val="center"/>
              <w:rPr>
                <w:color w:val="000000"/>
              </w:rPr>
            </w:pPr>
            <w:r w:rsidRPr="008F3E2D">
              <w:rPr>
                <w:color w:val="000000"/>
              </w:rPr>
              <w:t>89</w:t>
            </w:r>
          </w:p>
        </w:tc>
        <w:tc>
          <w:tcPr>
            <w:tcW w:w="1810" w:type="dxa"/>
            <w:shd w:val="clear" w:color="auto" w:fill="auto"/>
            <w:noWrap/>
            <w:vAlign w:val="center"/>
          </w:tcPr>
          <w:p w:rsidR="00DE25B9" w:rsidRPr="008F3E2D" w:rsidRDefault="00DE25B9" w:rsidP="00CB5CE9">
            <w:pPr>
              <w:jc w:val="center"/>
              <w:rPr>
                <w:color w:val="000000"/>
              </w:rPr>
            </w:pPr>
            <w:r w:rsidRPr="008F3E2D">
              <w:rPr>
                <w:color w:val="000000"/>
              </w:rPr>
              <w:t>29</w:t>
            </w:r>
          </w:p>
        </w:tc>
        <w:tc>
          <w:tcPr>
            <w:tcW w:w="2052" w:type="dxa"/>
            <w:shd w:val="clear" w:color="auto" w:fill="auto"/>
            <w:noWrap/>
            <w:vAlign w:val="center"/>
          </w:tcPr>
          <w:p w:rsidR="00DE25B9" w:rsidRPr="008F3E2D" w:rsidRDefault="00DE25B9" w:rsidP="00CB5CE9">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B5CE9">
            <w:pPr>
              <w:jc w:val="center"/>
              <w:rPr>
                <w:color w:val="000000"/>
              </w:rPr>
            </w:pPr>
            <w:proofErr w:type="gramStart"/>
            <w:r w:rsidRPr="008F3E2D">
              <w:rPr>
                <w:color w:val="000000"/>
              </w:rPr>
              <w:t>подземная</w:t>
            </w:r>
            <w:proofErr w:type="gramEnd"/>
            <w:r w:rsidRPr="008F3E2D">
              <w:rPr>
                <w:color w:val="000000"/>
              </w:rPr>
              <w:t xml:space="preserve"> в канале</w:t>
            </w:r>
          </w:p>
        </w:tc>
        <w:tc>
          <w:tcPr>
            <w:tcW w:w="1614" w:type="dxa"/>
            <w:shd w:val="clear" w:color="auto" w:fill="auto"/>
            <w:vAlign w:val="center"/>
          </w:tcPr>
          <w:p w:rsidR="00DE25B9" w:rsidRPr="008F3E2D" w:rsidRDefault="00DE25B9" w:rsidP="00CB5CE9">
            <w:pPr>
              <w:jc w:val="center"/>
              <w:rPr>
                <w:color w:val="000000"/>
              </w:rPr>
            </w:pPr>
            <w:r w:rsidRPr="008F3E2D">
              <w:rPr>
                <w:color w:val="000000"/>
              </w:rPr>
              <w:t>2013</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76</w:t>
            </w:r>
          </w:p>
        </w:tc>
        <w:tc>
          <w:tcPr>
            <w:tcW w:w="1309" w:type="dxa"/>
            <w:vAlign w:val="center"/>
          </w:tcPr>
          <w:p w:rsidR="00DE25B9" w:rsidRPr="008F3E2D" w:rsidRDefault="00DE25B9" w:rsidP="00CB5CE9">
            <w:pPr>
              <w:jc w:val="center"/>
              <w:rPr>
                <w:color w:val="000000"/>
              </w:rPr>
            </w:pPr>
            <w:r w:rsidRPr="008F3E2D">
              <w:rPr>
                <w:color w:val="000000"/>
              </w:rPr>
              <w:t>76</w:t>
            </w:r>
          </w:p>
        </w:tc>
        <w:tc>
          <w:tcPr>
            <w:tcW w:w="1810" w:type="dxa"/>
            <w:shd w:val="clear" w:color="auto" w:fill="auto"/>
            <w:noWrap/>
            <w:vAlign w:val="center"/>
          </w:tcPr>
          <w:p w:rsidR="00DE25B9" w:rsidRPr="008F3E2D" w:rsidRDefault="00DE25B9" w:rsidP="00CB5CE9">
            <w:pPr>
              <w:jc w:val="center"/>
              <w:rPr>
                <w:color w:val="000000"/>
              </w:rPr>
            </w:pPr>
            <w:r w:rsidRPr="008F3E2D">
              <w:rPr>
                <w:color w:val="000000"/>
              </w:rPr>
              <w:t>86</w:t>
            </w:r>
          </w:p>
        </w:tc>
        <w:tc>
          <w:tcPr>
            <w:tcW w:w="2052" w:type="dxa"/>
            <w:shd w:val="clear" w:color="auto" w:fill="auto"/>
            <w:noWrap/>
            <w:vAlign w:val="center"/>
          </w:tcPr>
          <w:p w:rsidR="00DE25B9" w:rsidRPr="008F3E2D" w:rsidRDefault="00DE25B9" w:rsidP="00CB5CE9">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t>2013</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57</w:t>
            </w:r>
          </w:p>
        </w:tc>
        <w:tc>
          <w:tcPr>
            <w:tcW w:w="1309" w:type="dxa"/>
            <w:vAlign w:val="center"/>
          </w:tcPr>
          <w:p w:rsidR="00DE25B9" w:rsidRPr="008F3E2D" w:rsidRDefault="00DE25B9" w:rsidP="00CB5CE9">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B5CE9">
            <w:pPr>
              <w:jc w:val="center"/>
              <w:rPr>
                <w:color w:val="000000"/>
              </w:rPr>
            </w:pPr>
            <w:r w:rsidRPr="008F3E2D">
              <w:rPr>
                <w:color w:val="000000"/>
              </w:rPr>
              <w:t>76</w:t>
            </w:r>
          </w:p>
        </w:tc>
        <w:tc>
          <w:tcPr>
            <w:tcW w:w="2052" w:type="dxa"/>
            <w:shd w:val="clear" w:color="auto" w:fill="auto"/>
            <w:noWrap/>
            <w:vAlign w:val="center"/>
          </w:tcPr>
          <w:p w:rsidR="00DE25B9" w:rsidRPr="008F3E2D" w:rsidRDefault="00DE25B9" w:rsidP="00CB5CE9">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t>2013</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32</w:t>
            </w:r>
          </w:p>
        </w:tc>
        <w:tc>
          <w:tcPr>
            <w:tcW w:w="1309" w:type="dxa"/>
            <w:vAlign w:val="center"/>
          </w:tcPr>
          <w:p w:rsidR="00DE25B9" w:rsidRPr="008F3E2D" w:rsidRDefault="00DE25B9" w:rsidP="00CB5CE9">
            <w:pPr>
              <w:jc w:val="center"/>
              <w:rPr>
                <w:color w:val="000000"/>
              </w:rPr>
            </w:pPr>
            <w:r w:rsidRPr="008F3E2D">
              <w:rPr>
                <w:color w:val="000000"/>
              </w:rPr>
              <w:t>32</w:t>
            </w:r>
          </w:p>
        </w:tc>
        <w:tc>
          <w:tcPr>
            <w:tcW w:w="1810" w:type="dxa"/>
            <w:shd w:val="clear" w:color="auto" w:fill="auto"/>
            <w:noWrap/>
            <w:vAlign w:val="center"/>
          </w:tcPr>
          <w:p w:rsidR="00DE25B9" w:rsidRPr="008F3E2D" w:rsidRDefault="00DE25B9" w:rsidP="00CB5CE9">
            <w:pPr>
              <w:jc w:val="center"/>
              <w:rPr>
                <w:color w:val="000000"/>
              </w:rPr>
            </w:pPr>
            <w:r w:rsidRPr="008F3E2D">
              <w:rPr>
                <w:color w:val="000000"/>
              </w:rPr>
              <w:t>25</w:t>
            </w:r>
          </w:p>
        </w:tc>
        <w:tc>
          <w:tcPr>
            <w:tcW w:w="2052" w:type="dxa"/>
            <w:shd w:val="clear" w:color="auto" w:fill="auto"/>
            <w:noWrap/>
            <w:vAlign w:val="center"/>
          </w:tcPr>
          <w:p w:rsidR="00DE25B9" w:rsidRPr="008F3E2D" w:rsidRDefault="00DE25B9" w:rsidP="00CB5CE9">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t>2013</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57</w:t>
            </w:r>
          </w:p>
        </w:tc>
        <w:tc>
          <w:tcPr>
            <w:tcW w:w="1309" w:type="dxa"/>
            <w:vAlign w:val="center"/>
          </w:tcPr>
          <w:p w:rsidR="00DE25B9" w:rsidRPr="008F3E2D" w:rsidRDefault="00DE25B9" w:rsidP="00CB5CE9">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B5CE9">
            <w:pPr>
              <w:jc w:val="center"/>
              <w:rPr>
                <w:color w:val="000000"/>
              </w:rPr>
            </w:pPr>
            <w:r w:rsidRPr="008F3E2D">
              <w:rPr>
                <w:color w:val="000000"/>
              </w:rPr>
              <w:t>112</w:t>
            </w:r>
          </w:p>
        </w:tc>
        <w:tc>
          <w:tcPr>
            <w:tcW w:w="2052" w:type="dxa"/>
            <w:shd w:val="clear" w:color="auto" w:fill="auto"/>
            <w:noWrap/>
            <w:vAlign w:val="center"/>
          </w:tcPr>
          <w:p w:rsidR="00DE25B9" w:rsidRPr="008F3E2D" w:rsidRDefault="00DE25B9" w:rsidP="00CB5CE9">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lastRenderedPageBreak/>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lastRenderedPageBreak/>
              <w:t>1998</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lastRenderedPageBreak/>
              <w:t>76</w:t>
            </w:r>
          </w:p>
        </w:tc>
        <w:tc>
          <w:tcPr>
            <w:tcW w:w="1309" w:type="dxa"/>
            <w:vAlign w:val="center"/>
          </w:tcPr>
          <w:p w:rsidR="00DE25B9" w:rsidRPr="008F3E2D" w:rsidRDefault="00DE25B9" w:rsidP="00CB5CE9">
            <w:pPr>
              <w:jc w:val="center"/>
              <w:rPr>
                <w:color w:val="000000"/>
              </w:rPr>
            </w:pPr>
            <w:r w:rsidRPr="008F3E2D">
              <w:rPr>
                <w:color w:val="000000"/>
              </w:rPr>
              <w:t>76</w:t>
            </w:r>
          </w:p>
        </w:tc>
        <w:tc>
          <w:tcPr>
            <w:tcW w:w="1810" w:type="dxa"/>
            <w:shd w:val="clear" w:color="auto" w:fill="auto"/>
            <w:noWrap/>
            <w:vAlign w:val="center"/>
          </w:tcPr>
          <w:p w:rsidR="00DE25B9" w:rsidRPr="008F3E2D" w:rsidRDefault="00DE25B9" w:rsidP="00CB5CE9">
            <w:pPr>
              <w:jc w:val="center"/>
              <w:rPr>
                <w:color w:val="000000"/>
              </w:rPr>
            </w:pPr>
            <w:r w:rsidRPr="008F3E2D">
              <w:rPr>
                <w:color w:val="000000"/>
              </w:rPr>
              <w:t>55</w:t>
            </w:r>
          </w:p>
        </w:tc>
        <w:tc>
          <w:tcPr>
            <w:tcW w:w="2052" w:type="dxa"/>
            <w:shd w:val="clear" w:color="auto" w:fill="auto"/>
            <w:noWrap/>
            <w:vAlign w:val="center"/>
          </w:tcPr>
          <w:p w:rsidR="00DE25B9" w:rsidRPr="008F3E2D" w:rsidRDefault="00DE25B9" w:rsidP="00CB5CE9">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t>1981</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89</w:t>
            </w:r>
          </w:p>
        </w:tc>
        <w:tc>
          <w:tcPr>
            <w:tcW w:w="1309" w:type="dxa"/>
            <w:vAlign w:val="center"/>
          </w:tcPr>
          <w:p w:rsidR="00DE25B9" w:rsidRPr="008F3E2D" w:rsidRDefault="00DE25B9" w:rsidP="00CB5CE9">
            <w:pPr>
              <w:jc w:val="center"/>
              <w:rPr>
                <w:color w:val="000000"/>
              </w:rPr>
            </w:pPr>
            <w:r w:rsidRPr="008F3E2D">
              <w:rPr>
                <w:color w:val="000000"/>
              </w:rPr>
              <w:t>89</w:t>
            </w:r>
          </w:p>
        </w:tc>
        <w:tc>
          <w:tcPr>
            <w:tcW w:w="1810" w:type="dxa"/>
            <w:shd w:val="clear" w:color="auto" w:fill="auto"/>
            <w:noWrap/>
            <w:vAlign w:val="center"/>
          </w:tcPr>
          <w:p w:rsidR="00DE25B9" w:rsidRPr="008F3E2D" w:rsidRDefault="00DE25B9" w:rsidP="00CB5CE9">
            <w:pPr>
              <w:jc w:val="center"/>
              <w:rPr>
                <w:color w:val="000000"/>
              </w:rPr>
            </w:pPr>
            <w:r w:rsidRPr="008F3E2D">
              <w:rPr>
                <w:color w:val="000000"/>
              </w:rPr>
              <w:t>185</w:t>
            </w:r>
          </w:p>
        </w:tc>
        <w:tc>
          <w:tcPr>
            <w:tcW w:w="2052" w:type="dxa"/>
            <w:shd w:val="clear" w:color="auto" w:fill="auto"/>
            <w:noWrap/>
            <w:vAlign w:val="center"/>
          </w:tcPr>
          <w:p w:rsidR="00DE25B9" w:rsidRPr="008F3E2D" w:rsidRDefault="00DE25B9" w:rsidP="00CB5CE9">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t>1981</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76</w:t>
            </w:r>
          </w:p>
        </w:tc>
        <w:tc>
          <w:tcPr>
            <w:tcW w:w="1309" w:type="dxa"/>
            <w:vAlign w:val="center"/>
          </w:tcPr>
          <w:p w:rsidR="00DE25B9" w:rsidRPr="008F3E2D" w:rsidRDefault="00DE25B9" w:rsidP="00CB5CE9">
            <w:pPr>
              <w:jc w:val="center"/>
              <w:rPr>
                <w:color w:val="000000"/>
              </w:rPr>
            </w:pPr>
            <w:r w:rsidRPr="008F3E2D">
              <w:rPr>
                <w:color w:val="000000"/>
              </w:rPr>
              <w:t>76</w:t>
            </w:r>
          </w:p>
        </w:tc>
        <w:tc>
          <w:tcPr>
            <w:tcW w:w="1810" w:type="dxa"/>
            <w:shd w:val="clear" w:color="auto" w:fill="auto"/>
            <w:noWrap/>
            <w:vAlign w:val="center"/>
          </w:tcPr>
          <w:p w:rsidR="00DE25B9" w:rsidRPr="008F3E2D" w:rsidRDefault="00DE25B9" w:rsidP="00CB5CE9">
            <w:pPr>
              <w:jc w:val="center"/>
              <w:rPr>
                <w:color w:val="000000"/>
              </w:rPr>
            </w:pPr>
            <w:r w:rsidRPr="008F3E2D">
              <w:rPr>
                <w:color w:val="000000"/>
              </w:rPr>
              <w:t>100</w:t>
            </w:r>
          </w:p>
        </w:tc>
        <w:tc>
          <w:tcPr>
            <w:tcW w:w="2052" w:type="dxa"/>
            <w:shd w:val="clear" w:color="auto" w:fill="auto"/>
            <w:noWrap/>
            <w:vAlign w:val="center"/>
          </w:tcPr>
          <w:p w:rsidR="00DE25B9" w:rsidRPr="008F3E2D" w:rsidRDefault="00DE25B9" w:rsidP="00CB5CE9">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t>1981</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89</w:t>
            </w:r>
          </w:p>
        </w:tc>
        <w:tc>
          <w:tcPr>
            <w:tcW w:w="1309" w:type="dxa"/>
            <w:vAlign w:val="center"/>
          </w:tcPr>
          <w:p w:rsidR="00DE25B9" w:rsidRPr="008F3E2D" w:rsidRDefault="00DE25B9" w:rsidP="00CB5CE9">
            <w:pPr>
              <w:jc w:val="center"/>
              <w:rPr>
                <w:color w:val="000000"/>
              </w:rPr>
            </w:pPr>
            <w:r w:rsidRPr="008F3E2D">
              <w:rPr>
                <w:color w:val="000000"/>
              </w:rPr>
              <w:t>89</w:t>
            </w:r>
          </w:p>
        </w:tc>
        <w:tc>
          <w:tcPr>
            <w:tcW w:w="1810" w:type="dxa"/>
            <w:shd w:val="clear" w:color="auto" w:fill="auto"/>
            <w:noWrap/>
            <w:vAlign w:val="center"/>
          </w:tcPr>
          <w:p w:rsidR="00DE25B9" w:rsidRPr="008F3E2D" w:rsidRDefault="00DE25B9" w:rsidP="00CB5CE9">
            <w:pPr>
              <w:jc w:val="center"/>
              <w:rPr>
                <w:color w:val="000000"/>
              </w:rPr>
            </w:pPr>
            <w:r w:rsidRPr="008F3E2D">
              <w:rPr>
                <w:color w:val="000000"/>
              </w:rPr>
              <w:t>70</w:t>
            </w:r>
          </w:p>
        </w:tc>
        <w:tc>
          <w:tcPr>
            <w:tcW w:w="2052" w:type="dxa"/>
            <w:shd w:val="clear" w:color="auto" w:fill="auto"/>
            <w:noWrap/>
            <w:vAlign w:val="center"/>
          </w:tcPr>
          <w:p w:rsidR="00DE25B9" w:rsidRPr="008F3E2D" w:rsidRDefault="00DE25B9" w:rsidP="00CB5CE9">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t>1981</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57</w:t>
            </w:r>
          </w:p>
        </w:tc>
        <w:tc>
          <w:tcPr>
            <w:tcW w:w="1309" w:type="dxa"/>
            <w:vAlign w:val="center"/>
          </w:tcPr>
          <w:p w:rsidR="00DE25B9" w:rsidRPr="008F3E2D" w:rsidRDefault="00DE25B9" w:rsidP="00CB5CE9">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B5CE9">
            <w:pPr>
              <w:jc w:val="center"/>
              <w:rPr>
                <w:color w:val="000000"/>
              </w:rPr>
            </w:pPr>
            <w:r w:rsidRPr="008F3E2D">
              <w:rPr>
                <w:color w:val="000000"/>
              </w:rPr>
              <w:t>245</w:t>
            </w:r>
          </w:p>
        </w:tc>
        <w:tc>
          <w:tcPr>
            <w:tcW w:w="2052" w:type="dxa"/>
            <w:shd w:val="clear" w:color="auto" w:fill="auto"/>
            <w:noWrap/>
            <w:vAlign w:val="center"/>
          </w:tcPr>
          <w:p w:rsidR="00DE25B9" w:rsidRPr="008F3E2D" w:rsidRDefault="00DE25B9" w:rsidP="00CB5CE9">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t>1987</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114</w:t>
            </w:r>
          </w:p>
        </w:tc>
        <w:tc>
          <w:tcPr>
            <w:tcW w:w="1309" w:type="dxa"/>
            <w:vAlign w:val="center"/>
          </w:tcPr>
          <w:p w:rsidR="00DE25B9" w:rsidRPr="008F3E2D" w:rsidRDefault="00DE25B9" w:rsidP="00CB5CE9">
            <w:pPr>
              <w:jc w:val="center"/>
              <w:rPr>
                <w:color w:val="000000"/>
              </w:rPr>
            </w:pPr>
            <w:r w:rsidRPr="008F3E2D">
              <w:rPr>
                <w:color w:val="000000"/>
              </w:rPr>
              <w:t>114</w:t>
            </w:r>
          </w:p>
        </w:tc>
        <w:tc>
          <w:tcPr>
            <w:tcW w:w="1810" w:type="dxa"/>
            <w:shd w:val="clear" w:color="auto" w:fill="auto"/>
            <w:noWrap/>
            <w:vAlign w:val="center"/>
          </w:tcPr>
          <w:p w:rsidR="00DE25B9" w:rsidRPr="008879CB" w:rsidRDefault="00DE25B9" w:rsidP="00CB5CE9">
            <w:pPr>
              <w:jc w:val="center"/>
            </w:pPr>
            <w:r w:rsidRPr="008879CB">
              <w:t>456</w:t>
            </w:r>
          </w:p>
        </w:tc>
        <w:tc>
          <w:tcPr>
            <w:tcW w:w="2052" w:type="dxa"/>
            <w:shd w:val="clear" w:color="auto" w:fill="auto"/>
            <w:noWrap/>
            <w:vAlign w:val="center"/>
          </w:tcPr>
          <w:p w:rsidR="00DE25B9" w:rsidRPr="008F3E2D" w:rsidRDefault="00DE25B9" w:rsidP="00CB5CE9">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t>2012</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89</w:t>
            </w:r>
          </w:p>
        </w:tc>
        <w:tc>
          <w:tcPr>
            <w:tcW w:w="1309" w:type="dxa"/>
            <w:vAlign w:val="center"/>
          </w:tcPr>
          <w:p w:rsidR="00DE25B9" w:rsidRPr="008F3E2D" w:rsidRDefault="00DE25B9" w:rsidP="00CB5CE9">
            <w:pPr>
              <w:jc w:val="center"/>
              <w:rPr>
                <w:color w:val="000000"/>
              </w:rPr>
            </w:pPr>
            <w:r w:rsidRPr="008F3E2D">
              <w:rPr>
                <w:color w:val="000000"/>
              </w:rPr>
              <w:t>89</w:t>
            </w:r>
          </w:p>
        </w:tc>
        <w:tc>
          <w:tcPr>
            <w:tcW w:w="1810" w:type="dxa"/>
            <w:shd w:val="clear" w:color="auto" w:fill="auto"/>
            <w:noWrap/>
            <w:vAlign w:val="center"/>
          </w:tcPr>
          <w:p w:rsidR="00DE25B9" w:rsidRPr="008F3E2D" w:rsidRDefault="00DE25B9" w:rsidP="00CB5CE9">
            <w:pPr>
              <w:jc w:val="center"/>
              <w:rPr>
                <w:color w:val="000000"/>
              </w:rPr>
            </w:pPr>
            <w:r w:rsidRPr="008F3E2D">
              <w:rPr>
                <w:color w:val="000000"/>
              </w:rPr>
              <w:t>20</w:t>
            </w:r>
          </w:p>
        </w:tc>
        <w:tc>
          <w:tcPr>
            <w:tcW w:w="2052" w:type="dxa"/>
            <w:shd w:val="clear" w:color="auto" w:fill="auto"/>
            <w:noWrap/>
            <w:vAlign w:val="center"/>
          </w:tcPr>
          <w:p w:rsidR="00DE25B9" w:rsidRPr="008F3E2D" w:rsidRDefault="00DE25B9" w:rsidP="00CB5CE9">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t>2012</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57</w:t>
            </w:r>
          </w:p>
        </w:tc>
        <w:tc>
          <w:tcPr>
            <w:tcW w:w="1309" w:type="dxa"/>
            <w:vAlign w:val="center"/>
          </w:tcPr>
          <w:p w:rsidR="00DE25B9" w:rsidRPr="008F3E2D" w:rsidRDefault="00DE25B9" w:rsidP="00CB5CE9">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B5CE9">
            <w:pPr>
              <w:jc w:val="center"/>
              <w:rPr>
                <w:color w:val="000000"/>
              </w:rPr>
            </w:pPr>
            <w:r w:rsidRPr="008F3E2D">
              <w:rPr>
                <w:color w:val="000000"/>
              </w:rPr>
              <w:t>100</w:t>
            </w:r>
          </w:p>
        </w:tc>
        <w:tc>
          <w:tcPr>
            <w:tcW w:w="2052" w:type="dxa"/>
            <w:shd w:val="clear" w:color="auto" w:fill="auto"/>
            <w:noWrap/>
            <w:vAlign w:val="center"/>
          </w:tcPr>
          <w:p w:rsidR="00DE25B9" w:rsidRPr="008F3E2D" w:rsidRDefault="00DE25B9" w:rsidP="00CB5CE9">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t>1990</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120</w:t>
            </w:r>
          </w:p>
        </w:tc>
        <w:tc>
          <w:tcPr>
            <w:tcW w:w="1309" w:type="dxa"/>
            <w:vAlign w:val="center"/>
          </w:tcPr>
          <w:p w:rsidR="00DE25B9" w:rsidRPr="008879CB" w:rsidRDefault="00DE25B9" w:rsidP="00CB5CE9">
            <w:pPr>
              <w:jc w:val="center"/>
            </w:pPr>
            <w:r w:rsidRPr="008879CB">
              <w:t>133</w:t>
            </w:r>
          </w:p>
        </w:tc>
        <w:tc>
          <w:tcPr>
            <w:tcW w:w="1810" w:type="dxa"/>
            <w:shd w:val="clear" w:color="auto" w:fill="auto"/>
            <w:noWrap/>
            <w:vAlign w:val="center"/>
          </w:tcPr>
          <w:p w:rsidR="00DE25B9" w:rsidRPr="008879CB" w:rsidRDefault="00DE25B9" w:rsidP="00CB5CE9">
            <w:pPr>
              <w:jc w:val="center"/>
            </w:pPr>
            <w:r w:rsidRPr="008879CB">
              <w:t>425</w:t>
            </w:r>
          </w:p>
        </w:tc>
        <w:tc>
          <w:tcPr>
            <w:tcW w:w="2052" w:type="dxa"/>
            <w:shd w:val="clear" w:color="auto" w:fill="auto"/>
            <w:noWrap/>
            <w:vAlign w:val="center"/>
          </w:tcPr>
          <w:p w:rsidR="00DE25B9" w:rsidRPr="008F3E2D" w:rsidRDefault="00DE25B9" w:rsidP="00CB5CE9">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t>1975</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108</w:t>
            </w:r>
          </w:p>
        </w:tc>
        <w:tc>
          <w:tcPr>
            <w:tcW w:w="1309" w:type="dxa"/>
            <w:vAlign w:val="center"/>
          </w:tcPr>
          <w:p w:rsidR="00DE25B9" w:rsidRPr="008879CB" w:rsidRDefault="00DE25B9" w:rsidP="00CB5CE9">
            <w:pPr>
              <w:jc w:val="center"/>
            </w:pPr>
            <w:r w:rsidRPr="008879CB">
              <w:t>108</w:t>
            </w:r>
          </w:p>
        </w:tc>
        <w:tc>
          <w:tcPr>
            <w:tcW w:w="1810" w:type="dxa"/>
            <w:shd w:val="clear" w:color="auto" w:fill="auto"/>
            <w:noWrap/>
            <w:vAlign w:val="center"/>
          </w:tcPr>
          <w:p w:rsidR="00DE25B9" w:rsidRPr="008879CB" w:rsidRDefault="00DE25B9" w:rsidP="00CB5CE9">
            <w:pPr>
              <w:jc w:val="center"/>
            </w:pPr>
            <w:r w:rsidRPr="008879CB">
              <w:t>255</w:t>
            </w:r>
          </w:p>
        </w:tc>
        <w:tc>
          <w:tcPr>
            <w:tcW w:w="2052" w:type="dxa"/>
            <w:shd w:val="clear" w:color="auto" w:fill="auto"/>
            <w:noWrap/>
            <w:vAlign w:val="center"/>
          </w:tcPr>
          <w:p w:rsidR="00DE25B9" w:rsidRPr="008F3E2D" w:rsidRDefault="00DE25B9" w:rsidP="00CB5CE9">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t>1975</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108</w:t>
            </w:r>
          </w:p>
        </w:tc>
        <w:tc>
          <w:tcPr>
            <w:tcW w:w="1309" w:type="dxa"/>
            <w:vAlign w:val="center"/>
          </w:tcPr>
          <w:p w:rsidR="00DE25B9" w:rsidRPr="008F3E2D" w:rsidRDefault="00DE25B9" w:rsidP="00CB5CE9">
            <w:pPr>
              <w:jc w:val="center"/>
              <w:rPr>
                <w:color w:val="000000"/>
              </w:rPr>
            </w:pPr>
            <w:r w:rsidRPr="008F3E2D">
              <w:rPr>
                <w:color w:val="000000"/>
              </w:rPr>
              <w:t>108</w:t>
            </w:r>
          </w:p>
        </w:tc>
        <w:tc>
          <w:tcPr>
            <w:tcW w:w="1810" w:type="dxa"/>
            <w:shd w:val="clear" w:color="auto" w:fill="auto"/>
            <w:noWrap/>
            <w:vAlign w:val="center"/>
          </w:tcPr>
          <w:p w:rsidR="00DE25B9" w:rsidRPr="008F3E2D" w:rsidRDefault="00DE25B9" w:rsidP="00CB5CE9">
            <w:pPr>
              <w:jc w:val="center"/>
              <w:rPr>
                <w:color w:val="000000"/>
              </w:rPr>
            </w:pPr>
            <w:r w:rsidRPr="008F3E2D">
              <w:rPr>
                <w:color w:val="000000"/>
              </w:rPr>
              <w:t>70</w:t>
            </w:r>
          </w:p>
        </w:tc>
        <w:tc>
          <w:tcPr>
            <w:tcW w:w="2052" w:type="dxa"/>
            <w:shd w:val="clear" w:color="auto" w:fill="auto"/>
            <w:noWrap/>
            <w:vAlign w:val="center"/>
          </w:tcPr>
          <w:p w:rsidR="00DE25B9" w:rsidRPr="008F3E2D" w:rsidRDefault="00DE25B9" w:rsidP="00CB5CE9">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t>2005</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108</w:t>
            </w:r>
          </w:p>
        </w:tc>
        <w:tc>
          <w:tcPr>
            <w:tcW w:w="1309" w:type="dxa"/>
            <w:vAlign w:val="center"/>
          </w:tcPr>
          <w:p w:rsidR="00DE25B9" w:rsidRPr="008F3E2D" w:rsidRDefault="00DE25B9" w:rsidP="00CB5CE9">
            <w:pPr>
              <w:jc w:val="center"/>
              <w:rPr>
                <w:color w:val="000000"/>
              </w:rPr>
            </w:pPr>
            <w:r w:rsidRPr="008F3E2D">
              <w:rPr>
                <w:color w:val="000000"/>
              </w:rPr>
              <w:t>108</w:t>
            </w:r>
          </w:p>
        </w:tc>
        <w:tc>
          <w:tcPr>
            <w:tcW w:w="1810" w:type="dxa"/>
            <w:shd w:val="clear" w:color="auto" w:fill="auto"/>
            <w:noWrap/>
            <w:vAlign w:val="center"/>
          </w:tcPr>
          <w:p w:rsidR="00DE25B9" w:rsidRPr="008F3E2D" w:rsidRDefault="00DE25B9" w:rsidP="00CB5CE9">
            <w:pPr>
              <w:jc w:val="center"/>
              <w:rPr>
                <w:color w:val="000000"/>
              </w:rPr>
            </w:pPr>
            <w:r w:rsidRPr="008F3E2D">
              <w:rPr>
                <w:color w:val="000000"/>
              </w:rPr>
              <w:t>170</w:t>
            </w:r>
          </w:p>
        </w:tc>
        <w:tc>
          <w:tcPr>
            <w:tcW w:w="2052" w:type="dxa"/>
            <w:shd w:val="clear" w:color="auto" w:fill="auto"/>
            <w:noWrap/>
            <w:vAlign w:val="center"/>
          </w:tcPr>
          <w:p w:rsidR="00DE25B9" w:rsidRPr="008F3E2D" w:rsidRDefault="00DE25B9" w:rsidP="00CB5CE9">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t>2005</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76</w:t>
            </w:r>
          </w:p>
        </w:tc>
        <w:tc>
          <w:tcPr>
            <w:tcW w:w="1309" w:type="dxa"/>
            <w:vAlign w:val="center"/>
          </w:tcPr>
          <w:p w:rsidR="00DE25B9" w:rsidRPr="008F3E2D" w:rsidRDefault="00DE25B9" w:rsidP="00CB5CE9">
            <w:pPr>
              <w:jc w:val="center"/>
              <w:rPr>
                <w:color w:val="000000"/>
              </w:rPr>
            </w:pPr>
            <w:r w:rsidRPr="008F3E2D">
              <w:rPr>
                <w:color w:val="000000"/>
              </w:rPr>
              <w:t>76</w:t>
            </w:r>
          </w:p>
        </w:tc>
        <w:tc>
          <w:tcPr>
            <w:tcW w:w="1810" w:type="dxa"/>
            <w:shd w:val="clear" w:color="auto" w:fill="auto"/>
            <w:noWrap/>
            <w:vAlign w:val="center"/>
          </w:tcPr>
          <w:p w:rsidR="00DE25B9" w:rsidRPr="008F3E2D" w:rsidRDefault="00DE25B9" w:rsidP="00CB5CE9">
            <w:pPr>
              <w:jc w:val="center"/>
              <w:rPr>
                <w:color w:val="000000"/>
              </w:rPr>
            </w:pPr>
            <w:r w:rsidRPr="008F3E2D">
              <w:rPr>
                <w:color w:val="000000"/>
              </w:rPr>
              <w:t>80</w:t>
            </w:r>
          </w:p>
        </w:tc>
        <w:tc>
          <w:tcPr>
            <w:tcW w:w="2052" w:type="dxa"/>
            <w:shd w:val="clear" w:color="auto" w:fill="auto"/>
            <w:noWrap/>
            <w:vAlign w:val="center"/>
          </w:tcPr>
          <w:p w:rsidR="00DE25B9" w:rsidRPr="008F3E2D" w:rsidRDefault="00DE25B9" w:rsidP="00CB5CE9">
            <w:pPr>
              <w:jc w:val="center"/>
              <w:rPr>
                <w:color w:val="000000"/>
              </w:rPr>
            </w:pPr>
            <w:r w:rsidRPr="008F3E2D">
              <w:rPr>
                <w:color w:val="000000"/>
              </w:rPr>
              <w:t xml:space="preserve">плёнка </w:t>
            </w:r>
            <w:proofErr w:type="spellStart"/>
            <w:r w:rsidRPr="008F3E2D">
              <w:rPr>
                <w:color w:val="000000"/>
              </w:rPr>
              <w:t>пвх</w:t>
            </w:r>
            <w:proofErr w:type="spellEnd"/>
            <w:r w:rsidRPr="008F3E2D">
              <w:rPr>
                <w:color w:val="000000"/>
              </w:rPr>
              <w:t xml:space="preserve">, </w:t>
            </w:r>
            <w:proofErr w:type="spellStart"/>
            <w:r w:rsidRPr="008F3E2D">
              <w:rPr>
                <w:color w:val="000000"/>
              </w:rPr>
              <w:t>минвата</w:t>
            </w:r>
            <w:proofErr w:type="spellEnd"/>
            <w:r w:rsidRPr="008F3E2D">
              <w:rPr>
                <w:color w:val="000000"/>
              </w:rPr>
              <w:t xml:space="preserve"> "</w:t>
            </w:r>
            <w:proofErr w:type="spellStart"/>
            <w:r w:rsidRPr="008F3E2D">
              <w:rPr>
                <w:color w:val="000000"/>
              </w:rPr>
              <w:t>тисма</w:t>
            </w:r>
            <w:proofErr w:type="spellEnd"/>
            <w:r w:rsidRPr="008F3E2D">
              <w:rPr>
                <w:color w:val="000000"/>
              </w:rPr>
              <w:t>"</w:t>
            </w:r>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t>2012</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57</w:t>
            </w:r>
          </w:p>
        </w:tc>
        <w:tc>
          <w:tcPr>
            <w:tcW w:w="1309" w:type="dxa"/>
            <w:vAlign w:val="center"/>
          </w:tcPr>
          <w:p w:rsidR="00DE25B9" w:rsidRPr="008F3E2D" w:rsidRDefault="00DE25B9" w:rsidP="00CB5CE9">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B5CE9">
            <w:pPr>
              <w:jc w:val="center"/>
              <w:rPr>
                <w:color w:val="000000"/>
              </w:rPr>
            </w:pPr>
            <w:r w:rsidRPr="008F3E2D">
              <w:rPr>
                <w:color w:val="000000"/>
              </w:rPr>
              <w:t>30</w:t>
            </w:r>
          </w:p>
        </w:tc>
        <w:tc>
          <w:tcPr>
            <w:tcW w:w="2052" w:type="dxa"/>
            <w:shd w:val="clear" w:color="auto" w:fill="auto"/>
            <w:noWrap/>
            <w:vAlign w:val="center"/>
          </w:tcPr>
          <w:p w:rsidR="00DE25B9" w:rsidRPr="008F3E2D" w:rsidRDefault="00DE25B9" w:rsidP="00CB5CE9">
            <w:pPr>
              <w:jc w:val="center"/>
              <w:rPr>
                <w:color w:val="000000"/>
              </w:rPr>
            </w:pPr>
            <w:r w:rsidRPr="008F3E2D">
              <w:rPr>
                <w:color w:val="000000"/>
              </w:rPr>
              <w:t xml:space="preserve">плёнка </w:t>
            </w:r>
            <w:proofErr w:type="spellStart"/>
            <w:r w:rsidRPr="008F3E2D">
              <w:rPr>
                <w:color w:val="000000"/>
              </w:rPr>
              <w:t>пвх</w:t>
            </w:r>
            <w:proofErr w:type="spellEnd"/>
            <w:r w:rsidRPr="008F3E2D">
              <w:rPr>
                <w:color w:val="000000"/>
              </w:rPr>
              <w:t xml:space="preserve">, </w:t>
            </w:r>
            <w:proofErr w:type="spellStart"/>
            <w:r w:rsidRPr="008F3E2D">
              <w:rPr>
                <w:color w:val="000000"/>
              </w:rPr>
              <w:t>минвата</w:t>
            </w:r>
            <w:proofErr w:type="spellEnd"/>
            <w:r w:rsidRPr="008F3E2D">
              <w:rPr>
                <w:color w:val="000000"/>
              </w:rPr>
              <w:t xml:space="preserve"> "</w:t>
            </w:r>
            <w:proofErr w:type="spellStart"/>
            <w:r w:rsidRPr="008F3E2D">
              <w:rPr>
                <w:color w:val="000000"/>
              </w:rPr>
              <w:t>тисма</w:t>
            </w:r>
            <w:proofErr w:type="spellEnd"/>
            <w:r w:rsidRPr="008F3E2D">
              <w:rPr>
                <w:color w:val="000000"/>
              </w:rPr>
              <w:t>"</w:t>
            </w:r>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t>2012</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159</w:t>
            </w:r>
          </w:p>
        </w:tc>
        <w:tc>
          <w:tcPr>
            <w:tcW w:w="1309" w:type="dxa"/>
            <w:vAlign w:val="center"/>
          </w:tcPr>
          <w:p w:rsidR="00DE25B9" w:rsidRPr="008F3E2D" w:rsidRDefault="00DE25B9" w:rsidP="00CB5CE9">
            <w:pPr>
              <w:jc w:val="center"/>
              <w:rPr>
                <w:color w:val="000000"/>
              </w:rPr>
            </w:pPr>
            <w:r w:rsidRPr="008F3E2D">
              <w:rPr>
                <w:color w:val="000000"/>
              </w:rPr>
              <w:t>159</w:t>
            </w:r>
          </w:p>
        </w:tc>
        <w:tc>
          <w:tcPr>
            <w:tcW w:w="1810" w:type="dxa"/>
            <w:shd w:val="clear" w:color="auto" w:fill="auto"/>
            <w:noWrap/>
            <w:vAlign w:val="center"/>
          </w:tcPr>
          <w:p w:rsidR="00DE25B9" w:rsidRPr="008F3E2D" w:rsidRDefault="00DE25B9" w:rsidP="00CB5CE9">
            <w:pPr>
              <w:jc w:val="center"/>
              <w:rPr>
                <w:color w:val="000000"/>
              </w:rPr>
            </w:pPr>
            <w:r w:rsidRPr="008F3E2D">
              <w:rPr>
                <w:color w:val="000000"/>
              </w:rPr>
              <w:t>78</w:t>
            </w:r>
          </w:p>
        </w:tc>
        <w:tc>
          <w:tcPr>
            <w:tcW w:w="2052" w:type="dxa"/>
            <w:shd w:val="clear" w:color="auto" w:fill="auto"/>
            <w:noWrap/>
            <w:vAlign w:val="center"/>
          </w:tcPr>
          <w:p w:rsidR="00DE25B9" w:rsidRPr="008F3E2D" w:rsidRDefault="00DE25B9" w:rsidP="00CB5CE9">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t>2013</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159</w:t>
            </w:r>
          </w:p>
        </w:tc>
        <w:tc>
          <w:tcPr>
            <w:tcW w:w="1309" w:type="dxa"/>
            <w:vAlign w:val="center"/>
          </w:tcPr>
          <w:p w:rsidR="00DE25B9" w:rsidRPr="008F3E2D" w:rsidRDefault="00DE25B9" w:rsidP="00CB5CE9">
            <w:pPr>
              <w:jc w:val="center"/>
              <w:rPr>
                <w:color w:val="000000"/>
              </w:rPr>
            </w:pPr>
            <w:r w:rsidRPr="008F3E2D">
              <w:rPr>
                <w:color w:val="000000"/>
              </w:rPr>
              <w:t>159</w:t>
            </w:r>
          </w:p>
        </w:tc>
        <w:tc>
          <w:tcPr>
            <w:tcW w:w="1810" w:type="dxa"/>
            <w:shd w:val="clear" w:color="auto" w:fill="auto"/>
            <w:noWrap/>
            <w:vAlign w:val="center"/>
          </w:tcPr>
          <w:p w:rsidR="00DE25B9" w:rsidRPr="008F3E2D" w:rsidRDefault="00DE25B9" w:rsidP="00CB5CE9">
            <w:pPr>
              <w:jc w:val="center"/>
              <w:rPr>
                <w:color w:val="000000"/>
              </w:rPr>
            </w:pPr>
            <w:r w:rsidRPr="008F3E2D">
              <w:rPr>
                <w:color w:val="000000"/>
              </w:rPr>
              <w:t>388</w:t>
            </w:r>
          </w:p>
        </w:tc>
        <w:tc>
          <w:tcPr>
            <w:tcW w:w="2052" w:type="dxa"/>
            <w:shd w:val="clear" w:color="auto" w:fill="auto"/>
            <w:noWrap/>
            <w:vAlign w:val="center"/>
          </w:tcPr>
          <w:p w:rsidR="00DE25B9" w:rsidRPr="008F3E2D" w:rsidRDefault="00DE25B9" w:rsidP="00CB5CE9">
            <w:pPr>
              <w:jc w:val="center"/>
              <w:rPr>
                <w:color w:val="000000"/>
              </w:rPr>
            </w:pPr>
            <w:proofErr w:type="spellStart"/>
            <w:r w:rsidRPr="008F3E2D">
              <w:rPr>
                <w:color w:val="000000"/>
              </w:rPr>
              <w:t>Стекловата</w:t>
            </w:r>
            <w:proofErr w:type="gramStart"/>
            <w:r w:rsidRPr="008F3E2D">
              <w:rPr>
                <w:color w:val="000000"/>
              </w:rPr>
              <w:t>,о</w:t>
            </w:r>
            <w:proofErr w:type="gramEnd"/>
            <w:r w:rsidRPr="008F3E2D">
              <w:rPr>
                <w:color w:val="000000"/>
              </w:rPr>
              <w:t>цинковка</w:t>
            </w:r>
            <w:proofErr w:type="spellEnd"/>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t>1996</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89</w:t>
            </w:r>
          </w:p>
        </w:tc>
        <w:tc>
          <w:tcPr>
            <w:tcW w:w="1309" w:type="dxa"/>
            <w:vAlign w:val="center"/>
          </w:tcPr>
          <w:p w:rsidR="00DE25B9" w:rsidRPr="008F3E2D" w:rsidRDefault="00DE25B9" w:rsidP="00CB5CE9">
            <w:pPr>
              <w:jc w:val="center"/>
              <w:rPr>
                <w:color w:val="000000"/>
              </w:rPr>
            </w:pPr>
            <w:r w:rsidRPr="008F3E2D">
              <w:rPr>
                <w:color w:val="000000"/>
              </w:rPr>
              <w:t>89</w:t>
            </w:r>
          </w:p>
        </w:tc>
        <w:tc>
          <w:tcPr>
            <w:tcW w:w="1810" w:type="dxa"/>
            <w:shd w:val="clear" w:color="auto" w:fill="auto"/>
            <w:noWrap/>
            <w:vAlign w:val="center"/>
          </w:tcPr>
          <w:p w:rsidR="00DE25B9" w:rsidRPr="008F3E2D" w:rsidRDefault="00DE25B9" w:rsidP="00CB5CE9">
            <w:pPr>
              <w:jc w:val="center"/>
              <w:rPr>
                <w:color w:val="000000"/>
              </w:rPr>
            </w:pPr>
            <w:r w:rsidRPr="008F3E2D">
              <w:rPr>
                <w:color w:val="000000"/>
              </w:rPr>
              <w:t>93</w:t>
            </w:r>
          </w:p>
        </w:tc>
        <w:tc>
          <w:tcPr>
            <w:tcW w:w="2052" w:type="dxa"/>
            <w:shd w:val="clear" w:color="auto" w:fill="auto"/>
            <w:noWrap/>
            <w:vAlign w:val="center"/>
          </w:tcPr>
          <w:p w:rsidR="00DE25B9" w:rsidRPr="008F3E2D" w:rsidRDefault="00DE25B9" w:rsidP="00CB5CE9">
            <w:pPr>
              <w:jc w:val="center"/>
              <w:rPr>
                <w:color w:val="000000"/>
              </w:rPr>
            </w:pPr>
            <w:proofErr w:type="spellStart"/>
            <w:r w:rsidRPr="008F3E2D">
              <w:rPr>
                <w:color w:val="000000"/>
              </w:rPr>
              <w:t>Стекловата</w:t>
            </w:r>
            <w:proofErr w:type="gramStart"/>
            <w:r w:rsidRPr="008F3E2D">
              <w:rPr>
                <w:color w:val="000000"/>
              </w:rPr>
              <w:t>,о</w:t>
            </w:r>
            <w:proofErr w:type="gramEnd"/>
            <w:r w:rsidRPr="008F3E2D">
              <w:rPr>
                <w:color w:val="000000"/>
              </w:rPr>
              <w:t>цинковка</w:t>
            </w:r>
            <w:proofErr w:type="spellEnd"/>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t>1996</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57</w:t>
            </w:r>
          </w:p>
        </w:tc>
        <w:tc>
          <w:tcPr>
            <w:tcW w:w="1309" w:type="dxa"/>
            <w:vAlign w:val="center"/>
          </w:tcPr>
          <w:p w:rsidR="00DE25B9" w:rsidRPr="008F3E2D" w:rsidRDefault="00DE25B9" w:rsidP="00CB5CE9">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B5CE9">
            <w:pPr>
              <w:jc w:val="center"/>
              <w:rPr>
                <w:color w:val="000000"/>
              </w:rPr>
            </w:pPr>
            <w:r w:rsidRPr="008F3E2D">
              <w:rPr>
                <w:color w:val="000000"/>
              </w:rPr>
              <w:t>178</w:t>
            </w:r>
          </w:p>
        </w:tc>
        <w:tc>
          <w:tcPr>
            <w:tcW w:w="2052" w:type="dxa"/>
            <w:shd w:val="clear" w:color="auto" w:fill="auto"/>
            <w:noWrap/>
            <w:vAlign w:val="center"/>
          </w:tcPr>
          <w:p w:rsidR="00DE25B9" w:rsidRPr="008F3E2D" w:rsidRDefault="00DE25B9" w:rsidP="00CB5CE9">
            <w:pPr>
              <w:jc w:val="center"/>
              <w:rPr>
                <w:color w:val="000000"/>
              </w:rPr>
            </w:pPr>
            <w:proofErr w:type="spellStart"/>
            <w:r w:rsidRPr="008F3E2D">
              <w:rPr>
                <w:color w:val="000000"/>
              </w:rPr>
              <w:t>Стекловата</w:t>
            </w:r>
            <w:proofErr w:type="gramStart"/>
            <w:r w:rsidRPr="008F3E2D">
              <w:rPr>
                <w:color w:val="000000"/>
              </w:rPr>
              <w:t>,о</w:t>
            </w:r>
            <w:proofErr w:type="gramEnd"/>
            <w:r w:rsidRPr="008F3E2D">
              <w:rPr>
                <w:color w:val="000000"/>
              </w:rPr>
              <w:t>цинковка</w:t>
            </w:r>
            <w:proofErr w:type="spellEnd"/>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t>1996</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108</w:t>
            </w:r>
          </w:p>
        </w:tc>
        <w:tc>
          <w:tcPr>
            <w:tcW w:w="1309" w:type="dxa"/>
            <w:vAlign w:val="center"/>
          </w:tcPr>
          <w:p w:rsidR="00DE25B9" w:rsidRPr="008F3E2D" w:rsidRDefault="00DE25B9" w:rsidP="00CB5CE9">
            <w:pPr>
              <w:jc w:val="center"/>
              <w:rPr>
                <w:color w:val="000000"/>
              </w:rPr>
            </w:pPr>
            <w:r w:rsidRPr="008F3E2D">
              <w:rPr>
                <w:color w:val="000000"/>
              </w:rPr>
              <w:t>108</w:t>
            </w:r>
          </w:p>
        </w:tc>
        <w:tc>
          <w:tcPr>
            <w:tcW w:w="1810" w:type="dxa"/>
            <w:shd w:val="clear" w:color="auto" w:fill="auto"/>
            <w:noWrap/>
            <w:vAlign w:val="center"/>
          </w:tcPr>
          <w:p w:rsidR="00DE25B9" w:rsidRPr="008879CB" w:rsidRDefault="00DE25B9" w:rsidP="00CB5CE9">
            <w:pPr>
              <w:jc w:val="center"/>
            </w:pPr>
            <w:r w:rsidRPr="008879CB">
              <w:t>153</w:t>
            </w:r>
          </w:p>
        </w:tc>
        <w:tc>
          <w:tcPr>
            <w:tcW w:w="2052" w:type="dxa"/>
            <w:shd w:val="clear" w:color="auto" w:fill="auto"/>
            <w:noWrap/>
            <w:vAlign w:val="center"/>
          </w:tcPr>
          <w:p w:rsidR="00DE25B9" w:rsidRPr="008F3E2D" w:rsidRDefault="00DE25B9" w:rsidP="00CB5CE9">
            <w:pPr>
              <w:jc w:val="center"/>
              <w:rPr>
                <w:color w:val="000000"/>
              </w:rPr>
            </w:pPr>
            <w:r w:rsidRPr="008F3E2D">
              <w:rPr>
                <w:color w:val="000000"/>
              </w:rPr>
              <w:t>Стекловата</w:t>
            </w:r>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t>2006</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40</w:t>
            </w:r>
          </w:p>
        </w:tc>
        <w:tc>
          <w:tcPr>
            <w:tcW w:w="1309" w:type="dxa"/>
            <w:vAlign w:val="center"/>
          </w:tcPr>
          <w:p w:rsidR="00DE25B9" w:rsidRPr="008F3E2D" w:rsidRDefault="00DE25B9" w:rsidP="00CB5CE9">
            <w:pPr>
              <w:jc w:val="center"/>
              <w:rPr>
                <w:color w:val="000000"/>
              </w:rPr>
            </w:pPr>
            <w:r w:rsidRPr="008F3E2D">
              <w:rPr>
                <w:color w:val="000000"/>
              </w:rPr>
              <w:t>40</w:t>
            </w:r>
          </w:p>
        </w:tc>
        <w:tc>
          <w:tcPr>
            <w:tcW w:w="1810" w:type="dxa"/>
            <w:shd w:val="clear" w:color="auto" w:fill="auto"/>
            <w:noWrap/>
            <w:vAlign w:val="center"/>
          </w:tcPr>
          <w:p w:rsidR="00DE25B9" w:rsidRPr="008F3E2D" w:rsidRDefault="00DE25B9" w:rsidP="00CB5CE9">
            <w:pPr>
              <w:jc w:val="center"/>
              <w:rPr>
                <w:color w:val="000000"/>
              </w:rPr>
            </w:pPr>
            <w:r w:rsidRPr="008F3E2D">
              <w:rPr>
                <w:color w:val="000000"/>
              </w:rPr>
              <w:t>127</w:t>
            </w:r>
          </w:p>
        </w:tc>
        <w:tc>
          <w:tcPr>
            <w:tcW w:w="2052" w:type="dxa"/>
            <w:shd w:val="clear" w:color="auto" w:fill="auto"/>
            <w:noWrap/>
            <w:vAlign w:val="center"/>
          </w:tcPr>
          <w:p w:rsidR="00DE25B9" w:rsidRPr="008F3E2D" w:rsidRDefault="00DE25B9" w:rsidP="00CB5CE9">
            <w:pPr>
              <w:jc w:val="center"/>
              <w:rPr>
                <w:color w:val="000000"/>
              </w:rPr>
            </w:pPr>
            <w:r w:rsidRPr="008F3E2D">
              <w:rPr>
                <w:color w:val="000000"/>
              </w:rPr>
              <w:t xml:space="preserve">плёнка </w:t>
            </w:r>
            <w:proofErr w:type="spellStart"/>
            <w:r w:rsidRPr="008F3E2D">
              <w:rPr>
                <w:color w:val="000000"/>
              </w:rPr>
              <w:t>пвх</w:t>
            </w:r>
            <w:proofErr w:type="spellEnd"/>
            <w:r w:rsidRPr="008F3E2D">
              <w:rPr>
                <w:color w:val="000000"/>
              </w:rPr>
              <w:t xml:space="preserve">, </w:t>
            </w:r>
            <w:proofErr w:type="spellStart"/>
            <w:r w:rsidRPr="008F3E2D">
              <w:rPr>
                <w:color w:val="000000"/>
              </w:rPr>
              <w:t>минвата</w:t>
            </w:r>
            <w:proofErr w:type="spellEnd"/>
            <w:r w:rsidRPr="008F3E2D">
              <w:rPr>
                <w:color w:val="000000"/>
              </w:rPr>
              <w:t xml:space="preserve"> "</w:t>
            </w:r>
            <w:proofErr w:type="spellStart"/>
            <w:r w:rsidRPr="008F3E2D">
              <w:rPr>
                <w:color w:val="000000"/>
              </w:rPr>
              <w:t>тисма</w:t>
            </w:r>
            <w:proofErr w:type="spellEnd"/>
            <w:r w:rsidRPr="008F3E2D">
              <w:rPr>
                <w:color w:val="000000"/>
              </w:rPr>
              <w:t>"</w:t>
            </w:r>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t>1997-2012</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25</w:t>
            </w:r>
          </w:p>
        </w:tc>
        <w:tc>
          <w:tcPr>
            <w:tcW w:w="1309" w:type="dxa"/>
            <w:vAlign w:val="center"/>
          </w:tcPr>
          <w:p w:rsidR="00DE25B9" w:rsidRPr="008F3E2D" w:rsidRDefault="00DE25B9" w:rsidP="00CB5CE9">
            <w:pPr>
              <w:jc w:val="center"/>
              <w:rPr>
                <w:color w:val="000000"/>
              </w:rPr>
            </w:pPr>
            <w:r>
              <w:rPr>
                <w:color w:val="000000"/>
              </w:rPr>
              <w:t>25</w:t>
            </w:r>
          </w:p>
        </w:tc>
        <w:tc>
          <w:tcPr>
            <w:tcW w:w="1810" w:type="dxa"/>
            <w:shd w:val="clear" w:color="auto" w:fill="auto"/>
            <w:noWrap/>
            <w:vAlign w:val="center"/>
          </w:tcPr>
          <w:p w:rsidR="00DE25B9" w:rsidRPr="00436A11" w:rsidRDefault="00DE25B9" w:rsidP="00CB5CE9">
            <w:pPr>
              <w:jc w:val="center"/>
              <w:rPr>
                <w:color w:val="000000" w:themeColor="text1"/>
              </w:rPr>
            </w:pPr>
            <w:r w:rsidRPr="00436A11">
              <w:rPr>
                <w:color w:val="000000" w:themeColor="text1"/>
              </w:rPr>
              <w:t>1746</w:t>
            </w:r>
          </w:p>
        </w:tc>
        <w:tc>
          <w:tcPr>
            <w:tcW w:w="2052" w:type="dxa"/>
            <w:shd w:val="clear" w:color="auto" w:fill="auto"/>
            <w:noWrap/>
            <w:vAlign w:val="center"/>
          </w:tcPr>
          <w:p w:rsidR="00DE25B9" w:rsidRPr="008F3E2D" w:rsidRDefault="00DE25B9" w:rsidP="00CB5CE9">
            <w:pPr>
              <w:jc w:val="center"/>
              <w:rPr>
                <w:color w:val="000000"/>
              </w:rPr>
            </w:pPr>
            <w:r w:rsidRPr="008F3E2D">
              <w:rPr>
                <w:color w:val="000000"/>
              </w:rPr>
              <w:t xml:space="preserve">плёнка </w:t>
            </w:r>
            <w:proofErr w:type="spellStart"/>
            <w:r w:rsidRPr="008F3E2D">
              <w:rPr>
                <w:color w:val="000000"/>
              </w:rPr>
              <w:t>пвх</w:t>
            </w:r>
            <w:proofErr w:type="spellEnd"/>
            <w:r w:rsidRPr="008F3E2D">
              <w:rPr>
                <w:color w:val="000000"/>
              </w:rPr>
              <w:t xml:space="preserve">, </w:t>
            </w:r>
            <w:proofErr w:type="spellStart"/>
            <w:r w:rsidRPr="008F3E2D">
              <w:rPr>
                <w:color w:val="000000"/>
              </w:rPr>
              <w:t>минвата</w:t>
            </w:r>
            <w:proofErr w:type="spellEnd"/>
            <w:r w:rsidRPr="008F3E2D">
              <w:rPr>
                <w:color w:val="000000"/>
              </w:rPr>
              <w:t xml:space="preserve"> "</w:t>
            </w:r>
            <w:proofErr w:type="spellStart"/>
            <w:r w:rsidRPr="008F3E2D">
              <w:rPr>
                <w:color w:val="000000"/>
              </w:rPr>
              <w:t>тисма</w:t>
            </w:r>
            <w:proofErr w:type="spellEnd"/>
            <w:r w:rsidRPr="008F3E2D">
              <w:rPr>
                <w:color w:val="000000"/>
              </w:rPr>
              <w:t>"</w:t>
            </w:r>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t>1990-1997</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sidRPr="008F3E2D">
              <w:rPr>
                <w:color w:val="000000"/>
              </w:rPr>
              <w:t>20</w:t>
            </w:r>
          </w:p>
        </w:tc>
        <w:tc>
          <w:tcPr>
            <w:tcW w:w="1309" w:type="dxa"/>
            <w:vAlign w:val="center"/>
          </w:tcPr>
          <w:p w:rsidR="00DE25B9" w:rsidRPr="00DE6946" w:rsidRDefault="00DE25B9" w:rsidP="00CB5CE9">
            <w:pPr>
              <w:jc w:val="center"/>
            </w:pPr>
            <w:r w:rsidRPr="00DE6946">
              <w:t>20</w:t>
            </w:r>
          </w:p>
        </w:tc>
        <w:tc>
          <w:tcPr>
            <w:tcW w:w="1810" w:type="dxa"/>
            <w:shd w:val="clear" w:color="auto" w:fill="auto"/>
            <w:noWrap/>
            <w:vAlign w:val="center"/>
          </w:tcPr>
          <w:p w:rsidR="00DE25B9" w:rsidRPr="00436A11" w:rsidRDefault="00DE25B9" w:rsidP="00CB5CE9">
            <w:pPr>
              <w:jc w:val="center"/>
              <w:rPr>
                <w:color w:val="000000" w:themeColor="text1"/>
              </w:rPr>
            </w:pPr>
            <w:r w:rsidRPr="00436A11">
              <w:rPr>
                <w:color w:val="000000" w:themeColor="text1"/>
              </w:rPr>
              <w:t>1196</w:t>
            </w:r>
          </w:p>
        </w:tc>
        <w:tc>
          <w:tcPr>
            <w:tcW w:w="2052" w:type="dxa"/>
            <w:shd w:val="clear" w:color="auto" w:fill="auto"/>
            <w:noWrap/>
            <w:vAlign w:val="center"/>
          </w:tcPr>
          <w:p w:rsidR="00DE25B9" w:rsidRPr="008F3E2D" w:rsidRDefault="00DE25B9" w:rsidP="00CB5CE9">
            <w:pPr>
              <w:jc w:val="center"/>
              <w:rPr>
                <w:color w:val="000000"/>
              </w:rPr>
            </w:pPr>
            <w:r w:rsidRPr="008F3E2D">
              <w:rPr>
                <w:color w:val="000000"/>
              </w:rPr>
              <w:t xml:space="preserve">плёнка </w:t>
            </w:r>
            <w:proofErr w:type="spellStart"/>
            <w:r w:rsidRPr="008F3E2D">
              <w:rPr>
                <w:color w:val="000000"/>
              </w:rPr>
              <w:t>пвх</w:t>
            </w:r>
            <w:proofErr w:type="spellEnd"/>
            <w:r w:rsidRPr="008F3E2D">
              <w:rPr>
                <w:color w:val="000000"/>
              </w:rPr>
              <w:t xml:space="preserve">, </w:t>
            </w:r>
            <w:proofErr w:type="spellStart"/>
            <w:r w:rsidRPr="008F3E2D">
              <w:rPr>
                <w:color w:val="000000"/>
              </w:rPr>
              <w:t>минвата</w:t>
            </w:r>
            <w:proofErr w:type="spellEnd"/>
            <w:r w:rsidRPr="008F3E2D">
              <w:rPr>
                <w:color w:val="000000"/>
              </w:rPr>
              <w:t xml:space="preserve"> "</w:t>
            </w:r>
            <w:proofErr w:type="spellStart"/>
            <w:r w:rsidRPr="008F3E2D">
              <w:rPr>
                <w:color w:val="000000"/>
              </w:rPr>
              <w:t>тисма</w:t>
            </w:r>
            <w:proofErr w:type="spellEnd"/>
            <w:r w:rsidRPr="008F3E2D">
              <w:rPr>
                <w:color w:val="000000"/>
              </w:rPr>
              <w:t>", опилки</w:t>
            </w:r>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sidRPr="008F3E2D">
              <w:rPr>
                <w:color w:val="000000"/>
              </w:rPr>
              <w:t>1997-2014</w:t>
            </w:r>
          </w:p>
        </w:tc>
      </w:tr>
      <w:tr w:rsidR="00DE25B9" w:rsidRPr="008F3E2D" w:rsidTr="00CB5CE9">
        <w:trPr>
          <w:trHeight w:val="78"/>
          <w:jc w:val="center"/>
        </w:trPr>
        <w:tc>
          <w:tcPr>
            <w:tcW w:w="1304" w:type="dxa"/>
            <w:shd w:val="clear" w:color="auto" w:fill="auto"/>
            <w:noWrap/>
            <w:vAlign w:val="center"/>
          </w:tcPr>
          <w:p w:rsidR="00DE25B9" w:rsidRPr="008F3E2D" w:rsidRDefault="00DE25B9" w:rsidP="00CB5CE9">
            <w:pPr>
              <w:jc w:val="center"/>
              <w:rPr>
                <w:color w:val="000000"/>
              </w:rPr>
            </w:pPr>
            <w:r>
              <w:rPr>
                <w:color w:val="000000"/>
              </w:rPr>
              <w:t>20</w:t>
            </w:r>
          </w:p>
        </w:tc>
        <w:tc>
          <w:tcPr>
            <w:tcW w:w="1309" w:type="dxa"/>
            <w:vAlign w:val="center"/>
          </w:tcPr>
          <w:p w:rsidR="00DE25B9" w:rsidRPr="00DE6946" w:rsidRDefault="00DE25B9" w:rsidP="00CB5CE9">
            <w:pPr>
              <w:jc w:val="center"/>
            </w:pPr>
            <w:r>
              <w:t>20</w:t>
            </w:r>
          </w:p>
        </w:tc>
        <w:tc>
          <w:tcPr>
            <w:tcW w:w="1810" w:type="dxa"/>
            <w:shd w:val="clear" w:color="auto" w:fill="auto"/>
            <w:noWrap/>
            <w:vAlign w:val="center"/>
          </w:tcPr>
          <w:p w:rsidR="00DE25B9" w:rsidRPr="00436A11" w:rsidRDefault="00DE25B9" w:rsidP="00CB5CE9">
            <w:pPr>
              <w:jc w:val="center"/>
              <w:rPr>
                <w:color w:val="000000" w:themeColor="text1"/>
              </w:rPr>
            </w:pPr>
            <w:r w:rsidRPr="00436A11">
              <w:rPr>
                <w:color w:val="000000" w:themeColor="text1"/>
              </w:rPr>
              <w:t>230</w:t>
            </w:r>
          </w:p>
        </w:tc>
        <w:tc>
          <w:tcPr>
            <w:tcW w:w="2052" w:type="dxa"/>
            <w:shd w:val="clear" w:color="auto" w:fill="auto"/>
            <w:noWrap/>
            <w:vAlign w:val="center"/>
          </w:tcPr>
          <w:p w:rsidR="00DE25B9" w:rsidRPr="008F3E2D" w:rsidRDefault="00DE25B9" w:rsidP="00CB5CE9">
            <w:pPr>
              <w:jc w:val="center"/>
              <w:rPr>
                <w:color w:val="000000"/>
              </w:rPr>
            </w:pPr>
            <w:r w:rsidRPr="008F3E2D">
              <w:rPr>
                <w:color w:val="000000"/>
              </w:rPr>
              <w:t xml:space="preserve">плёнка </w:t>
            </w:r>
            <w:proofErr w:type="spellStart"/>
            <w:r w:rsidRPr="008F3E2D">
              <w:rPr>
                <w:color w:val="000000"/>
              </w:rPr>
              <w:t>пвх</w:t>
            </w:r>
            <w:proofErr w:type="spellEnd"/>
            <w:r w:rsidRPr="008F3E2D">
              <w:rPr>
                <w:color w:val="000000"/>
              </w:rPr>
              <w:t xml:space="preserve">, </w:t>
            </w:r>
            <w:proofErr w:type="spellStart"/>
            <w:r w:rsidRPr="008F3E2D">
              <w:rPr>
                <w:color w:val="000000"/>
              </w:rPr>
              <w:t>минвата</w:t>
            </w:r>
            <w:proofErr w:type="spellEnd"/>
            <w:r w:rsidRPr="008F3E2D">
              <w:rPr>
                <w:color w:val="000000"/>
              </w:rPr>
              <w:t xml:space="preserve"> "</w:t>
            </w:r>
            <w:proofErr w:type="spellStart"/>
            <w:r w:rsidRPr="008F3E2D">
              <w:rPr>
                <w:color w:val="000000"/>
              </w:rPr>
              <w:t>тисма</w:t>
            </w:r>
            <w:proofErr w:type="spellEnd"/>
            <w:r w:rsidRPr="008F3E2D">
              <w:rPr>
                <w:color w:val="000000"/>
              </w:rPr>
              <w:t>", опилки</w:t>
            </w:r>
          </w:p>
        </w:tc>
        <w:tc>
          <w:tcPr>
            <w:tcW w:w="2004" w:type="dxa"/>
            <w:shd w:val="clear" w:color="auto" w:fill="auto"/>
            <w:vAlign w:val="center"/>
          </w:tcPr>
          <w:p w:rsidR="00DE25B9" w:rsidRPr="008F3E2D" w:rsidRDefault="00DE25B9" w:rsidP="00CB5CE9">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B5CE9">
            <w:pPr>
              <w:jc w:val="center"/>
              <w:rPr>
                <w:color w:val="000000"/>
              </w:rPr>
            </w:pPr>
            <w:r>
              <w:rPr>
                <w:color w:val="000000"/>
              </w:rPr>
              <w:t>2004-2013</w:t>
            </w:r>
          </w:p>
        </w:tc>
      </w:tr>
    </w:tbl>
    <w:p w:rsidR="00DE25B9" w:rsidRDefault="00DE25B9" w:rsidP="00DE25B9">
      <w:pPr>
        <w:pStyle w:val="aff0"/>
        <w:spacing w:after="0" w:line="240" w:lineRule="auto"/>
        <w:ind w:firstLine="0"/>
      </w:pPr>
    </w:p>
    <w:p w:rsidR="00DE25B9" w:rsidRDefault="00DE25B9" w:rsidP="00DE25B9">
      <w:pPr>
        <w:rPr>
          <w:rFonts w:eastAsia="Calibri"/>
          <w:lang w:eastAsia="en-US"/>
        </w:rPr>
      </w:pPr>
      <w:r>
        <w:br w:type="page"/>
      </w:r>
    </w:p>
    <w:p w:rsidR="00DE25B9" w:rsidRPr="00DE25B9" w:rsidRDefault="00DE25B9" w:rsidP="00DE25B9">
      <w:pPr>
        <w:pStyle w:val="aff0"/>
        <w:spacing w:after="0" w:line="240" w:lineRule="auto"/>
        <w:ind w:firstLine="0"/>
        <w:rPr>
          <w:sz w:val="28"/>
          <w:szCs w:val="28"/>
        </w:rPr>
      </w:pPr>
      <w:r w:rsidRPr="00DE25B9">
        <w:rPr>
          <w:sz w:val="28"/>
          <w:szCs w:val="28"/>
        </w:rPr>
        <w:lastRenderedPageBreak/>
        <w:t>На рисунке 1 представлена схема тепловой сети котельной с. Болчары</w:t>
      </w:r>
    </w:p>
    <w:p w:rsidR="00DE25B9" w:rsidRDefault="00DE25B9" w:rsidP="00DE25B9">
      <w:pPr>
        <w:pStyle w:val="aff0"/>
        <w:spacing w:after="0" w:line="240" w:lineRule="auto"/>
        <w:ind w:firstLine="426"/>
      </w:pPr>
      <w:r>
        <w:rPr>
          <w:b/>
          <w:noProof/>
          <w:lang w:eastAsia="ru-RU"/>
        </w:rPr>
        <w:drawing>
          <wp:anchor distT="0" distB="0" distL="114300" distR="114300" simplePos="0" relativeHeight="251659264" behindDoc="1" locked="0" layoutInCell="1" allowOverlap="1">
            <wp:simplePos x="0" y="0"/>
            <wp:positionH relativeFrom="margin">
              <wp:posOffset>-511810</wp:posOffset>
            </wp:positionH>
            <wp:positionV relativeFrom="page">
              <wp:posOffset>1074420</wp:posOffset>
            </wp:positionV>
            <wp:extent cx="6545580" cy="4122420"/>
            <wp:effectExtent l="0" t="0" r="7620" b="0"/>
            <wp:wrapNone/>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45580" cy="4122420"/>
                    </a:xfrm>
                    <a:prstGeom prst="rect">
                      <a:avLst/>
                    </a:prstGeom>
                    <a:noFill/>
                    <a:ln w="9525">
                      <a:noFill/>
                      <a:miter lim="800000"/>
                      <a:headEnd/>
                      <a:tailEnd/>
                    </a:ln>
                  </pic:spPr>
                </pic:pic>
              </a:graphicData>
            </a:graphic>
          </wp:anchor>
        </w:drawing>
      </w:r>
    </w:p>
    <w:p w:rsidR="00DE25B9" w:rsidRDefault="00DE25B9" w:rsidP="00DE25B9">
      <w:pPr>
        <w:pStyle w:val="aff0"/>
        <w:spacing w:after="0" w:line="240" w:lineRule="auto"/>
        <w:ind w:firstLine="426"/>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Pr="00DE25B9" w:rsidRDefault="00DE25B9" w:rsidP="00DE25B9">
      <w:pPr>
        <w:pStyle w:val="aff0"/>
        <w:spacing w:before="240" w:after="0" w:line="240" w:lineRule="auto"/>
        <w:ind w:firstLine="0"/>
        <w:jc w:val="center"/>
        <w:rPr>
          <w:b/>
          <w:noProof/>
          <w:sz w:val="28"/>
          <w:szCs w:val="28"/>
          <w:lang w:eastAsia="ru-RU"/>
        </w:rPr>
      </w:pPr>
      <w:r w:rsidRPr="00DE25B9">
        <w:rPr>
          <w:sz w:val="28"/>
          <w:szCs w:val="28"/>
        </w:rPr>
        <w:t>Рисунок 1. С</w:t>
      </w:r>
      <w:r>
        <w:rPr>
          <w:sz w:val="28"/>
          <w:szCs w:val="28"/>
        </w:rPr>
        <w:t>хема тепловой сети котельной с</w:t>
      </w:r>
      <w:r w:rsidRPr="00DE25B9">
        <w:rPr>
          <w:sz w:val="28"/>
          <w:szCs w:val="28"/>
        </w:rPr>
        <w:t>. Болчары</w:t>
      </w:r>
      <w:r w:rsidRPr="00DE25B9">
        <w:rPr>
          <w:b/>
          <w:noProof/>
          <w:sz w:val="28"/>
          <w:szCs w:val="28"/>
          <w:lang w:eastAsia="ru-RU"/>
        </w:rPr>
        <w:t xml:space="preserve"> </w:t>
      </w:r>
    </w:p>
    <w:p w:rsidR="00DE25B9" w:rsidRPr="00DE25B9" w:rsidRDefault="00DE25B9" w:rsidP="00DE25B9">
      <w:pPr>
        <w:rPr>
          <w:rFonts w:eastAsia="Calibri"/>
          <w:b/>
          <w:noProof/>
          <w:sz w:val="28"/>
          <w:szCs w:val="28"/>
        </w:rPr>
      </w:pPr>
      <w:r w:rsidRPr="00DE25B9">
        <w:rPr>
          <w:b/>
          <w:noProof/>
          <w:sz w:val="28"/>
          <w:szCs w:val="28"/>
        </w:rPr>
        <w:br w:type="page"/>
      </w:r>
    </w:p>
    <w:p w:rsidR="00DE25B9" w:rsidRPr="00DE25B9" w:rsidRDefault="00DE25B9" w:rsidP="006621EE">
      <w:pPr>
        <w:pStyle w:val="af4"/>
        <w:numPr>
          <w:ilvl w:val="0"/>
          <w:numId w:val="19"/>
        </w:numPr>
        <w:tabs>
          <w:tab w:val="left" w:pos="1134"/>
        </w:tabs>
        <w:ind w:left="0" w:firstLine="851"/>
        <w:jc w:val="both"/>
        <w:outlineLvl w:val="1"/>
        <w:rPr>
          <w:sz w:val="28"/>
          <w:szCs w:val="28"/>
        </w:rPr>
      </w:pPr>
      <w:bookmarkStart w:id="15" w:name="_Toc343247309"/>
      <w:bookmarkStart w:id="16" w:name="_Toc343877023"/>
      <w:bookmarkStart w:id="17" w:name="_Toc422079674"/>
      <w:r w:rsidRPr="00DE25B9">
        <w:rPr>
          <w:sz w:val="28"/>
          <w:szCs w:val="28"/>
        </w:rPr>
        <w:lastRenderedPageBreak/>
        <w:t>Зоны действия источников тепловой энергии</w:t>
      </w:r>
      <w:bookmarkStart w:id="18" w:name="_Toc343247310"/>
      <w:bookmarkStart w:id="19" w:name="_Toc343877024"/>
      <w:bookmarkEnd w:id="15"/>
      <w:bookmarkEnd w:id="16"/>
      <w:bookmarkEnd w:id="17"/>
    </w:p>
    <w:p w:rsidR="00DE25B9" w:rsidRPr="00DE25B9" w:rsidRDefault="00DE25B9" w:rsidP="00DE25B9">
      <w:pPr>
        <w:ind w:firstLine="851"/>
        <w:jc w:val="both"/>
        <w:rPr>
          <w:sz w:val="28"/>
          <w:szCs w:val="28"/>
        </w:rPr>
      </w:pPr>
      <w:r w:rsidRPr="00DE25B9">
        <w:rPr>
          <w:sz w:val="28"/>
          <w:szCs w:val="28"/>
        </w:rPr>
        <w:t xml:space="preserve">В сельском поселении Болчары преобладает централизованное теплоснабжение от котельной. </w:t>
      </w:r>
    </w:p>
    <w:p w:rsidR="00DE25B9" w:rsidRPr="00DE25B9" w:rsidRDefault="00DE25B9" w:rsidP="00DE25B9">
      <w:pPr>
        <w:ind w:firstLine="851"/>
        <w:jc w:val="both"/>
        <w:rPr>
          <w:sz w:val="28"/>
          <w:szCs w:val="28"/>
        </w:rPr>
      </w:pPr>
      <w:r w:rsidRPr="00DE25B9">
        <w:rPr>
          <w:noProof/>
          <w:sz w:val="28"/>
          <w:szCs w:val="28"/>
        </w:rPr>
        <w:drawing>
          <wp:anchor distT="0" distB="0" distL="114300" distR="114300" simplePos="0" relativeHeight="251660288" behindDoc="0" locked="0" layoutInCell="1" allowOverlap="1">
            <wp:simplePos x="0" y="0"/>
            <wp:positionH relativeFrom="margin">
              <wp:posOffset>-635</wp:posOffset>
            </wp:positionH>
            <wp:positionV relativeFrom="paragraph">
              <wp:posOffset>674370</wp:posOffset>
            </wp:positionV>
            <wp:extent cx="6035040" cy="4061460"/>
            <wp:effectExtent l="0" t="0" r="3810" b="0"/>
            <wp:wrapThrough wrapText="bothSides">
              <wp:wrapPolygon edited="0">
                <wp:start x="0" y="0"/>
                <wp:lineTo x="0" y="21478"/>
                <wp:lineTo x="21545" y="21478"/>
                <wp:lineTo x="21545" y="0"/>
                <wp:lineTo x="0"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35040" cy="4061460"/>
                    </a:xfrm>
                    <a:prstGeom prst="rect">
                      <a:avLst/>
                    </a:prstGeom>
                    <a:noFill/>
                    <a:ln w="9525">
                      <a:noFill/>
                      <a:miter lim="800000"/>
                      <a:headEnd/>
                      <a:tailEnd/>
                    </a:ln>
                  </pic:spPr>
                </pic:pic>
              </a:graphicData>
            </a:graphic>
          </wp:anchor>
        </w:drawing>
      </w:r>
      <w:r w:rsidRPr="00DE25B9">
        <w:rPr>
          <w:sz w:val="28"/>
          <w:szCs w:val="28"/>
        </w:rPr>
        <w:t>Существующая зона действия котельной закреплена непосредственно в зданиях и вдоль всех теплотрасс, проходящих по территории населенного пункта. На рисунке 2. представлена зона действия котельной с. Болчары.</w:t>
      </w:r>
    </w:p>
    <w:p w:rsidR="00DE25B9" w:rsidRPr="00DE25B9" w:rsidRDefault="00DE25B9" w:rsidP="00DE25B9">
      <w:pPr>
        <w:jc w:val="center"/>
        <w:rPr>
          <w:sz w:val="28"/>
          <w:szCs w:val="28"/>
        </w:rPr>
        <w:sectPr w:rsidR="00DE25B9" w:rsidRPr="00DE25B9" w:rsidSect="00A8224D">
          <w:pgSz w:w="11906" w:h="16838"/>
          <w:pgMar w:top="1134" w:right="850" w:bottom="1134" w:left="1701" w:header="709" w:footer="0" w:gutter="0"/>
          <w:cols w:space="708"/>
          <w:titlePg/>
          <w:docGrid w:linePitch="360"/>
        </w:sectPr>
      </w:pPr>
      <w:r w:rsidRPr="00DE25B9">
        <w:rPr>
          <w:sz w:val="28"/>
          <w:szCs w:val="28"/>
        </w:rPr>
        <w:t>Рисунок 2. Зона действия котельной с.</w:t>
      </w:r>
      <w:r>
        <w:rPr>
          <w:sz w:val="28"/>
          <w:szCs w:val="28"/>
        </w:rPr>
        <w:t xml:space="preserve"> Болчары</w:t>
      </w:r>
    </w:p>
    <w:p w:rsidR="00DE25B9" w:rsidRPr="00DE25B9" w:rsidRDefault="00DE25B9" w:rsidP="006621EE">
      <w:pPr>
        <w:pStyle w:val="afc"/>
        <w:numPr>
          <w:ilvl w:val="0"/>
          <w:numId w:val="19"/>
        </w:numPr>
        <w:tabs>
          <w:tab w:val="left" w:pos="1134"/>
        </w:tabs>
        <w:spacing w:before="240" w:after="0" w:line="240" w:lineRule="auto"/>
        <w:ind w:left="0" w:right="-23" w:firstLine="851"/>
        <w:outlineLvl w:val="1"/>
        <w:rPr>
          <w:sz w:val="28"/>
          <w:szCs w:val="28"/>
        </w:rPr>
      </w:pPr>
      <w:bookmarkStart w:id="20" w:name="_Toc422079675"/>
      <w:r w:rsidRPr="00DE25B9">
        <w:rPr>
          <w:sz w:val="28"/>
          <w:szCs w:val="28"/>
        </w:rPr>
        <w:lastRenderedPageBreak/>
        <w:t>Тепловые нагрузки потребителей тепловой энергии, групп потребителей тепловой энергии в зонах действия источников тепловой энергии</w:t>
      </w:r>
      <w:bookmarkEnd w:id="18"/>
      <w:bookmarkEnd w:id="19"/>
      <w:bookmarkEnd w:id="20"/>
    </w:p>
    <w:p w:rsidR="00DE25B9" w:rsidRPr="00DE25B9" w:rsidRDefault="00DE25B9" w:rsidP="00DE25B9">
      <w:pPr>
        <w:pStyle w:val="aff0"/>
        <w:spacing w:after="0" w:line="240" w:lineRule="auto"/>
        <w:ind w:firstLine="851"/>
        <w:rPr>
          <w:sz w:val="28"/>
          <w:szCs w:val="28"/>
        </w:rPr>
      </w:pPr>
      <w:r w:rsidRPr="00DE25B9">
        <w:rPr>
          <w:sz w:val="28"/>
          <w:szCs w:val="28"/>
        </w:rPr>
        <w:t>В таблице 5.1 приведены тепловые нагрузки потребителей тепловой энергии и групп потребителей тепловой энергии в зоне действия котельной на территории сельского поселения Болчары.</w:t>
      </w:r>
    </w:p>
    <w:p w:rsidR="00DE25B9" w:rsidRPr="00DE25B9" w:rsidRDefault="00DE25B9" w:rsidP="00DE25B9">
      <w:pPr>
        <w:pStyle w:val="aff0"/>
        <w:spacing w:after="0" w:line="240" w:lineRule="auto"/>
        <w:ind w:firstLine="709"/>
        <w:rPr>
          <w:sz w:val="28"/>
          <w:szCs w:val="28"/>
        </w:rPr>
      </w:pPr>
    </w:p>
    <w:p w:rsidR="00DE25B9" w:rsidRPr="00DE25B9" w:rsidRDefault="00DE25B9" w:rsidP="00DE25B9">
      <w:pPr>
        <w:pStyle w:val="aff0"/>
        <w:spacing w:after="0" w:line="240" w:lineRule="auto"/>
        <w:ind w:firstLine="709"/>
        <w:jc w:val="right"/>
        <w:rPr>
          <w:sz w:val="28"/>
          <w:szCs w:val="28"/>
        </w:rPr>
      </w:pPr>
      <w:r w:rsidRPr="00DE25B9">
        <w:rPr>
          <w:sz w:val="28"/>
          <w:szCs w:val="28"/>
        </w:rPr>
        <w:t xml:space="preserve">Таблица 5.1. </w:t>
      </w:r>
    </w:p>
    <w:p w:rsidR="00DE25B9" w:rsidRPr="00DE25B9" w:rsidRDefault="00DE25B9" w:rsidP="00DE25B9">
      <w:pPr>
        <w:pStyle w:val="aff0"/>
        <w:spacing w:after="0" w:line="240" w:lineRule="auto"/>
        <w:ind w:firstLine="709"/>
        <w:jc w:val="center"/>
        <w:rPr>
          <w:sz w:val="28"/>
          <w:szCs w:val="28"/>
        </w:rPr>
      </w:pPr>
      <w:r w:rsidRPr="00DE25B9">
        <w:rPr>
          <w:sz w:val="28"/>
          <w:szCs w:val="28"/>
        </w:rPr>
        <w:t>Сводная информация тепловых нагрузок</w:t>
      </w:r>
    </w:p>
    <w:tbl>
      <w:tblPr>
        <w:tblW w:w="9781" w:type="dxa"/>
        <w:tblInd w:w="250" w:type="dxa"/>
        <w:tblLook w:val="04A0"/>
      </w:tblPr>
      <w:tblGrid>
        <w:gridCol w:w="2165"/>
        <w:gridCol w:w="2938"/>
        <w:gridCol w:w="2268"/>
        <w:gridCol w:w="2410"/>
      </w:tblGrid>
      <w:tr w:rsidR="00DE25B9" w:rsidTr="00DE25B9">
        <w:trPr>
          <w:trHeight w:val="288"/>
        </w:trPr>
        <w:tc>
          <w:tcPr>
            <w:tcW w:w="21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bCs/>
                <w:iCs/>
                <w:color w:val="000000"/>
              </w:rPr>
              <w:t>наименование объекта</w:t>
            </w:r>
          </w:p>
        </w:tc>
        <w:tc>
          <w:tcPr>
            <w:tcW w:w="2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bCs/>
                <w:iCs/>
                <w:color w:val="000000"/>
              </w:rPr>
              <w:t>Адрес</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bCs/>
                <w:iCs/>
                <w:color w:val="000000"/>
              </w:rPr>
              <w:t>отапливаемая площадь</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bCs/>
                <w:iCs/>
                <w:color w:val="000000"/>
              </w:rPr>
              <w:t>Потребление тепловой энергии, Гкал/</w:t>
            </w:r>
            <w:proofErr w:type="gramStart"/>
            <w:r>
              <w:rPr>
                <w:bCs/>
                <w:iCs/>
                <w:color w:val="000000"/>
              </w:rPr>
              <w:t>ч</w:t>
            </w:r>
            <w:proofErr w:type="gramEnd"/>
          </w:p>
        </w:tc>
      </w:tr>
      <w:tr w:rsidR="00DE25B9" w:rsidTr="00DE25B9">
        <w:trPr>
          <w:trHeight w:val="288"/>
        </w:trPr>
        <w:tc>
          <w:tcPr>
            <w:tcW w:w="2165" w:type="dxa"/>
            <w:vMerge/>
            <w:tcBorders>
              <w:top w:val="single" w:sz="4" w:space="0" w:color="auto"/>
              <w:left w:val="single" w:sz="4" w:space="0" w:color="auto"/>
              <w:bottom w:val="single" w:sz="4" w:space="0" w:color="auto"/>
              <w:right w:val="single" w:sz="4" w:space="0" w:color="auto"/>
            </w:tcBorders>
            <w:vAlign w:val="center"/>
            <w:hideMark/>
          </w:tcPr>
          <w:p w:rsidR="00DE25B9" w:rsidRDefault="00DE25B9" w:rsidP="00CB5CE9">
            <w:pPr>
              <w:rPr>
                <w:color w:val="000000"/>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DE25B9" w:rsidRDefault="00DE25B9" w:rsidP="00CB5CE9">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E25B9" w:rsidRDefault="00DE25B9" w:rsidP="00CB5CE9">
            <w:pP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25B9" w:rsidRDefault="00DE25B9" w:rsidP="00CB5CE9">
            <w:pPr>
              <w:rPr>
                <w:color w:val="000000"/>
              </w:rPr>
            </w:pP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д.13 кв.2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44,2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д.15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35,3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д.16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90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0,0022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д.19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58,4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proofErr w:type="spellStart"/>
            <w:r>
              <w:rPr>
                <w:color w:val="000000" w:themeColor="text1"/>
              </w:rPr>
              <w:t>ул</w:t>
            </w:r>
            <w:proofErr w:type="gramStart"/>
            <w:r>
              <w:rPr>
                <w:color w:val="000000" w:themeColor="text1"/>
              </w:rPr>
              <w:t>.Б</w:t>
            </w:r>
            <w:proofErr w:type="gramEnd"/>
            <w:r>
              <w:rPr>
                <w:color w:val="000000" w:themeColor="text1"/>
              </w:rPr>
              <w:t>ардакова</w:t>
            </w:r>
            <w:proofErr w:type="spellEnd"/>
            <w:r>
              <w:rPr>
                <w:color w:val="000000" w:themeColor="text1"/>
              </w:rPr>
              <w:t xml:space="preserve"> д.20/2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70,8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д.21/1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70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д.22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44,9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0,0026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д.23/1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65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0,0047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д.23/2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42,7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д.27</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72,55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0,0009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д.28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60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д.30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170,68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0,0038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д.31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120,5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0,0021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д.33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51,1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д.34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65,6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0,0006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д.35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58,74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0,0025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д.36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137,7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0,0008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д.40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44,4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д.42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161,4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д.46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63,6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71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0,0045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.Г</w:t>
            </w:r>
            <w:proofErr w:type="gramEnd"/>
            <w:r>
              <w:rPr>
                <w:color w:val="000000"/>
              </w:rPr>
              <w:t>агарина д.12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103,51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0,0044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.Г</w:t>
            </w:r>
            <w:proofErr w:type="gramEnd"/>
            <w:r>
              <w:rPr>
                <w:color w:val="000000"/>
              </w:rPr>
              <w:t>агарина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74,9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0,0025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.Г</w:t>
            </w:r>
            <w:proofErr w:type="gramEnd"/>
            <w:r>
              <w:rPr>
                <w:color w:val="000000"/>
              </w:rPr>
              <w:t>агарина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75,8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0,0005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.Г</w:t>
            </w:r>
            <w:proofErr w:type="gramEnd"/>
            <w:r>
              <w:rPr>
                <w:color w:val="000000"/>
              </w:rPr>
              <w:t>агарина д.5 корп.0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69,3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.Г</w:t>
            </w:r>
            <w:proofErr w:type="gramEnd"/>
            <w:r>
              <w:rPr>
                <w:color w:val="000000"/>
              </w:rPr>
              <w:t>агарина д.8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45,6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.Г</w:t>
            </w:r>
            <w:proofErr w:type="gramEnd"/>
            <w:r>
              <w:rPr>
                <w:color w:val="000000"/>
              </w:rPr>
              <w:t>агарина д.9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55,06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0,0006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.З</w:t>
            </w:r>
            <w:proofErr w:type="gramEnd"/>
            <w:r>
              <w:rPr>
                <w:color w:val="000000"/>
              </w:rPr>
              <w:t>аречная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610,5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0,0189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.З</w:t>
            </w:r>
            <w:proofErr w:type="gramEnd"/>
            <w:r>
              <w:rPr>
                <w:color w:val="000000"/>
              </w:rPr>
              <w:t>аречная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478,7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0,0096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.З</w:t>
            </w:r>
            <w:proofErr w:type="gramEnd"/>
            <w:r>
              <w:rPr>
                <w:color w:val="000000"/>
              </w:rPr>
              <w:t>аречная д.6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483,7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0,0047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.К</w:t>
            </w:r>
            <w:proofErr w:type="gramEnd"/>
            <w:r>
              <w:rPr>
                <w:color w:val="000000"/>
              </w:rPr>
              <w:t>алинина д.10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76,9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0,0033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.К</w:t>
            </w:r>
            <w:proofErr w:type="gramEnd"/>
            <w:r>
              <w:rPr>
                <w:color w:val="000000"/>
              </w:rPr>
              <w:t>иевская д.14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42,4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.К</w:t>
            </w:r>
            <w:proofErr w:type="gramEnd"/>
            <w:r>
              <w:rPr>
                <w:color w:val="000000"/>
              </w:rPr>
              <w:t>иевская д.15 корп.А</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88,3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0,0009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themeColor="text1"/>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themeColor="text1"/>
              </w:rPr>
              <w:t>ул</w:t>
            </w:r>
            <w:proofErr w:type="gramStart"/>
            <w:r>
              <w:rPr>
                <w:color w:val="000000" w:themeColor="text1"/>
              </w:rPr>
              <w:t>.К</w:t>
            </w:r>
            <w:proofErr w:type="gramEnd"/>
            <w:r>
              <w:rPr>
                <w:color w:val="000000" w:themeColor="text1"/>
              </w:rPr>
              <w:t>иевская д.17</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themeColor="text1"/>
              </w:rPr>
              <w:t>35,8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themeColor="text1"/>
              </w:rPr>
              <w:t>0,0008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themeColor="text1"/>
              </w:rPr>
              <w:lastRenderedPageBreak/>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themeColor="text1"/>
              </w:rPr>
              <w:t>ул</w:t>
            </w:r>
            <w:proofErr w:type="gramStart"/>
            <w:r>
              <w:rPr>
                <w:color w:val="000000" w:themeColor="text1"/>
              </w:rPr>
              <w:t>.К</w:t>
            </w:r>
            <w:proofErr w:type="gramEnd"/>
            <w:r>
              <w:rPr>
                <w:color w:val="000000" w:themeColor="text1"/>
              </w:rPr>
              <w:t>иевская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themeColor="text1"/>
              </w:rPr>
              <w:t>47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themeColor="text1"/>
              </w:rPr>
              <w:t>0,002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.К</w:t>
            </w:r>
            <w:proofErr w:type="gramEnd"/>
            <w:r>
              <w:rPr>
                <w:color w:val="000000"/>
              </w:rPr>
              <w:t>иевская д.23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64,35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.К</w:t>
            </w:r>
            <w:proofErr w:type="gramEnd"/>
            <w:r>
              <w:rPr>
                <w:color w:val="000000"/>
              </w:rPr>
              <w:t>иевская д.29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87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.К</w:t>
            </w:r>
            <w:proofErr w:type="gramEnd"/>
            <w:r>
              <w:rPr>
                <w:color w:val="000000"/>
              </w:rPr>
              <w:t>иевская д.3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36,4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themeColor="text1"/>
              </w:rPr>
              <w:t>ул</w:t>
            </w:r>
            <w:proofErr w:type="gramStart"/>
            <w:r>
              <w:rPr>
                <w:color w:val="000000" w:themeColor="text1"/>
              </w:rPr>
              <w:t>.К</w:t>
            </w:r>
            <w:proofErr w:type="gramEnd"/>
            <w:r>
              <w:rPr>
                <w:color w:val="000000" w:themeColor="text1"/>
              </w:rPr>
              <w:t>иевская д.6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themeColor="text1"/>
              </w:rPr>
              <w:t>54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themeColor="text1"/>
              </w:rPr>
              <w:t>0,0023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.К</w:t>
            </w:r>
            <w:proofErr w:type="gramEnd"/>
            <w:r>
              <w:rPr>
                <w:color w:val="000000"/>
              </w:rPr>
              <w:t>иевская д.8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46,2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.К</w:t>
            </w:r>
            <w:proofErr w:type="gramEnd"/>
            <w:r>
              <w:rPr>
                <w:color w:val="000000"/>
              </w:rPr>
              <w:t>иевская д.1 кв.2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41,78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.К</w:t>
            </w:r>
            <w:proofErr w:type="gramEnd"/>
            <w:r>
              <w:rPr>
                <w:color w:val="000000"/>
              </w:rPr>
              <w:t>олхозная д.10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56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.К</w:t>
            </w:r>
            <w:proofErr w:type="gramEnd"/>
            <w:r>
              <w:rPr>
                <w:color w:val="000000"/>
              </w:rPr>
              <w:t>олхозная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99,7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0,0029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.К</w:t>
            </w:r>
            <w:proofErr w:type="gramEnd"/>
            <w:r>
              <w:rPr>
                <w:color w:val="000000"/>
              </w:rPr>
              <w:t>олхозная д.6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44,05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0,0009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.К</w:t>
            </w:r>
            <w:proofErr w:type="gramEnd"/>
            <w:r>
              <w:rPr>
                <w:color w:val="000000"/>
              </w:rPr>
              <w:t>олхозная д.8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72,7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.К</w:t>
            </w:r>
            <w:proofErr w:type="gramEnd"/>
            <w:r>
              <w:rPr>
                <w:color w:val="000000"/>
              </w:rPr>
              <w:t>омсомольская д.10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182,8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0,0062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.К</w:t>
            </w:r>
            <w:proofErr w:type="gramEnd"/>
            <w:r>
              <w:rPr>
                <w:color w:val="000000"/>
              </w:rPr>
              <w:t>омсомольская д.11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122,2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0,0043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.К</w:t>
            </w:r>
            <w:proofErr w:type="gramEnd"/>
            <w:r>
              <w:rPr>
                <w:color w:val="000000"/>
              </w:rPr>
              <w:t>омсомольская д.12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68,9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0,0024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.К</w:t>
            </w:r>
            <w:proofErr w:type="gramEnd"/>
            <w:r>
              <w:rPr>
                <w:color w:val="000000"/>
              </w:rPr>
              <w:t>омсомольская д.14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113,4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.К</w:t>
            </w:r>
            <w:proofErr w:type="gramEnd"/>
            <w:r>
              <w:rPr>
                <w:color w:val="000000"/>
              </w:rPr>
              <w:t>омсомольская д.17</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64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.К</w:t>
            </w:r>
            <w:proofErr w:type="gramEnd"/>
            <w:r>
              <w:rPr>
                <w:color w:val="000000"/>
              </w:rPr>
              <w:t>омсомольская д.18 корп.А</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155,8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0,0048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.К</w:t>
            </w:r>
            <w:proofErr w:type="gramEnd"/>
            <w:r>
              <w:rPr>
                <w:color w:val="000000"/>
              </w:rPr>
              <w:t>омсомольская д.19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66,2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0,0006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themeColor="text1"/>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themeColor="text1"/>
              </w:rPr>
              <w:t>ул</w:t>
            </w:r>
            <w:proofErr w:type="gramStart"/>
            <w:r>
              <w:rPr>
                <w:color w:val="000000" w:themeColor="text1"/>
              </w:rPr>
              <w:t>.К</w:t>
            </w:r>
            <w:proofErr w:type="gramEnd"/>
            <w:r>
              <w:rPr>
                <w:color w:val="000000" w:themeColor="text1"/>
              </w:rPr>
              <w:t>омсомольская д.20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themeColor="text1"/>
              </w:rPr>
              <w:t>58,4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themeColor="text1"/>
              </w:rPr>
              <w:t>0,0025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.К</w:t>
            </w:r>
            <w:proofErr w:type="gramEnd"/>
            <w:r>
              <w:rPr>
                <w:color w:val="000000"/>
              </w:rPr>
              <w:t>омсомольская д.21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123,6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0,0053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.К</w:t>
            </w:r>
            <w:proofErr w:type="gramEnd"/>
            <w:r>
              <w:rPr>
                <w:color w:val="000000"/>
              </w:rPr>
              <w:t>омсомольская д.23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64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.К</w:t>
            </w:r>
            <w:proofErr w:type="gramEnd"/>
            <w:r>
              <w:rPr>
                <w:color w:val="000000"/>
              </w:rPr>
              <w:t>омсомольская д.25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59,6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0,0007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.К</w:t>
            </w:r>
            <w:proofErr w:type="gramEnd"/>
            <w:r>
              <w:rPr>
                <w:color w:val="000000"/>
              </w:rPr>
              <w:t>омсомольская д.29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108,8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.К</w:t>
            </w:r>
            <w:proofErr w:type="gramEnd"/>
            <w:r>
              <w:rPr>
                <w:color w:val="000000"/>
              </w:rPr>
              <w:t>омсомольская д.31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169,25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themeColor="text1"/>
              </w:rPr>
              <w:t>ул</w:t>
            </w:r>
            <w:proofErr w:type="gramStart"/>
            <w:r>
              <w:rPr>
                <w:color w:val="000000" w:themeColor="text1"/>
              </w:rPr>
              <w:t>.К</w:t>
            </w:r>
            <w:proofErr w:type="gramEnd"/>
            <w:r>
              <w:rPr>
                <w:color w:val="000000" w:themeColor="text1"/>
              </w:rPr>
              <w:t>омсомольская д.33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themeColor="text1"/>
              </w:rPr>
              <w:t>34,4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themeColor="text1"/>
              </w:rPr>
              <w:t>0,0015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.К</w:t>
            </w:r>
            <w:proofErr w:type="gramEnd"/>
            <w:r>
              <w:rPr>
                <w:color w:val="000000"/>
              </w:rPr>
              <w:t>омсомольская д.35/1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57,1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0,0024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.К</w:t>
            </w:r>
            <w:proofErr w:type="gramEnd"/>
            <w:r>
              <w:rPr>
                <w:color w:val="000000"/>
              </w:rPr>
              <w:t>омсомольская д.37</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123,9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0,0024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.К</w:t>
            </w:r>
            <w:proofErr w:type="gramEnd"/>
            <w:r>
              <w:rPr>
                <w:color w:val="000000"/>
              </w:rPr>
              <w:t>омсомольская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126,75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0,0029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.К</w:t>
            </w:r>
            <w:proofErr w:type="gramEnd"/>
            <w:r>
              <w:rPr>
                <w:color w:val="000000"/>
              </w:rPr>
              <w:t>омсомольская д.8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105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0,0031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.Л</w:t>
            </w:r>
            <w:proofErr w:type="gramEnd"/>
            <w:r>
              <w:rPr>
                <w:color w:val="000000"/>
              </w:rPr>
              <w:t>енина д.12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12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0,0005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.Л</w:t>
            </w:r>
            <w:proofErr w:type="gramEnd"/>
            <w:r>
              <w:rPr>
                <w:color w:val="000000"/>
              </w:rPr>
              <w:t>енина д.15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65,17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.Л</w:t>
            </w:r>
            <w:proofErr w:type="gramEnd"/>
            <w:r>
              <w:rPr>
                <w:color w:val="000000"/>
              </w:rPr>
              <w:t>енина д.21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123,14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0,0049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.Л</w:t>
            </w:r>
            <w:proofErr w:type="gramEnd"/>
            <w:r>
              <w:rPr>
                <w:color w:val="000000"/>
              </w:rPr>
              <w:t>енина д.22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77,5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.Л</w:t>
            </w:r>
            <w:proofErr w:type="gramEnd"/>
            <w:r>
              <w:rPr>
                <w:color w:val="000000"/>
              </w:rPr>
              <w:t>енина д.26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143,5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0,0038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.Л</w:t>
            </w:r>
            <w:proofErr w:type="gramEnd"/>
            <w:r>
              <w:rPr>
                <w:color w:val="000000"/>
              </w:rPr>
              <w:t>енина д.29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94,8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0,0006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.Л</w:t>
            </w:r>
            <w:proofErr w:type="gramEnd"/>
            <w:r>
              <w:rPr>
                <w:color w:val="000000"/>
              </w:rPr>
              <w:t>енина д.30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66,3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.Л</w:t>
            </w:r>
            <w:proofErr w:type="gramEnd"/>
            <w:r>
              <w:rPr>
                <w:color w:val="000000"/>
              </w:rPr>
              <w:t>енина д.35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805,5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0,0154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.Л</w:t>
            </w:r>
            <w:proofErr w:type="gramEnd"/>
            <w:r>
              <w:rPr>
                <w:color w:val="000000"/>
              </w:rPr>
              <w:t>енина д.39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525,5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0,0076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.Л</w:t>
            </w:r>
            <w:proofErr w:type="gramEnd"/>
            <w:r>
              <w:rPr>
                <w:color w:val="000000"/>
              </w:rPr>
              <w:t>енина д.44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46,4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themeColor="text1"/>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.Л</w:t>
            </w:r>
            <w:proofErr w:type="gramEnd"/>
            <w:r>
              <w:rPr>
                <w:color w:val="000000"/>
              </w:rPr>
              <w:t>енина д.51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112,6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0,0022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.Л</w:t>
            </w:r>
            <w:proofErr w:type="gramEnd"/>
            <w:r>
              <w:rPr>
                <w:color w:val="000000"/>
              </w:rPr>
              <w:t>енина д.52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themeColor="text1"/>
              </w:rPr>
              <w:t>44,5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0,0009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.Л</w:t>
            </w:r>
            <w:proofErr w:type="gramEnd"/>
            <w:r>
              <w:rPr>
                <w:color w:val="000000"/>
              </w:rPr>
              <w:t>енина д.54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114,03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.Л</w:t>
            </w:r>
            <w:proofErr w:type="gramEnd"/>
            <w:r>
              <w:rPr>
                <w:color w:val="000000"/>
              </w:rPr>
              <w:t>енина д.55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86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0,0037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.Л</w:t>
            </w:r>
            <w:proofErr w:type="gramEnd"/>
            <w:r>
              <w:rPr>
                <w:color w:val="000000"/>
              </w:rPr>
              <w:t>енина д.56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154,6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0,0033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.Л</w:t>
            </w:r>
            <w:proofErr w:type="gramEnd"/>
            <w:r>
              <w:rPr>
                <w:color w:val="000000"/>
              </w:rPr>
              <w:t>енина д.60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160,4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0,0034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lastRenderedPageBreak/>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.Л</w:t>
            </w:r>
            <w:proofErr w:type="gramEnd"/>
            <w:r>
              <w:rPr>
                <w:color w:val="000000"/>
              </w:rPr>
              <w:t>енина д.61/1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27,4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.Л</w:t>
            </w:r>
            <w:proofErr w:type="gramEnd"/>
            <w:r>
              <w:rPr>
                <w:color w:val="000000"/>
              </w:rPr>
              <w:t>енина д.62/1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59,1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.Л</w:t>
            </w:r>
            <w:proofErr w:type="gramEnd"/>
            <w:r>
              <w:rPr>
                <w:color w:val="000000"/>
              </w:rPr>
              <w:t>енина д.63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65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.Л</w:t>
            </w:r>
            <w:proofErr w:type="gramEnd"/>
            <w:r>
              <w:rPr>
                <w:color w:val="000000"/>
              </w:rPr>
              <w:t>енина д.64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60,2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0,0004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.Л</w:t>
            </w:r>
            <w:proofErr w:type="gramEnd"/>
            <w:r>
              <w:rPr>
                <w:color w:val="000000"/>
              </w:rPr>
              <w:t>енина д.66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103,3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.Л</w:t>
            </w:r>
            <w:proofErr w:type="gramEnd"/>
            <w:r>
              <w:rPr>
                <w:color w:val="000000"/>
              </w:rPr>
              <w:t>енина д.76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73,8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.Л</w:t>
            </w:r>
            <w:proofErr w:type="gramEnd"/>
            <w:r>
              <w:rPr>
                <w:color w:val="000000"/>
              </w:rPr>
              <w:t>енина д.78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122,35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0,0031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.Л</w:t>
            </w:r>
            <w:proofErr w:type="gramEnd"/>
            <w:r>
              <w:rPr>
                <w:color w:val="000000"/>
              </w:rPr>
              <w:t>енина д.80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111,6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0,0031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.Н</w:t>
            </w:r>
            <w:proofErr w:type="gramEnd"/>
            <w:r>
              <w:rPr>
                <w:color w:val="000000"/>
              </w:rPr>
              <w:t>абережная д.23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101,83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.Н</w:t>
            </w:r>
            <w:proofErr w:type="gramEnd"/>
            <w:r>
              <w:rPr>
                <w:color w:val="000000"/>
              </w:rPr>
              <w:t>абережная д.32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69,1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.О</w:t>
            </w:r>
            <w:proofErr w:type="gramEnd"/>
            <w:r>
              <w:rPr>
                <w:color w:val="000000"/>
              </w:rPr>
              <w:t>десская д.1 кв.2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37,5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.О</w:t>
            </w:r>
            <w:proofErr w:type="gramEnd"/>
            <w:r>
              <w:rPr>
                <w:color w:val="000000"/>
              </w:rPr>
              <w:t>десская д.11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118,55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.О</w:t>
            </w:r>
            <w:proofErr w:type="gramEnd"/>
            <w:r>
              <w:rPr>
                <w:color w:val="000000"/>
              </w:rPr>
              <w:t>десская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104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.О</w:t>
            </w:r>
            <w:proofErr w:type="gramEnd"/>
            <w:r>
              <w:rPr>
                <w:color w:val="000000"/>
              </w:rPr>
              <w:t>десская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40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.О</w:t>
            </w:r>
            <w:proofErr w:type="gramEnd"/>
            <w:r>
              <w:rPr>
                <w:color w:val="000000"/>
              </w:rPr>
              <w:t>десская д.5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114,4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0,0049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.О</w:t>
            </w:r>
            <w:proofErr w:type="gramEnd"/>
            <w:r>
              <w:rPr>
                <w:color w:val="000000"/>
              </w:rPr>
              <w:t>десская д.7 кв.1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80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0,0034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.О</w:t>
            </w:r>
            <w:proofErr w:type="gramEnd"/>
            <w:r>
              <w:rPr>
                <w:color w:val="000000"/>
              </w:rPr>
              <w:t>сенняя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694,7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0,0165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.О</w:t>
            </w:r>
            <w:proofErr w:type="gramEnd"/>
            <w:r>
              <w:rPr>
                <w:color w:val="000000"/>
              </w:rPr>
              <w:t>сенняя д.2 А</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75,4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.О</w:t>
            </w:r>
            <w:proofErr w:type="gramEnd"/>
            <w:r>
              <w:rPr>
                <w:color w:val="000000"/>
              </w:rPr>
              <w:t>сенняя д.2 Б/1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55,4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0,0003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.О</w:t>
            </w:r>
            <w:proofErr w:type="gramEnd"/>
            <w:r>
              <w:rPr>
                <w:color w:val="000000"/>
              </w:rPr>
              <w:t>сенняя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215,35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0,0026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.О</w:t>
            </w:r>
            <w:proofErr w:type="gramEnd"/>
            <w:r>
              <w:rPr>
                <w:color w:val="000000"/>
              </w:rPr>
              <w:t>сенняя д.6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215,35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0,0036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.П</w:t>
            </w:r>
            <w:proofErr w:type="gramEnd"/>
            <w:r>
              <w:rPr>
                <w:color w:val="000000"/>
              </w:rPr>
              <w:t>ионерская д.1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53,4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.П</w:t>
            </w:r>
            <w:proofErr w:type="gramEnd"/>
            <w:r>
              <w:rPr>
                <w:color w:val="000000"/>
              </w:rPr>
              <w:t>ионерская д.10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27,9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0,0007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.П</w:t>
            </w:r>
            <w:proofErr w:type="gramEnd"/>
            <w:r>
              <w:rPr>
                <w:color w:val="000000"/>
              </w:rPr>
              <w:t>ионерская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33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0,0009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.П</w:t>
            </w:r>
            <w:proofErr w:type="gramEnd"/>
            <w:r>
              <w:rPr>
                <w:color w:val="000000"/>
              </w:rPr>
              <w:t>ионерская д.6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204,5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0,0068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.П</w:t>
            </w:r>
            <w:proofErr w:type="gramEnd"/>
            <w:r>
              <w:rPr>
                <w:color w:val="000000"/>
              </w:rPr>
              <w:t>ионерская д.7</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62,1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.П</w:t>
            </w:r>
            <w:proofErr w:type="gramEnd"/>
            <w:r>
              <w:rPr>
                <w:color w:val="000000"/>
              </w:rPr>
              <w:t>ионерская д.8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183,4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0,0041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.П</w:t>
            </w:r>
            <w:proofErr w:type="gramEnd"/>
            <w:r>
              <w:rPr>
                <w:color w:val="000000"/>
              </w:rPr>
              <w:t>ионерская д.9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48,4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proofErr w:type="spellStart"/>
            <w:r>
              <w:rPr>
                <w:color w:val="000000"/>
              </w:rPr>
              <w:t>ул</w:t>
            </w:r>
            <w:proofErr w:type="gramStart"/>
            <w:r>
              <w:rPr>
                <w:color w:val="000000"/>
              </w:rPr>
              <w:t>.С</w:t>
            </w:r>
            <w:proofErr w:type="gramEnd"/>
            <w:r>
              <w:rPr>
                <w:color w:val="000000"/>
              </w:rPr>
              <w:t>основская</w:t>
            </w:r>
            <w:proofErr w:type="spellEnd"/>
            <w:r>
              <w:rPr>
                <w:color w:val="000000"/>
              </w:rPr>
              <w:t xml:space="preserve"> д.10/1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57,4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0,0025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proofErr w:type="spellStart"/>
            <w:r>
              <w:rPr>
                <w:color w:val="000000"/>
              </w:rPr>
              <w:t>ул</w:t>
            </w:r>
            <w:proofErr w:type="gramStart"/>
            <w:r>
              <w:rPr>
                <w:color w:val="000000"/>
              </w:rPr>
              <w:t>.С</w:t>
            </w:r>
            <w:proofErr w:type="gramEnd"/>
            <w:r>
              <w:rPr>
                <w:color w:val="000000"/>
              </w:rPr>
              <w:t>основская</w:t>
            </w:r>
            <w:proofErr w:type="spellEnd"/>
            <w:r>
              <w:rPr>
                <w:color w:val="000000"/>
              </w:rPr>
              <w:t xml:space="preserve"> д.3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145,1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0,0046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proofErr w:type="spellStart"/>
            <w:r>
              <w:rPr>
                <w:color w:val="000000"/>
              </w:rPr>
              <w:t>ул</w:t>
            </w:r>
            <w:proofErr w:type="gramStart"/>
            <w:r>
              <w:rPr>
                <w:color w:val="000000"/>
              </w:rPr>
              <w:t>.С</w:t>
            </w:r>
            <w:proofErr w:type="gramEnd"/>
            <w:r>
              <w:rPr>
                <w:color w:val="000000"/>
              </w:rPr>
              <w:t>основская</w:t>
            </w:r>
            <w:proofErr w:type="spellEnd"/>
            <w:r>
              <w:rPr>
                <w:color w:val="000000"/>
              </w:rPr>
              <w:t xml:space="preserve">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140,3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0,0039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proofErr w:type="spellStart"/>
            <w:r>
              <w:rPr>
                <w:color w:val="000000"/>
              </w:rPr>
              <w:t>ул</w:t>
            </w:r>
            <w:proofErr w:type="gramStart"/>
            <w:r>
              <w:rPr>
                <w:color w:val="000000"/>
              </w:rPr>
              <w:t>.С</w:t>
            </w:r>
            <w:proofErr w:type="gramEnd"/>
            <w:r>
              <w:rPr>
                <w:color w:val="000000"/>
              </w:rPr>
              <w:t>основская</w:t>
            </w:r>
            <w:proofErr w:type="spellEnd"/>
            <w:r>
              <w:rPr>
                <w:color w:val="000000"/>
              </w:rPr>
              <w:t xml:space="preserve"> д.7 кв.3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44,79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proofErr w:type="spellStart"/>
            <w:r>
              <w:rPr>
                <w:color w:val="000000"/>
              </w:rPr>
              <w:t>ул</w:t>
            </w:r>
            <w:proofErr w:type="gramStart"/>
            <w:r>
              <w:rPr>
                <w:color w:val="000000"/>
              </w:rPr>
              <w:t>.С</w:t>
            </w:r>
            <w:proofErr w:type="gramEnd"/>
            <w:r>
              <w:rPr>
                <w:color w:val="000000"/>
              </w:rPr>
              <w:t>основская</w:t>
            </w:r>
            <w:proofErr w:type="spellEnd"/>
            <w:r>
              <w:rPr>
                <w:color w:val="000000"/>
              </w:rPr>
              <w:t xml:space="preserve"> д.9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75,9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0,0025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.Ю</w:t>
            </w:r>
            <w:proofErr w:type="gramEnd"/>
            <w:r>
              <w:rPr>
                <w:color w:val="000000"/>
              </w:rPr>
              <w:t>билейная д.13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62,5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.Ю</w:t>
            </w:r>
            <w:proofErr w:type="gramEnd"/>
            <w:r>
              <w:rPr>
                <w:color w:val="000000"/>
              </w:rPr>
              <w:t>билейная д.15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120,2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0,0026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.Ю</w:t>
            </w:r>
            <w:proofErr w:type="gramEnd"/>
            <w:r>
              <w:rPr>
                <w:color w:val="000000"/>
              </w:rPr>
              <w:t>билейная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96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.Ю</w:t>
            </w:r>
            <w:proofErr w:type="gramEnd"/>
            <w:r>
              <w:rPr>
                <w:color w:val="000000"/>
              </w:rPr>
              <w:t>билейная д.3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116,59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.Ю</w:t>
            </w:r>
            <w:proofErr w:type="gramEnd"/>
            <w:r>
              <w:rPr>
                <w:color w:val="000000"/>
              </w:rPr>
              <w:t>билейная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58,6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.Ю</w:t>
            </w:r>
            <w:proofErr w:type="gramEnd"/>
            <w:r>
              <w:rPr>
                <w:color w:val="000000"/>
              </w:rPr>
              <w:t>билейная д.5 кв.2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64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0,0026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.Ю</w:t>
            </w:r>
            <w:proofErr w:type="gramEnd"/>
            <w:r>
              <w:rPr>
                <w:color w:val="000000"/>
              </w:rPr>
              <w:t>билейная д.7</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120,9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.Ю</w:t>
            </w:r>
            <w:proofErr w:type="gramEnd"/>
            <w:r>
              <w:rPr>
                <w:color w:val="000000"/>
              </w:rPr>
              <w:t>билейная д.8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120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0,0035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ул</w:t>
            </w:r>
            <w:proofErr w:type="gramStart"/>
            <w:r>
              <w:rPr>
                <w:color w:val="000000"/>
              </w:rPr>
              <w:t>.Ю</w:t>
            </w:r>
            <w:proofErr w:type="gramEnd"/>
            <w:r>
              <w:rPr>
                <w:color w:val="000000"/>
              </w:rPr>
              <w:t>билейная д.9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61,2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0,0003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b/>
                <w:bCs/>
                <w:color w:val="000000"/>
              </w:rPr>
            </w:pPr>
            <w:r>
              <w:rPr>
                <w:b/>
                <w:bCs/>
                <w:color w:val="000000"/>
              </w:rPr>
              <w:t>Итого:</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B5CE9">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b/>
                <w:bCs/>
                <w:color w:val="000000"/>
              </w:rPr>
            </w:pPr>
            <w:r>
              <w:rPr>
                <w:b/>
                <w:bCs/>
                <w:color w:val="000000"/>
              </w:rPr>
              <w:t>13364,77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b/>
                <w:bCs/>
                <w:color w:val="000000"/>
              </w:rPr>
            </w:pPr>
            <w:r>
              <w:rPr>
                <w:b/>
                <w:bCs/>
                <w:color w:val="000000"/>
              </w:rPr>
              <w:t>0,3295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МБУ ДОД РДЮСШ</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B5CE9">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B5CE9">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0,0317</w:t>
            </w:r>
          </w:p>
        </w:tc>
      </w:tr>
      <w:tr w:rsidR="00DE25B9"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lastRenderedPageBreak/>
              <w:t>АО «Почта России»</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B5CE9">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B5CE9">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0,0107</w:t>
            </w:r>
          </w:p>
        </w:tc>
      </w:tr>
      <w:tr w:rsidR="00DE25B9"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КУ «</w:t>
            </w:r>
            <w:proofErr w:type="spellStart"/>
            <w:r>
              <w:rPr>
                <w:color w:val="000000"/>
              </w:rPr>
              <w:t>Цетроспас-Югория</w:t>
            </w:r>
            <w:proofErr w:type="spellEnd"/>
            <w:r>
              <w:rPr>
                <w:color w:val="000000"/>
              </w:rPr>
              <w:t>»</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B5CE9">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B5CE9">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0,0189</w:t>
            </w:r>
          </w:p>
        </w:tc>
      </w:tr>
      <w:tr w:rsidR="00DE25B9"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КУ «Кондинский лесхоз»</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B5CE9">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B5CE9">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0,0033</w:t>
            </w:r>
          </w:p>
        </w:tc>
      </w:tr>
      <w:tr w:rsidR="00DE25B9" w:rsidTr="00DE25B9">
        <w:trPr>
          <w:trHeight w:val="936"/>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Администрация с.п. Болчары (здание СЦК)</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B5CE9">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B5CE9">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0,0767</w:t>
            </w:r>
          </w:p>
        </w:tc>
      </w:tr>
      <w:tr w:rsidR="00DE25B9"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МКОУ Болчаровская СОШ</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B5CE9">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B5CE9">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0,1196</w:t>
            </w:r>
          </w:p>
        </w:tc>
      </w:tr>
      <w:tr w:rsidR="00DE25B9"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МКДОУ детский сад «Ёлочка»</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B5CE9">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B5CE9">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0,0549</w:t>
            </w:r>
          </w:p>
        </w:tc>
      </w:tr>
      <w:tr w:rsidR="00DE25B9" w:rsidTr="00DE25B9">
        <w:trPr>
          <w:trHeight w:val="1248"/>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БУ ХМАО - Югра "Кондинская районная больница" филиал с. Болчары</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B5CE9">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B5CE9">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0,053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 xml:space="preserve">ИП </w:t>
            </w:r>
            <w:proofErr w:type="spellStart"/>
            <w:r>
              <w:rPr>
                <w:color w:val="000000"/>
              </w:rPr>
              <w:t>Шиянова</w:t>
            </w:r>
            <w:proofErr w:type="spellEnd"/>
            <w:r>
              <w:rPr>
                <w:color w:val="000000"/>
              </w:rPr>
              <w:t xml:space="preserve"> Е.А.</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B5CE9">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B5CE9">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0,0036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ИП Карпова Н. И.</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B5CE9">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B5CE9">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ИП Андреева Р.Н.</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B5CE9">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B5CE9">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ПАО «Ростелеком»</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B5CE9">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B5CE9">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0,0078</w:t>
            </w:r>
          </w:p>
        </w:tc>
      </w:tr>
      <w:tr w:rsidR="00DE25B9"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ФБУ «Ветеринарный центр»</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B5CE9">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B5CE9">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0,0017</w:t>
            </w:r>
          </w:p>
        </w:tc>
      </w:tr>
      <w:tr w:rsidR="00DE25B9"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АО «Сбербанк России»</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B5CE9">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B5CE9">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0,0049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 xml:space="preserve">ИП </w:t>
            </w:r>
            <w:proofErr w:type="spellStart"/>
            <w:r>
              <w:rPr>
                <w:color w:val="000000"/>
              </w:rPr>
              <w:t>Бехтхольд</w:t>
            </w:r>
            <w:proofErr w:type="spellEnd"/>
            <w:r>
              <w:rPr>
                <w:color w:val="000000"/>
              </w:rPr>
              <w:t xml:space="preserve"> В.И.</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B5CE9">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B5CE9">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0,0163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color w:val="000000"/>
              </w:rPr>
            </w:pPr>
            <w:r>
              <w:rPr>
                <w:color w:val="000000"/>
              </w:rPr>
              <w:t>ИП Лисовский В.П.</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B5CE9">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B5CE9">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color w:val="000000"/>
              </w:rPr>
            </w:pPr>
            <w:r>
              <w:rPr>
                <w:color w:val="000000"/>
              </w:rPr>
              <w:t>0,0127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b/>
                <w:bCs/>
                <w:color w:val="000000"/>
              </w:rPr>
            </w:pPr>
            <w:r>
              <w:rPr>
                <w:b/>
                <w:bCs/>
                <w:color w:val="000000"/>
              </w:rPr>
              <w:t>Итого</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B5CE9">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B5CE9">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b/>
                <w:bCs/>
                <w:color w:val="000000"/>
              </w:rPr>
            </w:pPr>
            <w:r>
              <w:rPr>
                <w:b/>
                <w:bCs/>
                <w:color w:val="000000"/>
              </w:rPr>
              <w:t>0,4194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B5CE9">
            <w:pPr>
              <w:jc w:val="center"/>
              <w:rPr>
                <w:b/>
                <w:bCs/>
                <w:color w:val="000000"/>
              </w:rPr>
            </w:pPr>
            <w:r>
              <w:rPr>
                <w:b/>
                <w:bCs/>
                <w:color w:val="000000"/>
              </w:rPr>
              <w:t>ВСЕГО</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b/>
                <w:bCs/>
                <w:color w:val="000000"/>
              </w:rPr>
            </w:pPr>
            <w:r>
              <w:rPr>
                <w:b/>
                <w:bCs/>
                <w:color w:val="000000"/>
              </w:rPr>
              <w:t> </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b/>
                <w:bCs/>
                <w:color w:val="000000"/>
              </w:rPr>
            </w:pPr>
            <w:r>
              <w:rPr>
                <w:b/>
                <w:bCs/>
                <w:color w:val="00000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B5CE9">
            <w:pPr>
              <w:jc w:val="center"/>
              <w:rPr>
                <w:b/>
                <w:bCs/>
                <w:color w:val="000000"/>
              </w:rPr>
            </w:pPr>
            <w:r>
              <w:rPr>
                <w:b/>
                <w:bCs/>
                <w:color w:val="000000"/>
              </w:rPr>
              <w:t>0,7489</w:t>
            </w:r>
          </w:p>
        </w:tc>
      </w:tr>
    </w:tbl>
    <w:p w:rsidR="00DE25B9" w:rsidRDefault="00DE25B9" w:rsidP="00DE25B9">
      <w:pPr>
        <w:pStyle w:val="aff0"/>
        <w:spacing w:after="0" w:line="240" w:lineRule="auto"/>
        <w:ind w:firstLine="0"/>
      </w:pPr>
    </w:p>
    <w:p w:rsidR="00DE25B9" w:rsidRPr="00DE25B9" w:rsidRDefault="00DE25B9" w:rsidP="006621EE">
      <w:pPr>
        <w:pStyle w:val="afc"/>
        <w:numPr>
          <w:ilvl w:val="0"/>
          <w:numId w:val="19"/>
        </w:numPr>
        <w:tabs>
          <w:tab w:val="left" w:pos="1134"/>
        </w:tabs>
        <w:spacing w:after="0" w:line="240" w:lineRule="auto"/>
        <w:ind w:left="0" w:right="-23" w:firstLine="851"/>
        <w:outlineLvl w:val="1"/>
        <w:rPr>
          <w:sz w:val="28"/>
          <w:szCs w:val="28"/>
        </w:rPr>
      </w:pPr>
      <w:bookmarkStart w:id="21" w:name="_Toc343247311"/>
      <w:bookmarkStart w:id="22" w:name="_Toc343877025"/>
      <w:bookmarkStart w:id="23" w:name="_Toc422079676"/>
      <w:r w:rsidRPr="00DE25B9">
        <w:rPr>
          <w:sz w:val="28"/>
          <w:szCs w:val="28"/>
        </w:rPr>
        <w:t>Балансы тепловой мощности и тепловой нагрузки в зонах действия источников тепловой энергии</w:t>
      </w:r>
      <w:bookmarkStart w:id="24" w:name="_Toc372981458"/>
      <w:bookmarkStart w:id="25" w:name="_Toc373221384"/>
      <w:bookmarkStart w:id="26" w:name="_Toc343247312"/>
      <w:bookmarkStart w:id="27" w:name="_Toc343877026"/>
      <w:bookmarkEnd w:id="21"/>
      <w:bookmarkEnd w:id="22"/>
      <w:bookmarkEnd w:id="23"/>
    </w:p>
    <w:p w:rsidR="00DE25B9" w:rsidRPr="00DE25B9" w:rsidRDefault="00DE25B9" w:rsidP="00DE25B9">
      <w:pPr>
        <w:pStyle w:val="afc"/>
        <w:spacing w:after="0" w:line="240" w:lineRule="auto"/>
        <w:ind w:right="-23" w:firstLine="851"/>
        <w:rPr>
          <w:b w:val="0"/>
          <w:sz w:val="28"/>
          <w:szCs w:val="28"/>
        </w:rPr>
      </w:pPr>
      <w:r w:rsidRPr="00DE25B9">
        <w:rPr>
          <w:b w:val="0"/>
          <w:sz w:val="28"/>
          <w:szCs w:val="28"/>
        </w:rPr>
        <w:t>Баланс тепловой мощности и тепловых нагрузок котельной представлены в таблице 6.1</w:t>
      </w:r>
      <w:bookmarkEnd w:id="24"/>
      <w:bookmarkEnd w:id="25"/>
    </w:p>
    <w:p w:rsidR="00DE25B9" w:rsidRPr="00DE25B9" w:rsidRDefault="00DE25B9" w:rsidP="00DE25B9">
      <w:pPr>
        <w:ind w:firstLine="851"/>
        <w:jc w:val="both"/>
        <w:rPr>
          <w:sz w:val="28"/>
          <w:szCs w:val="28"/>
        </w:rPr>
      </w:pPr>
    </w:p>
    <w:p w:rsidR="00DE25B9" w:rsidRPr="00DE25B9" w:rsidRDefault="00DE25B9" w:rsidP="00DE25B9">
      <w:pPr>
        <w:ind w:firstLine="851"/>
        <w:jc w:val="right"/>
        <w:rPr>
          <w:sz w:val="28"/>
          <w:szCs w:val="28"/>
        </w:rPr>
      </w:pPr>
      <w:r w:rsidRPr="00DE25B9">
        <w:rPr>
          <w:sz w:val="28"/>
          <w:szCs w:val="28"/>
        </w:rPr>
        <w:t xml:space="preserve">Таблица 6.1. </w:t>
      </w:r>
    </w:p>
    <w:p w:rsidR="00DE25B9" w:rsidRPr="00DE25B9" w:rsidRDefault="00DE25B9" w:rsidP="00DE25B9">
      <w:pPr>
        <w:jc w:val="center"/>
        <w:rPr>
          <w:sz w:val="28"/>
          <w:szCs w:val="28"/>
        </w:rPr>
      </w:pPr>
      <w:r w:rsidRPr="00DE25B9">
        <w:rPr>
          <w:sz w:val="28"/>
          <w:szCs w:val="28"/>
        </w:rPr>
        <w:t>Баланс тепловой мощности и тепловых нагрузок котельной с. Болчары</w:t>
      </w:r>
    </w:p>
    <w:tbl>
      <w:tblPr>
        <w:tblpPr w:leftFromText="180" w:rightFromText="180" w:vertAnchor="text" w:tblpX="80" w:tblpY="1"/>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8"/>
        <w:gridCol w:w="2126"/>
        <w:gridCol w:w="1843"/>
        <w:gridCol w:w="1843"/>
        <w:gridCol w:w="1843"/>
      </w:tblGrid>
      <w:tr w:rsidR="00DE25B9" w:rsidRPr="0035464E" w:rsidTr="00CB5CE9">
        <w:trPr>
          <w:trHeight w:val="1266"/>
        </w:trPr>
        <w:tc>
          <w:tcPr>
            <w:tcW w:w="2518" w:type="dxa"/>
            <w:vAlign w:val="center"/>
          </w:tcPr>
          <w:p w:rsidR="00DE25B9" w:rsidRPr="00604C83" w:rsidRDefault="00DE25B9" w:rsidP="00CB5CE9">
            <w:pPr>
              <w:pStyle w:val="aff2"/>
              <w:rPr>
                <w:rFonts w:ascii="Times New Roman" w:hAnsi="Times New Roman"/>
                <w:sz w:val="24"/>
                <w:szCs w:val="24"/>
                <w:lang w:eastAsia="ru-RU"/>
              </w:rPr>
            </w:pPr>
            <w:r w:rsidRPr="00604C83">
              <w:rPr>
                <w:rFonts w:ascii="Times New Roman" w:hAnsi="Times New Roman"/>
                <w:sz w:val="24"/>
                <w:szCs w:val="24"/>
                <w:lang w:eastAsia="ru-RU"/>
              </w:rPr>
              <w:t>Котельная</w:t>
            </w:r>
          </w:p>
        </w:tc>
        <w:tc>
          <w:tcPr>
            <w:tcW w:w="2126" w:type="dxa"/>
            <w:tcBorders>
              <w:right w:val="single" w:sz="4" w:space="0" w:color="auto"/>
            </w:tcBorders>
            <w:vAlign w:val="center"/>
          </w:tcPr>
          <w:p w:rsidR="00DE25B9" w:rsidRPr="00604C83" w:rsidRDefault="00DE25B9" w:rsidP="00CB5CE9">
            <w:pPr>
              <w:pStyle w:val="aff2"/>
              <w:rPr>
                <w:rFonts w:ascii="Times New Roman" w:hAnsi="Times New Roman"/>
                <w:sz w:val="24"/>
                <w:szCs w:val="24"/>
              </w:rPr>
            </w:pPr>
            <w:r w:rsidRPr="00604C83">
              <w:rPr>
                <w:rFonts w:ascii="Times New Roman" w:hAnsi="Times New Roman"/>
                <w:sz w:val="24"/>
                <w:szCs w:val="24"/>
              </w:rPr>
              <w:t>Установленная мощность,</w:t>
            </w:r>
          </w:p>
          <w:p w:rsidR="00DE25B9" w:rsidRPr="00604C83" w:rsidRDefault="00DE25B9" w:rsidP="00CB5CE9">
            <w:pPr>
              <w:pStyle w:val="aff2"/>
              <w:rPr>
                <w:rFonts w:ascii="Times New Roman" w:hAnsi="Times New Roman"/>
                <w:sz w:val="24"/>
                <w:szCs w:val="24"/>
              </w:rPr>
            </w:pPr>
            <w:r w:rsidRPr="00604C83">
              <w:rPr>
                <w:rFonts w:ascii="Times New Roman" w:hAnsi="Times New Roman"/>
                <w:sz w:val="24"/>
                <w:szCs w:val="24"/>
              </w:rPr>
              <w:t>Гкал/час</w:t>
            </w:r>
          </w:p>
        </w:tc>
        <w:tc>
          <w:tcPr>
            <w:tcW w:w="1843" w:type="dxa"/>
            <w:tcBorders>
              <w:left w:val="single" w:sz="4" w:space="0" w:color="auto"/>
              <w:right w:val="single" w:sz="4" w:space="0" w:color="auto"/>
            </w:tcBorders>
            <w:vAlign w:val="center"/>
          </w:tcPr>
          <w:p w:rsidR="00DE25B9" w:rsidRPr="00604C83" w:rsidRDefault="00DE25B9" w:rsidP="00CB5CE9">
            <w:pPr>
              <w:pStyle w:val="aff2"/>
              <w:rPr>
                <w:rFonts w:ascii="Times New Roman" w:hAnsi="Times New Roman"/>
                <w:sz w:val="24"/>
                <w:szCs w:val="24"/>
              </w:rPr>
            </w:pPr>
            <w:r w:rsidRPr="00604C83">
              <w:rPr>
                <w:rFonts w:ascii="Times New Roman" w:hAnsi="Times New Roman"/>
                <w:sz w:val="24"/>
                <w:szCs w:val="24"/>
              </w:rPr>
              <w:t>Подключенная нагрузка,</w:t>
            </w:r>
          </w:p>
          <w:p w:rsidR="00DE25B9" w:rsidRPr="00604C83" w:rsidRDefault="00DE25B9" w:rsidP="00CB5CE9">
            <w:pPr>
              <w:pStyle w:val="aff2"/>
              <w:rPr>
                <w:rFonts w:ascii="Times New Roman" w:hAnsi="Times New Roman"/>
                <w:sz w:val="24"/>
                <w:szCs w:val="24"/>
              </w:rPr>
            </w:pPr>
            <w:r w:rsidRPr="00604C83">
              <w:rPr>
                <w:rFonts w:ascii="Times New Roman" w:hAnsi="Times New Roman"/>
                <w:sz w:val="24"/>
                <w:szCs w:val="24"/>
              </w:rPr>
              <w:t>Гкал/час</w:t>
            </w:r>
          </w:p>
        </w:tc>
        <w:tc>
          <w:tcPr>
            <w:tcW w:w="1843" w:type="dxa"/>
            <w:tcBorders>
              <w:left w:val="single" w:sz="4" w:space="0" w:color="auto"/>
            </w:tcBorders>
            <w:vAlign w:val="center"/>
          </w:tcPr>
          <w:p w:rsidR="00DE25B9" w:rsidRPr="00604C83" w:rsidRDefault="00DE25B9" w:rsidP="00CB5CE9">
            <w:pPr>
              <w:pStyle w:val="aff2"/>
              <w:rPr>
                <w:rFonts w:ascii="Times New Roman" w:hAnsi="Times New Roman"/>
                <w:sz w:val="24"/>
                <w:szCs w:val="24"/>
              </w:rPr>
            </w:pPr>
            <w:r w:rsidRPr="00604C83">
              <w:rPr>
                <w:rFonts w:ascii="Times New Roman" w:hAnsi="Times New Roman"/>
                <w:sz w:val="24"/>
                <w:szCs w:val="24"/>
              </w:rPr>
              <w:t>Перспективная подключенная нагрузка, Гкал/час</w:t>
            </w:r>
          </w:p>
        </w:tc>
        <w:tc>
          <w:tcPr>
            <w:tcW w:w="1843" w:type="dxa"/>
            <w:vAlign w:val="center"/>
          </w:tcPr>
          <w:p w:rsidR="00DE25B9" w:rsidRPr="00604C83" w:rsidRDefault="00DE25B9" w:rsidP="00CB5CE9">
            <w:pPr>
              <w:pStyle w:val="aff2"/>
              <w:rPr>
                <w:rFonts w:ascii="Times New Roman" w:hAnsi="Times New Roman"/>
                <w:sz w:val="24"/>
                <w:szCs w:val="24"/>
              </w:rPr>
            </w:pPr>
            <w:r w:rsidRPr="00604C83">
              <w:rPr>
                <w:rFonts w:ascii="Times New Roman" w:hAnsi="Times New Roman"/>
                <w:sz w:val="24"/>
                <w:szCs w:val="24"/>
              </w:rPr>
              <w:t>Перспективная тепловая мощность,</w:t>
            </w:r>
          </w:p>
          <w:p w:rsidR="00DE25B9" w:rsidRPr="00604C83" w:rsidRDefault="00DE25B9" w:rsidP="00CB5CE9">
            <w:pPr>
              <w:pStyle w:val="aff2"/>
              <w:rPr>
                <w:rFonts w:ascii="Times New Roman" w:hAnsi="Times New Roman"/>
                <w:sz w:val="24"/>
                <w:szCs w:val="24"/>
              </w:rPr>
            </w:pPr>
            <w:r w:rsidRPr="00604C83">
              <w:rPr>
                <w:rFonts w:ascii="Times New Roman" w:hAnsi="Times New Roman"/>
                <w:sz w:val="24"/>
                <w:szCs w:val="24"/>
              </w:rPr>
              <w:t>Гкал/час</w:t>
            </w:r>
          </w:p>
        </w:tc>
      </w:tr>
      <w:tr w:rsidR="00DE25B9" w:rsidRPr="0035464E" w:rsidTr="00CB5CE9">
        <w:trPr>
          <w:trHeight w:val="276"/>
        </w:trPr>
        <w:tc>
          <w:tcPr>
            <w:tcW w:w="2518" w:type="dxa"/>
            <w:vAlign w:val="center"/>
          </w:tcPr>
          <w:p w:rsidR="00DE25B9" w:rsidRPr="0035464E" w:rsidRDefault="00DE25B9" w:rsidP="00CB5CE9">
            <w:pPr>
              <w:jc w:val="center"/>
            </w:pPr>
            <w:r w:rsidRPr="0035464E">
              <w:t>Котельная с. Болчары</w:t>
            </w:r>
          </w:p>
        </w:tc>
        <w:tc>
          <w:tcPr>
            <w:tcW w:w="2126" w:type="dxa"/>
            <w:tcBorders>
              <w:right w:val="single" w:sz="4" w:space="0" w:color="auto"/>
            </w:tcBorders>
            <w:vAlign w:val="center"/>
          </w:tcPr>
          <w:p w:rsidR="00DE25B9" w:rsidRPr="0035464E" w:rsidRDefault="00DE25B9" w:rsidP="00CB5CE9">
            <w:pPr>
              <w:jc w:val="center"/>
              <w:rPr>
                <w:highlight w:val="red"/>
              </w:rPr>
            </w:pPr>
            <w:r w:rsidRPr="0035464E">
              <w:t>10,3</w:t>
            </w:r>
          </w:p>
        </w:tc>
        <w:tc>
          <w:tcPr>
            <w:tcW w:w="1843" w:type="dxa"/>
            <w:tcBorders>
              <w:left w:val="single" w:sz="4" w:space="0" w:color="auto"/>
              <w:right w:val="single" w:sz="4" w:space="0" w:color="auto"/>
            </w:tcBorders>
            <w:vAlign w:val="center"/>
          </w:tcPr>
          <w:p w:rsidR="00DE25B9" w:rsidRPr="0035464E" w:rsidRDefault="00DE25B9" w:rsidP="00CB5CE9">
            <w:pPr>
              <w:jc w:val="center"/>
              <w:rPr>
                <w:bCs/>
                <w:color w:val="000000"/>
              </w:rPr>
            </w:pPr>
            <w:r w:rsidRPr="0035464E">
              <w:rPr>
                <w:bCs/>
                <w:color w:val="000000"/>
              </w:rPr>
              <w:t>3,362</w:t>
            </w:r>
          </w:p>
        </w:tc>
        <w:tc>
          <w:tcPr>
            <w:tcW w:w="1843" w:type="dxa"/>
            <w:tcBorders>
              <w:left w:val="single" w:sz="4" w:space="0" w:color="auto"/>
            </w:tcBorders>
            <w:vAlign w:val="center"/>
          </w:tcPr>
          <w:p w:rsidR="00DE25B9" w:rsidRPr="0035464E" w:rsidRDefault="00DE25B9" w:rsidP="00CB5CE9">
            <w:pPr>
              <w:jc w:val="center"/>
              <w:rPr>
                <w:bCs/>
                <w:color w:val="000000"/>
              </w:rPr>
            </w:pPr>
            <w:r w:rsidRPr="0035464E">
              <w:rPr>
                <w:bCs/>
                <w:color w:val="000000"/>
              </w:rPr>
              <w:t>-</w:t>
            </w:r>
          </w:p>
        </w:tc>
        <w:tc>
          <w:tcPr>
            <w:tcW w:w="1843" w:type="dxa"/>
            <w:vAlign w:val="center"/>
          </w:tcPr>
          <w:p w:rsidR="00DE25B9" w:rsidRPr="0035464E" w:rsidRDefault="00DE25B9" w:rsidP="00CB5CE9">
            <w:pPr>
              <w:jc w:val="center"/>
              <w:rPr>
                <w:highlight w:val="red"/>
              </w:rPr>
            </w:pPr>
            <w:r w:rsidRPr="0035464E">
              <w:t>10,3</w:t>
            </w:r>
          </w:p>
        </w:tc>
      </w:tr>
    </w:tbl>
    <w:p w:rsidR="00DE25B9" w:rsidRPr="0035464E" w:rsidRDefault="00DE25B9" w:rsidP="00DE25B9">
      <w:pPr>
        <w:pStyle w:val="afc"/>
        <w:spacing w:after="0" w:line="240" w:lineRule="auto"/>
        <w:ind w:right="-23"/>
        <w:outlineLvl w:val="1"/>
      </w:pPr>
      <w:bookmarkStart w:id="28" w:name="_Toc422079677"/>
    </w:p>
    <w:p w:rsidR="00DE25B9" w:rsidRPr="00DE25B9" w:rsidRDefault="00DE25B9" w:rsidP="006621EE">
      <w:pPr>
        <w:pStyle w:val="afc"/>
        <w:numPr>
          <w:ilvl w:val="0"/>
          <w:numId w:val="19"/>
        </w:numPr>
        <w:tabs>
          <w:tab w:val="left" w:pos="1134"/>
        </w:tabs>
        <w:spacing w:after="0" w:line="240" w:lineRule="auto"/>
        <w:ind w:left="0" w:right="-23" w:firstLine="851"/>
        <w:outlineLvl w:val="1"/>
        <w:rPr>
          <w:sz w:val="28"/>
          <w:szCs w:val="28"/>
        </w:rPr>
      </w:pPr>
      <w:r w:rsidRPr="00DE25B9">
        <w:rPr>
          <w:sz w:val="28"/>
          <w:szCs w:val="28"/>
        </w:rPr>
        <w:lastRenderedPageBreak/>
        <w:t xml:space="preserve"> Балансы теплоносителя</w:t>
      </w:r>
      <w:bookmarkEnd w:id="26"/>
      <w:bookmarkEnd w:id="27"/>
      <w:bookmarkEnd w:id="28"/>
    </w:p>
    <w:p w:rsidR="00DE25B9" w:rsidRPr="00DE25B9" w:rsidRDefault="00DE25B9" w:rsidP="00DE25B9">
      <w:pPr>
        <w:pStyle w:val="aff0"/>
        <w:spacing w:after="0" w:line="240" w:lineRule="auto"/>
        <w:ind w:firstLine="851"/>
        <w:rPr>
          <w:sz w:val="28"/>
          <w:szCs w:val="28"/>
        </w:rPr>
      </w:pPr>
      <w:bookmarkStart w:id="29" w:name="_Toc343247313"/>
      <w:bookmarkStart w:id="30" w:name="_Toc343877027"/>
      <w:r w:rsidRPr="00DE25B9">
        <w:rPr>
          <w:sz w:val="28"/>
          <w:szCs w:val="28"/>
        </w:rPr>
        <w:t xml:space="preserve">Балансы максимального потребления теплоносителя </w:t>
      </w:r>
      <w:proofErr w:type="spellStart"/>
      <w:r w:rsidRPr="00DE25B9">
        <w:rPr>
          <w:sz w:val="28"/>
          <w:szCs w:val="28"/>
        </w:rPr>
        <w:t>теплопотребляющими</w:t>
      </w:r>
      <w:proofErr w:type="spellEnd"/>
      <w:r w:rsidRPr="00DE25B9">
        <w:rPr>
          <w:sz w:val="28"/>
          <w:szCs w:val="28"/>
        </w:rPr>
        <w:t xml:space="preserve"> установками потребителей приведены в таблице 7.1. Годовой расход теплоносителя в таблице 7.2.</w:t>
      </w:r>
    </w:p>
    <w:p w:rsidR="00DE25B9" w:rsidRPr="00DE25B9" w:rsidRDefault="00DE25B9" w:rsidP="00DE25B9">
      <w:pPr>
        <w:pStyle w:val="aff0"/>
        <w:spacing w:after="0" w:line="240" w:lineRule="auto"/>
        <w:ind w:firstLine="851"/>
        <w:rPr>
          <w:sz w:val="28"/>
          <w:szCs w:val="28"/>
        </w:rPr>
      </w:pPr>
    </w:p>
    <w:p w:rsidR="00DE25B9" w:rsidRPr="00DE25B9" w:rsidRDefault="00DE25B9" w:rsidP="00DE25B9">
      <w:pPr>
        <w:pStyle w:val="aff0"/>
        <w:spacing w:after="0" w:line="240" w:lineRule="auto"/>
        <w:ind w:firstLine="851"/>
        <w:jc w:val="right"/>
        <w:rPr>
          <w:sz w:val="28"/>
          <w:szCs w:val="28"/>
        </w:rPr>
      </w:pPr>
      <w:r w:rsidRPr="00DE25B9">
        <w:rPr>
          <w:sz w:val="28"/>
          <w:szCs w:val="28"/>
        </w:rPr>
        <w:t xml:space="preserve">Таблица 7.1. </w:t>
      </w:r>
    </w:p>
    <w:p w:rsidR="00DE25B9" w:rsidRPr="00DE25B9" w:rsidRDefault="00DE25B9" w:rsidP="00DE25B9">
      <w:pPr>
        <w:pStyle w:val="aff0"/>
        <w:spacing w:after="0" w:line="240" w:lineRule="auto"/>
        <w:ind w:firstLine="0"/>
        <w:jc w:val="center"/>
        <w:rPr>
          <w:sz w:val="28"/>
          <w:szCs w:val="28"/>
        </w:rPr>
      </w:pPr>
      <w:r w:rsidRPr="00DE25B9">
        <w:rPr>
          <w:sz w:val="28"/>
          <w:szCs w:val="28"/>
        </w:rPr>
        <w:t xml:space="preserve">Максимальное потребление теплоносителя </w:t>
      </w:r>
      <w:proofErr w:type="spellStart"/>
      <w:r w:rsidRPr="00DE25B9">
        <w:rPr>
          <w:sz w:val="28"/>
          <w:szCs w:val="28"/>
        </w:rPr>
        <w:t>теплопотребляющими</w:t>
      </w:r>
      <w:proofErr w:type="spellEnd"/>
      <w:r w:rsidRPr="00DE25B9">
        <w:rPr>
          <w:sz w:val="28"/>
          <w:szCs w:val="28"/>
        </w:rPr>
        <w:t xml:space="preserve"> установками потребителей, м</w:t>
      </w:r>
      <w:r w:rsidRPr="00DE25B9">
        <w:rPr>
          <w:sz w:val="28"/>
          <w:szCs w:val="28"/>
          <w:vertAlign w:val="superscript"/>
        </w:rPr>
        <w:t>3</w:t>
      </w:r>
      <w:r w:rsidRPr="00DE25B9">
        <w:rPr>
          <w:sz w:val="28"/>
          <w:szCs w:val="28"/>
        </w:rPr>
        <w:t>/год</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78"/>
        <w:gridCol w:w="4395"/>
      </w:tblGrid>
      <w:tr w:rsidR="00DE25B9" w:rsidRPr="0035464E" w:rsidTr="00CB5CE9">
        <w:tc>
          <w:tcPr>
            <w:tcW w:w="5778" w:type="dxa"/>
            <w:tcBorders>
              <w:bottom w:val="single" w:sz="4" w:space="0" w:color="auto"/>
            </w:tcBorders>
            <w:shd w:val="clear" w:color="auto" w:fill="auto"/>
            <w:vAlign w:val="center"/>
          </w:tcPr>
          <w:p w:rsidR="00DE25B9" w:rsidRPr="00604C83" w:rsidRDefault="00DE25B9" w:rsidP="00CB5CE9">
            <w:pPr>
              <w:pStyle w:val="aff2"/>
              <w:rPr>
                <w:rFonts w:ascii="Times New Roman" w:hAnsi="Times New Roman"/>
                <w:sz w:val="24"/>
                <w:szCs w:val="24"/>
              </w:rPr>
            </w:pPr>
            <w:r w:rsidRPr="00604C83">
              <w:rPr>
                <w:rFonts w:ascii="Times New Roman" w:hAnsi="Times New Roman"/>
                <w:sz w:val="24"/>
                <w:szCs w:val="24"/>
              </w:rPr>
              <w:t>Источник тепловой энергии</w:t>
            </w:r>
          </w:p>
        </w:tc>
        <w:tc>
          <w:tcPr>
            <w:tcW w:w="4395" w:type="dxa"/>
            <w:tcBorders>
              <w:bottom w:val="single" w:sz="4" w:space="0" w:color="auto"/>
              <w:right w:val="single" w:sz="4" w:space="0" w:color="auto"/>
            </w:tcBorders>
            <w:shd w:val="clear" w:color="auto" w:fill="auto"/>
            <w:vAlign w:val="center"/>
          </w:tcPr>
          <w:p w:rsidR="00DE25B9" w:rsidRPr="00604C83" w:rsidRDefault="00DE25B9" w:rsidP="00CB5CE9">
            <w:pPr>
              <w:pStyle w:val="aff2"/>
              <w:rPr>
                <w:rFonts w:ascii="Times New Roman" w:hAnsi="Times New Roman"/>
                <w:sz w:val="24"/>
                <w:szCs w:val="24"/>
              </w:rPr>
            </w:pPr>
            <w:r w:rsidRPr="00604C83">
              <w:rPr>
                <w:rFonts w:ascii="Times New Roman" w:hAnsi="Times New Roman"/>
                <w:sz w:val="24"/>
                <w:szCs w:val="24"/>
              </w:rPr>
              <w:t>Существующее положение</w:t>
            </w:r>
          </w:p>
        </w:tc>
      </w:tr>
      <w:tr w:rsidR="00DE25B9" w:rsidRPr="0035464E" w:rsidTr="00CB5CE9">
        <w:tc>
          <w:tcPr>
            <w:tcW w:w="5778" w:type="dxa"/>
            <w:tcBorders>
              <w:top w:val="single" w:sz="4" w:space="0" w:color="auto"/>
            </w:tcBorders>
            <w:shd w:val="clear" w:color="auto" w:fill="auto"/>
            <w:vAlign w:val="center"/>
          </w:tcPr>
          <w:p w:rsidR="00DE25B9" w:rsidRPr="0035464E" w:rsidRDefault="00DE25B9" w:rsidP="00CB5CE9">
            <w:pPr>
              <w:jc w:val="center"/>
            </w:pPr>
            <w:r w:rsidRPr="0035464E">
              <w:t>Котельная с. Болчары</w:t>
            </w:r>
          </w:p>
        </w:tc>
        <w:tc>
          <w:tcPr>
            <w:tcW w:w="4395" w:type="dxa"/>
            <w:tcBorders>
              <w:top w:val="single" w:sz="4" w:space="0" w:color="auto"/>
              <w:right w:val="single" w:sz="4" w:space="0" w:color="auto"/>
            </w:tcBorders>
            <w:shd w:val="clear" w:color="auto" w:fill="auto"/>
            <w:vAlign w:val="center"/>
          </w:tcPr>
          <w:p w:rsidR="00DE25B9" w:rsidRPr="00604C83" w:rsidRDefault="00DE25B9" w:rsidP="00CB5CE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4577</w:t>
            </w:r>
          </w:p>
        </w:tc>
      </w:tr>
    </w:tbl>
    <w:p w:rsidR="00DE25B9" w:rsidRPr="0035464E" w:rsidRDefault="00DE25B9" w:rsidP="00DE25B9">
      <w:pPr>
        <w:pStyle w:val="aff0"/>
        <w:spacing w:after="0" w:line="240" w:lineRule="auto"/>
        <w:ind w:firstLine="0"/>
        <w:jc w:val="center"/>
      </w:pPr>
    </w:p>
    <w:p w:rsidR="00DE25B9" w:rsidRPr="00DE25B9" w:rsidRDefault="00DE25B9" w:rsidP="00DE25B9">
      <w:pPr>
        <w:pStyle w:val="aff0"/>
        <w:spacing w:after="0" w:line="240" w:lineRule="auto"/>
        <w:ind w:firstLine="709"/>
        <w:jc w:val="right"/>
        <w:rPr>
          <w:sz w:val="28"/>
          <w:szCs w:val="28"/>
        </w:rPr>
      </w:pPr>
      <w:r w:rsidRPr="00DE25B9">
        <w:rPr>
          <w:sz w:val="28"/>
          <w:szCs w:val="28"/>
        </w:rPr>
        <w:t>Таблица 7.2.</w:t>
      </w:r>
    </w:p>
    <w:p w:rsidR="00DE25B9" w:rsidRPr="00DE25B9" w:rsidRDefault="00DE25B9" w:rsidP="00DE25B9">
      <w:pPr>
        <w:pStyle w:val="aff0"/>
        <w:spacing w:after="0" w:line="240" w:lineRule="auto"/>
        <w:ind w:firstLine="709"/>
        <w:jc w:val="center"/>
        <w:rPr>
          <w:sz w:val="28"/>
          <w:szCs w:val="28"/>
        </w:rPr>
      </w:pPr>
      <w:r w:rsidRPr="00DE25B9">
        <w:rPr>
          <w:sz w:val="28"/>
          <w:szCs w:val="28"/>
        </w:rPr>
        <w:t>Годовой расход теплоносителя</w:t>
      </w:r>
    </w:p>
    <w:tbl>
      <w:tblPr>
        <w:tblW w:w="10173" w:type="dxa"/>
        <w:tblLook w:val="04A0"/>
      </w:tblPr>
      <w:tblGrid>
        <w:gridCol w:w="5778"/>
        <w:gridCol w:w="1276"/>
        <w:gridCol w:w="3119"/>
      </w:tblGrid>
      <w:tr w:rsidR="00DE25B9" w:rsidRPr="0035464E" w:rsidTr="00CB5CE9">
        <w:trPr>
          <w:trHeight w:val="19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B5CE9">
            <w:pPr>
              <w:jc w:val="center"/>
            </w:pPr>
            <w:r w:rsidRPr="0035464E">
              <w:t>Показатель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25B9" w:rsidRPr="0035464E" w:rsidRDefault="00DE25B9" w:rsidP="00CB5CE9">
            <w:pPr>
              <w:jc w:val="center"/>
            </w:pPr>
            <w:proofErr w:type="spellStart"/>
            <w:r w:rsidRPr="0035464E">
              <w:t>Ед</w:t>
            </w:r>
            <w:proofErr w:type="gramStart"/>
            <w:r w:rsidRPr="0035464E">
              <w:t>.и</w:t>
            </w:r>
            <w:proofErr w:type="gramEnd"/>
            <w:r w:rsidRPr="0035464E">
              <w:t>зм</w:t>
            </w:r>
            <w:proofErr w:type="spellEnd"/>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E25B9" w:rsidRPr="0035464E" w:rsidRDefault="00DE25B9" w:rsidP="00CB5CE9">
            <w:pPr>
              <w:jc w:val="center"/>
              <w:rPr>
                <w:color w:val="000000"/>
              </w:rPr>
            </w:pPr>
            <w:r w:rsidRPr="0035464E">
              <w:rPr>
                <w:color w:val="000000"/>
              </w:rPr>
              <w:t>Значение показателя</w:t>
            </w:r>
          </w:p>
        </w:tc>
      </w:tr>
      <w:tr w:rsidR="00DE25B9" w:rsidRPr="0035464E" w:rsidTr="00CB5CE9">
        <w:trPr>
          <w:trHeight w:val="34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B5CE9">
            <w:pPr>
              <w:jc w:val="center"/>
              <w:rPr>
                <w:color w:val="000000"/>
              </w:rPr>
            </w:pPr>
            <w:r w:rsidRPr="0035464E">
              <w:t>Котельная с. Болчары</w:t>
            </w:r>
          </w:p>
        </w:tc>
      </w:tr>
      <w:tr w:rsidR="00DE25B9" w:rsidRPr="0035464E" w:rsidTr="00CB5CE9">
        <w:trPr>
          <w:trHeight w:val="213"/>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DE25B9" w:rsidRPr="0035464E" w:rsidRDefault="00DE25B9" w:rsidP="00CB5CE9">
            <w:pPr>
              <w:jc w:val="center"/>
              <w:rPr>
                <w:color w:val="000000"/>
              </w:rPr>
            </w:pPr>
            <w:r w:rsidRPr="0035464E">
              <w:rPr>
                <w:color w:val="000000"/>
              </w:rPr>
              <w:t>Потери теплоносителя с утечкой</w:t>
            </w:r>
          </w:p>
        </w:tc>
        <w:tc>
          <w:tcPr>
            <w:tcW w:w="1276"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B5CE9">
            <w:pPr>
              <w:jc w:val="center"/>
              <w:rPr>
                <w:color w:val="000000"/>
              </w:rPr>
            </w:pPr>
            <w:r w:rsidRPr="0035464E">
              <w:t>тонн/час</w:t>
            </w:r>
          </w:p>
        </w:tc>
        <w:tc>
          <w:tcPr>
            <w:tcW w:w="3119" w:type="dxa"/>
            <w:tcBorders>
              <w:top w:val="nil"/>
              <w:left w:val="nil"/>
              <w:bottom w:val="single" w:sz="4" w:space="0" w:color="auto"/>
              <w:right w:val="single" w:sz="4" w:space="0" w:color="auto"/>
            </w:tcBorders>
            <w:shd w:val="clear" w:color="auto" w:fill="auto"/>
            <w:noWrap/>
            <w:vAlign w:val="center"/>
            <w:hideMark/>
          </w:tcPr>
          <w:p w:rsidR="00DE25B9" w:rsidRPr="00026055" w:rsidRDefault="00DE25B9" w:rsidP="00CB5CE9">
            <w:pPr>
              <w:jc w:val="center"/>
            </w:pPr>
            <w:r w:rsidRPr="00026055">
              <w:t>0,801</w:t>
            </w:r>
          </w:p>
        </w:tc>
      </w:tr>
      <w:tr w:rsidR="00DE25B9" w:rsidRPr="0035464E" w:rsidTr="00CB5CE9">
        <w:trPr>
          <w:trHeight w:val="203"/>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DE25B9" w:rsidRPr="0035464E" w:rsidRDefault="00DE25B9" w:rsidP="00CB5CE9">
            <w:pPr>
              <w:jc w:val="center"/>
              <w:rPr>
                <w:color w:val="000000"/>
              </w:rPr>
            </w:pPr>
            <w:r w:rsidRPr="0035464E">
              <w:rPr>
                <w:color w:val="000000"/>
              </w:rPr>
              <w:t>Годовые затраты и потери теплоносителя</w:t>
            </w:r>
          </w:p>
        </w:tc>
        <w:tc>
          <w:tcPr>
            <w:tcW w:w="1276"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B5CE9">
            <w:pPr>
              <w:jc w:val="center"/>
              <w:rPr>
                <w:color w:val="000000"/>
              </w:rPr>
            </w:pPr>
            <w:r w:rsidRPr="0035464E">
              <w:t>тонн/год</w:t>
            </w:r>
          </w:p>
        </w:tc>
        <w:tc>
          <w:tcPr>
            <w:tcW w:w="3119" w:type="dxa"/>
            <w:tcBorders>
              <w:top w:val="nil"/>
              <w:left w:val="nil"/>
              <w:bottom w:val="single" w:sz="4" w:space="0" w:color="auto"/>
              <w:right w:val="single" w:sz="4" w:space="0" w:color="auto"/>
            </w:tcBorders>
            <w:shd w:val="clear" w:color="auto" w:fill="auto"/>
            <w:noWrap/>
            <w:vAlign w:val="center"/>
            <w:hideMark/>
          </w:tcPr>
          <w:p w:rsidR="00DE25B9" w:rsidRPr="00026055" w:rsidRDefault="00DE25B9" w:rsidP="00CB5CE9">
            <w:pPr>
              <w:jc w:val="center"/>
            </w:pPr>
            <w:r w:rsidRPr="00026055">
              <w:t>4,577</w:t>
            </w:r>
          </w:p>
        </w:tc>
      </w:tr>
    </w:tbl>
    <w:p w:rsidR="00DE25B9" w:rsidRPr="0035464E" w:rsidRDefault="00DE25B9" w:rsidP="00DE25B9">
      <w:pPr>
        <w:pStyle w:val="aff0"/>
        <w:spacing w:after="0" w:line="240" w:lineRule="auto"/>
        <w:ind w:firstLine="426"/>
        <w:outlineLvl w:val="1"/>
        <w:rPr>
          <w:b/>
        </w:rPr>
      </w:pPr>
      <w:bookmarkStart w:id="31" w:name="_Toc422079678"/>
    </w:p>
    <w:p w:rsidR="00DE25B9" w:rsidRPr="00DE25B9" w:rsidRDefault="00DE25B9" w:rsidP="006621EE">
      <w:pPr>
        <w:pStyle w:val="aff0"/>
        <w:numPr>
          <w:ilvl w:val="0"/>
          <w:numId w:val="19"/>
        </w:numPr>
        <w:tabs>
          <w:tab w:val="left" w:pos="1134"/>
        </w:tabs>
        <w:spacing w:after="0" w:line="240" w:lineRule="auto"/>
        <w:ind w:left="0" w:firstLine="851"/>
        <w:outlineLvl w:val="1"/>
        <w:rPr>
          <w:b/>
          <w:sz w:val="28"/>
          <w:szCs w:val="28"/>
        </w:rPr>
      </w:pPr>
      <w:r w:rsidRPr="00DE25B9">
        <w:rPr>
          <w:b/>
          <w:sz w:val="28"/>
          <w:szCs w:val="28"/>
        </w:rPr>
        <w:t>Топливные балансы источников тепловой энергии и система обеспечения топливом</w:t>
      </w:r>
      <w:bookmarkEnd w:id="29"/>
      <w:bookmarkEnd w:id="30"/>
      <w:bookmarkEnd w:id="31"/>
    </w:p>
    <w:p w:rsidR="00DE25B9" w:rsidRPr="00DE25B9" w:rsidRDefault="00DE25B9" w:rsidP="00DE25B9">
      <w:pPr>
        <w:pStyle w:val="aff0"/>
        <w:spacing w:after="0" w:line="240" w:lineRule="auto"/>
        <w:ind w:firstLine="851"/>
        <w:rPr>
          <w:b/>
          <w:sz w:val="28"/>
          <w:szCs w:val="28"/>
        </w:rPr>
      </w:pPr>
      <w:r w:rsidRPr="00DE25B9">
        <w:rPr>
          <w:sz w:val="28"/>
          <w:szCs w:val="28"/>
        </w:rPr>
        <w:t xml:space="preserve">Сводная информация по используемому топливу представлена в </w:t>
      </w:r>
      <w:r>
        <w:rPr>
          <w:sz w:val="28"/>
          <w:szCs w:val="28"/>
        </w:rPr>
        <w:t xml:space="preserve">                     </w:t>
      </w:r>
      <w:r w:rsidRPr="00DE25B9">
        <w:rPr>
          <w:sz w:val="28"/>
          <w:szCs w:val="28"/>
        </w:rPr>
        <w:t>таблице 8.1.</w:t>
      </w:r>
    </w:p>
    <w:p w:rsidR="00DE25B9" w:rsidRPr="00DE25B9" w:rsidRDefault="00DE25B9" w:rsidP="00DE25B9">
      <w:pPr>
        <w:pStyle w:val="aff0"/>
        <w:spacing w:after="0" w:line="240" w:lineRule="auto"/>
        <w:ind w:firstLine="851"/>
        <w:rPr>
          <w:sz w:val="28"/>
          <w:szCs w:val="28"/>
        </w:rPr>
      </w:pPr>
    </w:p>
    <w:p w:rsidR="00DE25B9" w:rsidRPr="00DE25B9" w:rsidRDefault="00DE25B9" w:rsidP="00DE25B9">
      <w:pPr>
        <w:pStyle w:val="aff0"/>
        <w:spacing w:after="0" w:line="240" w:lineRule="auto"/>
        <w:ind w:firstLine="851"/>
        <w:jc w:val="right"/>
        <w:rPr>
          <w:sz w:val="28"/>
          <w:szCs w:val="28"/>
        </w:rPr>
      </w:pPr>
      <w:r w:rsidRPr="00DE25B9">
        <w:rPr>
          <w:sz w:val="28"/>
          <w:szCs w:val="28"/>
        </w:rPr>
        <w:t xml:space="preserve">Таблица 8.1. </w:t>
      </w:r>
    </w:p>
    <w:p w:rsidR="00DE25B9" w:rsidRPr="00DE25B9" w:rsidRDefault="00DE25B9" w:rsidP="00DE25B9">
      <w:pPr>
        <w:pStyle w:val="aff0"/>
        <w:spacing w:after="0" w:line="240" w:lineRule="auto"/>
        <w:ind w:firstLine="0"/>
        <w:jc w:val="center"/>
        <w:rPr>
          <w:sz w:val="28"/>
          <w:szCs w:val="28"/>
        </w:rPr>
      </w:pPr>
      <w:r w:rsidRPr="00DE25B9">
        <w:rPr>
          <w:sz w:val="28"/>
          <w:szCs w:val="28"/>
        </w:rPr>
        <w:t>Сводная информация по используемому топливу на теплогенерирующем источнике сельского поселения Болчары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88"/>
        <w:gridCol w:w="2126"/>
        <w:gridCol w:w="2573"/>
        <w:gridCol w:w="2144"/>
      </w:tblGrid>
      <w:tr w:rsidR="00DE25B9" w:rsidRPr="0035464E" w:rsidTr="00CB5CE9">
        <w:trPr>
          <w:trHeight w:val="879"/>
        </w:trPr>
        <w:tc>
          <w:tcPr>
            <w:tcW w:w="3188" w:type="dxa"/>
            <w:shd w:val="clear" w:color="auto" w:fill="auto"/>
            <w:vAlign w:val="center"/>
          </w:tcPr>
          <w:p w:rsidR="00DE25B9" w:rsidRPr="00604C83" w:rsidRDefault="00DE25B9" w:rsidP="00CB5CE9">
            <w:pPr>
              <w:pStyle w:val="aff2"/>
              <w:rPr>
                <w:rFonts w:ascii="Times New Roman" w:hAnsi="Times New Roman"/>
                <w:sz w:val="24"/>
                <w:szCs w:val="24"/>
              </w:rPr>
            </w:pPr>
            <w:r w:rsidRPr="00604C83">
              <w:rPr>
                <w:rFonts w:ascii="Times New Roman" w:hAnsi="Times New Roman"/>
                <w:sz w:val="24"/>
                <w:szCs w:val="24"/>
              </w:rPr>
              <w:t>Источник тепловой энергии</w:t>
            </w:r>
          </w:p>
        </w:tc>
        <w:tc>
          <w:tcPr>
            <w:tcW w:w="2126" w:type="dxa"/>
            <w:shd w:val="clear" w:color="auto" w:fill="auto"/>
            <w:vAlign w:val="center"/>
          </w:tcPr>
          <w:p w:rsidR="00DE25B9" w:rsidRPr="00604C83" w:rsidRDefault="00DE25B9" w:rsidP="00CB5CE9">
            <w:pPr>
              <w:pStyle w:val="aff2"/>
              <w:rPr>
                <w:rFonts w:ascii="Times New Roman" w:hAnsi="Times New Roman"/>
                <w:sz w:val="24"/>
                <w:szCs w:val="24"/>
              </w:rPr>
            </w:pPr>
            <w:r w:rsidRPr="00604C83">
              <w:rPr>
                <w:rFonts w:ascii="Times New Roman" w:hAnsi="Times New Roman"/>
                <w:sz w:val="24"/>
                <w:szCs w:val="24"/>
              </w:rPr>
              <w:t>Вид используемого топлива</w:t>
            </w:r>
          </w:p>
        </w:tc>
        <w:tc>
          <w:tcPr>
            <w:tcW w:w="2573" w:type="dxa"/>
            <w:shd w:val="clear" w:color="auto" w:fill="auto"/>
            <w:vAlign w:val="center"/>
          </w:tcPr>
          <w:p w:rsidR="00DE25B9" w:rsidRPr="00604C83" w:rsidRDefault="00DE25B9" w:rsidP="00CB5CE9">
            <w:pPr>
              <w:pStyle w:val="aff2"/>
              <w:rPr>
                <w:rFonts w:ascii="Times New Roman" w:hAnsi="Times New Roman"/>
                <w:sz w:val="24"/>
                <w:szCs w:val="24"/>
              </w:rPr>
            </w:pPr>
            <w:r w:rsidRPr="00604C83">
              <w:rPr>
                <w:rFonts w:ascii="Times New Roman" w:hAnsi="Times New Roman"/>
                <w:sz w:val="24"/>
                <w:szCs w:val="24"/>
              </w:rPr>
              <w:t>Расход топлива на выработку тепловой энергии,</w:t>
            </w:r>
          </w:p>
          <w:p w:rsidR="00DE25B9" w:rsidRPr="00604C83" w:rsidRDefault="00DE25B9" w:rsidP="00CB5CE9">
            <w:pPr>
              <w:pStyle w:val="aff2"/>
              <w:rPr>
                <w:rFonts w:ascii="Times New Roman" w:hAnsi="Times New Roman"/>
                <w:sz w:val="24"/>
                <w:szCs w:val="24"/>
              </w:rPr>
            </w:pPr>
            <w:r w:rsidRPr="00604C83">
              <w:rPr>
                <w:rFonts w:ascii="Times New Roman" w:hAnsi="Times New Roman"/>
                <w:sz w:val="24"/>
                <w:szCs w:val="24"/>
              </w:rPr>
              <w:t>т/год</w:t>
            </w:r>
          </w:p>
        </w:tc>
        <w:tc>
          <w:tcPr>
            <w:tcW w:w="2144" w:type="dxa"/>
            <w:shd w:val="clear" w:color="auto" w:fill="auto"/>
            <w:vAlign w:val="center"/>
          </w:tcPr>
          <w:p w:rsidR="00DE25B9" w:rsidRPr="00604C83" w:rsidRDefault="00DE25B9" w:rsidP="00CB5CE9">
            <w:pPr>
              <w:pStyle w:val="aff2"/>
              <w:rPr>
                <w:rFonts w:ascii="Times New Roman" w:hAnsi="Times New Roman"/>
                <w:sz w:val="24"/>
                <w:szCs w:val="24"/>
              </w:rPr>
            </w:pPr>
            <w:r w:rsidRPr="00604C83">
              <w:rPr>
                <w:rFonts w:ascii="Times New Roman" w:hAnsi="Times New Roman"/>
                <w:sz w:val="24"/>
                <w:szCs w:val="24"/>
              </w:rPr>
              <w:t>Резервный вид топлива</w:t>
            </w:r>
          </w:p>
        </w:tc>
      </w:tr>
      <w:tr w:rsidR="00DE25B9" w:rsidRPr="0035464E" w:rsidTr="00CB5CE9">
        <w:trPr>
          <w:trHeight w:val="477"/>
        </w:trPr>
        <w:tc>
          <w:tcPr>
            <w:tcW w:w="3188" w:type="dxa"/>
            <w:shd w:val="clear" w:color="auto" w:fill="auto"/>
            <w:vAlign w:val="center"/>
          </w:tcPr>
          <w:p w:rsidR="00DE25B9" w:rsidRPr="0035464E" w:rsidRDefault="00DE25B9" w:rsidP="00CB5CE9">
            <w:pPr>
              <w:jc w:val="center"/>
            </w:pPr>
            <w:r w:rsidRPr="0035464E">
              <w:t>Котельная с. Болчары</w:t>
            </w:r>
          </w:p>
        </w:tc>
        <w:tc>
          <w:tcPr>
            <w:tcW w:w="2126" w:type="dxa"/>
            <w:shd w:val="clear" w:color="auto" w:fill="auto"/>
            <w:vAlign w:val="center"/>
          </w:tcPr>
          <w:p w:rsidR="00DE25B9" w:rsidRPr="00604C83" w:rsidRDefault="00DE25B9" w:rsidP="00CB5CE9">
            <w:pPr>
              <w:pStyle w:val="aff2"/>
              <w:rPr>
                <w:rFonts w:ascii="Times New Roman" w:hAnsi="Times New Roman"/>
                <w:sz w:val="24"/>
                <w:szCs w:val="24"/>
              </w:rPr>
            </w:pPr>
            <w:r w:rsidRPr="00604C83">
              <w:rPr>
                <w:rFonts w:ascii="Times New Roman" w:hAnsi="Times New Roman"/>
                <w:sz w:val="24"/>
                <w:szCs w:val="24"/>
              </w:rPr>
              <w:t>Нефть</w:t>
            </w:r>
          </w:p>
        </w:tc>
        <w:tc>
          <w:tcPr>
            <w:tcW w:w="2573" w:type="dxa"/>
            <w:shd w:val="clear" w:color="auto" w:fill="auto"/>
            <w:vAlign w:val="center"/>
          </w:tcPr>
          <w:p w:rsidR="00DE25B9" w:rsidRPr="005D1544" w:rsidRDefault="00DE25B9" w:rsidP="00CB5CE9">
            <w:pPr>
              <w:pStyle w:val="aff2"/>
              <w:rPr>
                <w:rFonts w:ascii="Times New Roman" w:hAnsi="Times New Roman"/>
                <w:color w:val="000000" w:themeColor="text1"/>
                <w:sz w:val="24"/>
                <w:szCs w:val="24"/>
              </w:rPr>
            </w:pPr>
            <w:r w:rsidRPr="005D1544">
              <w:rPr>
                <w:rFonts w:ascii="Times New Roman" w:hAnsi="Times New Roman"/>
                <w:color w:val="000000" w:themeColor="text1"/>
                <w:sz w:val="24"/>
                <w:szCs w:val="24"/>
              </w:rPr>
              <w:t>1035</w:t>
            </w:r>
          </w:p>
        </w:tc>
        <w:tc>
          <w:tcPr>
            <w:tcW w:w="2144" w:type="dxa"/>
            <w:shd w:val="clear" w:color="auto" w:fill="auto"/>
            <w:vAlign w:val="center"/>
          </w:tcPr>
          <w:p w:rsidR="00DE25B9" w:rsidRPr="00604C83" w:rsidRDefault="00DE25B9" w:rsidP="00CB5CE9">
            <w:pPr>
              <w:pStyle w:val="aff2"/>
              <w:rPr>
                <w:rFonts w:ascii="Times New Roman" w:hAnsi="Times New Roman"/>
                <w:sz w:val="24"/>
                <w:szCs w:val="24"/>
              </w:rPr>
            </w:pPr>
            <w:r>
              <w:rPr>
                <w:rFonts w:ascii="Times New Roman" w:hAnsi="Times New Roman"/>
                <w:sz w:val="24"/>
                <w:szCs w:val="24"/>
              </w:rPr>
              <w:t>нет</w:t>
            </w:r>
          </w:p>
        </w:tc>
      </w:tr>
    </w:tbl>
    <w:p w:rsidR="00DE25B9" w:rsidRPr="0035464E" w:rsidRDefault="00DE25B9" w:rsidP="00DE25B9">
      <w:pPr>
        <w:pStyle w:val="afc"/>
        <w:spacing w:after="0" w:line="240" w:lineRule="auto"/>
        <w:ind w:firstLine="426"/>
      </w:pPr>
      <w:bookmarkStart w:id="32" w:name="_Toc343247314"/>
      <w:bookmarkStart w:id="33" w:name="_Toc343877028"/>
    </w:p>
    <w:p w:rsidR="00DE25B9" w:rsidRPr="00DE25B9" w:rsidRDefault="00DE25B9" w:rsidP="006621EE">
      <w:pPr>
        <w:pStyle w:val="afc"/>
        <w:numPr>
          <w:ilvl w:val="0"/>
          <w:numId w:val="19"/>
        </w:numPr>
        <w:tabs>
          <w:tab w:val="left" w:pos="1134"/>
        </w:tabs>
        <w:spacing w:after="0" w:line="240" w:lineRule="auto"/>
        <w:ind w:left="0" w:firstLine="851"/>
        <w:outlineLvl w:val="1"/>
        <w:rPr>
          <w:sz w:val="28"/>
          <w:szCs w:val="28"/>
        </w:rPr>
      </w:pPr>
      <w:bookmarkStart w:id="34" w:name="_Toc422079679"/>
      <w:r w:rsidRPr="00DE25B9">
        <w:rPr>
          <w:sz w:val="28"/>
          <w:szCs w:val="28"/>
        </w:rPr>
        <w:t>Надежность теплоснабжения</w:t>
      </w:r>
      <w:bookmarkStart w:id="35" w:name="_Toc343247315"/>
      <w:bookmarkStart w:id="36" w:name="_Toc343877029"/>
      <w:bookmarkEnd w:id="32"/>
      <w:bookmarkEnd w:id="33"/>
      <w:bookmarkEnd w:id="34"/>
    </w:p>
    <w:p w:rsidR="00DE25B9" w:rsidRPr="00DE25B9" w:rsidRDefault="00DE25B9" w:rsidP="00DE25B9">
      <w:pPr>
        <w:tabs>
          <w:tab w:val="left" w:pos="1134"/>
        </w:tabs>
        <w:autoSpaceDE w:val="0"/>
        <w:autoSpaceDN w:val="0"/>
        <w:adjustRightInd w:val="0"/>
        <w:ind w:firstLine="851"/>
        <w:jc w:val="both"/>
        <w:rPr>
          <w:sz w:val="28"/>
          <w:szCs w:val="28"/>
        </w:rPr>
      </w:pPr>
      <w:proofErr w:type="gramStart"/>
      <w:r w:rsidRPr="00DE25B9">
        <w:rPr>
          <w:sz w:val="28"/>
          <w:szCs w:val="28"/>
        </w:rPr>
        <w:t xml:space="preserve">В соответствии с пунктом 6.28 </w:t>
      </w:r>
      <w:proofErr w:type="spellStart"/>
      <w:r w:rsidRPr="00DE25B9">
        <w:rPr>
          <w:sz w:val="28"/>
          <w:szCs w:val="28"/>
        </w:rPr>
        <w:t>СНиП</w:t>
      </w:r>
      <w:proofErr w:type="spellEnd"/>
      <w:r w:rsidRPr="00DE25B9">
        <w:rPr>
          <w:sz w:val="28"/>
          <w:szCs w:val="28"/>
        </w:rPr>
        <w:t xml:space="preserve"> 41-02-2003 «Тепловые сети» и с пунктом 6.25 Свода правил Тепловые сети актуализированная редакция </w:t>
      </w:r>
      <w:proofErr w:type="spellStart"/>
      <w:r w:rsidRPr="00DE25B9">
        <w:rPr>
          <w:sz w:val="28"/>
          <w:szCs w:val="28"/>
        </w:rPr>
        <w:t>СНиП</w:t>
      </w:r>
      <w:proofErr w:type="spellEnd"/>
      <w:r w:rsidRPr="00DE25B9">
        <w:rPr>
          <w:sz w:val="28"/>
          <w:szCs w:val="28"/>
        </w:rPr>
        <w:t xml:space="preserve"> 41-02-2003 (СП 124.13330. 2012 способность действующих источников теплоты, тепловых сетей и в целом системы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w:t>
      </w:r>
      <w:proofErr w:type="gramEnd"/>
      <w:r w:rsidRPr="00DE25B9">
        <w:rPr>
          <w:sz w:val="28"/>
          <w:szCs w:val="28"/>
        </w:rPr>
        <w:t xml:space="preserve"> воде) следует определять по трем показателям (критериям): вероятности безотказной работы (Р), коэффициенту готовности (</w:t>
      </w:r>
      <w:proofErr w:type="gramStart"/>
      <w:r w:rsidRPr="00DE25B9">
        <w:rPr>
          <w:sz w:val="28"/>
          <w:szCs w:val="28"/>
        </w:rPr>
        <w:t>Кг</w:t>
      </w:r>
      <w:proofErr w:type="gramEnd"/>
      <w:r w:rsidRPr="00DE25B9">
        <w:rPr>
          <w:sz w:val="28"/>
          <w:szCs w:val="28"/>
        </w:rPr>
        <w:t>), живучести (Ж).</w:t>
      </w:r>
    </w:p>
    <w:p w:rsidR="00DE25B9" w:rsidRPr="00DE25B9" w:rsidRDefault="00DE25B9" w:rsidP="00DE25B9">
      <w:pPr>
        <w:tabs>
          <w:tab w:val="left" w:pos="1134"/>
        </w:tabs>
        <w:autoSpaceDE w:val="0"/>
        <w:autoSpaceDN w:val="0"/>
        <w:adjustRightInd w:val="0"/>
        <w:ind w:firstLine="851"/>
        <w:jc w:val="both"/>
        <w:rPr>
          <w:sz w:val="28"/>
          <w:szCs w:val="28"/>
        </w:rPr>
      </w:pPr>
      <w:r w:rsidRPr="00DE25B9">
        <w:rPr>
          <w:sz w:val="28"/>
          <w:szCs w:val="28"/>
        </w:rPr>
        <w:t xml:space="preserve">В настоящей главе используются термины и определения в соответствии со </w:t>
      </w:r>
      <w:proofErr w:type="spellStart"/>
      <w:r w:rsidRPr="00DE25B9">
        <w:rPr>
          <w:sz w:val="28"/>
          <w:szCs w:val="28"/>
        </w:rPr>
        <w:t>СНиП</w:t>
      </w:r>
      <w:proofErr w:type="spellEnd"/>
      <w:r w:rsidRPr="00DE25B9">
        <w:rPr>
          <w:sz w:val="28"/>
          <w:szCs w:val="28"/>
        </w:rPr>
        <w:t xml:space="preserve"> 41-02-2003 «Тепловые сети» и Свода правил Тепловые сети актуализированная редакция </w:t>
      </w:r>
      <w:proofErr w:type="spellStart"/>
      <w:r w:rsidRPr="00DE25B9">
        <w:rPr>
          <w:sz w:val="28"/>
          <w:szCs w:val="28"/>
        </w:rPr>
        <w:t>СНиП</w:t>
      </w:r>
      <w:proofErr w:type="spellEnd"/>
      <w:r w:rsidRPr="00DE25B9">
        <w:rPr>
          <w:sz w:val="28"/>
          <w:szCs w:val="28"/>
        </w:rPr>
        <w:t xml:space="preserve"> 41-02-2003 (СП 124.13330. 2012).</w:t>
      </w:r>
    </w:p>
    <w:p w:rsidR="00DE25B9" w:rsidRPr="00DE25B9" w:rsidRDefault="00DE25B9" w:rsidP="00DE25B9">
      <w:pPr>
        <w:tabs>
          <w:tab w:val="left" w:pos="1134"/>
        </w:tabs>
        <w:autoSpaceDE w:val="0"/>
        <w:autoSpaceDN w:val="0"/>
        <w:adjustRightInd w:val="0"/>
        <w:ind w:firstLine="851"/>
        <w:jc w:val="both"/>
        <w:rPr>
          <w:sz w:val="28"/>
          <w:szCs w:val="28"/>
        </w:rPr>
      </w:pPr>
      <w:r w:rsidRPr="00DE25B9">
        <w:rPr>
          <w:b/>
          <w:sz w:val="28"/>
          <w:szCs w:val="28"/>
        </w:rPr>
        <w:t>Система централизованного теплоснабжения (СЦТ):</w:t>
      </w:r>
      <w:r w:rsidRPr="00DE25B9">
        <w:rPr>
          <w:sz w:val="28"/>
          <w:szCs w:val="28"/>
        </w:rPr>
        <w:t xml:space="preserve"> система, состоящая из одного или нескольких источников теплоты, тепловых сетей </w:t>
      </w:r>
      <w:r w:rsidRPr="00DE25B9">
        <w:rPr>
          <w:sz w:val="28"/>
          <w:szCs w:val="28"/>
        </w:rPr>
        <w:lastRenderedPageBreak/>
        <w:t xml:space="preserve">(независимо от диаметра, числа и протяженности наружных теплопроводов) и потребителей теплоты. </w:t>
      </w:r>
    </w:p>
    <w:p w:rsidR="00DE25B9" w:rsidRPr="00DE25B9" w:rsidRDefault="00DE25B9" w:rsidP="00DE25B9">
      <w:pPr>
        <w:tabs>
          <w:tab w:val="left" w:pos="1134"/>
        </w:tabs>
        <w:autoSpaceDE w:val="0"/>
        <w:autoSpaceDN w:val="0"/>
        <w:adjustRightInd w:val="0"/>
        <w:ind w:firstLine="851"/>
        <w:jc w:val="both"/>
        <w:rPr>
          <w:sz w:val="28"/>
          <w:szCs w:val="28"/>
        </w:rPr>
      </w:pPr>
      <w:r w:rsidRPr="00DE25B9">
        <w:rPr>
          <w:b/>
          <w:sz w:val="28"/>
          <w:szCs w:val="28"/>
        </w:rPr>
        <w:t>Надежность теплоснабжения:</w:t>
      </w:r>
      <w:r w:rsidRPr="00DE25B9">
        <w:rPr>
          <w:sz w:val="28"/>
          <w:szCs w:val="28"/>
        </w:rPr>
        <w:t xml:space="preserve"> характеристика состояния системы теплоснабжения, при котором обеспечиваются качество и безопасность теплоснабжения.</w:t>
      </w:r>
    </w:p>
    <w:p w:rsidR="00DE25B9" w:rsidRPr="00DE25B9" w:rsidRDefault="00DE25B9" w:rsidP="00DE25B9">
      <w:pPr>
        <w:autoSpaceDE w:val="0"/>
        <w:autoSpaceDN w:val="0"/>
        <w:adjustRightInd w:val="0"/>
        <w:ind w:firstLine="851"/>
        <w:jc w:val="both"/>
        <w:rPr>
          <w:sz w:val="28"/>
          <w:szCs w:val="28"/>
        </w:rPr>
      </w:pPr>
      <w:r w:rsidRPr="00DE25B9">
        <w:rPr>
          <w:b/>
          <w:sz w:val="28"/>
          <w:szCs w:val="28"/>
        </w:rPr>
        <w:t>Вероятность безотказной работы системы (Р):</w:t>
      </w:r>
      <w:r w:rsidRPr="00DE25B9">
        <w:rPr>
          <w:sz w:val="28"/>
          <w:szCs w:val="28"/>
        </w:rPr>
        <w:t xml:space="preserve"> способность системы не допускать отказов, приводящих к падению температуры в отапливаемых помещениях жилых и общественных зданий ниже +12</w:t>
      </w:r>
      <w:proofErr w:type="gramStart"/>
      <w:r w:rsidRPr="00DE25B9">
        <w:rPr>
          <w:sz w:val="28"/>
          <w:szCs w:val="28"/>
        </w:rPr>
        <w:t xml:space="preserve"> ºС</w:t>
      </w:r>
      <w:proofErr w:type="gramEnd"/>
      <w:r w:rsidRPr="00DE25B9">
        <w:rPr>
          <w:sz w:val="28"/>
          <w:szCs w:val="28"/>
        </w:rPr>
        <w:t xml:space="preserve">, в промышленных зданиях ниже +8 ˚, более числа раз, установленного нормативами. </w:t>
      </w:r>
    </w:p>
    <w:p w:rsidR="00DE25B9" w:rsidRPr="00DE25B9" w:rsidRDefault="00DE25B9" w:rsidP="00DE25B9">
      <w:pPr>
        <w:autoSpaceDE w:val="0"/>
        <w:autoSpaceDN w:val="0"/>
        <w:adjustRightInd w:val="0"/>
        <w:ind w:firstLine="851"/>
        <w:jc w:val="both"/>
        <w:rPr>
          <w:sz w:val="28"/>
          <w:szCs w:val="28"/>
        </w:rPr>
      </w:pPr>
      <w:r w:rsidRPr="00DE25B9">
        <w:rPr>
          <w:b/>
          <w:sz w:val="28"/>
          <w:szCs w:val="28"/>
        </w:rPr>
        <w:t>Коэффициент готовности (качества) системы (</w:t>
      </w:r>
      <w:proofErr w:type="gramStart"/>
      <w:r w:rsidRPr="00DE25B9">
        <w:rPr>
          <w:b/>
          <w:sz w:val="28"/>
          <w:szCs w:val="28"/>
        </w:rPr>
        <w:t>Кг</w:t>
      </w:r>
      <w:proofErr w:type="gramEnd"/>
      <w:r w:rsidRPr="00DE25B9">
        <w:rPr>
          <w:b/>
          <w:sz w:val="28"/>
          <w:szCs w:val="28"/>
        </w:rPr>
        <w:t xml:space="preserve">): </w:t>
      </w:r>
      <w:r w:rsidRPr="00DE25B9">
        <w:rPr>
          <w:sz w:val="28"/>
          <w:szCs w:val="28"/>
        </w:rPr>
        <w:t>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снижения температуры, допускаемых нормативами.</w:t>
      </w:r>
    </w:p>
    <w:p w:rsidR="00DE25B9" w:rsidRPr="00DE25B9" w:rsidRDefault="00DE25B9" w:rsidP="00DE25B9">
      <w:pPr>
        <w:autoSpaceDE w:val="0"/>
        <w:autoSpaceDN w:val="0"/>
        <w:adjustRightInd w:val="0"/>
        <w:ind w:firstLine="851"/>
        <w:jc w:val="both"/>
        <w:rPr>
          <w:sz w:val="28"/>
          <w:szCs w:val="28"/>
        </w:rPr>
      </w:pPr>
      <w:r w:rsidRPr="00DE25B9">
        <w:rPr>
          <w:b/>
          <w:sz w:val="28"/>
          <w:szCs w:val="28"/>
        </w:rPr>
        <w:t>Живучесть системы (Ж):</w:t>
      </w:r>
      <w:r w:rsidRPr="00DE25B9">
        <w:rPr>
          <w:sz w:val="28"/>
          <w:szCs w:val="28"/>
        </w:rPr>
        <w:t xml:space="preserve"> способность системы сохранять свою работоспособность в аварийных (экстремальных) условиях, а также после длительных (более 54 ч) остановов.</w:t>
      </w:r>
    </w:p>
    <w:p w:rsidR="00DE25B9" w:rsidRPr="00DE25B9" w:rsidRDefault="00DE25B9" w:rsidP="00DE25B9">
      <w:pPr>
        <w:autoSpaceDE w:val="0"/>
        <w:autoSpaceDN w:val="0"/>
        <w:adjustRightInd w:val="0"/>
        <w:ind w:firstLine="851"/>
        <w:jc w:val="both"/>
        <w:rPr>
          <w:sz w:val="28"/>
          <w:szCs w:val="28"/>
        </w:rPr>
      </w:pPr>
      <w:r w:rsidRPr="00DE25B9">
        <w:rPr>
          <w:sz w:val="28"/>
          <w:szCs w:val="28"/>
        </w:rPr>
        <w:t>Потребители теплоты по надежности теплоснабжения делятся на три категории:</w:t>
      </w:r>
    </w:p>
    <w:p w:rsidR="00DE25B9" w:rsidRPr="00DE25B9" w:rsidRDefault="00DE25B9" w:rsidP="00DE25B9">
      <w:pPr>
        <w:autoSpaceDE w:val="0"/>
        <w:autoSpaceDN w:val="0"/>
        <w:adjustRightInd w:val="0"/>
        <w:ind w:firstLine="851"/>
        <w:jc w:val="both"/>
        <w:rPr>
          <w:sz w:val="28"/>
          <w:szCs w:val="28"/>
        </w:rPr>
      </w:pPr>
      <w:r w:rsidRPr="00DE25B9">
        <w:rPr>
          <w:sz w:val="28"/>
          <w:szCs w:val="28"/>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(больницы, родильные дома, детские дошкольные учреждения с круглосуточным пребыванием детей и т.п.).</w:t>
      </w:r>
    </w:p>
    <w:p w:rsidR="00DE25B9" w:rsidRPr="00DE25B9" w:rsidRDefault="00DE25B9" w:rsidP="00DE25B9">
      <w:pPr>
        <w:autoSpaceDE w:val="0"/>
        <w:autoSpaceDN w:val="0"/>
        <w:adjustRightInd w:val="0"/>
        <w:ind w:firstLine="851"/>
        <w:jc w:val="both"/>
        <w:rPr>
          <w:sz w:val="28"/>
          <w:szCs w:val="28"/>
        </w:rPr>
      </w:pPr>
      <w:r w:rsidRPr="00DE25B9">
        <w:rPr>
          <w:sz w:val="28"/>
          <w:szCs w:val="28"/>
        </w:rPr>
        <w:t>Вторая категория – потребители, допускающие снижение температуры в отапливаемых помещениях на период ликвидации аварии, но не более 54 ч:</w:t>
      </w:r>
    </w:p>
    <w:p w:rsidR="00DE25B9" w:rsidRPr="00DE25B9" w:rsidRDefault="00DE25B9" w:rsidP="00DE25B9">
      <w:pPr>
        <w:autoSpaceDE w:val="0"/>
        <w:autoSpaceDN w:val="0"/>
        <w:adjustRightInd w:val="0"/>
        <w:ind w:firstLine="851"/>
        <w:jc w:val="both"/>
        <w:rPr>
          <w:sz w:val="28"/>
          <w:szCs w:val="28"/>
        </w:rPr>
      </w:pPr>
      <w:r w:rsidRPr="00DE25B9">
        <w:rPr>
          <w:sz w:val="28"/>
          <w:szCs w:val="28"/>
        </w:rPr>
        <w:t>жилые и общественные здания до +12</w:t>
      </w:r>
      <w:proofErr w:type="gramStart"/>
      <w:r w:rsidRPr="00DE25B9">
        <w:rPr>
          <w:sz w:val="28"/>
          <w:szCs w:val="28"/>
        </w:rPr>
        <w:t xml:space="preserve"> ºС</w:t>
      </w:r>
      <w:proofErr w:type="gramEnd"/>
      <w:r w:rsidRPr="00DE25B9">
        <w:rPr>
          <w:sz w:val="28"/>
          <w:szCs w:val="28"/>
        </w:rPr>
        <w:t>;</w:t>
      </w:r>
    </w:p>
    <w:p w:rsidR="00DE25B9" w:rsidRPr="00DE25B9" w:rsidRDefault="00DE25B9" w:rsidP="00DE25B9">
      <w:pPr>
        <w:autoSpaceDE w:val="0"/>
        <w:autoSpaceDN w:val="0"/>
        <w:adjustRightInd w:val="0"/>
        <w:ind w:firstLine="851"/>
        <w:jc w:val="both"/>
        <w:rPr>
          <w:sz w:val="28"/>
          <w:szCs w:val="28"/>
        </w:rPr>
      </w:pPr>
      <w:r w:rsidRPr="00DE25B9">
        <w:rPr>
          <w:sz w:val="28"/>
          <w:szCs w:val="28"/>
        </w:rPr>
        <w:t>промышленные здания до +8</w:t>
      </w:r>
      <w:proofErr w:type="gramStart"/>
      <w:r w:rsidRPr="00DE25B9">
        <w:rPr>
          <w:sz w:val="28"/>
          <w:szCs w:val="28"/>
        </w:rPr>
        <w:t xml:space="preserve"> ºС</w:t>
      </w:r>
      <w:proofErr w:type="gramEnd"/>
      <w:r w:rsidRPr="00DE25B9">
        <w:rPr>
          <w:sz w:val="28"/>
          <w:szCs w:val="28"/>
        </w:rPr>
        <w:t>;</w:t>
      </w:r>
    </w:p>
    <w:p w:rsidR="00DE25B9" w:rsidRPr="00DE25B9" w:rsidRDefault="00DE25B9" w:rsidP="00DE25B9">
      <w:pPr>
        <w:autoSpaceDE w:val="0"/>
        <w:autoSpaceDN w:val="0"/>
        <w:adjustRightInd w:val="0"/>
        <w:ind w:firstLine="851"/>
        <w:jc w:val="both"/>
        <w:rPr>
          <w:sz w:val="28"/>
          <w:szCs w:val="28"/>
        </w:rPr>
      </w:pPr>
      <w:r w:rsidRPr="00DE25B9">
        <w:rPr>
          <w:sz w:val="28"/>
          <w:szCs w:val="28"/>
        </w:rPr>
        <w:t>Третья категория – остальные здания.</w:t>
      </w:r>
    </w:p>
    <w:p w:rsidR="00DE25B9" w:rsidRPr="00DE25B9" w:rsidRDefault="00DE25B9" w:rsidP="00DE25B9">
      <w:pPr>
        <w:autoSpaceDE w:val="0"/>
        <w:autoSpaceDN w:val="0"/>
        <w:adjustRightInd w:val="0"/>
        <w:ind w:firstLine="851"/>
        <w:jc w:val="both"/>
        <w:rPr>
          <w:sz w:val="28"/>
          <w:szCs w:val="28"/>
        </w:rPr>
      </w:pPr>
      <w:r w:rsidRPr="00DE25B9">
        <w:rPr>
          <w:sz w:val="28"/>
          <w:szCs w:val="28"/>
        </w:rPr>
        <w:t xml:space="preserve">Расчет вероятности безотказной работы тепловой сети (не резервируемых участков) по отношению к каждому потребителю рекомендуется выполнять с применением алгоритма, используя методику в пункте 169 в Приложении 9 Методических рекомендаций. </w:t>
      </w:r>
    </w:p>
    <w:p w:rsidR="00DE25B9" w:rsidRPr="0035464E" w:rsidRDefault="00DE25B9" w:rsidP="00DE25B9">
      <w:pPr>
        <w:ind w:firstLine="426"/>
        <w:jc w:val="both"/>
      </w:pPr>
    </w:p>
    <w:p w:rsidR="00DE25B9" w:rsidRPr="00DE25B9" w:rsidRDefault="00DE25B9" w:rsidP="006621EE">
      <w:pPr>
        <w:pStyle w:val="afc"/>
        <w:numPr>
          <w:ilvl w:val="0"/>
          <w:numId w:val="19"/>
        </w:numPr>
        <w:tabs>
          <w:tab w:val="left" w:pos="1276"/>
        </w:tabs>
        <w:spacing w:after="0" w:line="240" w:lineRule="auto"/>
        <w:ind w:left="0" w:firstLine="851"/>
        <w:outlineLvl w:val="1"/>
        <w:rPr>
          <w:sz w:val="28"/>
          <w:szCs w:val="28"/>
        </w:rPr>
      </w:pPr>
      <w:bookmarkStart w:id="37" w:name="_Toc422079680"/>
      <w:r w:rsidRPr="00DE25B9">
        <w:rPr>
          <w:sz w:val="28"/>
          <w:szCs w:val="28"/>
        </w:rPr>
        <w:t xml:space="preserve">Технико-экономические показатели теплоснабжающих и </w:t>
      </w:r>
      <w:proofErr w:type="spellStart"/>
      <w:r w:rsidRPr="00DE25B9">
        <w:rPr>
          <w:sz w:val="28"/>
          <w:szCs w:val="28"/>
        </w:rPr>
        <w:t>теплосетевых</w:t>
      </w:r>
      <w:proofErr w:type="spellEnd"/>
      <w:r w:rsidRPr="00DE25B9">
        <w:rPr>
          <w:sz w:val="28"/>
          <w:szCs w:val="28"/>
        </w:rPr>
        <w:t xml:space="preserve"> организаций</w:t>
      </w:r>
      <w:bookmarkEnd w:id="35"/>
      <w:bookmarkEnd w:id="36"/>
      <w:bookmarkEnd w:id="37"/>
    </w:p>
    <w:p w:rsidR="00DE25B9" w:rsidRPr="00DE25B9" w:rsidRDefault="00DE25B9" w:rsidP="00DE25B9">
      <w:pPr>
        <w:pStyle w:val="aff0"/>
        <w:spacing w:after="0" w:line="240" w:lineRule="auto"/>
        <w:ind w:firstLine="851"/>
        <w:rPr>
          <w:sz w:val="28"/>
          <w:szCs w:val="28"/>
        </w:rPr>
      </w:pPr>
      <w:bookmarkStart w:id="38" w:name="_Toc343247316"/>
      <w:bookmarkStart w:id="39" w:name="_Toc343877030"/>
      <w:r w:rsidRPr="00DE25B9">
        <w:rPr>
          <w:sz w:val="28"/>
          <w:szCs w:val="28"/>
        </w:rPr>
        <w:t>Состав базовых значений целевых показателей источников тепловой энергии за 2019 год представлен в таблице 10.1.</w:t>
      </w:r>
    </w:p>
    <w:p w:rsidR="00DE25B9" w:rsidRDefault="00DE25B9" w:rsidP="00DE25B9">
      <w:pPr>
        <w:pStyle w:val="aff0"/>
        <w:spacing w:after="0" w:line="240" w:lineRule="auto"/>
        <w:ind w:firstLine="709"/>
      </w:pPr>
    </w:p>
    <w:p w:rsidR="00DE25B9" w:rsidRPr="00DE25B9" w:rsidRDefault="00DE25B9" w:rsidP="00DE25B9">
      <w:pPr>
        <w:pStyle w:val="aff0"/>
        <w:spacing w:after="0" w:line="240" w:lineRule="auto"/>
        <w:ind w:firstLine="709"/>
        <w:jc w:val="right"/>
        <w:rPr>
          <w:sz w:val="28"/>
          <w:szCs w:val="28"/>
        </w:rPr>
      </w:pPr>
      <w:r w:rsidRPr="00DE25B9">
        <w:rPr>
          <w:sz w:val="28"/>
          <w:szCs w:val="28"/>
        </w:rPr>
        <w:t xml:space="preserve">Таблица 10.1. </w:t>
      </w:r>
    </w:p>
    <w:p w:rsidR="00DE25B9" w:rsidRPr="00DE25B9" w:rsidRDefault="00DE25B9" w:rsidP="00DE25B9">
      <w:pPr>
        <w:pStyle w:val="aff0"/>
        <w:spacing w:after="0" w:line="240" w:lineRule="auto"/>
        <w:ind w:firstLine="0"/>
        <w:jc w:val="center"/>
        <w:rPr>
          <w:sz w:val="28"/>
          <w:szCs w:val="28"/>
        </w:rPr>
      </w:pPr>
      <w:r w:rsidRPr="00DE25B9">
        <w:rPr>
          <w:sz w:val="28"/>
          <w:szCs w:val="28"/>
        </w:rPr>
        <w:t>Состав базовых значений целевых показателей котельной сельского поселения Болчары</w:t>
      </w:r>
    </w:p>
    <w:tbl>
      <w:tblPr>
        <w:tblW w:w="9942" w:type="dxa"/>
        <w:tblInd w:w="89" w:type="dxa"/>
        <w:tblLayout w:type="fixed"/>
        <w:tblLook w:val="04A0"/>
      </w:tblPr>
      <w:tblGrid>
        <w:gridCol w:w="3255"/>
        <w:gridCol w:w="25"/>
        <w:gridCol w:w="3827"/>
        <w:gridCol w:w="2835"/>
      </w:tblGrid>
      <w:tr w:rsidR="00DE25B9" w:rsidRPr="0035464E" w:rsidTr="00DE25B9">
        <w:trPr>
          <w:trHeight w:val="535"/>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B5CE9">
            <w:pPr>
              <w:jc w:val="center"/>
              <w:rPr>
                <w:color w:val="000000"/>
              </w:rPr>
            </w:pPr>
            <w:r w:rsidRPr="0035464E">
              <w:rPr>
                <w:color w:val="000000"/>
              </w:rPr>
              <w:t>Целевые показатели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E25B9" w:rsidRPr="0035464E" w:rsidRDefault="00DE25B9" w:rsidP="00CB5CE9">
            <w:pPr>
              <w:jc w:val="center"/>
              <w:rPr>
                <w:color w:val="000000"/>
              </w:rPr>
            </w:pPr>
            <w:r w:rsidRPr="0035464E">
              <w:rPr>
                <w:color w:val="000000"/>
              </w:rPr>
              <w:t>Значение показателя</w:t>
            </w:r>
          </w:p>
        </w:tc>
      </w:tr>
      <w:tr w:rsidR="00DE25B9" w:rsidRPr="0035464E" w:rsidTr="00DE25B9">
        <w:trPr>
          <w:trHeight w:val="416"/>
        </w:trPr>
        <w:tc>
          <w:tcPr>
            <w:tcW w:w="99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B5CE9">
            <w:pPr>
              <w:jc w:val="center"/>
              <w:rPr>
                <w:b/>
                <w:color w:val="000000"/>
                <w:highlight w:val="yellow"/>
              </w:rPr>
            </w:pPr>
            <w:r w:rsidRPr="0035464E">
              <w:rPr>
                <w:b/>
                <w:color w:val="000000"/>
              </w:rPr>
              <w:t>Котельная с. Болчары</w:t>
            </w:r>
          </w:p>
        </w:tc>
      </w:tr>
      <w:tr w:rsidR="00DE25B9" w:rsidRPr="0035464E" w:rsidTr="00DE25B9">
        <w:trPr>
          <w:trHeight w:val="89"/>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B5CE9">
            <w:pPr>
              <w:jc w:val="both"/>
              <w:rPr>
                <w:color w:val="000000"/>
              </w:rPr>
            </w:pPr>
            <w:r w:rsidRPr="0035464E">
              <w:rPr>
                <w:color w:val="000000"/>
              </w:rPr>
              <w:t>Установленная мощность котельной, Гкал/час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E25B9" w:rsidRPr="0035464E" w:rsidRDefault="00DE25B9" w:rsidP="00CB5CE9">
            <w:pPr>
              <w:jc w:val="center"/>
              <w:rPr>
                <w:color w:val="000000"/>
                <w:highlight w:val="yellow"/>
              </w:rPr>
            </w:pPr>
            <w:r w:rsidRPr="0035464E">
              <w:rPr>
                <w:color w:val="000000"/>
              </w:rPr>
              <w:t>10,3</w:t>
            </w:r>
          </w:p>
        </w:tc>
      </w:tr>
      <w:tr w:rsidR="00DE25B9" w:rsidRPr="0035464E" w:rsidTr="00DE25B9">
        <w:trPr>
          <w:trHeight w:val="78"/>
        </w:trPr>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E25B9" w:rsidRPr="0035464E" w:rsidRDefault="00DE25B9" w:rsidP="00CB5CE9">
            <w:pPr>
              <w:jc w:val="both"/>
              <w:rPr>
                <w:color w:val="000000"/>
              </w:rPr>
            </w:pPr>
            <w:r w:rsidRPr="0035464E">
              <w:rPr>
                <w:color w:val="000000"/>
              </w:rPr>
              <w:t xml:space="preserve">Отапливаемая площадь, </w:t>
            </w:r>
            <w:proofErr w:type="gramStart"/>
            <w:r w:rsidRPr="0035464E">
              <w:rPr>
                <w:color w:val="000000"/>
              </w:rPr>
              <w:t>м</w:t>
            </w:r>
            <w:proofErr w:type="gramEnd"/>
            <w:r w:rsidRPr="0035464E">
              <w:rPr>
                <w:color w:val="000000"/>
              </w:rPr>
              <w:t>²</w:t>
            </w:r>
          </w:p>
        </w:tc>
        <w:tc>
          <w:tcPr>
            <w:tcW w:w="3827"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B5CE9">
            <w:pPr>
              <w:jc w:val="both"/>
              <w:rPr>
                <w:color w:val="000000"/>
              </w:rPr>
            </w:pPr>
            <w:r w:rsidRPr="0035464E">
              <w:rPr>
                <w:color w:val="000000"/>
              </w:rPr>
              <w:t>Всего</w:t>
            </w:r>
          </w:p>
        </w:tc>
        <w:tc>
          <w:tcPr>
            <w:tcW w:w="2835" w:type="dxa"/>
            <w:tcBorders>
              <w:top w:val="nil"/>
              <w:left w:val="nil"/>
              <w:bottom w:val="single" w:sz="4" w:space="0" w:color="auto"/>
              <w:right w:val="single" w:sz="4" w:space="0" w:color="auto"/>
            </w:tcBorders>
            <w:shd w:val="clear" w:color="auto" w:fill="auto"/>
            <w:noWrap/>
            <w:vAlign w:val="center"/>
            <w:hideMark/>
          </w:tcPr>
          <w:p w:rsidR="00DE25B9" w:rsidRPr="0035464E" w:rsidRDefault="00DE25B9" w:rsidP="00CB5CE9">
            <w:pPr>
              <w:jc w:val="center"/>
              <w:rPr>
                <w:color w:val="000000"/>
              </w:rPr>
            </w:pPr>
            <w:r>
              <w:rPr>
                <w:color w:val="000000"/>
              </w:rPr>
              <w:t>30772,73</w:t>
            </w:r>
          </w:p>
        </w:tc>
      </w:tr>
      <w:tr w:rsidR="00DE25B9" w:rsidRPr="0035464E" w:rsidTr="00DE25B9">
        <w:trPr>
          <w:trHeight w:val="78"/>
        </w:trPr>
        <w:tc>
          <w:tcPr>
            <w:tcW w:w="3280" w:type="dxa"/>
            <w:gridSpan w:val="2"/>
            <w:vMerge/>
            <w:tcBorders>
              <w:top w:val="nil"/>
              <w:left w:val="single" w:sz="4" w:space="0" w:color="auto"/>
              <w:bottom w:val="single" w:sz="4" w:space="0" w:color="000000"/>
              <w:right w:val="single" w:sz="4" w:space="0" w:color="auto"/>
            </w:tcBorders>
            <w:vAlign w:val="center"/>
            <w:hideMark/>
          </w:tcPr>
          <w:p w:rsidR="00DE25B9" w:rsidRPr="0035464E" w:rsidRDefault="00DE25B9" w:rsidP="00CB5CE9">
            <w:pPr>
              <w:jc w:val="both"/>
              <w:rPr>
                <w:color w:val="000000"/>
              </w:rPr>
            </w:pPr>
          </w:p>
        </w:tc>
        <w:tc>
          <w:tcPr>
            <w:tcW w:w="3827"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B5CE9">
            <w:pPr>
              <w:jc w:val="both"/>
              <w:rPr>
                <w:color w:val="000000"/>
              </w:rPr>
            </w:pPr>
            <w:r w:rsidRPr="0035464E">
              <w:rPr>
                <w:color w:val="000000"/>
              </w:rPr>
              <w:t>общественные здания</w:t>
            </w:r>
          </w:p>
        </w:tc>
        <w:tc>
          <w:tcPr>
            <w:tcW w:w="2835" w:type="dxa"/>
            <w:tcBorders>
              <w:top w:val="nil"/>
              <w:left w:val="nil"/>
              <w:bottom w:val="single" w:sz="4" w:space="0" w:color="auto"/>
              <w:right w:val="single" w:sz="4" w:space="0" w:color="auto"/>
            </w:tcBorders>
            <w:shd w:val="clear" w:color="auto" w:fill="auto"/>
            <w:noWrap/>
            <w:vAlign w:val="center"/>
            <w:hideMark/>
          </w:tcPr>
          <w:p w:rsidR="00DE25B9" w:rsidRPr="00C07260" w:rsidRDefault="00DE25B9" w:rsidP="00CB5CE9">
            <w:pPr>
              <w:jc w:val="center"/>
              <w:rPr>
                <w:color w:val="000000"/>
                <w:highlight w:val="yellow"/>
              </w:rPr>
            </w:pPr>
            <w:r w:rsidRPr="00655288">
              <w:t>16575,58</w:t>
            </w:r>
          </w:p>
        </w:tc>
      </w:tr>
      <w:tr w:rsidR="00DE25B9" w:rsidRPr="0035464E" w:rsidTr="00DE25B9">
        <w:trPr>
          <w:trHeight w:val="78"/>
        </w:trPr>
        <w:tc>
          <w:tcPr>
            <w:tcW w:w="3280" w:type="dxa"/>
            <w:gridSpan w:val="2"/>
            <w:vMerge/>
            <w:tcBorders>
              <w:top w:val="nil"/>
              <w:left w:val="single" w:sz="4" w:space="0" w:color="auto"/>
              <w:bottom w:val="single" w:sz="4" w:space="0" w:color="000000"/>
              <w:right w:val="single" w:sz="4" w:space="0" w:color="auto"/>
            </w:tcBorders>
            <w:vAlign w:val="center"/>
            <w:hideMark/>
          </w:tcPr>
          <w:p w:rsidR="00DE25B9" w:rsidRPr="0035464E" w:rsidRDefault="00DE25B9" w:rsidP="00CB5CE9">
            <w:pPr>
              <w:jc w:val="both"/>
              <w:rPr>
                <w:color w:val="000000"/>
              </w:rPr>
            </w:pPr>
          </w:p>
        </w:tc>
        <w:tc>
          <w:tcPr>
            <w:tcW w:w="3827"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B5CE9">
            <w:pPr>
              <w:jc w:val="both"/>
              <w:rPr>
                <w:color w:val="000000"/>
              </w:rPr>
            </w:pPr>
            <w:r w:rsidRPr="0035464E">
              <w:rPr>
                <w:color w:val="000000"/>
              </w:rPr>
              <w:t>жилой фонд</w:t>
            </w:r>
          </w:p>
        </w:tc>
        <w:tc>
          <w:tcPr>
            <w:tcW w:w="2835" w:type="dxa"/>
            <w:tcBorders>
              <w:top w:val="nil"/>
              <w:left w:val="nil"/>
              <w:bottom w:val="single" w:sz="4" w:space="0" w:color="auto"/>
              <w:right w:val="single" w:sz="4" w:space="0" w:color="auto"/>
            </w:tcBorders>
            <w:shd w:val="clear" w:color="auto" w:fill="auto"/>
            <w:noWrap/>
            <w:vAlign w:val="center"/>
            <w:hideMark/>
          </w:tcPr>
          <w:p w:rsidR="00DE25B9" w:rsidRPr="00655288" w:rsidRDefault="00DE25B9" w:rsidP="00CB5CE9">
            <w:pPr>
              <w:jc w:val="center"/>
              <w:rPr>
                <w:color w:val="000000"/>
                <w:highlight w:val="yellow"/>
              </w:rPr>
            </w:pPr>
            <w:r w:rsidRPr="00655288">
              <w:rPr>
                <w:bCs/>
                <w:color w:val="000000"/>
              </w:rPr>
              <w:t>13364,77</w:t>
            </w:r>
          </w:p>
        </w:tc>
      </w:tr>
      <w:tr w:rsidR="00DE25B9" w:rsidRPr="0035464E" w:rsidTr="00DE25B9">
        <w:trPr>
          <w:trHeight w:val="78"/>
        </w:trPr>
        <w:tc>
          <w:tcPr>
            <w:tcW w:w="3280" w:type="dxa"/>
            <w:gridSpan w:val="2"/>
            <w:vMerge/>
            <w:tcBorders>
              <w:top w:val="nil"/>
              <w:left w:val="single" w:sz="4" w:space="0" w:color="auto"/>
              <w:bottom w:val="single" w:sz="4" w:space="0" w:color="000000"/>
              <w:right w:val="single" w:sz="4" w:space="0" w:color="auto"/>
            </w:tcBorders>
            <w:vAlign w:val="center"/>
            <w:hideMark/>
          </w:tcPr>
          <w:p w:rsidR="00DE25B9" w:rsidRPr="0035464E" w:rsidRDefault="00DE25B9" w:rsidP="00CB5CE9">
            <w:pPr>
              <w:jc w:val="both"/>
              <w:rPr>
                <w:color w:val="000000"/>
              </w:rPr>
            </w:pPr>
          </w:p>
        </w:tc>
        <w:tc>
          <w:tcPr>
            <w:tcW w:w="3827"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B5CE9">
            <w:pPr>
              <w:jc w:val="both"/>
              <w:rPr>
                <w:color w:val="000000"/>
              </w:rPr>
            </w:pPr>
            <w:r w:rsidRPr="0035464E">
              <w:rPr>
                <w:color w:val="000000"/>
              </w:rPr>
              <w:t>производственные здания</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B5CE9">
            <w:pPr>
              <w:jc w:val="center"/>
              <w:rPr>
                <w:color w:val="000000"/>
                <w:highlight w:val="yellow"/>
              </w:rPr>
            </w:pPr>
            <w:r w:rsidRPr="0035464E">
              <w:rPr>
                <w:color w:val="000000"/>
              </w:rPr>
              <w:t>940,98</w:t>
            </w:r>
          </w:p>
        </w:tc>
      </w:tr>
      <w:tr w:rsidR="00DE25B9" w:rsidRPr="0035464E"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B5CE9">
            <w:pPr>
              <w:jc w:val="both"/>
              <w:rPr>
                <w:color w:val="000000"/>
              </w:rPr>
            </w:pPr>
            <w:r w:rsidRPr="0035464E">
              <w:rPr>
                <w:color w:val="000000"/>
              </w:rPr>
              <w:t>Присоединенная нагрузка Гкал/</w:t>
            </w:r>
            <w:proofErr w:type="gramStart"/>
            <w:r w:rsidRPr="0035464E">
              <w:rPr>
                <w:color w:val="000000"/>
              </w:rPr>
              <w:t>ч</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DE25B9" w:rsidRPr="005D1544" w:rsidRDefault="00DE25B9" w:rsidP="00CB5CE9">
            <w:pPr>
              <w:jc w:val="center"/>
              <w:rPr>
                <w:color w:val="000000" w:themeColor="text1"/>
                <w:highlight w:val="yellow"/>
              </w:rPr>
            </w:pPr>
            <w:r w:rsidRPr="005D1544">
              <w:rPr>
                <w:color w:val="000000" w:themeColor="text1"/>
              </w:rPr>
              <w:t>3,362</w:t>
            </w:r>
          </w:p>
        </w:tc>
      </w:tr>
      <w:tr w:rsidR="00DE25B9" w:rsidRPr="0035464E"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B5CE9">
            <w:pPr>
              <w:jc w:val="both"/>
              <w:rPr>
                <w:color w:val="000000"/>
              </w:rPr>
            </w:pPr>
            <w:r w:rsidRPr="0035464E">
              <w:rPr>
                <w:color w:val="000000"/>
              </w:rPr>
              <w:t>Располагаемая тепловая мощность котельной, Гкал/</w:t>
            </w:r>
            <w:proofErr w:type="gramStart"/>
            <w:r w:rsidRPr="0035464E">
              <w:rPr>
                <w:color w:val="000000"/>
              </w:rPr>
              <w:t>ч</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B5CE9">
            <w:pPr>
              <w:jc w:val="center"/>
              <w:rPr>
                <w:color w:val="000000"/>
              </w:rPr>
            </w:pPr>
            <w:r>
              <w:rPr>
                <w:color w:val="000000"/>
              </w:rPr>
              <w:t>8,9</w:t>
            </w:r>
          </w:p>
        </w:tc>
      </w:tr>
      <w:tr w:rsidR="00DE25B9" w:rsidRPr="0035464E" w:rsidTr="00DE25B9">
        <w:trPr>
          <w:trHeight w:val="78"/>
        </w:trPr>
        <w:tc>
          <w:tcPr>
            <w:tcW w:w="3255" w:type="dxa"/>
            <w:vMerge w:val="restart"/>
            <w:tcBorders>
              <w:top w:val="nil"/>
              <w:left w:val="single" w:sz="4" w:space="0" w:color="auto"/>
              <w:bottom w:val="single" w:sz="4" w:space="0" w:color="auto"/>
              <w:right w:val="single" w:sz="4" w:space="0" w:color="auto"/>
            </w:tcBorders>
            <w:shd w:val="clear" w:color="auto" w:fill="auto"/>
            <w:vAlign w:val="center"/>
            <w:hideMark/>
          </w:tcPr>
          <w:p w:rsidR="00DE25B9" w:rsidRPr="0035464E" w:rsidRDefault="00DE25B9" w:rsidP="00CB5CE9">
            <w:pPr>
              <w:jc w:val="both"/>
              <w:rPr>
                <w:color w:val="000000"/>
              </w:rPr>
            </w:pPr>
            <w:r w:rsidRPr="0035464E">
              <w:rPr>
                <w:color w:val="000000"/>
              </w:rPr>
              <w:t>Топливо</w:t>
            </w:r>
          </w:p>
        </w:tc>
        <w:tc>
          <w:tcPr>
            <w:tcW w:w="3852" w:type="dxa"/>
            <w:gridSpan w:val="2"/>
            <w:tcBorders>
              <w:top w:val="nil"/>
              <w:left w:val="nil"/>
              <w:bottom w:val="single" w:sz="4" w:space="0" w:color="auto"/>
              <w:right w:val="single" w:sz="4" w:space="0" w:color="auto"/>
            </w:tcBorders>
            <w:shd w:val="clear" w:color="auto" w:fill="auto"/>
            <w:vAlign w:val="center"/>
            <w:hideMark/>
          </w:tcPr>
          <w:p w:rsidR="00DE25B9" w:rsidRPr="0035464E" w:rsidRDefault="00DE25B9" w:rsidP="00CB5CE9">
            <w:pPr>
              <w:jc w:val="both"/>
              <w:rPr>
                <w:color w:val="000000"/>
              </w:rPr>
            </w:pPr>
            <w:r w:rsidRPr="0035464E">
              <w:rPr>
                <w:color w:val="000000"/>
              </w:rPr>
              <w:t>Вид топлива</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B5CE9">
            <w:pPr>
              <w:jc w:val="center"/>
              <w:rPr>
                <w:color w:val="000000"/>
              </w:rPr>
            </w:pPr>
            <w:r w:rsidRPr="0035464E">
              <w:rPr>
                <w:color w:val="000000"/>
              </w:rPr>
              <w:t>Нефть</w:t>
            </w:r>
          </w:p>
        </w:tc>
      </w:tr>
      <w:tr w:rsidR="00DE25B9" w:rsidRPr="0035464E" w:rsidTr="00DE25B9">
        <w:trPr>
          <w:trHeight w:val="116"/>
        </w:trPr>
        <w:tc>
          <w:tcPr>
            <w:tcW w:w="3255" w:type="dxa"/>
            <w:vMerge/>
            <w:tcBorders>
              <w:top w:val="nil"/>
              <w:left w:val="single" w:sz="4" w:space="0" w:color="auto"/>
              <w:bottom w:val="single" w:sz="4" w:space="0" w:color="auto"/>
              <w:right w:val="single" w:sz="4" w:space="0" w:color="auto"/>
            </w:tcBorders>
            <w:vAlign w:val="center"/>
            <w:hideMark/>
          </w:tcPr>
          <w:p w:rsidR="00DE25B9" w:rsidRPr="0035464E" w:rsidRDefault="00DE25B9" w:rsidP="00CB5CE9">
            <w:pPr>
              <w:jc w:val="both"/>
              <w:rPr>
                <w:color w:val="000000"/>
              </w:rPr>
            </w:pPr>
          </w:p>
        </w:tc>
        <w:tc>
          <w:tcPr>
            <w:tcW w:w="3852" w:type="dxa"/>
            <w:gridSpan w:val="2"/>
            <w:tcBorders>
              <w:top w:val="nil"/>
              <w:left w:val="nil"/>
              <w:bottom w:val="single" w:sz="4" w:space="0" w:color="auto"/>
              <w:right w:val="single" w:sz="4" w:space="0" w:color="auto"/>
            </w:tcBorders>
            <w:shd w:val="clear" w:color="auto" w:fill="auto"/>
            <w:vAlign w:val="center"/>
            <w:hideMark/>
          </w:tcPr>
          <w:p w:rsidR="00DE25B9" w:rsidRPr="0035464E" w:rsidRDefault="00DE25B9" w:rsidP="00CB5CE9">
            <w:pPr>
              <w:jc w:val="both"/>
              <w:rPr>
                <w:color w:val="000000"/>
              </w:rPr>
            </w:pPr>
            <w:r w:rsidRPr="0035464E">
              <w:rPr>
                <w:color w:val="000000"/>
              </w:rPr>
              <w:t>Калорийность, ккал/кг (н</w:t>
            </w:r>
            <w:proofErr w:type="gramStart"/>
            <w:r w:rsidRPr="0035464E">
              <w:rPr>
                <w:color w:val="000000"/>
              </w:rPr>
              <w:t>.м</w:t>
            </w:r>
            <w:proofErr w:type="gramEnd"/>
            <w:r w:rsidRPr="0035464E">
              <w:rPr>
                <w:color w:val="000000"/>
              </w:rPr>
              <w:t>³)</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B5CE9">
            <w:pPr>
              <w:jc w:val="center"/>
              <w:rPr>
                <w:color w:val="000000"/>
              </w:rPr>
            </w:pPr>
            <w:r w:rsidRPr="0035464E">
              <w:rPr>
                <w:color w:val="000000"/>
              </w:rPr>
              <w:t>-</w:t>
            </w:r>
          </w:p>
        </w:tc>
      </w:tr>
      <w:tr w:rsidR="00DE25B9" w:rsidRPr="0035464E" w:rsidTr="00DE25B9">
        <w:trPr>
          <w:trHeight w:val="78"/>
        </w:trPr>
        <w:tc>
          <w:tcPr>
            <w:tcW w:w="3255" w:type="dxa"/>
            <w:vMerge/>
            <w:tcBorders>
              <w:top w:val="nil"/>
              <w:left w:val="single" w:sz="4" w:space="0" w:color="auto"/>
              <w:bottom w:val="single" w:sz="4" w:space="0" w:color="auto"/>
              <w:right w:val="single" w:sz="4" w:space="0" w:color="auto"/>
            </w:tcBorders>
            <w:vAlign w:val="center"/>
            <w:hideMark/>
          </w:tcPr>
          <w:p w:rsidR="00DE25B9" w:rsidRPr="0035464E" w:rsidRDefault="00DE25B9" w:rsidP="00CB5CE9">
            <w:pPr>
              <w:jc w:val="both"/>
              <w:rPr>
                <w:color w:val="000000"/>
              </w:rPr>
            </w:pPr>
          </w:p>
        </w:tc>
        <w:tc>
          <w:tcPr>
            <w:tcW w:w="3852" w:type="dxa"/>
            <w:gridSpan w:val="2"/>
            <w:tcBorders>
              <w:top w:val="nil"/>
              <w:left w:val="nil"/>
              <w:bottom w:val="single" w:sz="4" w:space="0" w:color="auto"/>
              <w:right w:val="single" w:sz="4" w:space="0" w:color="auto"/>
            </w:tcBorders>
            <w:shd w:val="clear" w:color="auto" w:fill="auto"/>
            <w:vAlign w:val="center"/>
            <w:hideMark/>
          </w:tcPr>
          <w:p w:rsidR="00DE25B9" w:rsidRPr="0035464E" w:rsidRDefault="00DE25B9" w:rsidP="00CB5CE9">
            <w:pPr>
              <w:jc w:val="both"/>
              <w:rPr>
                <w:color w:val="000000"/>
              </w:rPr>
            </w:pPr>
            <w:r w:rsidRPr="0035464E">
              <w:rPr>
                <w:color w:val="000000"/>
              </w:rPr>
              <w:t xml:space="preserve">Стоимость с НДС, </w:t>
            </w:r>
            <w:proofErr w:type="spellStart"/>
            <w:r w:rsidRPr="0035464E">
              <w:rPr>
                <w:color w:val="000000"/>
              </w:rPr>
              <w:t>руб</w:t>
            </w:r>
            <w:proofErr w:type="spellEnd"/>
            <w:r w:rsidRPr="0035464E">
              <w:rPr>
                <w:color w:val="000000"/>
              </w:rPr>
              <w:t xml:space="preserve">/ </w:t>
            </w:r>
            <w:proofErr w:type="gramStart"/>
            <w:r w:rsidRPr="0035464E">
              <w:rPr>
                <w:color w:val="000000"/>
              </w:rPr>
              <w:t>м</w:t>
            </w:r>
            <w:proofErr w:type="gramEnd"/>
            <w:r w:rsidRPr="0035464E">
              <w:rPr>
                <w:color w:val="000000"/>
              </w:rPr>
              <w:t>³</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B5CE9">
            <w:pPr>
              <w:jc w:val="center"/>
              <w:rPr>
                <w:color w:val="000000"/>
              </w:rPr>
            </w:pPr>
            <w:r w:rsidRPr="0035464E">
              <w:rPr>
                <w:color w:val="000000"/>
              </w:rPr>
              <w:t>25612,64</w:t>
            </w:r>
          </w:p>
        </w:tc>
      </w:tr>
      <w:tr w:rsidR="00DE25B9" w:rsidRPr="0035464E"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B5CE9">
            <w:pPr>
              <w:jc w:val="both"/>
              <w:rPr>
                <w:color w:val="000000"/>
              </w:rPr>
            </w:pPr>
            <w:r w:rsidRPr="0035464E">
              <w:rPr>
                <w:color w:val="000000"/>
              </w:rPr>
              <w:t>Тип котлов</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B5CE9">
            <w:pPr>
              <w:jc w:val="center"/>
              <w:rPr>
                <w:color w:val="000000"/>
              </w:rPr>
            </w:pPr>
            <w:r>
              <w:rPr>
                <w:color w:val="000000"/>
              </w:rPr>
              <w:t>К</w:t>
            </w:r>
            <w:r w:rsidRPr="0035464E">
              <w:rPr>
                <w:color w:val="000000"/>
              </w:rPr>
              <w:t>ВСА-4</w:t>
            </w:r>
          </w:p>
        </w:tc>
      </w:tr>
      <w:tr w:rsidR="00DE25B9" w:rsidRPr="0035464E" w:rsidTr="00DE25B9">
        <w:trPr>
          <w:trHeight w:val="78"/>
        </w:trPr>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E25B9" w:rsidRPr="0035464E" w:rsidRDefault="00DE25B9" w:rsidP="00CB5CE9">
            <w:pPr>
              <w:jc w:val="both"/>
              <w:rPr>
                <w:color w:val="000000"/>
              </w:rPr>
            </w:pPr>
            <w:r w:rsidRPr="0035464E">
              <w:rPr>
                <w:color w:val="000000"/>
              </w:rPr>
              <w:t>Количество котлов</w:t>
            </w:r>
          </w:p>
        </w:tc>
        <w:tc>
          <w:tcPr>
            <w:tcW w:w="3827"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B5CE9">
            <w:pPr>
              <w:jc w:val="both"/>
              <w:rPr>
                <w:color w:val="000000"/>
              </w:rPr>
            </w:pPr>
            <w:r w:rsidRPr="0035464E">
              <w:rPr>
                <w:color w:val="000000"/>
              </w:rPr>
              <w:t>Всего</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B5CE9">
            <w:pPr>
              <w:jc w:val="center"/>
              <w:rPr>
                <w:color w:val="000000"/>
              </w:rPr>
            </w:pPr>
            <w:r w:rsidRPr="0035464E">
              <w:rPr>
                <w:color w:val="000000"/>
              </w:rPr>
              <w:t>3</w:t>
            </w:r>
          </w:p>
        </w:tc>
      </w:tr>
      <w:tr w:rsidR="00DE25B9" w:rsidRPr="0035464E" w:rsidTr="00DE25B9">
        <w:trPr>
          <w:trHeight w:val="78"/>
        </w:trPr>
        <w:tc>
          <w:tcPr>
            <w:tcW w:w="3280" w:type="dxa"/>
            <w:gridSpan w:val="2"/>
            <w:vMerge/>
            <w:tcBorders>
              <w:top w:val="nil"/>
              <w:left w:val="single" w:sz="4" w:space="0" w:color="auto"/>
              <w:bottom w:val="single" w:sz="4" w:space="0" w:color="auto"/>
              <w:right w:val="single" w:sz="4" w:space="0" w:color="auto"/>
            </w:tcBorders>
            <w:vAlign w:val="center"/>
            <w:hideMark/>
          </w:tcPr>
          <w:p w:rsidR="00DE25B9" w:rsidRPr="0035464E" w:rsidRDefault="00DE25B9" w:rsidP="00CB5CE9">
            <w:pPr>
              <w:jc w:val="both"/>
              <w:rPr>
                <w:color w:val="000000"/>
              </w:rPr>
            </w:pPr>
          </w:p>
        </w:tc>
        <w:tc>
          <w:tcPr>
            <w:tcW w:w="3827"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B5CE9">
            <w:pPr>
              <w:jc w:val="both"/>
              <w:rPr>
                <w:color w:val="000000"/>
              </w:rPr>
            </w:pPr>
            <w:r w:rsidRPr="0035464E">
              <w:rPr>
                <w:color w:val="000000"/>
              </w:rPr>
              <w:t>Рабочих</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B5CE9">
            <w:pPr>
              <w:jc w:val="center"/>
              <w:rPr>
                <w:color w:val="000000"/>
              </w:rPr>
            </w:pPr>
            <w:r w:rsidRPr="0035464E">
              <w:rPr>
                <w:color w:val="000000"/>
              </w:rPr>
              <w:t>2</w:t>
            </w:r>
          </w:p>
        </w:tc>
      </w:tr>
      <w:tr w:rsidR="00DE25B9" w:rsidRPr="0035464E" w:rsidTr="00DE25B9">
        <w:trPr>
          <w:trHeight w:val="78"/>
        </w:trPr>
        <w:tc>
          <w:tcPr>
            <w:tcW w:w="3280" w:type="dxa"/>
            <w:gridSpan w:val="2"/>
            <w:vMerge/>
            <w:tcBorders>
              <w:top w:val="nil"/>
              <w:left w:val="single" w:sz="4" w:space="0" w:color="auto"/>
              <w:bottom w:val="single" w:sz="4" w:space="0" w:color="auto"/>
              <w:right w:val="single" w:sz="4" w:space="0" w:color="auto"/>
            </w:tcBorders>
            <w:vAlign w:val="center"/>
            <w:hideMark/>
          </w:tcPr>
          <w:p w:rsidR="00DE25B9" w:rsidRPr="0035464E" w:rsidRDefault="00DE25B9" w:rsidP="00CB5CE9">
            <w:pPr>
              <w:jc w:val="both"/>
              <w:rPr>
                <w:color w:val="000000"/>
              </w:rPr>
            </w:pPr>
          </w:p>
        </w:tc>
        <w:tc>
          <w:tcPr>
            <w:tcW w:w="3827"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B5CE9">
            <w:pPr>
              <w:jc w:val="both"/>
              <w:rPr>
                <w:color w:val="000000"/>
              </w:rPr>
            </w:pPr>
            <w:r w:rsidRPr="0035464E">
              <w:rPr>
                <w:color w:val="000000"/>
              </w:rPr>
              <w:t>Резервных</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B5CE9">
            <w:pPr>
              <w:jc w:val="center"/>
              <w:rPr>
                <w:color w:val="000000"/>
              </w:rPr>
            </w:pPr>
            <w:r w:rsidRPr="0035464E">
              <w:rPr>
                <w:color w:val="000000"/>
              </w:rPr>
              <w:t>1</w:t>
            </w:r>
          </w:p>
        </w:tc>
      </w:tr>
      <w:tr w:rsidR="00DE25B9" w:rsidRPr="0035464E"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B5CE9">
            <w:pPr>
              <w:jc w:val="both"/>
              <w:rPr>
                <w:color w:val="000000"/>
              </w:rPr>
            </w:pPr>
            <w:r w:rsidRPr="0035464E">
              <w:rPr>
                <w:color w:val="000000"/>
              </w:rPr>
              <w:t xml:space="preserve">Собственные нужды </w:t>
            </w:r>
            <w:proofErr w:type="spellStart"/>
            <w:r w:rsidRPr="0035464E">
              <w:rPr>
                <w:color w:val="000000"/>
              </w:rPr>
              <w:t>котельной,%</w:t>
            </w:r>
            <w:proofErr w:type="spellEnd"/>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B5CE9">
            <w:pPr>
              <w:jc w:val="center"/>
              <w:rPr>
                <w:color w:val="000000"/>
                <w:highlight w:val="yellow"/>
              </w:rPr>
            </w:pPr>
            <w:r w:rsidRPr="0035464E">
              <w:rPr>
                <w:color w:val="000000"/>
              </w:rPr>
              <w:t>4,33</w:t>
            </w:r>
          </w:p>
        </w:tc>
      </w:tr>
      <w:tr w:rsidR="00DE25B9" w:rsidRPr="0035464E"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B5CE9">
            <w:pPr>
              <w:jc w:val="both"/>
              <w:rPr>
                <w:color w:val="000000"/>
              </w:rPr>
            </w:pPr>
            <w:r w:rsidRPr="0035464E">
              <w:rPr>
                <w:color w:val="000000"/>
              </w:rPr>
              <w:t>Потери тепловой энергии в тепловых сетях</w:t>
            </w:r>
            <w:r>
              <w:rPr>
                <w:color w:val="000000"/>
              </w:rPr>
              <w:t>,</w:t>
            </w:r>
            <w:r w:rsidRPr="0035464E">
              <w:rPr>
                <w:color w:val="000000"/>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B5CE9">
            <w:pPr>
              <w:jc w:val="center"/>
              <w:rPr>
                <w:color w:val="000000"/>
                <w:highlight w:val="yellow"/>
              </w:rPr>
            </w:pPr>
            <w:r w:rsidRPr="0035464E">
              <w:rPr>
                <w:color w:val="000000"/>
              </w:rPr>
              <w:t>4</w:t>
            </w:r>
            <w:r>
              <w:rPr>
                <w:color w:val="000000"/>
              </w:rPr>
              <w:t>3,7</w:t>
            </w:r>
          </w:p>
        </w:tc>
      </w:tr>
      <w:tr w:rsidR="00DE25B9" w:rsidRPr="008363F8" w:rsidTr="00DE25B9">
        <w:trPr>
          <w:trHeight w:val="543"/>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8363F8" w:rsidRDefault="00DE25B9" w:rsidP="00CB5CE9">
            <w:pPr>
              <w:jc w:val="both"/>
              <w:rPr>
                <w:color w:val="000000"/>
              </w:rPr>
            </w:pPr>
            <w:r w:rsidRPr="008363F8">
              <w:rPr>
                <w:color w:val="000000"/>
              </w:rPr>
              <w:t xml:space="preserve">Средняя температура наружного воздуха в отопительный период, ºС (за </w:t>
            </w:r>
            <w:proofErr w:type="gramStart"/>
            <w:r w:rsidRPr="008363F8">
              <w:rPr>
                <w:color w:val="000000"/>
              </w:rPr>
              <w:t>предыдущие</w:t>
            </w:r>
            <w:proofErr w:type="gramEnd"/>
            <w:r w:rsidRPr="008363F8">
              <w:rPr>
                <w:color w:val="000000"/>
              </w:rPr>
              <w:t xml:space="preserve"> 5 лет)</w:t>
            </w:r>
          </w:p>
        </w:tc>
        <w:tc>
          <w:tcPr>
            <w:tcW w:w="2835" w:type="dxa"/>
            <w:tcBorders>
              <w:top w:val="nil"/>
              <w:left w:val="nil"/>
              <w:bottom w:val="single" w:sz="4" w:space="0" w:color="auto"/>
              <w:right w:val="single" w:sz="4" w:space="0" w:color="auto"/>
            </w:tcBorders>
            <w:shd w:val="clear" w:color="auto" w:fill="auto"/>
            <w:vAlign w:val="center"/>
            <w:hideMark/>
          </w:tcPr>
          <w:p w:rsidR="00DE25B9" w:rsidRPr="008363F8" w:rsidRDefault="00DE25B9" w:rsidP="00CB5CE9">
            <w:pPr>
              <w:jc w:val="center"/>
              <w:rPr>
                <w:color w:val="000000"/>
              </w:rPr>
            </w:pPr>
          </w:p>
        </w:tc>
      </w:tr>
      <w:tr w:rsidR="00DE25B9" w:rsidRPr="008363F8"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8363F8" w:rsidRDefault="00DE25B9" w:rsidP="00CB5CE9">
            <w:pPr>
              <w:jc w:val="both"/>
              <w:rPr>
                <w:color w:val="000000"/>
              </w:rPr>
            </w:pPr>
            <w:r w:rsidRPr="008363F8">
              <w:rPr>
                <w:color w:val="000000"/>
              </w:rPr>
              <w:t xml:space="preserve">Продолжительность отопительного периода, часов (за </w:t>
            </w:r>
            <w:proofErr w:type="gramStart"/>
            <w:r w:rsidRPr="008363F8">
              <w:rPr>
                <w:color w:val="000000"/>
              </w:rPr>
              <w:t>предыдущие</w:t>
            </w:r>
            <w:proofErr w:type="gramEnd"/>
            <w:r w:rsidRPr="008363F8">
              <w:rPr>
                <w:color w:val="000000"/>
              </w:rPr>
              <w:t xml:space="preserve"> 5 лет)</w:t>
            </w:r>
          </w:p>
        </w:tc>
        <w:tc>
          <w:tcPr>
            <w:tcW w:w="2835" w:type="dxa"/>
            <w:tcBorders>
              <w:top w:val="nil"/>
              <w:left w:val="nil"/>
              <w:bottom w:val="single" w:sz="4" w:space="0" w:color="auto"/>
              <w:right w:val="single" w:sz="4" w:space="0" w:color="auto"/>
            </w:tcBorders>
            <w:shd w:val="clear" w:color="auto" w:fill="auto"/>
            <w:vAlign w:val="center"/>
            <w:hideMark/>
          </w:tcPr>
          <w:p w:rsidR="00DE25B9" w:rsidRPr="008363F8" w:rsidRDefault="00DE25B9" w:rsidP="00CB5CE9">
            <w:pPr>
              <w:jc w:val="center"/>
              <w:rPr>
                <w:color w:val="000000"/>
              </w:rPr>
            </w:pPr>
            <w:r w:rsidRPr="008363F8">
              <w:rPr>
                <w:color w:val="000000"/>
              </w:rPr>
              <w:t>29 880</w:t>
            </w:r>
          </w:p>
        </w:tc>
      </w:tr>
      <w:tr w:rsidR="00DE25B9" w:rsidRPr="006674CB"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6674CB" w:rsidRDefault="00DE25B9" w:rsidP="00CB5CE9">
            <w:pPr>
              <w:jc w:val="both"/>
              <w:rPr>
                <w:color w:val="000000"/>
              </w:rPr>
            </w:pPr>
            <w:r w:rsidRPr="006674CB">
              <w:rPr>
                <w:color w:val="000000"/>
              </w:rPr>
              <w:t>Ориентировочное значение полезного отпуска в год, Гкал</w:t>
            </w:r>
          </w:p>
        </w:tc>
        <w:tc>
          <w:tcPr>
            <w:tcW w:w="2835" w:type="dxa"/>
            <w:tcBorders>
              <w:top w:val="nil"/>
              <w:left w:val="nil"/>
              <w:bottom w:val="single" w:sz="4" w:space="0" w:color="auto"/>
              <w:right w:val="single" w:sz="4" w:space="0" w:color="auto"/>
            </w:tcBorders>
            <w:shd w:val="clear" w:color="auto" w:fill="auto"/>
            <w:vAlign w:val="center"/>
          </w:tcPr>
          <w:p w:rsidR="00DE25B9" w:rsidRPr="006674CB" w:rsidRDefault="00DE25B9" w:rsidP="00CB5CE9">
            <w:pPr>
              <w:jc w:val="center"/>
              <w:rPr>
                <w:color w:val="000000"/>
              </w:rPr>
            </w:pPr>
            <w:r>
              <w:rPr>
                <w:color w:val="000000"/>
              </w:rPr>
              <w:t>4550</w:t>
            </w:r>
          </w:p>
        </w:tc>
      </w:tr>
      <w:tr w:rsidR="00DE25B9" w:rsidRPr="008363F8"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8363F8" w:rsidRDefault="00DE25B9" w:rsidP="00CB5CE9">
            <w:pPr>
              <w:jc w:val="both"/>
              <w:rPr>
                <w:color w:val="000000"/>
              </w:rPr>
            </w:pPr>
            <w:r w:rsidRPr="008363F8">
              <w:rPr>
                <w:color w:val="000000"/>
              </w:rPr>
              <w:t>Фактическое значение полезного отпуска в год, Гкал</w:t>
            </w:r>
          </w:p>
        </w:tc>
        <w:tc>
          <w:tcPr>
            <w:tcW w:w="2835" w:type="dxa"/>
            <w:tcBorders>
              <w:top w:val="nil"/>
              <w:left w:val="nil"/>
              <w:bottom w:val="single" w:sz="4" w:space="0" w:color="auto"/>
              <w:right w:val="single" w:sz="4" w:space="0" w:color="auto"/>
            </w:tcBorders>
            <w:shd w:val="clear" w:color="auto" w:fill="auto"/>
            <w:vAlign w:val="center"/>
          </w:tcPr>
          <w:p w:rsidR="00DE25B9" w:rsidRPr="008363F8" w:rsidRDefault="00DE25B9" w:rsidP="00CB5CE9">
            <w:pPr>
              <w:jc w:val="center"/>
              <w:rPr>
                <w:color w:val="000000"/>
              </w:rPr>
            </w:pPr>
            <w:r>
              <w:rPr>
                <w:color w:val="000000"/>
              </w:rPr>
              <w:t>4550</w:t>
            </w:r>
          </w:p>
        </w:tc>
      </w:tr>
      <w:tr w:rsidR="00DE25B9" w:rsidRPr="008363F8"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8363F8" w:rsidRDefault="00DE25B9" w:rsidP="00CB5CE9">
            <w:pPr>
              <w:jc w:val="both"/>
              <w:rPr>
                <w:color w:val="000000"/>
              </w:rPr>
            </w:pPr>
            <w:r w:rsidRPr="008363F8">
              <w:rPr>
                <w:color w:val="000000"/>
              </w:rPr>
              <w:t>Выработка тепловой энергии в год, Гкал</w:t>
            </w:r>
          </w:p>
        </w:tc>
        <w:tc>
          <w:tcPr>
            <w:tcW w:w="2835" w:type="dxa"/>
            <w:tcBorders>
              <w:top w:val="nil"/>
              <w:left w:val="nil"/>
              <w:bottom w:val="single" w:sz="4" w:space="0" w:color="auto"/>
              <w:right w:val="single" w:sz="4" w:space="0" w:color="auto"/>
            </w:tcBorders>
            <w:shd w:val="clear" w:color="auto" w:fill="auto"/>
            <w:vAlign w:val="center"/>
            <w:hideMark/>
          </w:tcPr>
          <w:p w:rsidR="00DE25B9" w:rsidRPr="008363F8" w:rsidRDefault="00DE25B9" w:rsidP="00CB5CE9">
            <w:pPr>
              <w:jc w:val="center"/>
              <w:rPr>
                <w:color w:val="000000"/>
              </w:rPr>
            </w:pPr>
            <w:r w:rsidRPr="008363F8">
              <w:rPr>
                <w:color w:val="000000"/>
              </w:rPr>
              <w:t>8220,7</w:t>
            </w:r>
          </w:p>
        </w:tc>
      </w:tr>
      <w:tr w:rsidR="00DE25B9" w:rsidRPr="00892FD9" w:rsidTr="00DE25B9">
        <w:trPr>
          <w:trHeight w:val="397"/>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892FD9" w:rsidRDefault="00DE25B9" w:rsidP="00CB5CE9">
            <w:pPr>
              <w:jc w:val="both"/>
              <w:rPr>
                <w:color w:val="000000"/>
              </w:rPr>
            </w:pPr>
            <w:r w:rsidRPr="00892FD9">
              <w:rPr>
                <w:color w:val="000000"/>
              </w:rPr>
              <w:t>Расход топлива в год, т (н</w:t>
            </w:r>
            <w:proofErr w:type="gramStart"/>
            <w:r w:rsidRPr="00892FD9">
              <w:rPr>
                <w:color w:val="000000"/>
              </w:rPr>
              <w:t>.м</w:t>
            </w:r>
            <w:proofErr w:type="gramEnd"/>
            <w:r w:rsidRPr="00892FD9">
              <w:rPr>
                <w:color w:val="000000"/>
              </w:rPr>
              <w:t>³)</w:t>
            </w:r>
          </w:p>
        </w:tc>
        <w:tc>
          <w:tcPr>
            <w:tcW w:w="2835" w:type="dxa"/>
            <w:tcBorders>
              <w:top w:val="nil"/>
              <w:left w:val="nil"/>
              <w:bottom w:val="single" w:sz="4" w:space="0" w:color="auto"/>
              <w:right w:val="single" w:sz="4" w:space="0" w:color="auto"/>
            </w:tcBorders>
            <w:shd w:val="clear" w:color="auto" w:fill="auto"/>
            <w:vAlign w:val="center"/>
            <w:hideMark/>
          </w:tcPr>
          <w:p w:rsidR="00DE25B9" w:rsidRPr="00892FD9" w:rsidRDefault="00DE25B9" w:rsidP="00CB5CE9">
            <w:pPr>
              <w:jc w:val="center"/>
              <w:rPr>
                <w:color w:val="000000"/>
              </w:rPr>
            </w:pPr>
            <w:r w:rsidRPr="00892FD9">
              <w:rPr>
                <w:color w:val="000000"/>
              </w:rPr>
              <w:t>1035</w:t>
            </w:r>
          </w:p>
        </w:tc>
      </w:tr>
      <w:tr w:rsidR="00DE25B9" w:rsidRPr="00892FD9" w:rsidTr="00DE25B9">
        <w:trPr>
          <w:trHeight w:val="397"/>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892FD9" w:rsidRDefault="00DE25B9" w:rsidP="00CB5CE9">
            <w:pPr>
              <w:jc w:val="both"/>
              <w:rPr>
                <w:color w:val="000000"/>
              </w:rPr>
            </w:pPr>
            <w:r w:rsidRPr="00892FD9">
              <w:rPr>
                <w:color w:val="000000"/>
              </w:rPr>
              <w:t>Удельный расход условного топлива на выработку тепловой энергии (кг</w:t>
            </w:r>
            <w:proofErr w:type="gramStart"/>
            <w:r w:rsidRPr="00892FD9">
              <w:rPr>
                <w:color w:val="000000"/>
              </w:rPr>
              <w:t>.</w:t>
            </w:r>
            <w:proofErr w:type="gramEnd"/>
            <w:r w:rsidRPr="00892FD9">
              <w:rPr>
                <w:color w:val="000000"/>
              </w:rPr>
              <w:t xml:space="preserve"> </w:t>
            </w:r>
            <w:proofErr w:type="spellStart"/>
            <w:proofErr w:type="gramStart"/>
            <w:r w:rsidRPr="00892FD9">
              <w:rPr>
                <w:color w:val="000000"/>
              </w:rPr>
              <w:t>у</w:t>
            </w:r>
            <w:proofErr w:type="gramEnd"/>
            <w:r w:rsidRPr="00892FD9">
              <w:rPr>
                <w:color w:val="000000"/>
              </w:rPr>
              <w:t>.т</w:t>
            </w:r>
            <w:proofErr w:type="spellEnd"/>
            <w:r w:rsidRPr="00892FD9">
              <w:rPr>
                <w:color w:val="000000"/>
              </w:rPr>
              <w:t>. /Гкал)</w:t>
            </w:r>
          </w:p>
        </w:tc>
        <w:tc>
          <w:tcPr>
            <w:tcW w:w="2835" w:type="dxa"/>
            <w:tcBorders>
              <w:top w:val="nil"/>
              <w:left w:val="nil"/>
              <w:bottom w:val="single" w:sz="4" w:space="0" w:color="auto"/>
              <w:right w:val="single" w:sz="4" w:space="0" w:color="auto"/>
            </w:tcBorders>
            <w:shd w:val="clear" w:color="000000" w:fill="FFFFFF"/>
            <w:vAlign w:val="center"/>
            <w:hideMark/>
          </w:tcPr>
          <w:p w:rsidR="00DE25B9" w:rsidRPr="00892FD9" w:rsidRDefault="00DE25B9" w:rsidP="00CB5CE9">
            <w:pPr>
              <w:jc w:val="center"/>
              <w:rPr>
                <w:color w:val="000000"/>
              </w:rPr>
            </w:pPr>
            <w:r w:rsidRPr="00892FD9">
              <w:rPr>
                <w:color w:val="000000"/>
              </w:rPr>
              <w:t>180,9</w:t>
            </w:r>
          </w:p>
        </w:tc>
      </w:tr>
      <w:tr w:rsidR="00DE25B9" w:rsidRPr="0035464E" w:rsidTr="00DE25B9">
        <w:trPr>
          <w:trHeight w:val="397"/>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892FD9" w:rsidRDefault="00DE25B9" w:rsidP="00CB5CE9">
            <w:pPr>
              <w:jc w:val="both"/>
              <w:rPr>
                <w:color w:val="000000"/>
              </w:rPr>
            </w:pPr>
            <w:r w:rsidRPr="00892FD9">
              <w:rPr>
                <w:color w:val="000000"/>
              </w:rPr>
              <w:t xml:space="preserve">Протяженность тепловых сетей в двухтрубном исчислении, </w:t>
            </w:r>
            <w:proofErr w:type="gramStart"/>
            <w:r w:rsidRPr="00892FD9">
              <w:rPr>
                <w:color w:val="000000"/>
              </w:rPr>
              <w:t>км</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DE25B9" w:rsidRPr="00892FD9" w:rsidRDefault="00DE25B9" w:rsidP="00CB5CE9">
            <w:pPr>
              <w:jc w:val="center"/>
              <w:rPr>
                <w:color w:val="FF0000"/>
              </w:rPr>
            </w:pPr>
            <w:r w:rsidRPr="00892FD9">
              <w:t>11,378</w:t>
            </w:r>
          </w:p>
        </w:tc>
      </w:tr>
    </w:tbl>
    <w:p w:rsidR="00DE25B9" w:rsidRDefault="00DE25B9" w:rsidP="00DE25B9">
      <w:pPr>
        <w:pStyle w:val="afc"/>
        <w:tabs>
          <w:tab w:val="left" w:pos="1276"/>
        </w:tabs>
        <w:spacing w:after="0" w:line="240" w:lineRule="auto"/>
        <w:ind w:left="709" w:right="-23"/>
        <w:outlineLvl w:val="1"/>
      </w:pPr>
      <w:bookmarkStart w:id="40" w:name="_Toc422079681"/>
    </w:p>
    <w:p w:rsidR="00DE25B9" w:rsidRPr="00DE25B9" w:rsidRDefault="00DE25B9" w:rsidP="006621EE">
      <w:pPr>
        <w:pStyle w:val="afc"/>
        <w:numPr>
          <w:ilvl w:val="0"/>
          <w:numId w:val="19"/>
        </w:numPr>
        <w:tabs>
          <w:tab w:val="left" w:pos="1134"/>
        </w:tabs>
        <w:spacing w:after="0" w:line="240" w:lineRule="auto"/>
        <w:ind w:left="0" w:right="-23" w:firstLine="709"/>
        <w:outlineLvl w:val="1"/>
        <w:rPr>
          <w:sz w:val="28"/>
          <w:szCs w:val="28"/>
        </w:rPr>
      </w:pPr>
      <w:r w:rsidRPr="00DE25B9">
        <w:rPr>
          <w:sz w:val="28"/>
          <w:szCs w:val="28"/>
        </w:rPr>
        <w:t>Цены (тарифы) в сфере теплоснабжения</w:t>
      </w:r>
      <w:bookmarkEnd w:id="38"/>
      <w:bookmarkEnd w:id="39"/>
      <w:bookmarkEnd w:id="40"/>
    </w:p>
    <w:p w:rsidR="00DE25B9" w:rsidRPr="00DE25B9" w:rsidRDefault="00DE25B9" w:rsidP="00DE25B9">
      <w:pPr>
        <w:pStyle w:val="afc"/>
        <w:tabs>
          <w:tab w:val="left" w:pos="1134"/>
        </w:tabs>
        <w:spacing w:after="0" w:line="240" w:lineRule="auto"/>
        <w:ind w:right="-23" w:firstLine="709"/>
        <w:rPr>
          <w:b w:val="0"/>
          <w:sz w:val="28"/>
          <w:szCs w:val="28"/>
        </w:rPr>
      </w:pPr>
    </w:p>
    <w:p w:rsidR="00DE25B9" w:rsidRPr="00DE25B9" w:rsidRDefault="00DE25B9" w:rsidP="00DE25B9">
      <w:pPr>
        <w:pStyle w:val="afc"/>
        <w:tabs>
          <w:tab w:val="left" w:pos="1134"/>
        </w:tabs>
        <w:spacing w:after="0" w:line="240" w:lineRule="auto"/>
        <w:ind w:right="-23" w:firstLine="709"/>
        <w:jc w:val="right"/>
        <w:rPr>
          <w:b w:val="0"/>
          <w:sz w:val="28"/>
          <w:szCs w:val="28"/>
        </w:rPr>
      </w:pPr>
      <w:r w:rsidRPr="00DE25B9">
        <w:rPr>
          <w:b w:val="0"/>
          <w:sz w:val="28"/>
          <w:szCs w:val="28"/>
        </w:rPr>
        <w:t xml:space="preserve">Таблица 11.1. </w:t>
      </w:r>
    </w:p>
    <w:p w:rsidR="00DE25B9" w:rsidRPr="00DE25B9" w:rsidRDefault="00DE25B9" w:rsidP="00DE25B9">
      <w:pPr>
        <w:pStyle w:val="afc"/>
        <w:tabs>
          <w:tab w:val="left" w:pos="1134"/>
        </w:tabs>
        <w:spacing w:after="0" w:line="240" w:lineRule="auto"/>
        <w:ind w:right="-23"/>
        <w:rPr>
          <w:b w:val="0"/>
          <w:sz w:val="28"/>
          <w:szCs w:val="28"/>
        </w:rPr>
      </w:pPr>
      <w:r w:rsidRPr="00DE25B9">
        <w:rPr>
          <w:b w:val="0"/>
          <w:sz w:val="28"/>
          <w:szCs w:val="28"/>
        </w:rPr>
        <w:t xml:space="preserve">Тарифы в сфере теплоснабжения </w:t>
      </w:r>
      <w:proofErr w:type="gramStart"/>
      <w:r w:rsidRPr="00DE25B9">
        <w:rPr>
          <w:b w:val="0"/>
          <w:sz w:val="28"/>
          <w:szCs w:val="28"/>
        </w:rPr>
        <w:t>с</w:t>
      </w:r>
      <w:proofErr w:type="gramEnd"/>
      <w:r w:rsidRPr="00DE25B9">
        <w:rPr>
          <w:b w:val="0"/>
          <w:sz w:val="28"/>
          <w:szCs w:val="28"/>
        </w:rPr>
        <w:t xml:space="preserve"> </w:t>
      </w:r>
      <w:proofErr w:type="gramStart"/>
      <w:r w:rsidRPr="00DE25B9">
        <w:rPr>
          <w:b w:val="0"/>
          <w:sz w:val="28"/>
          <w:szCs w:val="28"/>
        </w:rPr>
        <w:t>без</w:t>
      </w:r>
      <w:proofErr w:type="gramEnd"/>
      <w:r w:rsidRPr="00DE25B9">
        <w:rPr>
          <w:b w:val="0"/>
          <w:sz w:val="28"/>
          <w:szCs w:val="28"/>
        </w:rPr>
        <w:t xml:space="preserve"> учета НДС сельского поселения Болчары</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11"/>
        <w:gridCol w:w="1162"/>
        <w:gridCol w:w="1162"/>
        <w:gridCol w:w="1163"/>
        <w:gridCol w:w="1162"/>
        <w:gridCol w:w="1163"/>
      </w:tblGrid>
      <w:tr w:rsidR="00DE25B9" w:rsidRPr="0035464E" w:rsidTr="00CB5CE9">
        <w:trPr>
          <w:trHeight w:val="310"/>
        </w:trPr>
        <w:tc>
          <w:tcPr>
            <w:tcW w:w="4111" w:type="dxa"/>
            <w:vMerge w:val="restart"/>
            <w:shd w:val="clear" w:color="auto" w:fill="auto"/>
            <w:vAlign w:val="center"/>
          </w:tcPr>
          <w:p w:rsidR="00DE25B9" w:rsidRPr="00604C83" w:rsidRDefault="00DE25B9" w:rsidP="00CB5CE9">
            <w:pPr>
              <w:pStyle w:val="aff2"/>
              <w:rPr>
                <w:rFonts w:ascii="Times New Roman" w:hAnsi="Times New Roman"/>
                <w:sz w:val="24"/>
                <w:szCs w:val="24"/>
              </w:rPr>
            </w:pPr>
            <w:bookmarkStart w:id="41" w:name="_Toc343247317"/>
            <w:bookmarkStart w:id="42" w:name="_Toc343877031"/>
            <w:r w:rsidRPr="00604C83">
              <w:rPr>
                <w:rFonts w:ascii="Times New Roman" w:hAnsi="Times New Roman"/>
                <w:sz w:val="24"/>
                <w:szCs w:val="24"/>
              </w:rPr>
              <w:t>Источник тепловой энергии</w:t>
            </w:r>
          </w:p>
        </w:tc>
        <w:tc>
          <w:tcPr>
            <w:tcW w:w="5812" w:type="dxa"/>
            <w:gridSpan w:val="5"/>
            <w:vAlign w:val="center"/>
          </w:tcPr>
          <w:p w:rsidR="00DE25B9" w:rsidRPr="00604C83" w:rsidRDefault="00DE25B9" w:rsidP="00CB5CE9">
            <w:pPr>
              <w:pStyle w:val="aff2"/>
              <w:rPr>
                <w:rFonts w:ascii="Times New Roman" w:hAnsi="Times New Roman"/>
                <w:sz w:val="24"/>
                <w:szCs w:val="24"/>
              </w:rPr>
            </w:pPr>
            <w:r w:rsidRPr="00604C83">
              <w:rPr>
                <w:rFonts w:ascii="Times New Roman" w:hAnsi="Times New Roman"/>
                <w:sz w:val="24"/>
                <w:szCs w:val="24"/>
              </w:rPr>
              <w:t>Тарифы на тепловую энергию, руб./Гкал</w:t>
            </w:r>
          </w:p>
        </w:tc>
      </w:tr>
      <w:tr w:rsidR="00DE25B9" w:rsidRPr="0035464E" w:rsidTr="00CB5CE9">
        <w:trPr>
          <w:trHeight w:val="266"/>
        </w:trPr>
        <w:tc>
          <w:tcPr>
            <w:tcW w:w="4111" w:type="dxa"/>
            <w:vMerge/>
            <w:shd w:val="clear" w:color="auto" w:fill="auto"/>
            <w:vAlign w:val="center"/>
          </w:tcPr>
          <w:p w:rsidR="00DE25B9" w:rsidRPr="00604C83" w:rsidRDefault="00DE25B9" w:rsidP="00CB5CE9">
            <w:pPr>
              <w:pStyle w:val="aff2"/>
              <w:rPr>
                <w:rFonts w:ascii="Times New Roman" w:hAnsi="Times New Roman"/>
                <w:sz w:val="24"/>
                <w:szCs w:val="24"/>
              </w:rPr>
            </w:pPr>
          </w:p>
        </w:tc>
        <w:tc>
          <w:tcPr>
            <w:tcW w:w="1162" w:type="dxa"/>
            <w:vAlign w:val="center"/>
          </w:tcPr>
          <w:p w:rsidR="00DE25B9" w:rsidRPr="00604C83" w:rsidRDefault="00DE25B9" w:rsidP="00CB5CE9">
            <w:pPr>
              <w:pStyle w:val="aff2"/>
              <w:rPr>
                <w:rFonts w:ascii="Times New Roman" w:hAnsi="Times New Roman"/>
                <w:sz w:val="24"/>
                <w:szCs w:val="24"/>
              </w:rPr>
            </w:pPr>
            <w:r w:rsidRPr="00604C83">
              <w:rPr>
                <w:rFonts w:ascii="Times New Roman" w:hAnsi="Times New Roman"/>
                <w:sz w:val="24"/>
                <w:szCs w:val="24"/>
              </w:rPr>
              <w:t>2016</w:t>
            </w:r>
          </w:p>
        </w:tc>
        <w:tc>
          <w:tcPr>
            <w:tcW w:w="1162" w:type="dxa"/>
            <w:vAlign w:val="center"/>
          </w:tcPr>
          <w:p w:rsidR="00DE25B9" w:rsidRPr="00604C83" w:rsidRDefault="00DE25B9" w:rsidP="00CB5CE9">
            <w:pPr>
              <w:pStyle w:val="aff2"/>
              <w:rPr>
                <w:rFonts w:ascii="Times New Roman" w:hAnsi="Times New Roman"/>
                <w:sz w:val="24"/>
                <w:szCs w:val="24"/>
              </w:rPr>
            </w:pPr>
            <w:r w:rsidRPr="00604C83">
              <w:rPr>
                <w:rFonts w:ascii="Times New Roman" w:hAnsi="Times New Roman"/>
                <w:sz w:val="24"/>
                <w:szCs w:val="24"/>
              </w:rPr>
              <w:t>2017</w:t>
            </w:r>
          </w:p>
        </w:tc>
        <w:tc>
          <w:tcPr>
            <w:tcW w:w="1163" w:type="dxa"/>
            <w:vAlign w:val="center"/>
          </w:tcPr>
          <w:p w:rsidR="00DE25B9" w:rsidRPr="00604C83" w:rsidRDefault="00DE25B9" w:rsidP="00CB5CE9">
            <w:pPr>
              <w:pStyle w:val="aff2"/>
              <w:rPr>
                <w:rFonts w:ascii="Times New Roman" w:hAnsi="Times New Roman"/>
                <w:sz w:val="24"/>
                <w:szCs w:val="24"/>
              </w:rPr>
            </w:pPr>
            <w:r w:rsidRPr="00604C83">
              <w:rPr>
                <w:rFonts w:ascii="Times New Roman" w:hAnsi="Times New Roman"/>
                <w:sz w:val="24"/>
                <w:szCs w:val="24"/>
              </w:rPr>
              <w:t>2018</w:t>
            </w:r>
          </w:p>
        </w:tc>
        <w:tc>
          <w:tcPr>
            <w:tcW w:w="1162" w:type="dxa"/>
            <w:tcBorders>
              <w:top w:val="single" w:sz="4" w:space="0" w:color="auto"/>
            </w:tcBorders>
            <w:shd w:val="clear" w:color="auto" w:fill="auto"/>
            <w:vAlign w:val="center"/>
          </w:tcPr>
          <w:p w:rsidR="00DE25B9" w:rsidRPr="00604C83" w:rsidRDefault="00DE25B9" w:rsidP="00CB5CE9">
            <w:pPr>
              <w:pStyle w:val="aff2"/>
              <w:rPr>
                <w:rFonts w:ascii="Times New Roman" w:hAnsi="Times New Roman"/>
                <w:sz w:val="24"/>
                <w:szCs w:val="24"/>
              </w:rPr>
            </w:pPr>
            <w:r w:rsidRPr="00604C83">
              <w:rPr>
                <w:rFonts w:ascii="Times New Roman" w:hAnsi="Times New Roman"/>
                <w:sz w:val="24"/>
                <w:szCs w:val="24"/>
              </w:rPr>
              <w:t>2019</w:t>
            </w:r>
          </w:p>
        </w:tc>
        <w:tc>
          <w:tcPr>
            <w:tcW w:w="1163" w:type="dxa"/>
            <w:tcBorders>
              <w:top w:val="single" w:sz="4" w:space="0" w:color="auto"/>
            </w:tcBorders>
            <w:shd w:val="clear" w:color="auto" w:fill="auto"/>
            <w:vAlign w:val="center"/>
          </w:tcPr>
          <w:p w:rsidR="00DE25B9" w:rsidRPr="00604C83" w:rsidRDefault="00DE25B9" w:rsidP="00CB5CE9">
            <w:pPr>
              <w:pStyle w:val="aff2"/>
              <w:rPr>
                <w:rFonts w:ascii="Times New Roman" w:hAnsi="Times New Roman"/>
                <w:sz w:val="24"/>
                <w:szCs w:val="24"/>
              </w:rPr>
            </w:pPr>
            <w:r>
              <w:rPr>
                <w:rFonts w:ascii="Times New Roman" w:hAnsi="Times New Roman"/>
                <w:sz w:val="24"/>
                <w:szCs w:val="24"/>
              </w:rPr>
              <w:t>2020</w:t>
            </w:r>
          </w:p>
        </w:tc>
      </w:tr>
      <w:tr w:rsidR="00DE25B9" w:rsidRPr="0035464E" w:rsidTr="00CB5CE9">
        <w:trPr>
          <w:trHeight w:val="78"/>
        </w:trPr>
        <w:tc>
          <w:tcPr>
            <w:tcW w:w="4111" w:type="dxa"/>
            <w:shd w:val="clear" w:color="auto" w:fill="auto"/>
            <w:vAlign w:val="center"/>
          </w:tcPr>
          <w:p w:rsidR="00DE25B9" w:rsidRPr="0035464E" w:rsidRDefault="00DE25B9" w:rsidP="00CB5CE9">
            <w:pPr>
              <w:jc w:val="both"/>
            </w:pPr>
            <w:r w:rsidRPr="0035464E">
              <w:t>Тепловая энергия</w:t>
            </w:r>
          </w:p>
        </w:tc>
        <w:tc>
          <w:tcPr>
            <w:tcW w:w="1162" w:type="dxa"/>
            <w:vAlign w:val="center"/>
          </w:tcPr>
          <w:p w:rsidR="00DE25B9" w:rsidRPr="0035464E" w:rsidRDefault="00DE25B9" w:rsidP="00CB5CE9">
            <w:pPr>
              <w:jc w:val="center"/>
              <w:rPr>
                <w:color w:val="000000"/>
                <w:highlight w:val="yellow"/>
              </w:rPr>
            </w:pPr>
            <w:r w:rsidRPr="0035464E">
              <w:rPr>
                <w:color w:val="000000"/>
              </w:rPr>
              <w:t>3683,9</w:t>
            </w:r>
          </w:p>
        </w:tc>
        <w:tc>
          <w:tcPr>
            <w:tcW w:w="1162" w:type="dxa"/>
            <w:vAlign w:val="center"/>
          </w:tcPr>
          <w:p w:rsidR="00DE25B9" w:rsidRPr="0035464E" w:rsidRDefault="00DE25B9" w:rsidP="00CB5CE9">
            <w:pPr>
              <w:jc w:val="center"/>
              <w:rPr>
                <w:color w:val="000000"/>
              </w:rPr>
            </w:pPr>
            <w:r w:rsidRPr="0035464E">
              <w:rPr>
                <w:color w:val="000000"/>
              </w:rPr>
              <w:t>3837,8</w:t>
            </w:r>
          </w:p>
        </w:tc>
        <w:tc>
          <w:tcPr>
            <w:tcW w:w="1163" w:type="dxa"/>
            <w:tcBorders>
              <w:right w:val="single" w:sz="4" w:space="0" w:color="auto"/>
            </w:tcBorders>
            <w:vAlign w:val="center"/>
          </w:tcPr>
          <w:p w:rsidR="00DE25B9" w:rsidRPr="0035464E" w:rsidRDefault="00DE25B9" w:rsidP="00CB5CE9">
            <w:pPr>
              <w:jc w:val="center"/>
              <w:rPr>
                <w:color w:val="000000"/>
                <w:highlight w:val="yellow"/>
              </w:rPr>
            </w:pPr>
            <w:r w:rsidRPr="0035464E">
              <w:rPr>
                <w:color w:val="000000"/>
              </w:rPr>
              <w:t>3985,63</w:t>
            </w:r>
          </w:p>
        </w:tc>
        <w:tc>
          <w:tcPr>
            <w:tcW w:w="1162" w:type="dxa"/>
            <w:tcBorders>
              <w:left w:val="single" w:sz="4" w:space="0" w:color="auto"/>
            </w:tcBorders>
            <w:shd w:val="clear" w:color="auto" w:fill="auto"/>
            <w:vAlign w:val="center"/>
          </w:tcPr>
          <w:p w:rsidR="00DE25B9" w:rsidRPr="0035464E" w:rsidRDefault="00DE25B9" w:rsidP="00CB5CE9">
            <w:pPr>
              <w:jc w:val="center"/>
              <w:rPr>
                <w:color w:val="000000"/>
                <w:highlight w:val="yellow"/>
              </w:rPr>
            </w:pPr>
            <w:r>
              <w:rPr>
                <w:color w:val="000000"/>
              </w:rPr>
              <w:t>4113,00</w:t>
            </w:r>
          </w:p>
        </w:tc>
        <w:tc>
          <w:tcPr>
            <w:tcW w:w="1163" w:type="dxa"/>
            <w:shd w:val="clear" w:color="auto" w:fill="auto"/>
            <w:vAlign w:val="center"/>
          </w:tcPr>
          <w:p w:rsidR="00DE25B9" w:rsidRPr="002C4798" w:rsidRDefault="00DE25B9" w:rsidP="00CB5CE9">
            <w:pPr>
              <w:jc w:val="center"/>
              <w:rPr>
                <w:color w:val="000000"/>
              </w:rPr>
            </w:pPr>
            <w:r w:rsidRPr="002C4798">
              <w:rPr>
                <w:color w:val="000000"/>
              </w:rPr>
              <w:t>4160,31</w:t>
            </w:r>
          </w:p>
        </w:tc>
      </w:tr>
    </w:tbl>
    <w:p w:rsidR="00DE25B9" w:rsidRPr="00DE25B9" w:rsidRDefault="00DE25B9" w:rsidP="00DE25B9">
      <w:pPr>
        <w:pStyle w:val="afc"/>
        <w:spacing w:after="0" w:line="240" w:lineRule="auto"/>
        <w:ind w:right="-23" w:firstLine="851"/>
        <w:rPr>
          <w:b w:val="0"/>
          <w:sz w:val="28"/>
          <w:szCs w:val="28"/>
        </w:rPr>
      </w:pPr>
      <w:r w:rsidRPr="00DE25B9">
        <w:rPr>
          <w:b w:val="0"/>
          <w:sz w:val="28"/>
          <w:szCs w:val="28"/>
        </w:rPr>
        <w:t xml:space="preserve">Таким образом, тариф на отпускаемую тепловую энергию за последние пять лет вырос на 12,9%. </w:t>
      </w:r>
    </w:p>
    <w:p w:rsidR="00DE25B9" w:rsidRPr="0035464E" w:rsidRDefault="00DE25B9" w:rsidP="00DE25B9">
      <w:pPr>
        <w:pStyle w:val="afc"/>
        <w:spacing w:after="0" w:line="240" w:lineRule="auto"/>
        <w:ind w:right="-23" w:firstLine="426"/>
      </w:pPr>
    </w:p>
    <w:p w:rsidR="00DE25B9" w:rsidRPr="00DE25B9" w:rsidRDefault="00DE25B9" w:rsidP="00DE25B9">
      <w:pPr>
        <w:pStyle w:val="afc"/>
        <w:spacing w:after="0" w:line="240" w:lineRule="auto"/>
        <w:ind w:right="-23" w:firstLine="851"/>
        <w:outlineLvl w:val="1"/>
        <w:rPr>
          <w:sz w:val="28"/>
          <w:szCs w:val="28"/>
        </w:rPr>
      </w:pPr>
      <w:bookmarkStart w:id="43" w:name="_Toc422079682"/>
      <w:r w:rsidRPr="00DE25B9">
        <w:rPr>
          <w:sz w:val="28"/>
          <w:szCs w:val="28"/>
        </w:rPr>
        <w:t>12. Описание существующих технических и технологических проблем в системах теплоснабжения поселения</w:t>
      </w:r>
      <w:bookmarkEnd w:id="41"/>
      <w:bookmarkEnd w:id="42"/>
      <w:bookmarkEnd w:id="43"/>
    </w:p>
    <w:p w:rsidR="00DE25B9" w:rsidRPr="00DE25B9" w:rsidRDefault="00DE25B9" w:rsidP="00DE25B9">
      <w:pPr>
        <w:pStyle w:val="aff0"/>
        <w:spacing w:after="0" w:line="240" w:lineRule="auto"/>
        <w:ind w:firstLine="851"/>
        <w:rPr>
          <w:sz w:val="28"/>
          <w:szCs w:val="28"/>
        </w:rPr>
      </w:pPr>
      <w:r w:rsidRPr="00DE25B9">
        <w:rPr>
          <w:sz w:val="28"/>
          <w:szCs w:val="28"/>
        </w:rPr>
        <w:t>На данный момент на территории сельского поселения Болчары выявлены следующие технические и технологические проблемы:</w:t>
      </w:r>
    </w:p>
    <w:p w:rsidR="00DE25B9" w:rsidRPr="00DE25B9" w:rsidRDefault="00DE25B9" w:rsidP="006621EE">
      <w:pPr>
        <w:numPr>
          <w:ilvl w:val="0"/>
          <w:numId w:val="13"/>
        </w:numPr>
        <w:tabs>
          <w:tab w:val="left" w:pos="993"/>
        </w:tabs>
        <w:ind w:left="0" w:firstLine="851"/>
        <w:jc w:val="both"/>
        <w:rPr>
          <w:sz w:val="28"/>
          <w:szCs w:val="28"/>
        </w:rPr>
      </w:pPr>
      <w:bookmarkStart w:id="44" w:name="_Toc343247318"/>
      <w:bookmarkStart w:id="45" w:name="_Toc343877032"/>
      <w:r w:rsidRPr="00DE25B9">
        <w:rPr>
          <w:sz w:val="28"/>
          <w:szCs w:val="28"/>
        </w:rPr>
        <w:t>физический износ всех элементов систем централизованного теплоснабжения (оборудования, наружных тепловых сетей, зданий и систем отопления потребителей);</w:t>
      </w:r>
    </w:p>
    <w:p w:rsidR="00DE25B9" w:rsidRPr="00DE25B9" w:rsidRDefault="00DE25B9" w:rsidP="006621EE">
      <w:pPr>
        <w:numPr>
          <w:ilvl w:val="0"/>
          <w:numId w:val="13"/>
        </w:numPr>
        <w:tabs>
          <w:tab w:val="left" w:pos="993"/>
        </w:tabs>
        <w:ind w:left="0" w:firstLine="851"/>
        <w:jc w:val="both"/>
        <w:rPr>
          <w:sz w:val="28"/>
          <w:szCs w:val="28"/>
        </w:rPr>
      </w:pPr>
      <w:r w:rsidRPr="00DE25B9">
        <w:rPr>
          <w:sz w:val="28"/>
          <w:szCs w:val="28"/>
        </w:rPr>
        <w:t>отсутствие автоматизированных систем учета подачи тепла и теплоносителя потребителям;</w:t>
      </w:r>
    </w:p>
    <w:p w:rsidR="00DE25B9" w:rsidRPr="00DE25B9" w:rsidRDefault="00DE25B9" w:rsidP="006621EE">
      <w:pPr>
        <w:numPr>
          <w:ilvl w:val="0"/>
          <w:numId w:val="13"/>
        </w:numPr>
        <w:tabs>
          <w:tab w:val="left" w:pos="993"/>
        </w:tabs>
        <w:ind w:left="0" w:firstLine="851"/>
        <w:jc w:val="both"/>
        <w:rPr>
          <w:sz w:val="28"/>
          <w:szCs w:val="28"/>
        </w:rPr>
      </w:pPr>
      <w:r w:rsidRPr="00DE25B9">
        <w:rPr>
          <w:sz w:val="28"/>
          <w:szCs w:val="28"/>
        </w:rPr>
        <w:t xml:space="preserve">отсутствие приборов учета тепловой энергии и горячего водоснабжения у потребителей. </w:t>
      </w:r>
    </w:p>
    <w:p w:rsidR="00DE25B9" w:rsidRPr="00DE25B9" w:rsidRDefault="00DE25B9" w:rsidP="00DE25B9">
      <w:pPr>
        <w:pStyle w:val="afa"/>
        <w:tabs>
          <w:tab w:val="left" w:pos="993"/>
        </w:tabs>
        <w:spacing w:after="0" w:line="240" w:lineRule="auto"/>
        <w:ind w:firstLine="851"/>
        <w:jc w:val="both"/>
        <w:rPr>
          <w:b w:val="0"/>
          <w:sz w:val="28"/>
          <w:szCs w:val="28"/>
        </w:rPr>
      </w:pPr>
      <w:r w:rsidRPr="00DE25B9">
        <w:rPr>
          <w:b w:val="0"/>
          <w:sz w:val="28"/>
          <w:szCs w:val="28"/>
        </w:rPr>
        <w:t xml:space="preserve">Неудовлетворительное состояние тепловых сетей, удаленность потребителей тепла от источников, следствие – повышение </w:t>
      </w:r>
      <w:proofErr w:type="spellStart"/>
      <w:r w:rsidRPr="00DE25B9">
        <w:rPr>
          <w:b w:val="0"/>
          <w:sz w:val="28"/>
          <w:szCs w:val="28"/>
        </w:rPr>
        <w:t>теплопотерь</w:t>
      </w:r>
      <w:proofErr w:type="spellEnd"/>
      <w:r w:rsidRPr="00DE25B9">
        <w:rPr>
          <w:b w:val="0"/>
          <w:sz w:val="28"/>
          <w:szCs w:val="28"/>
        </w:rPr>
        <w:t>.</w:t>
      </w:r>
      <w:bookmarkStart w:id="46" w:name="_Toc422079683"/>
    </w:p>
    <w:p w:rsidR="00DE25B9" w:rsidRDefault="00DE25B9" w:rsidP="00DE25B9">
      <w:pPr>
        <w:pStyle w:val="afa"/>
        <w:spacing w:after="0" w:line="240" w:lineRule="auto"/>
        <w:ind w:firstLine="709"/>
        <w:jc w:val="both"/>
      </w:pPr>
    </w:p>
    <w:p w:rsidR="00DE25B9" w:rsidRPr="00DE25B9" w:rsidRDefault="00DE25B9" w:rsidP="00DE25B9">
      <w:pPr>
        <w:pStyle w:val="afa"/>
        <w:spacing w:after="0" w:line="240" w:lineRule="auto"/>
        <w:ind w:firstLine="851"/>
        <w:jc w:val="both"/>
        <w:rPr>
          <w:b w:val="0"/>
          <w:sz w:val="28"/>
          <w:szCs w:val="28"/>
        </w:rPr>
      </w:pPr>
      <w:r w:rsidRPr="00DE25B9">
        <w:rPr>
          <w:sz w:val="28"/>
          <w:szCs w:val="28"/>
        </w:rPr>
        <w:lastRenderedPageBreak/>
        <w:t>ГЛАВА 2. ПЕРСПЕКТИВНОЕ ПОТРЕБЛЕНИЕ ТЕПЛОВОЙ ЭНЕРГИИ НА ЦЕЛИ ТЕПЛОСНАБЖЕНИЯ</w:t>
      </w:r>
      <w:bookmarkStart w:id="47" w:name="_Toc343247319"/>
      <w:bookmarkStart w:id="48" w:name="_Toc343877033"/>
      <w:bookmarkEnd w:id="44"/>
      <w:bookmarkEnd w:id="45"/>
      <w:bookmarkEnd w:id="46"/>
    </w:p>
    <w:p w:rsidR="00DE25B9" w:rsidRPr="00DE25B9" w:rsidRDefault="00DE25B9" w:rsidP="00DE25B9">
      <w:pPr>
        <w:pStyle w:val="afff4"/>
        <w:spacing w:before="0" w:after="0"/>
        <w:ind w:firstLine="851"/>
        <w:rPr>
          <w:rFonts w:ascii="Times New Roman" w:hAnsi="Times New Roman" w:cs="Times New Roman"/>
          <w:sz w:val="28"/>
          <w:szCs w:val="28"/>
        </w:rPr>
      </w:pPr>
    </w:p>
    <w:p w:rsidR="00DE25B9" w:rsidRPr="00DE25B9" w:rsidRDefault="00DE25B9" w:rsidP="00DE25B9">
      <w:pPr>
        <w:pStyle w:val="afff4"/>
        <w:spacing w:before="0" w:after="0"/>
        <w:ind w:firstLine="851"/>
        <w:rPr>
          <w:rFonts w:ascii="Times New Roman" w:hAnsi="Times New Roman" w:cs="Times New Roman"/>
          <w:sz w:val="28"/>
          <w:szCs w:val="28"/>
        </w:rPr>
      </w:pPr>
      <w:r w:rsidRPr="00DE25B9">
        <w:rPr>
          <w:rFonts w:ascii="Times New Roman" w:hAnsi="Times New Roman" w:cs="Times New Roman"/>
          <w:sz w:val="28"/>
          <w:szCs w:val="28"/>
        </w:rPr>
        <w:t>Теплоснабжение общественного и жилого фонда поселения предусматривается от существующих котельной с проведением их реконструкции и от автономных индивидуальных источников теплоты.</w:t>
      </w:r>
      <w:bookmarkStart w:id="49" w:name="_Toc373221395"/>
      <w:bookmarkStart w:id="50" w:name="_Toc343247320"/>
      <w:bookmarkStart w:id="51" w:name="_Toc343877034"/>
      <w:bookmarkEnd w:id="47"/>
      <w:bookmarkEnd w:id="48"/>
    </w:p>
    <w:p w:rsidR="00DE25B9" w:rsidRDefault="00DE25B9" w:rsidP="00DE25B9">
      <w:pPr>
        <w:pStyle w:val="afa"/>
        <w:spacing w:after="0" w:line="240" w:lineRule="auto"/>
        <w:ind w:firstLine="709"/>
        <w:jc w:val="both"/>
        <w:outlineLvl w:val="0"/>
      </w:pPr>
      <w:bookmarkStart w:id="52" w:name="_Toc422079684"/>
    </w:p>
    <w:p w:rsidR="00DE25B9" w:rsidRPr="00DE25B9" w:rsidRDefault="00DE25B9" w:rsidP="00DE25B9">
      <w:pPr>
        <w:ind w:firstLine="851"/>
        <w:jc w:val="both"/>
        <w:rPr>
          <w:rFonts w:eastAsia="Calibri"/>
          <w:b/>
          <w:sz w:val="28"/>
          <w:szCs w:val="28"/>
          <w:lang w:eastAsia="en-US"/>
        </w:rPr>
      </w:pPr>
      <w:r w:rsidRPr="00DE25B9">
        <w:rPr>
          <w:b/>
          <w:sz w:val="28"/>
          <w:szCs w:val="28"/>
        </w:rPr>
        <w:t>ГЛАВА 3. ЭЛЕКТРОННАЯ МОДЕЛЬ СИСТЕМЫ ТЕПЛОСНАБЖЕНИЯ ПОСЕЛЕНИЯ</w:t>
      </w:r>
      <w:bookmarkEnd w:id="49"/>
      <w:bookmarkEnd w:id="52"/>
    </w:p>
    <w:p w:rsidR="00DE25B9" w:rsidRPr="00DE25B9" w:rsidRDefault="00DE25B9" w:rsidP="00DE25B9">
      <w:pPr>
        <w:pStyle w:val="afa"/>
        <w:spacing w:after="0" w:line="240" w:lineRule="auto"/>
        <w:ind w:firstLine="851"/>
        <w:jc w:val="both"/>
        <w:rPr>
          <w:b w:val="0"/>
          <w:sz w:val="28"/>
          <w:szCs w:val="28"/>
        </w:rPr>
      </w:pPr>
    </w:p>
    <w:p w:rsidR="00DE25B9" w:rsidRPr="00DE25B9" w:rsidRDefault="00DE25B9" w:rsidP="00DE25B9">
      <w:pPr>
        <w:pStyle w:val="afa"/>
        <w:tabs>
          <w:tab w:val="left" w:pos="1134"/>
        </w:tabs>
        <w:spacing w:after="0" w:line="240" w:lineRule="auto"/>
        <w:ind w:firstLine="851"/>
        <w:jc w:val="both"/>
        <w:rPr>
          <w:b w:val="0"/>
          <w:sz w:val="28"/>
          <w:szCs w:val="28"/>
        </w:rPr>
      </w:pPr>
      <w:proofErr w:type="spellStart"/>
      <w:r w:rsidRPr="00DE25B9">
        <w:rPr>
          <w:b w:val="0"/>
          <w:sz w:val="28"/>
          <w:szCs w:val="28"/>
        </w:rPr>
        <w:t>Геоинформационная</w:t>
      </w:r>
      <w:proofErr w:type="spellEnd"/>
      <w:r w:rsidRPr="00DE25B9">
        <w:rPr>
          <w:b w:val="0"/>
          <w:sz w:val="28"/>
          <w:szCs w:val="28"/>
        </w:rPr>
        <w:t xml:space="preserve"> система (ГИС) ‒ это информационная система, обеспечивающая сбор, хранение, обработку, доступ, отображение и распространение пространственно-координированных данных. ГИС содержит данные о пространственных объектах в форме их цифровых представлений (векторных, растровых), включает соответствующий задачам набор функциональных возможностей ГИС, в которых реализуются операции </w:t>
      </w:r>
      <w:proofErr w:type="spellStart"/>
      <w:r w:rsidRPr="00DE25B9">
        <w:rPr>
          <w:b w:val="0"/>
          <w:sz w:val="28"/>
          <w:szCs w:val="28"/>
        </w:rPr>
        <w:t>геоинформационных</w:t>
      </w:r>
      <w:proofErr w:type="spellEnd"/>
      <w:r w:rsidRPr="00DE25B9">
        <w:rPr>
          <w:b w:val="0"/>
          <w:sz w:val="28"/>
          <w:szCs w:val="28"/>
        </w:rPr>
        <w:t xml:space="preserve"> технологий, поддерживается аппаратным, программным, информационным обеспечением.</w:t>
      </w:r>
    </w:p>
    <w:p w:rsidR="00DE25B9" w:rsidRPr="00DE25B9" w:rsidRDefault="00DE25B9" w:rsidP="00DE25B9">
      <w:pPr>
        <w:pStyle w:val="afa"/>
        <w:tabs>
          <w:tab w:val="left" w:pos="1134"/>
        </w:tabs>
        <w:spacing w:after="0" w:line="240" w:lineRule="auto"/>
        <w:ind w:firstLine="851"/>
        <w:jc w:val="both"/>
        <w:rPr>
          <w:b w:val="0"/>
          <w:sz w:val="28"/>
          <w:szCs w:val="28"/>
        </w:rPr>
      </w:pPr>
      <w:proofErr w:type="spellStart"/>
      <w:r w:rsidRPr="00DE25B9">
        <w:rPr>
          <w:b w:val="0"/>
          <w:sz w:val="28"/>
          <w:szCs w:val="28"/>
        </w:rPr>
        <w:t>Геоинформационная</w:t>
      </w:r>
      <w:proofErr w:type="spellEnd"/>
      <w:r w:rsidRPr="00DE25B9">
        <w:rPr>
          <w:b w:val="0"/>
          <w:sz w:val="28"/>
          <w:szCs w:val="28"/>
        </w:rPr>
        <w:t xml:space="preserve"> система </w:t>
      </w:r>
      <w:proofErr w:type="spellStart"/>
      <w:r w:rsidRPr="00DE25B9">
        <w:rPr>
          <w:b w:val="0"/>
          <w:sz w:val="28"/>
          <w:szCs w:val="28"/>
        </w:rPr>
        <w:t>Zulu</w:t>
      </w:r>
      <w:proofErr w:type="spellEnd"/>
      <w:r w:rsidRPr="00DE25B9">
        <w:rPr>
          <w:b w:val="0"/>
          <w:sz w:val="28"/>
          <w:szCs w:val="28"/>
        </w:rPr>
        <w:t xml:space="preserve"> предназначена для разработки ГИС приложений, требующих визуализации пространственных данных в векторном и растровом виде, анализа их топологии и их связи с семантическими базами данных. С помощью </w:t>
      </w:r>
      <w:proofErr w:type="spellStart"/>
      <w:r w:rsidRPr="00DE25B9">
        <w:rPr>
          <w:b w:val="0"/>
          <w:sz w:val="28"/>
          <w:szCs w:val="28"/>
        </w:rPr>
        <w:t>Zulu</w:t>
      </w:r>
      <w:proofErr w:type="spellEnd"/>
      <w:r w:rsidRPr="00DE25B9">
        <w:rPr>
          <w:b w:val="0"/>
          <w:sz w:val="28"/>
          <w:szCs w:val="28"/>
        </w:rPr>
        <w:t xml:space="preserve"> можно создавать всевозможные карты в географических проекциях, или </w:t>
      </w:r>
      <w:proofErr w:type="spellStart"/>
      <w:proofErr w:type="gramStart"/>
      <w:r w:rsidRPr="00DE25B9">
        <w:rPr>
          <w:b w:val="0"/>
          <w:sz w:val="28"/>
          <w:szCs w:val="28"/>
        </w:rPr>
        <w:t>план-схемы</w:t>
      </w:r>
      <w:proofErr w:type="spellEnd"/>
      <w:proofErr w:type="gramEnd"/>
      <w:r w:rsidRPr="00DE25B9">
        <w:rPr>
          <w:b w:val="0"/>
          <w:sz w:val="28"/>
          <w:szCs w:val="28"/>
        </w:rPr>
        <w:t>, включая карты и схемы инженерных сетей с поддержкой их топологии, работать с большим количеством растров, проводить совместный семантический и пространственный анализ графических и табличных данных, создавать различные тематические карты, осуществлять экспорт и импорт данных.</w:t>
      </w:r>
    </w:p>
    <w:p w:rsidR="00DE25B9" w:rsidRPr="00DE25B9" w:rsidRDefault="00DE25B9" w:rsidP="00DE25B9">
      <w:pPr>
        <w:pStyle w:val="afa"/>
        <w:tabs>
          <w:tab w:val="left" w:pos="1134"/>
        </w:tabs>
        <w:spacing w:after="0" w:line="240" w:lineRule="auto"/>
        <w:ind w:firstLine="851"/>
        <w:jc w:val="both"/>
        <w:rPr>
          <w:b w:val="0"/>
          <w:sz w:val="28"/>
          <w:szCs w:val="28"/>
        </w:rPr>
      </w:pPr>
      <w:r w:rsidRPr="00DE25B9">
        <w:rPr>
          <w:b w:val="0"/>
          <w:sz w:val="28"/>
          <w:szCs w:val="28"/>
        </w:rPr>
        <w:t xml:space="preserve">Пакет </w:t>
      </w:r>
      <w:proofErr w:type="spellStart"/>
      <w:r w:rsidRPr="00DE25B9">
        <w:rPr>
          <w:b w:val="0"/>
          <w:sz w:val="28"/>
          <w:szCs w:val="28"/>
        </w:rPr>
        <w:t>ZuluThermo</w:t>
      </w:r>
      <w:proofErr w:type="spellEnd"/>
      <w:r w:rsidRPr="00DE25B9">
        <w:rPr>
          <w:b w:val="0"/>
          <w:sz w:val="28"/>
          <w:szCs w:val="28"/>
        </w:rPr>
        <w:t xml:space="preserve">, основой для работы которого является ГИС </w:t>
      </w:r>
      <w:proofErr w:type="spellStart"/>
      <w:r w:rsidRPr="00DE25B9">
        <w:rPr>
          <w:b w:val="0"/>
          <w:sz w:val="28"/>
          <w:szCs w:val="28"/>
        </w:rPr>
        <w:t>Zulu</w:t>
      </w:r>
      <w:proofErr w:type="spellEnd"/>
      <w:r w:rsidRPr="00DE25B9">
        <w:rPr>
          <w:b w:val="0"/>
          <w:sz w:val="28"/>
          <w:szCs w:val="28"/>
        </w:rPr>
        <w:t xml:space="preserve">, позволяет создать расчетную математическую модель тепловой сети, выполнить ее паспортизацию, и на основе созданной модели решать информационные задачи, задачи топологического анализа, и выполнять различные </w:t>
      </w:r>
      <w:proofErr w:type="spellStart"/>
      <w:r w:rsidRPr="00DE25B9">
        <w:rPr>
          <w:b w:val="0"/>
          <w:sz w:val="28"/>
          <w:szCs w:val="28"/>
        </w:rPr>
        <w:t>теплогидравлические</w:t>
      </w:r>
      <w:proofErr w:type="spellEnd"/>
      <w:r w:rsidRPr="00DE25B9">
        <w:rPr>
          <w:b w:val="0"/>
          <w:sz w:val="28"/>
          <w:szCs w:val="28"/>
        </w:rPr>
        <w:t xml:space="preserve"> расчеты.</w:t>
      </w:r>
    </w:p>
    <w:p w:rsidR="00DE25B9" w:rsidRPr="00DE25B9" w:rsidRDefault="00DE25B9" w:rsidP="00DE25B9">
      <w:pPr>
        <w:pStyle w:val="afa"/>
        <w:tabs>
          <w:tab w:val="left" w:pos="1134"/>
        </w:tabs>
        <w:spacing w:after="0" w:line="240" w:lineRule="auto"/>
        <w:ind w:firstLine="851"/>
        <w:jc w:val="both"/>
        <w:rPr>
          <w:b w:val="0"/>
          <w:sz w:val="28"/>
          <w:szCs w:val="28"/>
        </w:rPr>
      </w:pPr>
      <w:r w:rsidRPr="00DE25B9">
        <w:rPr>
          <w:b w:val="0"/>
          <w:sz w:val="28"/>
          <w:szCs w:val="28"/>
        </w:rPr>
        <w:t xml:space="preserve">Электронная модель системы теплоснабжения, разработанная в среде ГИС </w:t>
      </w:r>
      <w:proofErr w:type="spellStart"/>
      <w:r w:rsidRPr="00DE25B9">
        <w:rPr>
          <w:b w:val="0"/>
          <w:sz w:val="28"/>
          <w:szCs w:val="28"/>
        </w:rPr>
        <w:t>Zulu</w:t>
      </w:r>
      <w:proofErr w:type="spellEnd"/>
      <w:r w:rsidRPr="00DE25B9">
        <w:rPr>
          <w:b w:val="0"/>
          <w:sz w:val="28"/>
          <w:szCs w:val="28"/>
        </w:rPr>
        <w:t xml:space="preserve">, обеспечивает проведение необходимых инженерных расчетов, связанных с эксплуатацией существующих и проектированием новых тепловых сетей: </w:t>
      </w:r>
    </w:p>
    <w:p w:rsidR="00DE25B9" w:rsidRPr="00DE25B9" w:rsidRDefault="00DE25B9" w:rsidP="006621EE">
      <w:pPr>
        <w:pStyle w:val="afa"/>
        <w:numPr>
          <w:ilvl w:val="0"/>
          <w:numId w:val="5"/>
        </w:numPr>
        <w:tabs>
          <w:tab w:val="left" w:pos="993"/>
          <w:tab w:val="left" w:pos="1134"/>
        </w:tabs>
        <w:spacing w:after="0" w:line="240" w:lineRule="auto"/>
        <w:ind w:left="0" w:firstLine="851"/>
        <w:jc w:val="both"/>
        <w:rPr>
          <w:b w:val="0"/>
          <w:sz w:val="28"/>
          <w:szCs w:val="28"/>
        </w:rPr>
      </w:pPr>
      <w:r w:rsidRPr="00DE25B9">
        <w:rPr>
          <w:b w:val="0"/>
          <w:sz w:val="28"/>
          <w:szCs w:val="28"/>
        </w:rPr>
        <w:t xml:space="preserve">расчет тупиковых и кольцевых тепловых сетей, в том числе с </w:t>
      </w:r>
      <w:proofErr w:type="spellStart"/>
      <w:r w:rsidRPr="00DE25B9">
        <w:rPr>
          <w:b w:val="0"/>
          <w:sz w:val="28"/>
          <w:szCs w:val="28"/>
        </w:rPr>
        <w:t>повысительными</w:t>
      </w:r>
      <w:proofErr w:type="spellEnd"/>
      <w:r w:rsidRPr="00DE25B9">
        <w:rPr>
          <w:b w:val="0"/>
          <w:sz w:val="28"/>
          <w:szCs w:val="28"/>
        </w:rPr>
        <w:t xml:space="preserve"> насосными станциями и дросселирующими устройствами, </w:t>
      </w:r>
      <w:proofErr w:type="gramStart"/>
      <w:r w:rsidRPr="00DE25B9">
        <w:rPr>
          <w:b w:val="0"/>
          <w:sz w:val="28"/>
          <w:szCs w:val="28"/>
        </w:rPr>
        <w:t>работающие</w:t>
      </w:r>
      <w:proofErr w:type="gramEnd"/>
      <w:r w:rsidRPr="00DE25B9">
        <w:rPr>
          <w:b w:val="0"/>
          <w:sz w:val="28"/>
          <w:szCs w:val="28"/>
        </w:rPr>
        <w:t xml:space="preserve"> от одного или нескольких источников; </w:t>
      </w:r>
    </w:p>
    <w:p w:rsidR="00DE25B9" w:rsidRPr="00DE25B9" w:rsidRDefault="00DE25B9" w:rsidP="006621EE">
      <w:pPr>
        <w:pStyle w:val="afa"/>
        <w:numPr>
          <w:ilvl w:val="0"/>
          <w:numId w:val="5"/>
        </w:numPr>
        <w:tabs>
          <w:tab w:val="left" w:pos="993"/>
          <w:tab w:val="left" w:pos="1134"/>
        </w:tabs>
        <w:spacing w:after="0" w:line="240" w:lineRule="auto"/>
        <w:ind w:left="0" w:firstLine="851"/>
        <w:jc w:val="both"/>
        <w:rPr>
          <w:b w:val="0"/>
          <w:sz w:val="28"/>
          <w:szCs w:val="28"/>
        </w:rPr>
      </w:pPr>
      <w:r w:rsidRPr="00DE25B9">
        <w:rPr>
          <w:b w:val="0"/>
          <w:sz w:val="28"/>
          <w:szCs w:val="28"/>
        </w:rPr>
        <w:t xml:space="preserve">расчет систем теплоснабжения может производиться с учетом утечек из тепловой сети и систем теплопотребления, а также тепловых потерь в трубопроводах тепловой сети. Расчет тепловых потерь ведется либо по нормативным потерям, либо по фактическому состоянию изоляции; </w:t>
      </w:r>
    </w:p>
    <w:p w:rsidR="00DE25B9" w:rsidRPr="00DE25B9" w:rsidRDefault="00DE25B9" w:rsidP="006621EE">
      <w:pPr>
        <w:pStyle w:val="afa"/>
        <w:numPr>
          <w:ilvl w:val="0"/>
          <w:numId w:val="5"/>
        </w:numPr>
        <w:tabs>
          <w:tab w:val="left" w:pos="993"/>
          <w:tab w:val="left" w:pos="1134"/>
        </w:tabs>
        <w:spacing w:after="0" w:line="240" w:lineRule="auto"/>
        <w:ind w:left="0" w:firstLine="851"/>
        <w:jc w:val="both"/>
        <w:rPr>
          <w:b w:val="0"/>
          <w:sz w:val="28"/>
          <w:szCs w:val="28"/>
        </w:rPr>
      </w:pPr>
      <w:r w:rsidRPr="00DE25B9">
        <w:rPr>
          <w:b w:val="0"/>
          <w:sz w:val="28"/>
          <w:szCs w:val="28"/>
        </w:rPr>
        <w:t xml:space="preserve">наладочный гидравлический расчет, целью которого является качественное обеспечение всех потребителей, подключенных к тепловой сети необходимым количеством тепловой энергии и сетевой воды, при оптимальном режиме работы системы централизованного теплоснабжения в целом. В </w:t>
      </w:r>
      <w:r w:rsidRPr="00DE25B9">
        <w:rPr>
          <w:b w:val="0"/>
          <w:sz w:val="28"/>
          <w:szCs w:val="28"/>
        </w:rPr>
        <w:lastRenderedPageBreak/>
        <w:t xml:space="preserve">результате наладочного расчета определяются номера элеваторов, диаметры сопел и дросселирующих устройств, а также места их установки. Расчет проводится с учетом различных схем присоединения потребителей к тепловой сети и степени автоматизации подключенных тепловых нагрузок. При этом на потребителях могут устанавливаться регуляторы расхода, нагрузки и температуры. </w:t>
      </w:r>
      <w:proofErr w:type="gramStart"/>
      <w:r w:rsidRPr="00DE25B9">
        <w:rPr>
          <w:b w:val="0"/>
          <w:sz w:val="28"/>
          <w:szCs w:val="28"/>
        </w:rPr>
        <w:t xml:space="preserve">На тепловой сети могут быть установлены насосные станции, регуляторы давления, регуляторы расхода, кустовые шайбы и перемычки; </w:t>
      </w:r>
      <w:proofErr w:type="gramEnd"/>
    </w:p>
    <w:p w:rsidR="00DE25B9" w:rsidRPr="00DE25B9" w:rsidRDefault="00DE25B9" w:rsidP="006621EE">
      <w:pPr>
        <w:pStyle w:val="afa"/>
        <w:numPr>
          <w:ilvl w:val="0"/>
          <w:numId w:val="5"/>
        </w:numPr>
        <w:tabs>
          <w:tab w:val="left" w:pos="993"/>
        </w:tabs>
        <w:spacing w:after="0" w:line="240" w:lineRule="auto"/>
        <w:ind w:left="0" w:firstLine="851"/>
        <w:jc w:val="both"/>
        <w:rPr>
          <w:b w:val="0"/>
          <w:sz w:val="28"/>
          <w:szCs w:val="28"/>
        </w:rPr>
      </w:pPr>
      <w:r w:rsidRPr="00DE25B9">
        <w:rPr>
          <w:b w:val="0"/>
          <w:sz w:val="28"/>
          <w:szCs w:val="28"/>
        </w:rPr>
        <w:t xml:space="preserve">поверочный гидравлический расчет тепловой сети для определения фактических расходов теплоносителя на участках тепловой сети и у потребителей, а также количестве тепловой энергии получаемой потребителем при заданной температуре воды в подающем трубопроводе и располагаемом напоре на источнике. </w:t>
      </w:r>
      <w:proofErr w:type="gramStart"/>
      <w:r w:rsidRPr="00DE25B9">
        <w:rPr>
          <w:b w:val="0"/>
          <w:sz w:val="28"/>
          <w:szCs w:val="28"/>
        </w:rPr>
        <w:t xml:space="preserve">В результате расчета определяются расходы и потери напора в трубопроводах, напоры в узлах сети, в том числе располагаемые напоры у потребителей, температура теплоносителя в узлах сети (при учете тепловых потерь), температуры внутреннего воздуха у потребителей, расходы и температуры воды на входе и выходе в каждую систему теплопотребления; </w:t>
      </w:r>
      <w:proofErr w:type="gramEnd"/>
    </w:p>
    <w:p w:rsidR="00DE25B9" w:rsidRPr="00DE25B9" w:rsidRDefault="00DE25B9" w:rsidP="006621EE">
      <w:pPr>
        <w:pStyle w:val="afa"/>
        <w:numPr>
          <w:ilvl w:val="0"/>
          <w:numId w:val="5"/>
        </w:numPr>
        <w:tabs>
          <w:tab w:val="left" w:pos="993"/>
        </w:tabs>
        <w:spacing w:after="0" w:line="240" w:lineRule="auto"/>
        <w:ind w:left="0" w:firstLine="851"/>
        <w:jc w:val="both"/>
        <w:rPr>
          <w:b w:val="0"/>
          <w:sz w:val="28"/>
          <w:szCs w:val="28"/>
        </w:rPr>
      </w:pPr>
      <w:r w:rsidRPr="00DE25B9">
        <w:rPr>
          <w:b w:val="0"/>
          <w:sz w:val="28"/>
          <w:szCs w:val="28"/>
        </w:rPr>
        <w:t xml:space="preserve">расчет и построение пьезометрического графика, который наглядно иллюстрирует результаты гидравлического расчета. При этом на экран выводится линия давления в подающем трубопроводе, линия давления в обратном трубопроводе, линия поверхности земли, линия потерь напора на шайбе, высота здания, линия вскипания, линия статического напора. Количество выводимой под графиком информации настраивается пользователем. Расчёт тепловых сетей можно проводить с учётом: </w:t>
      </w:r>
    </w:p>
    <w:p w:rsidR="00DE25B9" w:rsidRPr="00DE25B9" w:rsidRDefault="00DE25B9" w:rsidP="006621EE">
      <w:pPr>
        <w:pStyle w:val="afa"/>
        <w:numPr>
          <w:ilvl w:val="1"/>
          <w:numId w:val="6"/>
        </w:numPr>
        <w:tabs>
          <w:tab w:val="left" w:pos="1134"/>
        </w:tabs>
        <w:spacing w:after="0" w:line="240" w:lineRule="auto"/>
        <w:ind w:left="0" w:firstLine="851"/>
        <w:jc w:val="both"/>
        <w:rPr>
          <w:b w:val="0"/>
          <w:sz w:val="28"/>
          <w:szCs w:val="28"/>
        </w:rPr>
      </w:pPr>
      <w:r w:rsidRPr="00DE25B9">
        <w:rPr>
          <w:b w:val="0"/>
          <w:sz w:val="28"/>
          <w:szCs w:val="28"/>
        </w:rPr>
        <w:t xml:space="preserve">утечек из тепловой сети и систем теплопотребления; </w:t>
      </w:r>
    </w:p>
    <w:p w:rsidR="00DE25B9" w:rsidRPr="00DE25B9" w:rsidRDefault="00DE25B9" w:rsidP="006621EE">
      <w:pPr>
        <w:pStyle w:val="afa"/>
        <w:numPr>
          <w:ilvl w:val="1"/>
          <w:numId w:val="6"/>
        </w:numPr>
        <w:tabs>
          <w:tab w:val="left" w:pos="1134"/>
        </w:tabs>
        <w:spacing w:after="0" w:line="240" w:lineRule="auto"/>
        <w:ind w:left="0" w:firstLine="851"/>
        <w:jc w:val="both"/>
        <w:rPr>
          <w:b w:val="0"/>
          <w:sz w:val="28"/>
          <w:szCs w:val="28"/>
        </w:rPr>
      </w:pPr>
      <w:r w:rsidRPr="00DE25B9">
        <w:rPr>
          <w:b w:val="0"/>
          <w:sz w:val="28"/>
          <w:szCs w:val="28"/>
        </w:rPr>
        <w:t xml:space="preserve">тепловых потерь в трубопроводах тепловой сети; </w:t>
      </w:r>
    </w:p>
    <w:p w:rsidR="00DE25B9" w:rsidRPr="00DE25B9" w:rsidRDefault="00DE25B9" w:rsidP="006621EE">
      <w:pPr>
        <w:pStyle w:val="afa"/>
        <w:numPr>
          <w:ilvl w:val="1"/>
          <w:numId w:val="6"/>
        </w:numPr>
        <w:tabs>
          <w:tab w:val="left" w:pos="1134"/>
        </w:tabs>
        <w:spacing w:after="0" w:line="240" w:lineRule="auto"/>
        <w:ind w:left="0" w:firstLine="851"/>
        <w:jc w:val="both"/>
        <w:outlineLvl w:val="0"/>
        <w:rPr>
          <w:sz w:val="28"/>
          <w:szCs w:val="28"/>
        </w:rPr>
      </w:pPr>
      <w:r w:rsidRPr="00DE25B9">
        <w:rPr>
          <w:b w:val="0"/>
          <w:sz w:val="28"/>
          <w:szCs w:val="28"/>
        </w:rPr>
        <w:t xml:space="preserve">фактически установленного оборудования на абонентских вводах и тепловых сетях. </w:t>
      </w:r>
      <w:bookmarkStart w:id="53" w:name="_Toc422079685"/>
    </w:p>
    <w:p w:rsidR="00DE25B9" w:rsidRDefault="00DE25B9" w:rsidP="00DE25B9">
      <w:pPr>
        <w:pStyle w:val="afa"/>
        <w:tabs>
          <w:tab w:val="left" w:pos="993"/>
        </w:tabs>
        <w:spacing w:after="0" w:line="240" w:lineRule="auto"/>
        <w:ind w:left="709"/>
        <w:jc w:val="both"/>
        <w:outlineLvl w:val="0"/>
        <w:rPr>
          <w:b w:val="0"/>
        </w:rPr>
      </w:pPr>
    </w:p>
    <w:p w:rsidR="00DE25B9" w:rsidRPr="00DE25B9" w:rsidRDefault="00DE25B9" w:rsidP="00DE25B9">
      <w:pPr>
        <w:pStyle w:val="afa"/>
        <w:tabs>
          <w:tab w:val="left" w:pos="993"/>
        </w:tabs>
        <w:spacing w:after="0" w:line="240" w:lineRule="auto"/>
        <w:ind w:firstLine="851"/>
        <w:jc w:val="both"/>
        <w:outlineLvl w:val="0"/>
        <w:rPr>
          <w:sz w:val="28"/>
          <w:szCs w:val="28"/>
        </w:rPr>
      </w:pPr>
      <w:r w:rsidRPr="00DE25B9">
        <w:rPr>
          <w:sz w:val="28"/>
          <w:szCs w:val="28"/>
          <w:shd w:val="clear" w:color="auto" w:fill="FFFFFF"/>
        </w:rPr>
        <w:t>ГЛАВА 4. ПЕРСПЕКТИВНЫЕ БАЛАНСЫ ТЕПЛОВОЙ МОЩНОСТИ ИСТОЧНИКОВ ТЕПЛОВОЙ ЭНЕРГИИ И</w:t>
      </w:r>
      <w:r w:rsidRPr="00DE25B9">
        <w:rPr>
          <w:sz w:val="28"/>
          <w:szCs w:val="28"/>
        </w:rPr>
        <w:t xml:space="preserve"> ТЕПЛОВОЙ НАГРУЗКИ</w:t>
      </w:r>
      <w:bookmarkEnd w:id="50"/>
      <w:bookmarkEnd w:id="51"/>
      <w:bookmarkEnd w:id="53"/>
    </w:p>
    <w:p w:rsidR="00DE25B9" w:rsidRPr="00DE25B9" w:rsidRDefault="00DE25B9" w:rsidP="00DE25B9">
      <w:pPr>
        <w:ind w:firstLine="851"/>
        <w:jc w:val="both"/>
        <w:rPr>
          <w:sz w:val="28"/>
          <w:szCs w:val="28"/>
        </w:rPr>
      </w:pPr>
      <w:bookmarkStart w:id="54" w:name="_Toc343247321"/>
      <w:bookmarkStart w:id="55" w:name="_Toc343877035"/>
    </w:p>
    <w:p w:rsidR="00DE25B9" w:rsidRPr="00DE25B9" w:rsidRDefault="00DE25B9" w:rsidP="00DE25B9">
      <w:pPr>
        <w:ind w:firstLine="851"/>
        <w:jc w:val="both"/>
        <w:rPr>
          <w:sz w:val="28"/>
          <w:szCs w:val="28"/>
        </w:rPr>
      </w:pPr>
      <w:r w:rsidRPr="00DE25B9">
        <w:rPr>
          <w:sz w:val="28"/>
          <w:szCs w:val="28"/>
        </w:rPr>
        <w:t xml:space="preserve">Балансы тепловой мощности источника тепловой энергии в муниципальном образовании сельского поселения Болчары и тепловой нагрузки представлены в части 6 Главы 1 настоящего документа. </w:t>
      </w:r>
    </w:p>
    <w:p w:rsidR="00DE25B9" w:rsidRDefault="00DE25B9" w:rsidP="00DE25B9">
      <w:pPr>
        <w:pStyle w:val="aff0"/>
        <w:spacing w:after="0" w:line="240" w:lineRule="auto"/>
        <w:ind w:firstLine="709"/>
      </w:pPr>
    </w:p>
    <w:p w:rsidR="00DE25B9" w:rsidRPr="00DE25B9" w:rsidRDefault="00DE25B9" w:rsidP="00DE25B9">
      <w:pPr>
        <w:pStyle w:val="aff0"/>
        <w:spacing w:after="0" w:line="240" w:lineRule="auto"/>
        <w:ind w:firstLine="709"/>
        <w:jc w:val="right"/>
        <w:rPr>
          <w:sz w:val="28"/>
          <w:szCs w:val="28"/>
        </w:rPr>
      </w:pPr>
      <w:r w:rsidRPr="00DE25B9">
        <w:rPr>
          <w:sz w:val="28"/>
          <w:szCs w:val="28"/>
        </w:rPr>
        <w:t xml:space="preserve">Таблица 4.1. </w:t>
      </w:r>
    </w:p>
    <w:p w:rsidR="00DE25B9" w:rsidRPr="00DE25B9" w:rsidRDefault="00DE25B9" w:rsidP="00DE25B9">
      <w:pPr>
        <w:pStyle w:val="aff0"/>
        <w:spacing w:after="0" w:line="240" w:lineRule="auto"/>
        <w:ind w:firstLine="0"/>
        <w:jc w:val="center"/>
        <w:rPr>
          <w:sz w:val="28"/>
          <w:szCs w:val="28"/>
        </w:rPr>
      </w:pPr>
      <w:r w:rsidRPr="00DE25B9">
        <w:rPr>
          <w:bCs/>
          <w:iCs/>
          <w:sz w:val="28"/>
          <w:szCs w:val="28"/>
          <w:lang w:eastAsia="ru-RU"/>
        </w:rPr>
        <w:t>Перспективный б</w:t>
      </w:r>
      <w:r w:rsidRPr="00DE25B9">
        <w:rPr>
          <w:sz w:val="28"/>
          <w:szCs w:val="28"/>
        </w:rPr>
        <w:t xml:space="preserve">аланс установленной тепловой мощности и тепловой нагрузки в зоне действия </w:t>
      </w:r>
      <w:proofErr w:type="gramStart"/>
      <w:r w:rsidRPr="00DE25B9">
        <w:rPr>
          <w:rFonts w:eastAsia="Times New Roman"/>
          <w:sz w:val="28"/>
          <w:szCs w:val="28"/>
          <w:lang w:eastAsia="ru-RU"/>
        </w:rPr>
        <w:t>муниципальных</w:t>
      </w:r>
      <w:proofErr w:type="gramEnd"/>
      <w:r w:rsidRPr="00DE25B9">
        <w:rPr>
          <w:rFonts w:eastAsia="Times New Roman"/>
          <w:sz w:val="28"/>
          <w:szCs w:val="28"/>
          <w:lang w:eastAsia="ru-RU"/>
        </w:rPr>
        <w:t xml:space="preserve"> котельной сельского поселения Болчары</w:t>
      </w: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57"/>
        <w:gridCol w:w="1134"/>
        <w:gridCol w:w="866"/>
        <w:gridCol w:w="835"/>
        <w:gridCol w:w="851"/>
        <w:gridCol w:w="850"/>
        <w:gridCol w:w="851"/>
        <w:gridCol w:w="850"/>
        <w:gridCol w:w="930"/>
      </w:tblGrid>
      <w:tr w:rsidR="00DE25B9" w:rsidRPr="0035464E" w:rsidTr="00CB5CE9">
        <w:trPr>
          <w:trHeight w:val="520"/>
          <w:jc w:val="center"/>
        </w:trPr>
        <w:tc>
          <w:tcPr>
            <w:tcW w:w="3057" w:type="dxa"/>
            <w:vAlign w:val="center"/>
          </w:tcPr>
          <w:p w:rsidR="00DE25B9" w:rsidRPr="00604C83" w:rsidRDefault="00DE25B9" w:rsidP="00CB5CE9">
            <w:pPr>
              <w:pStyle w:val="aff0"/>
              <w:spacing w:after="0" w:line="240" w:lineRule="auto"/>
              <w:ind w:firstLine="0"/>
              <w:jc w:val="center"/>
            </w:pPr>
            <w:r w:rsidRPr="00604C83">
              <w:t>Показатель</w:t>
            </w:r>
          </w:p>
        </w:tc>
        <w:tc>
          <w:tcPr>
            <w:tcW w:w="1134" w:type="dxa"/>
            <w:vAlign w:val="center"/>
          </w:tcPr>
          <w:p w:rsidR="00DE25B9" w:rsidRPr="00604C83" w:rsidRDefault="00DE25B9" w:rsidP="00CB5CE9">
            <w:pPr>
              <w:pStyle w:val="aff0"/>
              <w:spacing w:after="0" w:line="240" w:lineRule="auto"/>
              <w:ind w:firstLine="0"/>
              <w:jc w:val="center"/>
            </w:pPr>
            <w:r w:rsidRPr="00604C83">
              <w:t xml:space="preserve">Ед. </w:t>
            </w:r>
            <w:proofErr w:type="spellStart"/>
            <w:r w:rsidRPr="00604C83">
              <w:t>изм</w:t>
            </w:r>
            <w:proofErr w:type="spellEnd"/>
            <w:r w:rsidRPr="00604C83">
              <w:t>.</w:t>
            </w:r>
          </w:p>
        </w:tc>
        <w:tc>
          <w:tcPr>
            <w:tcW w:w="866" w:type="dxa"/>
            <w:vAlign w:val="center"/>
          </w:tcPr>
          <w:p w:rsidR="00DE25B9" w:rsidRPr="00604C83" w:rsidRDefault="00DE25B9" w:rsidP="00CB5CE9">
            <w:pPr>
              <w:pStyle w:val="aff0"/>
              <w:spacing w:after="0" w:line="240" w:lineRule="auto"/>
              <w:ind w:firstLine="0"/>
              <w:jc w:val="center"/>
            </w:pPr>
            <w:r w:rsidRPr="00604C83">
              <w:t>2014</w:t>
            </w:r>
          </w:p>
        </w:tc>
        <w:tc>
          <w:tcPr>
            <w:tcW w:w="835" w:type="dxa"/>
            <w:vAlign w:val="center"/>
          </w:tcPr>
          <w:p w:rsidR="00DE25B9" w:rsidRPr="00604C83" w:rsidRDefault="00DE25B9" w:rsidP="00CB5CE9">
            <w:pPr>
              <w:pStyle w:val="aff0"/>
              <w:spacing w:after="0" w:line="240" w:lineRule="auto"/>
              <w:ind w:firstLine="0"/>
              <w:jc w:val="center"/>
            </w:pPr>
            <w:r w:rsidRPr="00604C83">
              <w:t>2015</w:t>
            </w:r>
          </w:p>
        </w:tc>
        <w:tc>
          <w:tcPr>
            <w:tcW w:w="851" w:type="dxa"/>
            <w:vAlign w:val="center"/>
          </w:tcPr>
          <w:p w:rsidR="00DE25B9" w:rsidRPr="00604C83" w:rsidRDefault="00DE25B9" w:rsidP="00CB5CE9">
            <w:pPr>
              <w:pStyle w:val="aff0"/>
              <w:spacing w:after="0" w:line="240" w:lineRule="auto"/>
              <w:ind w:firstLine="0"/>
              <w:jc w:val="center"/>
            </w:pPr>
            <w:r w:rsidRPr="00604C83">
              <w:t>2016</w:t>
            </w:r>
          </w:p>
        </w:tc>
        <w:tc>
          <w:tcPr>
            <w:tcW w:w="850" w:type="dxa"/>
            <w:vAlign w:val="center"/>
          </w:tcPr>
          <w:p w:rsidR="00DE25B9" w:rsidRPr="00604C83" w:rsidRDefault="00DE25B9" w:rsidP="00CB5CE9">
            <w:pPr>
              <w:pStyle w:val="aff0"/>
              <w:spacing w:after="0" w:line="240" w:lineRule="auto"/>
              <w:ind w:firstLine="0"/>
              <w:jc w:val="center"/>
            </w:pPr>
            <w:r w:rsidRPr="00604C83">
              <w:t>2017</w:t>
            </w:r>
          </w:p>
        </w:tc>
        <w:tc>
          <w:tcPr>
            <w:tcW w:w="851" w:type="dxa"/>
            <w:vAlign w:val="center"/>
          </w:tcPr>
          <w:p w:rsidR="00DE25B9" w:rsidRPr="00604C83" w:rsidRDefault="00DE25B9" w:rsidP="00CB5CE9">
            <w:pPr>
              <w:pStyle w:val="aff0"/>
              <w:spacing w:after="0" w:line="240" w:lineRule="auto"/>
              <w:ind w:firstLine="0"/>
              <w:jc w:val="center"/>
            </w:pPr>
            <w:r w:rsidRPr="00604C83">
              <w:t>2018</w:t>
            </w:r>
          </w:p>
        </w:tc>
        <w:tc>
          <w:tcPr>
            <w:tcW w:w="850" w:type="dxa"/>
            <w:vAlign w:val="center"/>
          </w:tcPr>
          <w:p w:rsidR="00DE25B9" w:rsidRPr="00604C83" w:rsidRDefault="00DE25B9" w:rsidP="00CB5CE9">
            <w:pPr>
              <w:pStyle w:val="aff0"/>
              <w:spacing w:after="0" w:line="240" w:lineRule="auto"/>
              <w:ind w:firstLine="0"/>
              <w:jc w:val="center"/>
            </w:pPr>
            <w:r w:rsidRPr="00604C83">
              <w:t>2019-2023</w:t>
            </w:r>
          </w:p>
        </w:tc>
        <w:tc>
          <w:tcPr>
            <w:tcW w:w="930" w:type="dxa"/>
            <w:vAlign w:val="center"/>
          </w:tcPr>
          <w:p w:rsidR="00DE25B9" w:rsidRPr="00604C83" w:rsidRDefault="00DE25B9" w:rsidP="00CB5CE9">
            <w:pPr>
              <w:pStyle w:val="aff0"/>
              <w:spacing w:after="0" w:line="240" w:lineRule="auto"/>
              <w:ind w:firstLine="0"/>
              <w:jc w:val="center"/>
            </w:pPr>
            <w:r w:rsidRPr="00604C83">
              <w:t>2024-2029</w:t>
            </w:r>
          </w:p>
        </w:tc>
      </w:tr>
      <w:tr w:rsidR="00DE25B9" w:rsidRPr="0035464E" w:rsidTr="00CB5CE9">
        <w:trPr>
          <w:trHeight w:val="324"/>
          <w:jc w:val="center"/>
        </w:trPr>
        <w:tc>
          <w:tcPr>
            <w:tcW w:w="10224" w:type="dxa"/>
            <w:gridSpan w:val="9"/>
            <w:vAlign w:val="center"/>
          </w:tcPr>
          <w:p w:rsidR="00DE25B9" w:rsidRPr="00DE25B9" w:rsidRDefault="00DE25B9" w:rsidP="00CB5CE9">
            <w:pPr>
              <w:pStyle w:val="aff0"/>
              <w:spacing w:after="0" w:line="240" w:lineRule="auto"/>
              <w:ind w:firstLine="0"/>
              <w:jc w:val="center"/>
            </w:pPr>
            <w:r w:rsidRPr="00DE25B9">
              <w:t>Котельная с. Болчары</w:t>
            </w:r>
          </w:p>
        </w:tc>
      </w:tr>
      <w:tr w:rsidR="00DE25B9" w:rsidRPr="0035464E" w:rsidTr="00CB5CE9">
        <w:trPr>
          <w:trHeight w:val="431"/>
          <w:jc w:val="center"/>
        </w:trPr>
        <w:tc>
          <w:tcPr>
            <w:tcW w:w="3057" w:type="dxa"/>
            <w:vAlign w:val="center"/>
          </w:tcPr>
          <w:p w:rsidR="00DE25B9" w:rsidRPr="00604C83" w:rsidRDefault="00DE25B9" w:rsidP="00CB5CE9">
            <w:pPr>
              <w:pStyle w:val="aff0"/>
              <w:spacing w:after="0" w:line="240" w:lineRule="auto"/>
              <w:ind w:firstLine="0"/>
              <w:jc w:val="center"/>
            </w:pPr>
            <w:r w:rsidRPr="00604C83">
              <w:t>Установленная тепловая мощность</w:t>
            </w:r>
          </w:p>
        </w:tc>
        <w:tc>
          <w:tcPr>
            <w:tcW w:w="1134" w:type="dxa"/>
            <w:vAlign w:val="center"/>
          </w:tcPr>
          <w:p w:rsidR="00DE25B9" w:rsidRPr="00DE25B9" w:rsidRDefault="00DE25B9" w:rsidP="00CB5CE9">
            <w:pPr>
              <w:pStyle w:val="aff0"/>
              <w:spacing w:after="0" w:line="240" w:lineRule="auto"/>
              <w:ind w:firstLine="0"/>
              <w:jc w:val="center"/>
            </w:pPr>
            <w:r w:rsidRPr="00DE25B9">
              <w:t>Гкал/час</w:t>
            </w:r>
          </w:p>
        </w:tc>
        <w:tc>
          <w:tcPr>
            <w:tcW w:w="866" w:type="dxa"/>
            <w:vAlign w:val="center"/>
          </w:tcPr>
          <w:p w:rsidR="00DE25B9" w:rsidRPr="00604C83" w:rsidRDefault="00DE25B9" w:rsidP="00CB5CE9">
            <w:pPr>
              <w:pStyle w:val="aff0"/>
              <w:spacing w:after="0" w:line="240" w:lineRule="auto"/>
              <w:ind w:firstLine="0"/>
              <w:jc w:val="center"/>
            </w:pPr>
            <w:r w:rsidRPr="00604C83">
              <w:t>10,3</w:t>
            </w:r>
          </w:p>
        </w:tc>
        <w:tc>
          <w:tcPr>
            <w:tcW w:w="835" w:type="dxa"/>
            <w:vAlign w:val="center"/>
          </w:tcPr>
          <w:p w:rsidR="00DE25B9" w:rsidRPr="00604C83" w:rsidRDefault="00DE25B9" w:rsidP="00CB5CE9">
            <w:pPr>
              <w:pStyle w:val="aff0"/>
              <w:spacing w:after="0" w:line="240" w:lineRule="auto"/>
              <w:ind w:firstLine="0"/>
              <w:jc w:val="center"/>
            </w:pPr>
            <w:r w:rsidRPr="00604C83">
              <w:t>10,3</w:t>
            </w:r>
          </w:p>
        </w:tc>
        <w:tc>
          <w:tcPr>
            <w:tcW w:w="851" w:type="dxa"/>
            <w:vAlign w:val="center"/>
          </w:tcPr>
          <w:p w:rsidR="00DE25B9" w:rsidRPr="00604C83" w:rsidRDefault="00DE25B9" w:rsidP="00CB5CE9">
            <w:pPr>
              <w:pStyle w:val="aff0"/>
              <w:spacing w:after="0" w:line="240" w:lineRule="auto"/>
              <w:ind w:firstLine="0"/>
              <w:jc w:val="center"/>
            </w:pPr>
            <w:r w:rsidRPr="00604C83">
              <w:t>10,3</w:t>
            </w:r>
          </w:p>
        </w:tc>
        <w:tc>
          <w:tcPr>
            <w:tcW w:w="850" w:type="dxa"/>
            <w:vAlign w:val="center"/>
          </w:tcPr>
          <w:p w:rsidR="00DE25B9" w:rsidRPr="00604C83" w:rsidRDefault="00DE25B9" w:rsidP="00CB5CE9">
            <w:pPr>
              <w:pStyle w:val="aff0"/>
              <w:spacing w:after="0" w:line="240" w:lineRule="auto"/>
              <w:ind w:firstLine="0"/>
              <w:jc w:val="center"/>
            </w:pPr>
            <w:r w:rsidRPr="00604C83">
              <w:t>10,3</w:t>
            </w:r>
          </w:p>
        </w:tc>
        <w:tc>
          <w:tcPr>
            <w:tcW w:w="851" w:type="dxa"/>
            <w:vAlign w:val="center"/>
          </w:tcPr>
          <w:p w:rsidR="00DE25B9" w:rsidRPr="00604C83" w:rsidRDefault="00DE25B9" w:rsidP="00CB5CE9">
            <w:pPr>
              <w:pStyle w:val="aff0"/>
              <w:spacing w:after="0" w:line="240" w:lineRule="auto"/>
              <w:ind w:firstLine="0"/>
              <w:jc w:val="center"/>
            </w:pPr>
            <w:r w:rsidRPr="00604C83">
              <w:t>10,3</w:t>
            </w:r>
          </w:p>
        </w:tc>
        <w:tc>
          <w:tcPr>
            <w:tcW w:w="850" w:type="dxa"/>
            <w:vAlign w:val="center"/>
          </w:tcPr>
          <w:p w:rsidR="00DE25B9" w:rsidRPr="00604C83" w:rsidRDefault="00DE25B9" w:rsidP="00CB5CE9">
            <w:pPr>
              <w:pStyle w:val="aff0"/>
              <w:spacing w:after="0" w:line="240" w:lineRule="auto"/>
              <w:ind w:firstLine="0"/>
              <w:jc w:val="center"/>
            </w:pPr>
            <w:r w:rsidRPr="00604C83">
              <w:t>10,3</w:t>
            </w:r>
          </w:p>
        </w:tc>
        <w:tc>
          <w:tcPr>
            <w:tcW w:w="930" w:type="dxa"/>
            <w:vAlign w:val="center"/>
          </w:tcPr>
          <w:p w:rsidR="00DE25B9" w:rsidRPr="00604C83" w:rsidRDefault="00DE25B9" w:rsidP="00CB5CE9">
            <w:pPr>
              <w:pStyle w:val="aff0"/>
              <w:spacing w:after="0" w:line="240" w:lineRule="auto"/>
              <w:ind w:firstLine="0"/>
              <w:jc w:val="center"/>
            </w:pPr>
            <w:r w:rsidRPr="00604C83">
              <w:t>10,3</w:t>
            </w:r>
          </w:p>
        </w:tc>
      </w:tr>
      <w:tr w:rsidR="00DE25B9" w:rsidRPr="0035464E" w:rsidTr="00CB5CE9">
        <w:trPr>
          <w:trHeight w:val="467"/>
          <w:jc w:val="center"/>
        </w:trPr>
        <w:tc>
          <w:tcPr>
            <w:tcW w:w="3057" w:type="dxa"/>
            <w:vAlign w:val="center"/>
          </w:tcPr>
          <w:p w:rsidR="00DE25B9" w:rsidRPr="00604C83" w:rsidRDefault="00DE25B9" w:rsidP="00CB5CE9">
            <w:pPr>
              <w:pStyle w:val="aff0"/>
              <w:spacing w:after="0" w:line="240" w:lineRule="auto"/>
              <w:ind w:firstLine="0"/>
              <w:jc w:val="center"/>
            </w:pPr>
            <w:r w:rsidRPr="00604C83">
              <w:t>Располагаемая тепловая мощность</w:t>
            </w:r>
          </w:p>
        </w:tc>
        <w:tc>
          <w:tcPr>
            <w:tcW w:w="1134" w:type="dxa"/>
            <w:vAlign w:val="center"/>
          </w:tcPr>
          <w:p w:rsidR="00DE25B9" w:rsidRPr="00604C83" w:rsidRDefault="00DE25B9" w:rsidP="00CB5CE9">
            <w:pPr>
              <w:pStyle w:val="aff0"/>
              <w:spacing w:after="0" w:line="240" w:lineRule="auto"/>
              <w:ind w:firstLine="0"/>
              <w:jc w:val="center"/>
            </w:pPr>
            <w:r w:rsidRPr="00604C83">
              <w:t>Гкал/час</w:t>
            </w:r>
          </w:p>
        </w:tc>
        <w:tc>
          <w:tcPr>
            <w:tcW w:w="866" w:type="dxa"/>
            <w:vAlign w:val="center"/>
          </w:tcPr>
          <w:p w:rsidR="00DE25B9" w:rsidRPr="005C2DF4" w:rsidRDefault="00DE25B9" w:rsidP="00CB5CE9">
            <w:pPr>
              <w:pStyle w:val="aff0"/>
              <w:spacing w:after="0" w:line="240" w:lineRule="auto"/>
              <w:ind w:firstLine="0"/>
              <w:jc w:val="center"/>
            </w:pPr>
            <w:r w:rsidRPr="005C2DF4">
              <w:t>8,9</w:t>
            </w:r>
          </w:p>
        </w:tc>
        <w:tc>
          <w:tcPr>
            <w:tcW w:w="835" w:type="dxa"/>
            <w:vAlign w:val="center"/>
          </w:tcPr>
          <w:p w:rsidR="00DE25B9" w:rsidRPr="005C2DF4" w:rsidRDefault="00DE25B9" w:rsidP="00CB5CE9">
            <w:pPr>
              <w:pStyle w:val="aff0"/>
              <w:spacing w:after="0" w:line="240" w:lineRule="auto"/>
              <w:ind w:firstLine="0"/>
              <w:jc w:val="center"/>
            </w:pPr>
            <w:r w:rsidRPr="005C2DF4">
              <w:t>8,9</w:t>
            </w:r>
          </w:p>
        </w:tc>
        <w:tc>
          <w:tcPr>
            <w:tcW w:w="851" w:type="dxa"/>
            <w:vAlign w:val="center"/>
          </w:tcPr>
          <w:p w:rsidR="00DE25B9" w:rsidRPr="005C2DF4" w:rsidRDefault="00DE25B9" w:rsidP="00CB5CE9">
            <w:pPr>
              <w:pStyle w:val="aff0"/>
              <w:spacing w:after="0" w:line="240" w:lineRule="auto"/>
              <w:ind w:firstLine="0"/>
              <w:jc w:val="center"/>
            </w:pPr>
            <w:r w:rsidRPr="005C2DF4">
              <w:t>8,9</w:t>
            </w:r>
          </w:p>
        </w:tc>
        <w:tc>
          <w:tcPr>
            <w:tcW w:w="850" w:type="dxa"/>
            <w:vAlign w:val="center"/>
          </w:tcPr>
          <w:p w:rsidR="00DE25B9" w:rsidRPr="005C2DF4" w:rsidRDefault="00DE25B9" w:rsidP="00CB5CE9">
            <w:pPr>
              <w:pStyle w:val="aff0"/>
              <w:spacing w:after="0" w:line="240" w:lineRule="auto"/>
              <w:ind w:firstLine="0"/>
              <w:jc w:val="center"/>
            </w:pPr>
            <w:r w:rsidRPr="005C2DF4">
              <w:t>8,9</w:t>
            </w:r>
          </w:p>
        </w:tc>
        <w:tc>
          <w:tcPr>
            <w:tcW w:w="851" w:type="dxa"/>
            <w:vAlign w:val="center"/>
          </w:tcPr>
          <w:p w:rsidR="00DE25B9" w:rsidRPr="005C2DF4" w:rsidRDefault="00DE25B9" w:rsidP="00CB5CE9">
            <w:pPr>
              <w:pStyle w:val="aff0"/>
              <w:spacing w:after="0" w:line="240" w:lineRule="auto"/>
              <w:ind w:firstLine="0"/>
              <w:jc w:val="center"/>
            </w:pPr>
            <w:r w:rsidRPr="005C2DF4">
              <w:t>8,9</w:t>
            </w:r>
          </w:p>
        </w:tc>
        <w:tc>
          <w:tcPr>
            <w:tcW w:w="850" w:type="dxa"/>
            <w:vAlign w:val="center"/>
          </w:tcPr>
          <w:p w:rsidR="00DE25B9" w:rsidRPr="005C2DF4" w:rsidRDefault="00DE25B9" w:rsidP="00CB5CE9">
            <w:pPr>
              <w:pStyle w:val="aff0"/>
              <w:spacing w:after="0" w:line="240" w:lineRule="auto"/>
              <w:ind w:firstLine="0"/>
              <w:jc w:val="center"/>
            </w:pPr>
            <w:r w:rsidRPr="005C2DF4">
              <w:t>8,9</w:t>
            </w:r>
          </w:p>
        </w:tc>
        <w:tc>
          <w:tcPr>
            <w:tcW w:w="930" w:type="dxa"/>
            <w:vAlign w:val="center"/>
          </w:tcPr>
          <w:p w:rsidR="00DE25B9" w:rsidRPr="005C2DF4" w:rsidRDefault="00DE25B9" w:rsidP="00CB5CE9">
            <w:pPr>
              <w:pStyle w:val="aff0"/>
              <w:spacing w:after="0" w:line="240" w:lineRule="auto"/>
              <w:ind w:firstLine="0"/>
              <w:jc w:val="center"/>
            </w:pPr>
            <w:r w:rsidRPr="005C2DF4">
              <w:t>8,9</w:t>
            </w:r>
          </w:p>
        </w:tc>
      </w:tr>
      <w:tr w:rsidR="00DE25B9" w:rsidRPr="0035464E" w:rsidTr="00CB5CE9">
        <w:trPr>
          <w:trHeight w:val="275"/>
          <w:jc w:val="center"/>
        </w:trPr>
        <w:tc>
          <w:tcPr>
            <w:tcW w:w="3057" w:type="dxa"/>
            <w:vAlign w:val="center"/>
          </w:tcPr>
          <w:p w:rsidR="00DE25B9" w:rsidRPr="00604C83" w:rsidRDefault="00DE25B9" w:rsidP="00CB5CE9">
            <w:pPr>
              <w:pStyle w:val="aff0"/>
              <w:spacing w:after="0" w:line="240" w:lineRule="auto"/>
              <w:ind w:firstLine="0"/>
              <w:jc w:val="center"/>
            </w:pPr>
            <w:r w:rsidRPr="00604C83">
              <w:t xml:space="preserve">Затраты тепловой </w:t>
            </w:r>
            <w:r w:rsidRPr="00604C83">
              <w:lastRenderedPageBreak/>
              <w:t>мощности на собственные и хозяйственные нужды</w:t>
            </w:r>
          </w:p>
        </w:tc>
        <w:tc>
          <w:tcPr>
            <w:tcW w:w="1134" w:type="dxa"/>
            <w:vAlign w:val="center"/>
          </w:tcPr>
          <w:p w:rsidR="00DE25B9" w:rsidRPr="00604C83" w:rsidRDefault="00DE25B9" w:rsidP="00CB5CE9">
            <w:pPr>
              <w:pStyle w:val="aff0"/>
              <w:spacing w:after="0" w:line="240" w:lineRule="auto"/>
              <w:ind w:firstLine="0"/>
              <w:jc w:val="center"/>
            </w:pPr>
            <w:r w:rsidRPr="00604C83">
              <w:lastRenderedPageBreak/>
              <w:t>Гкал/час</w:t>
            </w:r>
          </w:p>
        </w:tc>
        <w:tc>
          <w:tcPr>
            <w:tcW w:w="866" w:type="dxa"/>
            <w:vAlign w:val="center"/>
          </w:tcPr>
          <w:p w:rsidR="00DE25B9" w:rsidRPr="00604C83" w:rsidRDefault="00DE25B9" w:rsidP="00CB5CE9">
            <w:pPr>
              <w:pStyle w:val="aff0"/>
              <w:spacing w:after="0" w:line="240" w:lineRule="auto"/>
              <w:ind w:firstLine="0"/>
              <w:jc w:val="center"/>
            </w:pPr>
            <w:r w:rsidRPr="00604C83">
              <w:t>0,184</w:t>
            </w:r>
          </w:p>
        </w:tc>
        <w:tc>
          <w:tcPr>
            <w:tcW w:w="835" w:type="dxa"/>
            <w:vAlign w:val="center"/>
          </w:tcPr>
          <w:p w:rsidR="00DE25B9" w:rsidRPr="00604C83" w:rsidRDefault="00DE25B9" w:rsidP="00CB5CE9">
            <w:pPr>
              <w:pStyle w:val="aff0"/>
              <w:spacing w:after="0" w:line="240" w:lineRule="auto"/>
              <w:ind w:firstLine="0"/>
              <w:jc w:val="center"/>
            </w:pPr>
            <w:r w:rsidRPr="00604C83">
              <w:t>0,184</w:t>
            </w:r>
          </w:p>
        </w:tc>
        <w:tc>
          <w:tcPr>
            <w:tcW w:w="851" w:type="dxa"/>
            <w:vAlign w:val="center"/>
          </w:tcPr>
          <w:p w:rsidR="00DE25B9" w:rsidRPr="00604C83" w:rsidRDefault="00DE25B9" w:rsidP="00CB5CE9">
            <w:pPr>
              <w:pStyle w:val="aff0"/>
              <w:spacing w:after="0" w:line="240" w:lineRule="auto"/>
              <w:ind w:firstLine="0"/>
              <w:jc w:val="center"/>
            </w:pPr>
            <w:r w:rsidRPr="00604C83">
              <w:t>0,184</w:t>
            </w:r>
          </w:p>
        </w:tc>
        <w:tc>
          <w:tcPr>
            <w:tcW w:w="850" w:type="dxa"/>
            <w:vAlign w:val="center"/>
          </w:tcPr>
          <w:p w:rsidR="00DE25B9" w:rsidRPr="00604C83" w:rsidRDefault="00DE25B9" w:rsidP="00CB5CE9">
            <w:pPr>
              <w:pStyle w:val="aff0"/>
              <w:spacing w:after="0" w:line="240" w:lineRule="auto"/>
              <w:ind w:firstLine="0"/>
              <w:jc w:val="center"/>
            </w:pPr>
            <w:r w:rsidRPr="00604C83">
              <w:t>0,184</w:t>
            </w:r>
          </w:p>
        </w:tc>
        <w:tc>
          <w:tcPr>
            <w:tcW w:w="851" w:type="dxa"/>
            <w:vAlign w:val="center"/>
          </w:tcPr>
          <w:p w:rsidR="00DE25B9" w:rsidRPr="00604C83" w:rsidRDefault="00DE25B9" w:rsidP="00CB5CE9">
            <w:pPr>
              <w:pStyle w:val="aff0"/>
              <w:spacing w:after="0" w:line="240" w:lineRule="auto"/>
              <w:ind w:firstLine="0"/>
              <w:jc w:val="center"/>
            </w:pPr>
            <w:r w:rsidRPr="00604C83">
              <w:t>0,171</w:t>
            </w:r>
          </w:p>
        </w:tc>
        <w:tc>
          <w:tcPr>
            <w:tcW w:w="850" w:type="dxa"/>
            <w:vAlign w:val="center"/>
          </w:tcPr>
          <w:p w:rsidR="00DE25B9" w:rsidRPr="00604C83" w:rsidRDefault="00DE25B9" w:rsidP="00CB5CE9">
            <w:pPr>
              <w:pStyle w:val="aff0"/>
              <w:spacing w:after="0" w:line="240" w:lineRule="auto"/>
              <w:ind w:firstLine="0"/>
              <w:jc w:val="center"/>
            </w:pPr>
            <w:r w:rsidRPr="00604C83">
              <w:t>0,142</w:t>
            </w:r>
          </w:p>
        </w:tc>
        <w:tc>
          <w:tcPr>
            <w:tcW w:w="930" w:type="dxa"/>
            <w:vAlign w:val="center"/>
          </w:tcPr>
          <w:p w:rsidR="00DE25B9" w:rsidRPr="00604C83" w:rsidRDefault="00DE25B9" w:rsidP="00CB5CE9">
            <w:pPr>
              <w:pStyle w:val="aff0"/>
              <w:spacing w:after="0" w:line="240" w:lineRule="auto"/>
              <w:ind w:firstLine="0"/>
              <w:jc w:val="center"/>
            </w:pPr>
            <w:r w:rsidRPr="00604C83">
              <w:t>0,142</w:t>
            </w:r>
          </w:p>
        </w:tc>
      </w:tr>
      <w:tr w:rsidR="00DE25B9" w:rsidRPr="0035464E" w:rsidTr="00CB5CE9">
        <w:trPr>
          <w:trHeight w:val="395"/>
          <w:jc w:val="center"/>
        </w:trPr>
        <w:tc>
          <w:tcPr>
            <w:tcW w:w="3057" w:type="dxa"/>
            <w:vAlign w:val="center"/>
          </w:tcPr>
          <w:p w:rsidR="00DE25B9" w:rsidRPr="00604C83" w:rsidRDefault="00DE25B9" w:rsidP="00CB5CE9">
            <w:pPr>
              <w:pStyle w:val="aff0"/>
              <w:spacing w:after="0" w:line="240" w:lineRule="auto"/>
              <w:ind w:firstLine="0"/>
              <w:jc w:val="center"/>
            </w:pPr>
            <w:r w:rsidRPr="00604C83">
              <w:lastRenderedPageBreak/>
              <w:t>Тепловая мощность</w:t>
            </w:r>
          </w:p>
          <w:p w:rsidR="00DE25B9" w:rsidRPr="00604C83" w:rsidRDefault="00DE25B9" w:rsidP="00CB5CE9">
            <w:pPr>
              <w:pStyle w:val="aff0"/>
              <w:spacing w:after="0" w:line="240" w:lineRule="auto"/>
              <w:ind w:firstLine="0"/>
              <w:jc w:val="center"/>
            </w:pPr>
            <w:r w:rsidRPr="00604C83">
              <w:t>источника нетто</w:t>
            </w:r>
          </w:p>
        </w:tc>
        <w:tc>
          <w:tcPr>
            <w:tcW w:w="1134" w:type="dxa"/>
            <w:vAlign w:val="center"/>
          </w:tcPr>
          <w:p w:rsidR="00DE25B9" w:rsidRPr="00604C83" w:rsidRDefault="00DE25B9" w:rsidP="00CB5CE9">
            <w:pPr>
              <w:pStyle w:val="aff0"/>
              <w:spacing w:after="0" w:line="240" w:lineRule="auto"/>
              <w:ind w:firstLine="0"/>
              <w:jc w:val="center"/>
            </w:pPr>
            <w:r w:rsidRPr="00604C83">
              <w:t>Гкал/час</w:t>
            </w:r>
          </w:p>
        </w:tc>
        <w:tc>
          <w:tcPr>
            <w:tcW w:w="866" w:type="dxa"/>
            <w:vAlign w:val="center"/>
          </w:tcPr>
          <w:p w:rsidR="00DE25B9" w:rsidRPr="005C2DF4" w:rsidRDefault="00DE25B9" w:rsidP="00CB5CE9">
            <w:pPr>
              <w:pStyle w:val="aff0"/>
              <w:spacing w:after="0" w:line="240" w:lineRule="auto"/>
              <w:ind w:firstLine="0"/>
              <w:jc w:val="center"/>
            </w:pPr>
            <w:r w:rsidRPr="005C2DF4">
              <w:t>8,716</w:t>
            </w:r>
          </w:p>
        </w:tc>
        <w:tc>
          <w:tcPr>
            <w:tcW w:w="835" w:type="dxa"/>
            <w:vAlign w:val="center"/>
          </w:tcPr>
          <w:p w:rsidR="00DE25B9" w:rsidRPr="005C2DF4" w:rsidRDefault="00DE25B9" w:rsidP="00CB5CE9">
            <w:pPr>
              <w:pStyle w:val="aff0"/>
              <w:spacing w:after="0" w:line="240" w:lineRule="auto"/>
              <w:ind w:firstLine="0"/>
              <w:jc w:val="center"/>
            </w:pPr>
            <w:r w:rsidRPr="005C2DF4">
              <w:t>8,716</w:t>
            </w:r>
          </w:p>
        </w:tc>
        <w:tc>
          <w:tcPr>
            <w:tcW w:w="851" w:type="dxa"/>
            <w:vAlign w:val="center"/>
          </w:tcPr>
          <w:p w:rsidR="00DE25B9" w:rsidRPr="005C2DF4" w:rsidRDefault="00DE25B9" w:rsidP="00CB5CE9">
            <w:pPr>
              <w:pStyle w:val="aff0"/>
              <w:spacing w:after="0" w:line="240" w:lineRule="auto"/>
              <w:ind w:firstLine="0"/>
              <w:jc w:val="center"/>
            </w:pPr>
            <w:r w:rsidRPr="005C2DF4">
              <w:t>8,716</w:t>
            </w:r>
          </w:p>
        </w:tc>
        <w:tc>
          <w:tcPr>
            <w:tcW w:w="850" w:type="dxa"/>
            <w:vAlign w:val="center"/>
          </w:tcPr>
          <w:p w:rsidR="00DE25B9" w:rsidRPr="005C2DF4" w:rsidRDefault="00DE25B9" w:rsidP="00CB5CE9">
            <w:pPr>
              <w:pStyle w:val="aff0"/>
              <w:spacing w:after="0" w:line="240" w:lineRule="auto"/>
              <w:ind w:firstLine="0"/>
              <w:jc w:val="center"/>
            </w:pPr>
            <w:r w:rsidRPr="005C2DF4">
              <w:t>8,716</w:t>
            </w:r>
          </w:p>
        </w:tc>
        <w:tc>
          <w:tcPr>
            <w:tcW w:w="851" w:type="dxa"/>
            <w:vAlign w:val="center"/>
          </w:tcPr>
          <w:p w:rsidR="00DE25B9" w:rsidRPr="005C2DF4" w:rsidRDefault="00DE25B9" w:rsidP="00CB5CE9">
            <w:pPr>
              <w:pStyle w:val="aff0"/>
              <w:spacing w:after="0" w:line="240" w:lineRule="auto"/>
              <w:ind w:firstLine="0"/>
              <w:jc w:val="center"/>
            </w:pPr>
            <w:r w:rsidRPr="005C2DF4">
              <w:t>8,716</w:t>
            </w:r>
          </w:p>
        </w:tc>
        <w:tc>
          <w:tcPr>
            <w:tcW w:w="850" w:type="dxa"/>
            <w:vAlign w:val="center"/>
          </w:tcPr>
          <w:p w:rsidR="00DE25B9" w:rsidRPr="005C2DF4" w:rsidRDefault="00DE25B9" w:rsidP="00CB5CE9">
            <w:pPr>
              <w:pStyle w:val="aff0"/>
              <w:spacing w:after="0" w:line="240" w:lineRule="auto"/>
              <w:ind w:firstLine="0"/>
              <w:jc w:val="center"/>
            </w:pPr>
            <w:r w:rsidRPr="005C2DF4">
              <w:t>8,716</w:t>
            </w:r>
          </w:p>
        </w:tc>
        <w:tc>
          <w:tcPr>
            <w:tcW w:w="930" w:type="dxa"/>
            <w:vAlign w:val="center"/>
          </w:tcPr>
          <w:p w:rsidR="00DE25B9" w:rsidRPr="005C2DF4" w:rsidRDefault="00DE25B9" w:rsidP="00CB5CE9">
            <w:pPr>
              <w:pStyle w:val="aff0"/>
              <w:spacing w:after="0" w:line="240" w:lineRule="auto"/>
              <w:ind w:firstLine="0"/>
              <w:jc w:val="center"/>
            </w:pPr>
            <w:r w:rsidRPr="005C2DF4">
              <w:t>8,716</w:t>
            </w:r>
          </w:p>
        </w:tc>
      </w:tr>
      <w:tr w:rsidR="00DE25B9" w:rsidRPr="0035464E" w:rsidTr="00CB5CE9">
        <w:trPr>
          <w:trHeight w:val="395"/>
          <w:jc w:val="center"/>
        </w:trPr>
        <w:tc>
          <w:tcPr>
            <w:tcW w:w="3057" w:type="dxa"/>
            <w:vAlign w:val="center"/>
          </w:tcPr>
          <w:p w:rsidR="00DE25B9" w:rsidRPr="00604C83" w:rsidRDefault="00DE25B9" w:rsidP="00CB5CE9">
            <w:pPr>
              <w:pStyle w:val="aff0"/>
              <w:spacing w:after="0" w:line="240" w:lineRule="auto"/>
              <w:ind w:firstLine="0"/>
              <w:jc w:val="center"/>
            </w:pPr>
            <w:r w:rsidRPr="00604C83">
              <w:t>Потери тепловой энергии при ее передаче тепловыми сетями</w:t>
            </w:r>
          </w:p>
        </w:tc>
        <w:tc>
          <w:tcPr>
            <w:tcW w:w="1134" w:type="dxa"/>
            <w:vAlign w:val="center"/>
          </w:tcPr>
          <w:p w:rsidR="00DE25B9" w:rsidRPr="00604C83" w:rsidRDefault="00DE25B9" w:rsidP="00CB5CE9">
            <w:pPr>
              <w:pStyle w:val="aff0"/>
              <w:spacing w:after="0" w:line="240" w:lineRule="auto"/>
              <w:ind w:firstLine="0"/>
              <w:jc w:val="center"/>
            </w:pPr>
            <w:r w:rsidRPr="00604C83">
              <w:t>Гкал/час</w:t>
            </w:r>
          </w:p>
        </w:tc>
        <w:tc>
          <w:tcPr>
            <w:tcW w:w="866" w:type="dxa"/>
            <w:vAlign w:val="center"/>
          </w:tcPr>
          <w:p w:rsidR="00DE25B9" w:rsidRPr="00604C83" w:rsidRDefault="00DE25B9" w:rsidP="00CB5CE9">
            <w:pPr>
              <w:pStyle w:val="aff0"/>
              <w:spacing w:after="0" w:line="240" w:lineRule="auto"/>
              <w:ind w:firstLine="0"/>
              <w:jc w:val="center"/>
            </w:pPr>
            <w:r w:rsidRPr="00604C83">
              <w:t>1,749</w:t>
            </w:r>
          </w:p>
        </w:tc>
        <w:tc>
          <w:tcPr>
            <w:tcW w:w="835" w:type="dxa"/>
            <w:vAlign w:val="center"/>
          </w:tcPr>
          <w:p w:rsidR="00DE25B9" w:rsidRPr="00604C83" w:rsidRDefault="00DE25B9" w:rsidP="00CB5CE9">
            <w:pPr>
              <w:pStyle w:val="aff0"/>
              <w:spacing w:after="0" w:line="240" w:lineRule="auto"/>
              <w:ind w:firstLine="0"/>
              <w:jc w:val="center"/>
            </w:pPr>
            <w:r w:rsidRPr="00604C83">
              <w:t>1,749</w:t>
            </w:r>
          </w:p>
        </w:tc>
        <w:tc>
          <w:tcPr>
            <w:tcW w:w="851" w:type="dxa"/>
            <w:vAlign w:val="center"/>
          </w:tcPr>
          <w:p w:rsidR="00DE25B9" w:rsidRPr="00604C83" w:rsidRDefault="00DE25B9" w:rsidP="00CB5CE9">
            <w:pPr>
              <w:pStyle w:val="aff0"/>
              <w:spacing w:after="0" w:line="240" w:lineRule="auto"/>
              <w:ind w:firstLine="0"/>
              <w:jc w:val="center"/>
            </w:pPr>
            <w:r w:rsidRPr="00604C83">
              <w:t>1,749</w:t>
            </w:r>
          </w:p>
        </w:tc>
        <w:tc>
          <w:tcPr>
            <w:tcW w:w="850" w:type="dxa"/>
            <w:vAlign w:val="center"/>
          </w:tcPr>
          <w:p w:rsidR="00DE25B9" w:rsidRPr="00604C83" w:rsidRDefault="00DE25B9" w:rsidP="00CB5CE9">
            <w:pPr>
              <w:pStyle w:val="aff0"/>
              <w:spacing w:after="0" w:line="240" w:lineRule="auto"/>
              <w:ind w:firstLine="0"/>
              <w:jc w:val="center"/>
            </w:pPr>
            <w:r w:rsidRPr="00604C83">
              <w:t>1,749</w:t>
            </w:r>
          </w:p>
        </w:tc>
        <w:tc>
          <w:tcPr>
            <w:tcW w:w="851" w:type="dxa"/>
            <w:vAlign w:val="center"/>
          </w:tcPr>
          <w:p w:rsidR="00DE25B9" w:rsidRPr="00604C83" w:rsidRDefault="00DE25B9" w:rsidP="00CB5CE9">
            <w:pPr>
              <w:pStyle w:val="aff0"/>
              <w:spacing w:after="0" w:line="240" w:lineRule="auto"/>
              <w:ind w:firstLine="0"/>
              <w:jc w:val="center"/>
            </w:pPr>
            <w:r w:rsidRPr="00604C83">
              <w:t>1,648</w:t>
            </w:r>
          </w:p>
        </w:tc>
        <w:tc>
          <w:tcPr>
            <w:tcW w:w="850" w:type="dxa"/>
            <w:vAlign w:val="center"/>
          </w:tcPr>
          <w:p w:rsidR="00DE25B9" w:rsidRPr="00604C83" w:rsidRDefault="00DE25B9" w:rsidP="00CB5CE9">
            <w:pPr>
              <w:pStyle w:val="aff0"/>
              <w:spacing w:after="0" w:line="240" w:lineRule="auto"/>
              <w:ind w:firstLine="0"/>
              <w:jc w:val="center"/>
            </w:pPr>
            <w:r w:rsidRPr="00604C83">
              <w:t>1,305</w:t>
            </w:r>
          </w:p>
        </w:tc>
        <w:tc>
          <w:tcPr>
            <w:tcW w:w="930" w:type="dxa"/>
            <w:vAlign w:val="center"/>
          </w:tcPr>
          <w:p w:rsidR="00DE25B9" w:rsidRPr="00604C83" w:rsidRDefault="00DE25B9" w:rsidP="00CB5CE9">
            <w:pPr>
              <w:pStyle w:val="aff0"/>
              <w:spacing w:after="0" w:line="240" w:lineRule="auto"/>
              <w:ind w:firstLine="0"/>
              <w:jc w:val="center"/>
            </w:pPr>
            <w:r w:rsidRPr="00604C83">
              <w:t>1,305</w:t>
            </w:r>
          </w:p>
        </w:tc>
      </w:tr>
      <w:tr w:rsidR="00DE25B9" w:rsidRPr="0035464E" w:rsidTr="00CB5CE9">
        <w:trPr>
          <w:trHeight w:val="375"/>
          <w:jc w:val="center"/>
        </w:trPr>
        <w:tc>
          <w:tcPr>
            <w:tcW w:w="3057" w:type="dxa"/>
            <w:vAlign w:val="center"/>
          </w:tcPr>
          <w:p w:rsidR="00DE25B9" w:rsidRPr="00604C83" w:rsidRDefault="00DE25B9" w:rsidP="00CB5CE9">
            <w:pPr>
              <w:pStyle w:val="aff0"/>
              <w:spacing w:after="0" w:line="240" w:lineRule="auto"/>
              <w:ind w:firstLine="0"/>
              <w:jc w:val="center"/>
            </w:pPr>
            <w:r w:rsidRPr="00604C83">
              <w:t>Присоединенная тепловая нагрузка (отопление, вентиляция и ГВС)</w:t>
            </w:r>
          </w:p>
        </w:tc>
        <w:tc>
          <w:tcPr>
            <w:tcW w:w="1134" w:type="dxa"/>
            <w:vAlign w:val="center"/>
          </w:tcPr>
          <w:p w:rsidR="00DE25B9" w:rsidRPr="00604C83" w:rsidRDefault="00DE25B9" w:rsidP="00CB5CE9">
            <w:pPr>
              <w:pStyle w:val="aff0"/>
              <w:spacing w:after="0" w:line="240" w:lineRule="auto"/>
              <w:ind w:firstLine="0"/>
              <w:jc w:val="center"/>
            </w:pPr>
            <w:r w:rsidRPr="00604C83">
              <w:t>Гкал/час</w:t>
            </w:r>
          </w:p>
        </w:tc>
        <w:tc>
          <w:tcPr>
            <w:tcW w:w="866" w:type="dxa"/>
            <w:vAlign w:val="center"/>
          </w:tcPr>
          <w:p w:rsidR="00DE25B9" w:rsidRPr="00604C83" w:rsidRDefault="00DE25B9" w:rsidP="00CB5CE9">
            <w:pPr>
              <w:pStyle w:val="aff0"/>
              <w:spacing w:after="0" w:line="240" w:lineRule="auto"/>
              <w:ind w:firstLine="0"/>
              <w:jc w:val="center"/>
            </w:pPr>
            <w:r w:rsidRPr="00604C83">
              <w:t>2,922</w:t>
            </w:r>
          </w:p>
        </w:tc>
        <w:tc>
          <w:tcPr>
            <w:tcW w:w="835" w:type="dxa"/>
            <w:vAlign w:val="center"/>
          </w:tcPr>
          <w:p w:rsidR="00DE25B9" w:rsidRPr="00604C83" w:rsidRDefault="00DE25B9" w:rsidP="00CB5CE9">
            <w:pPr>
              <w:pStyle w:val="aff0"/>
              <w:spacing w:after="0" w:line="240" w:lineRule="auto"/>
              <w:ind w:firstLine="0"/>
              <w:jc w:val="center"/>
            </w:pPr>
            <w:r w:rsidRPr="00604C83">
              <w:t>2,922</w:t>
            </w:r>
          </w:p>
        </w:tc>
        <w:tc>
          <w:tcPr>
            <w:tcW w:w="851" w:type="dxa"/>
            <w:vAlign w:val="center"/>
          </w:tcPr>
          <w:p w:rsidR="00DE25B9" w:rsidRPr="00604C83" w:rsidRDefault="00DE25B9" w:rsidP="00CB5CE9">
            <w:pPr>
              <w:pStyle w:val="aff0"/>
              <w:spacing w:after="0" w:line="240" w:lineRule="auto"/>
              <w:ind w:firstLine="0"/>
              <w:jc w:val="center"/>
            </w:pPr>
            <w:r w:rsidRPr="00604C83">
              <w:t>2,922</w:t>
            </w:r>
          </w:p>
        </w:tc>
        <w:tc>
          <w:tcPr>
            <w:tcW w:w="850" w:type="dxa"/>
            <w:vAlign w:val="center"/>
          </w:tcPr>
          <w:p w:rsidR="00DE25B9" w:rsidRPr="00604C83" w:rsidRDefault="00DE25B9" w:rsidP="00CB5CE9">
            <w:pPr>
              <w:pStyle w:val="aff0"/>
              <w:spacing w:after="0" w:line="240" w:lineRule="auto"/>
              <w:ind w:firstLine="0"/>
              <w:jc w:val="center"/>
            </w:pPr>
            <w:r w:rsidRPr="00604C83">
              <w:t>2,922</w:t>
            </w:r>
          </w:p>
        </w:tc>
        <w:tc>
          <w:tcPr>
            <w:tcW w:w="851" w:type="dxa"/>
            <w:vAlign w:val="center"/>
          </w:tcPr>
          <w:p w:rsidR="00DE25B9" w:rsidRPr="00604C83" w:rsidRDefault="00DE25B9" w:rsidP="00CB5CE9">
            <w:pPr>
              <w:pStyle w:val="aff0"/>
              <w:spacing w:after="0" w:line="240" w:lineRule="auto"/>
              <w:ind w:firstLine="0"/>
              <w:jc w:val="center"/>
            </w:pPr>
            <w:r w:rsidRPr="00604C83">
              <w:t>3,902</w:t>
            </w:r>
          </w:p>
        </w:tc>
        <w:tc>
          <w:tcPr>
            <w:tcW w:w="850" w:type="dxa"/>
            <w:vAlign w:val="center"/>
          </w:tcPr>
          <w:p w:rsidR="00DE25B9" w:rsidRPr="00604C83" w:rsidRDefault="00DE25B9" w:rsidP="00CB5CE9">
            <w:pPr>
              <w:pStyle w:val="aff0"/>
              <w:spacing w:after="0" w:line="240" w:lineRule="auto"/>
              <w:ind w:firstLine="0"/>
              <w:jc w:val="center"/>
            </w:pPr>
            <w:r w:rsidRPr="00604C83">
              <w:t>3,286</w:t>
            </w:r>
          </w:p>
        </w:tc>
        <w:tc>
          <w:tcPr>
            <w:tcW w:w="930" w:type="dxa"/>
            <w:vAlign w:val="center"/>
          </w:tcPr>
          <w:p w:rsidR="00DE25B9" w:rsidRPr="00604C83" w:rsidRDefault="00DE25B9" w:rsidP="00CB5CE9">
            <w:pPr>
              <w:pStyle w:val="aff0"/>
              <w:spacing w:after="0" w:line="240" w:lineRule="auto"/>
              <w:ind w:firstLine="0"/>
              <w:jc w:val="center"/>
            </w:pPr>
            <w:r w:rsidRPr="00604C83">
              <w:t>3,286</w:t>
            </w:r>
          </w:p>
        </w:tc>
      </w:tr>
      <w:tr w:rsidR="00DE25B9" w:rsidRPr="0035464E" w:rsidTr="00CB5CE9">
        <w:trPr>
          <w:trHeight w:val="602"/>
          <w:jc w:val="center"/>
        </w:trPr>
        <w:tc>
          <w:tcPr>
            <w:tcW w:w="3057" w:type="dxa"/>
            <w:vAlign w:val="center"/>
          </w:tcPr>
          <w:p w:rsidR="00DE25B9" w:rsidRPr="00604C83" w:rsidRDefault="00DE25B9" w:rsidP="00CB5CE9">
            <w:pPr>
              <w:pStyle w:val="aff0"/>
              <w:spacing w:after="0" w:line="240" w:lineRule="auto"/>
              <w:ind w:firstLine="0"/>
              <w:jc w:val="center"/>
            </w:pPr>
            <w:r w:rsidRPr="00604C83">
              <w:t>Резерв</w:t>
            </w:r>
            <w:proofErr w:type="gramStart"/>
            <w:r w:rsidRPr="00604C83">
              <w:t xml:space="preserve"> (+) / </w:t>
            </w:r>
            <w:proofErr w:type="gramEnd"/>
            <w:r w:rsidRPr="00604C83">
              <w:t>дефицит (-) тепловой мощности</w:t>
            </w:r>
          </w:p>
        </w:tc>
        <w:tc>
          <w:tcPr>
            <w:tcW w:w="1134" w:type="dxa"/>
            <w:vAlign w:val="center"/>
          </w:tcPr>
          <w:p w:rsidR="00DE25B9" w:rsidRPr="00604C83" w:rsidRDefault="00DE25B9" w:rsidP="00CB5CE9">
            <w:pPr>
              <w:pStyle w:val="aff0"/>
              <w:spacing w:after="0" w:line="240" w:lineRule="auto"/>
              <w:ind w:firstLine="0"/>
              <w:jc w:val="center"/>
            </w:pPr>
            <w:r w:rsidRPr="00604C83">
              <w:t>Гкал/час</w:t>
            </w:r>
          </w:p>
        </w:tc>
        <w:tc>
          <w:tcPr>
            <w:tcW w:w="866" w:type="dxa"/>
            <w:vAlign w:val="center"/>
          </w:tcPr>
          <w:p w:rsidR="00DE25B9" w:rsidRPr="00604C83" w:rsidRDefault="00DE25B9" w:rsidP="00CB5CE9">
            <w:pPr>
              <w:pStyle w:val="aff0"/>
              <w:spacing w:after="0" w:line="240" w:lineRule="auto"/>
              <w:ind w:firstLine="0"/>
              <w:jc w:val="center"/>
            </w:pPr>
            <w:r w:rsidRPr="00604C83">
              <w:t>4,045</w:t>
            </w:r>
          </w:p>
        </w:tc>
        <w:tc>
          <w:tcPr>
            <w:tcW w:w="835" w:type="dxa"/>
            <w:vAlign w:val="center"/>
          </w:tcPr>
          <w:p w:rsidR="00DE25B9" w:rsidRPr="00604C83" w:rsidRDefault="00DE25B9" w:rsidP="00CB5CE9">
            <w:pPr>
              <w:pStyle w:val="aff0"/>
              <w:spacing w:after="0" w:line="240" w:lineRule="auto"/>
              <w:ind w:firstLine="0"/>
              <w:jc w:val="center"/>
            </w:pPr>
            <w:r w:rsidRPr="00604C83">
              <w:t>4,045</w:t>
            </w:r>
          </w:p>
        </w:tc>
        <w:tc>
          <w:tcPr>
            <w:tcW w:w="851" w:type="dxa"/>
            <w:vAlign w:val="center"/>
          </w:tcPr>
          <w:p w:rsidR="00DE25B9" w:rsidRPr="00604C83" w:rsidRDefault="00DE25B9" w:rsidP="00CB5CE9">
            <w:pPr>
              <w:pStyle w:val="aff0"/>
              <w:spacing w:after="0" w:line="240" w:lineRule="auto"/>
              <w:ind w:firstLine="0"/>
              <w:jc w:val="center"/>
            </w:pPr>
            <w:r w:rsidRPr="00604C83">
              <w:t>4,045</w:t>
            </w:r>
          </w:p>
        </w:tc>
        <w:tc>
          <w:tcPr>
            <w:tcW w:w="850" w:type="dxa"/>
            <w:vAlign w:val="center"/>
          </w:tcPr>
          <w:p w:rsidR="00DE25B9" w:rsidRPr="00604C83" w:rsidRDefault="00DE25B9" w:rsidP="00CB5CE9">
            <w:pPr>
              <w:pStyle w:val="aff0"/>
              <w:spacing w:after="0" w:line="240" w:lineRule="auto"/>
              <w:ind w:firstLine="0"/>
              <w:jc w:val="center"/>
            </w:pPr>
            <w:r w:rsidRPr="00604C83">
              <w:t>4,045</w:t>
            </w:r>
          </w:p>
        </w:tc>
        <w:tc>
          <w:tcPr>
            <w:tcW w:w="851" w:type="dxa"/>
            <w:vAlign w:val="center"/>
          </w:tcPr>
          <w:p w:rsidR="00DE25B9" w:rsidRPr="00604C83" w:rsidRDefault="00DE25B9" w:rsidP="00CB5CE9">
            <w:pPr>
              <w:pStyle w:val="aff0"/>
              <w:spacing w:after="0" w:line="240" w:lineRule="auto"/>
              <w:ind w:firstLine="0"/>
              <w:jc w:val="center"/>
            </w:pPr>
            <w:r w:rsidRPr="00604C83">
              <w:t>3,179</w:t>
            </w:r>
          </w:p>
        </w:tc>
        <w:tc>
          <w:tcPr>
            <w:tcW w:w="850" w:type="dxa"/>
            <w:vAlign w:val="center"/>
          </w:tcPr>
          <w:p w:rsidR="00DE25B9" w:rsidRPr="007A1F84" w:rsidRDefault="00DE25B9" w:rsidP="00CB5CE9">
            <w:pPr>
              <w:pStyle w:val="aff0"/>
              <w:spacing w:after="0" w:line="240" w:lineRule="auto"/>
              <w:ind w:firstLine="0"/>
              <w:jc w:val="center"/>
              <w:rPr>
                <w:color w:val="000000" w:themeColor="text1"/>
              </w:rPr>
            </w:pPr>
            <w:r w:rsidRPr="007A1F84">
              <w:rPr>
                <w:color w:val="000000" w:themeColor="text1"/>
              </w:rPr>
              <w:t>5,614</w:t>
            </w:r>
          </w:p>
        </w:tc>
        <w:tc>
          <w:tcPr>
            <w:tcW w:w="930" w:type="dxa"/>
            <w:vAlign w:val="center"/>
          </w:tcPr>
          <w:p w:rsidR="00DE25B9" w:rsidRPr="007A1F84" w:rsidRDefault="00DE25B9" w:rsidP="00CB5CE9">
            <w:pPr>
              <w:pStyle w:val="aff0"/>
              <w:spacing w:after="0" w:line="240" w:lineRule="auto"/>
              <w:ind w:firstLine="0"/>
              <w:jc w:val="center"/>
              <w:rPr>
                <w:color w:val="000000" w:themeColor="text1"/>
              </w:rPr>
            </w:pPr>
            <w:r w:rsidRPr="007A1F84">
              <w:rPr>
                <w:color w:val="000000" w:themeColor="text1"/>
              </w:rPr>
              <w:t>5,614</w:t>
            </w:r>
          </w:p>
        </w:tc>
      </w:tr>
    </w:tbl>
    <w:p w:rsidR="00DE25B9" w:rsidRPr="0035464E" w:rsidRDefault="00DE25B9" w:rsidP="00DE25B9">
      <w:pPr>
        <w:pStyle w:val="afc"/>
        <w:spacing w:after="0" w:line="240" w:lineRule="auto"/>
        <w:ind w:right="0" w:firstLine="426"/>
        <w:rPr>
          <w:b w:val="0"/>
        </w:rPr>
      </w:pPr>
    </w:p>
    <w:p w:rsidR="00DE25B9" w:rsidRPr="00DE25B9" w:rsidRDefault="00DE25B9" w:rsidP="00DE25B9">
      <w:pPr>
        <w:pStyle w:val="afc"/>
        <w:spacing w:after="0" w:line="240" w:lineRule="auto"/>
        <w:ind w:right="0" w:firstLine="851"/>
        <w:rPr>
          <w:b w:val="0"/>
          <w:sz w:val="28"/>
          <w:szCs w:val="28"/>
        </w:rPr>
      </w:pPr>
      <w:r w:rsidRPr="00DE25B9">
        <w:rPr>
          <w:b w:val="0"/>
          <w:sz w:val="28"/>
          <w:szCs w:val="28"/>
        </w:rPr>
        <w:t xml:space="preserve">Анализ таблицы показывает, что муниципальная котельная сельского поселения Болчары не имеет дефицит располагаемой мощности, тепловой энергии достаточно для обеспечения присоединенных потребителей. </w:t>
      </w:r>
    </w:p>
    <w:p w:rsidR="00DE25B9" w:rsidRPr="00DE25B9" w:rsidRDefault="00DE25B9" w:rsidP="00DE25B9">
      <w:pPr>
        <w:pStyle w:val="afc"/>
        <w:spacing w:before="360" w:after="0" w:line="240" w:lineRule="auto"/>
        <w:ind w:right="0" w:firstLine="851"/>
        <w:rPr>
          <w:sz w:val="28"/>
          <w:szCs w:val="28"/>
        </w:rPr>
      </w:pPr>
    </w:p>
    <w:p w:rsidR="00DE25B9" w:rsidRPr="00DE25B9" w:rsidRDefault="00DE25B9" w:rsidP="00DE25B9">
      <w:pPr>
        <w:pStyle w:val="afc"/>
        <w:spacing w:after="0" w:line="240" w:lineRule="auto"/>
        <w:ind w:right="0" w:firstLine="851"/>
        <w:outlineLvl w:val="0"/>
        <w:rPr>
          <w:sz w:val="28"/>
          <w:szCs w:val="28"/>
        </w:rPr>
      </w:pPr>
      <w:bookmarkStart w:id="56" w:name="_Toc422079686"/>
      <w:r w:rsidRPr="00DE25B9">
        <w:rPr>
          <w:sz w:val="28"/>
          <w:szCs w:val="28"/>
        </w:rPr>
        <w:t xml:space="preserve">ГЛАВА 5. ПЕРСПЕКТИВНЫЕ БАЛАНСЫ ПРОИЗВОДИТЕЛЬНОСТИ </w:t>
      </w:r>
      <w:r>
        <w:rPr>
          <w:sz w:val="28"/>
          <w:szCs w:val="28"/>
        </w:rPr>
        <w:t xml:space="preserve"> </w:t>
      </w:r>
      <w:r w:rsidRPr="00DE25B9">
        <w:rPr>
          <w:sz w:val="28"/>
          <w:szCs w:val="28"/>
        </w:rPr>
        <w:t>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54"/>
      <w:bookmarkEnd w:id="55"/>
      <w:bookmarkEnd w:id="56"/>
    </w:p>
    <w:p w:rsidR="00DE25B9" w:rsidRPr="00DE25B9" w:rsidRDefault="00DE25B9" w:rsidP="00DE25B9">
      <w:pPr>
        <w:pStyle w:val="aff0"/>
        <w:spacing w:after="0" w:line="240" w:lineRule="auto"/>
        <w:ind w:firstLine="851"/>
        <w:rPr>
          <w:sz w:val="28"/>
          <w:szCs w:val="28"/>
        </w:rPr>
      </w:pPr>
      <w:bookmarkStart w:id="57" w:name="_Toc343247322"/>
      <w:bookmarkStart w:id="58" w:name="_Toc343877036"/>
    </w:p>
    <w:p w:rsidR="00DE25B9" w:rsidRPr="00DE25B9" w:rsidRDefault="00DE25B9" w:rsidP="00DE25B9">
      <w:pPr>
        <w:pStyle w:val="aff0"/>
        <w:spacing w:after="0" w:line="240" w:lineRule="auto"/>
        <w:ind w:firstLine="851"/>
        <w:rPr>
          <w:sz w:val="28"/>
          <w:szCs w:val="28"/>
        </w:rPr>
      </w:pPr>
      <w:proofErr w:type="gramStart"/>
      <w:r w:rsidRPr="00DE25B9">
        <w:rPr>
          <w:sz w:val="28"/>
          <w:szCs w:val="28"/>
        </w:rPr>
        <w:t>По представленным данным в муниципальных котельной сельского поселения Болчары химическая водоподготовка для подпитки котлов и сетевой воды не предусмотрена.</w:t>
      </w:r>
      <w:proofErr w:type="gramEnd"/>
    </w:p>
    <w:p w:rsidR="00DE25B9" w:rsidRPr="00DE25B9" w:rsidRDefault="00DE25B9" w:rsidP="00DE25B9">
      <w:pPr>
        <w:pStyle w:val="aff0"/>
        <w:spacing w:after="0" w:line="240" w:lineRule="auto"/>
        <w:ind w:firstLine="851"/>
        <w:rPr>
          <w:sz w:val="28"/>
          <w:szCs w:val="28"/>
        </w:rPr>
      </w:pPr>
      <w:r w:rsidRPr="00DE25B9">
        <w:rPr>
          <w:sz w:val="28"/>
          <w:szCs w:val="28"/>
        </w:rPr>
        <w:t xml:space="preserve">Балансы максимального потребления теплоносителя </w:t>
      </w:r>
      <w:proofErr w:type="spellStart"/>
      <w:r w:rsidRPr="00DE25B9">
        <w:rPr>
          <w:sz w:val="28"/>
          <w:szCs w:val="28"/>
        </w:rPr>
        <w:t>теплопотребляющими</w:t>
      </w:r>
      <w:proofErr w:type="spellEnd"/>
      <w:r w:rsidRPr="00DE25B9">
        <w:rPr>
          <w:sz w:val="28"/>
          <w:szCs w:val="28"/>
        </w:rPr>
        <w:t xml:space="preserve"> установками потребителей приведены в таблице 5.1.</w:t>
      </w:r>
    </w:p>
    <w:p w:rsidR="00DE25B9" w:rsidRDefault="00DE25B9" w:rsidP="00DE25B9">
      <w:pPr>
        <w:pStyle w:val="aff0"/>
        <w:spacing w:after="0" w:line="240" w:lineRule="auto"/>
        <w:ind w:firstLine="709"/>
      </w:pPr>
    </w:p>
    <w:p w:rsidR="00DE25B9" w:rsidRPr="00DE25B9" w:rsidRDefault="00DE25B9" w:rsidP="00DE25B9">
      <w:pPr>
        <w:jc w:val="right"/>
        <w:rPr>
          <w:rFonts w:eastAsia="Calibri"/>
          <w:sz w:val="28"/>
          <w:szCs w:val="28"/>
          <w:lang w:eastAsia="en-US"/>
        </w:rPr>
      </w:pPr>
      <w:r w:rsidRPr="00DE25B9">
        <w:rPr>
          <w:sz w:val="28"/>
          <w:szCs w:val="28"/>
        </w:rPr>
        <w:t xml:space="preserve">Таблица 5.1. </w:t>
      </w:r>
    </w:p>
    <w:p w:rsidR="00DE25B9" w:rsidRPr="00DE25B9" w:rsidRDefault="00DE25B9" w:rsidP="00DE25B9">
      <w:pPr>
        <w:pStyle w:val="aff0"/>
        <w:spacing w:after="0" w:line="240" w:lineRule="auto"/>
        <w:ind w:firstLine="0"/>
        <w:jc w:val="center"/>
        <w:rPr>
          <w:sz w:val="28"/>
          <w:szCs w:val="28"/>
        </w:rPr>
      </w:pPr>
      <w:r w:rsidRPr="00DE25B9">
        <w:rPr>
          <w:sz w:val="28"/>
          <w:szCs w:val="28"/>
        </w:rPr>
        <w:t xml:space="preserve">Максимальное потребление теплоносителя </w:t>
      </w:r>
      <w:proofErr w:type="spellStart"/>
      <w:r w:rsidRPr="00DE25B9">
        <w:rPr>
          <w:sz w:val="28"/>
          <w:szCs w:val="28"/>
        </w:rPr>
        <w:t>теплопотребляющими</w:t>
      </w:r>
      <w:proofErr w:type="spellEnd"/>
      <w:r w:rsidRPr="00DE25B9">
        <w:rPr>
          <w:sz w:val="28"/>
          <w:szCs w:val="28"/>
        </w:rPr>
        <w:t xml:space="preserve"> установками потребителей, м</w:t>
      </w:r>
      <w:r w:rsidRPr="00DE25B9">
        <w:rPr>
          <w:sz w:val="28"/>
          <w:szCs w:val="28"/>
          <w:vertAlign w:val="superscript"/>
        </w:rPr>
        <w:t>3</w:t>
      </w:r>
      <w:r w:rsidRPr="00DE25B9">
        <w:rPr>
          <w:sz w:val="28"/>
          <w:szCs w:val="28"/>
        </w:rPr>
        <w:t>/год</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012"/>
        <w:gridCol w:w="1013"/>
        <w:gridCol w:w="1012"/>
        <w:gridCol w:w="1013"/>
        <w:gridCol w:w="1012"/>
        <w:gridCol w:w="1013"/>
        <w:gridCol w:w="1013"/>
      </w:tblGrid>
      <w:tr w:rsidR="00DE25B9" w:rsidRPr="0035464E" w:rsidTr="00CB5CE9">
        <w:trPr>
          <w:trHeight w:val="364"/>
        </w:trPr>
        <w:tc>
          <w:tcPr>
            <w:tcW w:w="2943" w:type="dxa"/>
            <w:shd w:val="clear" w:color="auto" w:fill="auto"/>
            <w:vAlign w:val="center"/>
          </w:tcPr>
          <w:p w:rsidR="00DE25B9" w:rsidRPr="00604C83" w:rsidRDefault="00DE25B9" w:rsidP="00CB5CE9">
            <w:pPr>
              <w:pStyle w:val="aff2"/>
              <w:rPr>
                <w:rFonts w:ascii="Times New Roman" w:hAnsi="Times New Roman"/>
                <w:sz w:val="24"/>
                <w:szCs w:val="24"/>
              </w:rPr>
            </w:pPr>
            <w:r w:rsidRPr="00604C83">
              <w:rPr>
                <w:rFonts w:ascii="Times New Roman" w:hAnsi="Times New Roman"/>
                <w:sz w:val="24"/>
                <w:szCs w:val="24"/>
              </w:rPr>
              <w:t>Источник тепловой энергии</w:t>
            </w:r>
          </w:p>
        </w:tc>
        <w:tc>
          <w:tcPr>
            <w:tcW w:w="1012" w:type="dxa"/>
            <w:tcBorders>
              <w:right w:val="single" w:sz="4" w:space="0" w:color="auto"/>
            </w:tcBorders>
            <w:shd w:val="clear" w:color="auto" w:fill="auto"/>
            <w:vAlign w:val="center"/>
          </w:tcPr>
          <w:p w:rsidR="00DE25B9" w:rsidRPr="00604C83" w:rsidRDefault="00DE25B9" w:rsidP="00CB5CE9">
            <w:pPr>
              <w:pStyle w:val="aff0"/>
              <w:spacing w:after="0" w:line="240" w:lineRule="auto"/>
              <w:ind w:firstLine="0"/>
              <w:jc w:val="center"/>
            </w:pPr>
            <w:r w:rsidRPr="00604C83">
              <w:t>2014</w:t>
            </w:r>
          </w:p>
        </w:tc>
        <w:tc>
          <w:tcPr>
            <w:tcW w:w="1013" w:type="dxa"/>
            <w:tcBorders>
              <w:left w:val="single" w:sz="4" w:space="0" w:color="auto"/>
            </w:tcBorders>
            <w:shd w:val="clear" w:color="auto" w:fill="auto"/>
            <w:vAlign w:val="center"/>
          </w:tcPr>
          <w:p w:rsidR="00DE25B9" w:rsidRPr="00604C83" w:rsidRDefault="00DE25B9" w:rsidP="00CB5CE9">
            <w:pPr>
              <w:pStyle w:val="aff0"/>
              <w:spacing w:after="0" w:line="240" w:lineRule="auto"/>
              <w:ind w:firstLine="0"/>
              <w:jc w:val="center"/>
            </w:pPr>
            <w:r w:rsidRPr="00604C83">
              <w:t>2015</w:t>
            </w:r>
          </w:p>
        </w:tc>
        <w:tc>
          <w:tcPr>
            <w:tcW w:w="1012" w:type="dxa"/>
            <w:tcBorders>
              <w:right w:val="single" w:sz="4" w:space="0" w:color="auto"/>
            </w:tcBorders>
            <w:shd w:val="clear" w:color="auto" w:fill="auto"/>
            <w:vAlign w:val="center"/>
          </w:tcPr>
          <w:p w:rsidR="00DE25B9" w:rsidRPr="00604C83" w:rsidRDefault="00DE25B9" w:rsidP="00CB5CE9">
            <w:pPr>
              <w:pStyle w:val="aff0"/>
              <w:spacing w:after="0" w:line="240" w:lineRule="auto"/>
              <w:ind w:firstLine="0"/>
              <w:jc w:val="center"/>
            </w:pPr>
            <w:r w:rsidRPr="00604C83">
              <w:t>2016</w:t>
            </w:r>
          </w:p>
        </w:tc>
        <w:tc>
          <w:tcPr>
            <w:tcW w:w="1013" w:type="dxa"/>
            <w:tcBorders>
              <w:left w:val="single" w:sz="4" w:space="0" w:color="auto"/>
            </w:tcBorders>
            <w:shd w:val="clear" w:color="auto" w:fill="auto"/>
            <w:vAlign w:val="center"/>
          </w:tcPr>
          <w:p w:rsidR="00DE25B9" w:rsidRPr="00604C83" w:rsidRDefault="00DE25B9" w:rsidP="00CB5CE9">
            <w:pPr>
              <w:pStyle w:val="aff0"/>
              <w:spacing w:after="0" w:line="240" w:lineRule="auto"/>
              <w:ind w:firstLine="0"/>
              <w:jc w:val="center"/>
            </w:pPr>
            <w:r w:rsidRPr="00604C83">
              <w:t>2017</w:t>
            </w:r>
          </w:p>
        </w:tc>
        <w:tc>
          <w:tcPr>
            <w:tcW w:w="1012" w:type="dxa"/>
            <w:shd w:val="clear" w:color="auto" w:fill="auto"/>
            <w:vAlign w:val="center"/>
          </w:tcPr>
          <w:p w:rsidR="00DE25B9" w:rsidRPr="00604C83" w:rsidRDefault="00DE25B9" w:rsidP="00CB5CE9">
            <w:pPr>
              <w:pStyle w:val="aff0"/>
              <w:spacing w:after="0" w:line="240" w:lineRule="auto"/>
              <w:ind w:firstLine="0"/>
              <w:jc w:val="center"/>
            </w:pPr>
            <w:r w:rsidRPr="00604C83">
              <w:t>2018</w:t>
            </w:r>
          </w:p>
        </w:tc>
        <w:tc>
          <w:tcPr>
            <w:tcW w:w="1013" w:type="dxa"/>
            <w:tcBorders>
              <w:right w:val="single" w:sz="4" w:space="0" w:color="auto"/>
            </w:tcBorders>
            <w:shd w:val="clear" w:color="auto" w:fill="auto"/>
            <w:vAlign w:val="center"/>
          </w:tcPr>
          <w:p w:rsidR="00DE25B9" w:rsidRPr="00604C83" w:rsidRDefault="00DE25B9" w:rsidP="00CB5CE9">
            <w:pPr>
              <w:pStyle w:val="aff0"/>
              <w:spacing w:after="0" w:line="240" w:lineRule="auto"/>
              <w:ind w:firstLine="0"/>
              <w:jc w:val="center"/>
            </w:pPr>
            <w:r w:rsidRPr="00604C83">
              <w:t>2019-2023</w:t>
            </w:r>
          </w:p>
        </w:tc>
        <w:tc>
          <w:tcPr>
            <w:tcW w:w="1013" w:type="dxa"/>
            <w:tcBorders>
              <w:left w:val="single" w:sz="4" w:space="0" w:color="auto"/>
            </w:tcBorders>
            <w:shd w:val="clear" w:color="auto" w:fill="auto"/>
            <w:vAlign w:val="center"/>
          </w:tcPr>
          <w:p w:rsidR="00DE25B9" w:rsidRPr="00604C83" w:rsidRDefault="00DE25B9" w:rsidP="00CB5CE9">
            <w:pPr>
              <w:pStyle w:val="aff0"/>
              <w:spacing w:after="0" w:line="240" w:lineRule="auto"/>
              <w:ind w:firstLine="0"/>
              <w:jc w:val="center"/>
            </w:pPr>
            <w:r w:rsidRPr="00604C83">
              <w:t>2024-2029</w:t>
            </w:r>
          </w:p>
        </w:tc>
      </w:tr>
      <w:tr w:rsidR="00DE25B9" w:rsidRPr="0035464E" w:rsidTr="00CB5CE9">
        <w:tc>
          <w:tcPr>
            <w:tcW w:w="2943" w:type="dxa"/>
            <w:shd w:val="clear" w:color="auto" w:fill="auto"/>
            <w:vAlign w:val="center"/>
          </w:tcPr>
          <w:p w:rsidR="00DE25B9" w:rsidRPr="0035464E" w:rsidRDefault="00DE25B9" w:rsidP="00CB5CE9">
            <w:pPr>
              <w:jc w:val="center"/>
            </w:pPr>
            <w:r w:rsidRPr="0035464E">
              <w:t>Котельная с. Болчары</w:t>
            </w:r>
          </w:p>
        </w:tc>
        <w:tc>
          <w:tcPr>
            <w:tcW w:w="1012" w:type="dxa"/>
            <w:tcBorders>
              <w:right w:val="single" w:sz="4" w:space="0" w:color="auto"/>
            </w:tcBorders>
            <w:shd w:val="clear" w:color="auto" w:fill="auto"/>
            <w:vAlign w:val="center"/>
          </w:tcPr>
          <w:p w:rsidR="00DE25B9" w:rsidRPr="00604C83" w:rsidRDefault="00DE25B9" w:rsidP="00CB5CE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013" w:type="dxa"/>
            <w:tcBorders>
              <w:left w:val="single" w:sz="4" w:space="0" w:color="auto"/>
            </w:tcBorders>
            <w:shd w:val="clear" w:color="auto" w:fill="auto"/>
            <w:vAlign w:val="center"/>
          </w:tcPr>
          <w:p w:rsidR="00DE25B9" w:rsidRPr="0035464E" w:rsidRDefault="00DE25B9" w:rsidP="00CB5CE9">
            <w:pPr>
              <w:jc w:val="center"/>
            </w:pPr>
            <w:r w:rsidRPr="0035464E">
              <w:t>3250</w:t>
            </w:r>
          </w:p>
        </w:tc>
        <w:tc>
          <w:tcPr>
            <w:tcW w:w="1012" w:type="dxa"/>
            <w:tcBorders>
              <w:right w:val="single" w:sz="4" w:space="0" w:color="auto"/>
            </w:tcBorders>
            <w:shd w:val="clear" w:color="auto" w:fill="auto"/>
            <w:vAlign w:val="center"/>
          </w:tcPr>
          <w:p w:rsidR="00DE25B9" w:rsidRPr="0035464E" w:rsidRDefault="00DE25B9" w:rsidP="00CB5CE9">
            <w:pPr>
              <w:jc w:val="center"/>
            </w:pPr>
            <w:r w:rsidRPr="0035464E">
              <w:t>3250</w:t>
            </w:r>
          </w:p>
        </w:tc>
        <w:tc>
          <w:tcPr>
            <w:tcW w:w="1013" w:type="dxa"/>
            <w:tcBorders>
              <w:left w:val="single" w:sz="4" w:space="0" w:color="auto"/>
            </w:tcBorders>
            <w:shd w:val="clear" w:color="auto" w:fill="auto"/>
            <w:vAlign w:val="center"/>
          </w:tcPr>
          <w:p w:rsidR="00DE25B9" w:rsidRPr="0035464E" w:rsidRDefault="00DE25B9" w:rsidP="00CB5CE9">
            <w:pPr>
              <w:jc w:val="center"/>
            </w:pPr>
            <w:r w:rsidRPr="0035464E">
              <w:t>3250</w:t>
            </w:r>
          </w:p>
        </w:tc>
        <w:tc>
          <w:tcPr>
            <w:tcW w:w="1012" w:type="dxa"/>
            <w:shd w:val="clear" w:color="auto" w:fill="auto"/>
            <w:vAlign w:val="center"/>
          </w:tcPr>
          <w:p w:rsidR="00DE25B9" w:rsidRPr="0035464E" w:rsidRDefault="00DE25B9" w:rsidP="00CB5CE9">
            <w:pPr>
              <w:jc w:val="center"/>
            </w:pPr>
            <w:r w:rsidRPr="0035464E">
              <w:t>3250</w:t>
            </w:r>
          </w:p>
        </w:tc>
        <w:tc>
          <w:tcPr>
            <w:tcW w:w="1013" w:type="dxa"/>
            <w:tcBorders>
              <w:right w:val="single" w:sz="4" w:space="0" w:color="auto"/>
            </w:tcBorders>
            <w:shd w:val="clear" w:color="auto" w:fill="auto"/>
            <w:vAlign w:val="center"/>
          </w:tcPr>
          <w:p w:rsidR="00DE25B9" w:rsidRPr="0035464E" w:rsidRDefault="00DE25B9" w:rsidP="00CB5CE9">
            <w:pPr>
              <w:jc w:val="center"/>
            </w:pPr>
            <w:r w:rsidRPr="0035464E">
              <w:t>3250</w:t>
            </w:r>
          </w:p>
        </w:tc>
        <w:tc>
          <w:tcPr>
            <w:tcW w:w="1013" w:type="dxa"/>
            <w:tcBorders>
              <w:left w:val="single" w:sz="4" w:space="0" w:color="auto"/>
            </w:tcBorders>
            <w:shd w:val="clear" w:color="auto" w:fill="auto"/>
            <w:vAlign w:val="center"/>
          </w:tcPr>
          <w:p w:rsidR="00DE25B9" w:rsidRPr="0035464E" w:rsidRDefault="00DE25B9" w:rsidP="00CB5CE9">
            <w:pPr>
              <w:jc w:val="center"/>
            </w:pPr>
            <w:r w:rsidRPr="0035464E">
              <w:t>3250</w:t>
            </w:r>
          </w:p>
        </w:tc>
      </w:tr>
    </w:tbl>
    <w:p w:rsidR="00DE25B9" w:rsidRPr="0035464E" w:rsidRDefault="00DE25B9" w:rsidP="00DE25B9">
      <w:pPr>
        <w:pStyle w:val="aff0"/>
        <w:spacing w:after="0" w:line="240" w:lineRule="auto"/>
        <w:ind w:firstLine="426"/>
        <w:rPr>
          <w:b/>
        </w:rPr>
      </w:pPr>
    </w:p>
    <w:p w:rsidR="00DE25B9" w:rsidRPr="00DE25B9" w:rsidRDefault="00DE25B9" w:rsidP="00DE25B9">
      <w:pPr>
        <w:pStyle w:val="aff0"/>
        <w:spacing w:after="0" w:line="240" w:lineRule="auto"/>
        <w:ind w:firstLine="851"/>
        <w:outlineLvl w:val="0"/>
        <w:rPr>
          <w:b/>
          <w:sz w:val="28"/>
          <w:szCs w:val="28"/>
        </w:rPr>
      </w:pPr>
      <w:bookmarkStart w:id="59" w:name="_Toc422079687"/>
      <w:r w:rsidRPr="00DE25B9">
        <w:rPr>
          <w:b/>
          <w:sz w:val="28"/>
          <w:szCs w:val="28"/>
        </w:rPr>
        <w:t>ГЛАВА 6. ПРЕДЛОЖЕНИЯ ПО СТРОИТЕЛЬСТВУ, РЕКОНСТРУКЦИИ И ТЕХНИЧЕСКОМУ ПЕРЕВООРУЖЕНИЮ ИСТОЧНИКОВ ТЕПЛОВОЙ ЭНЕРГИИ</w:t>
      </w:r>
      <w:bookmarkEnd w:id="57"/>
      <w:bookmarkEnd w:id="58"/>
      <w:bookmarkEnd w:id="59"/>
    </w:p>
    <w:p w:rsidR="00DE25B9" w:rsidRPr="00DE25B9" w:rsidRDefault="00DE25B9" w:rsidP="00DE25B9">
      <w:pPr>
        <w:pStyle w:val="afa"/>
        <w:spacing w:after="0" w:line="240" w:lineRule="auto"/>
        <w:ind w:firstLine="851"/>
        <w:contextualSpacing/>
        <w:jc w:val="both"/>
        <w:rPr>
          <w:b w:val="0"/>
          <w:sz w:val="28"/>
          <w:szCs w:val="28"/>
        </w:rPr>
      </w:pPr>
      <w:bookmarkStart w:id="60" w:name="_Toc343247323"/>
      <w:bookmarkStart w:id="61" w:name="_Toc343877037"/>
    </w:p>
    <w:p w:rsidR="00DE25B9" w:rsidRPr="00DE25B9" w:rsidRDefault="00DE25B9" w:rsidP="00DE25B9">
      <w:pPr>
        <w:pStyle w:val="afa"/>
        <w:spacing w:after="0" w:line="240" w:lineRule="auto"/>
        <w:ind w:firstLine="851"/>
        <w:contextualSpacing/>
        <w:jc w:val="both"/>
        <w:rPr>
          <w:b w:val="0"/>
          <w:sz w:val="28"/>
          <w:szCs w:val="28"/>
        </w:rPr>
      </w:pPr>
      <w:r w:rsidRPr="00DE25B9">
        <w:rPr>
          <w:b w:val="0"/>
          <w:sz w:val="28"/>
          <w:szCs w:val="28"/>
        </w:rPr>
        <w:t xml:space="preserve">В соответствии с генеральным планом </w:t>
      </w:r>
    </w:p>
    <w:p w:rsidR="00DE25B9" w:rsidRPr="00DE25B9" w:rsidRDefault="00DE25B9" w:rsidP="00DE25B9">
      <w:pPr>
        <w:pStyle w:val="afff4"/>
        <w:spacing w:before="0" w:after="0"/>
        <w:ind w:firstLine="851"/>
        <w:rPr>
          <w:rFonts w:ascii="Times New Roman" w:hAnsi="Times New Roman" w:cs="Times New Roman"/>
          <w:sz w:val="28"/>
          <w:szCs w:val="28"/>
        </w:rPr>
      </w:pPr>
      <w:r w:rsidRPr="00DE25B9">
        <w:rPr>
          <w:rFonts w:ascii="Times New Roman" w:hAnsi="Times New Roman" w:cs="Times New Roman"/>
          <w:sz w:val="28"/>
          <w:szCs w:val="28"/>
        </w:rPr>
        <w:t>Теплоснабжение общественного и жилого фонда поселения предусматривается от существующих котельной с проведением их реконструкции и от автономных индивидуальных источников теплоты.</w:t>
      </w:r>
    </w:p>
    <w:p w:rsidR="00DE25B9" w:rsidRPr="00DE25B9" w:rsidRDefault="00DE25B9" w:rsidP="00DE25B9">
      <w:pPr>
        <w:pStyle w:val="afff4"/>
        <w:spacing w:before="0" w:after="0"/>
        <w:ind w:firstLine="851"/>
        <w:rPr>
          <w:rStyle w:val="afff5"/>
          <w:b w:val="0"/>
          <w:sz w:val="28"/>
          <w:szCs w:val="28"/>
        </w:rPr>
      </w:pPr>
      <w:r w:rsidRPr="00DE25B9">
        <w:rPr>
          <w:rStyle w:val="afff5"/>
          <w:b w:val="0"/>
          <w:sz w:val="28"/>
          <w:szCs w:val="28"/>
        </w:rPr>
        <w:t>Мероприятия на расчетный срок</w:t>
      </w:r>
    </w:p>
    <w:p w:rsidR="00DE25B9" w:rsidRPr="00DE25B9" w:rsidRDefault="00DE25B9" w:rsidP="006621EE">
      <w:pPr>
        <w:pStyle w:val="afff4"/>
        <w:numPr>
          <w:ilvl w:val="0"/>
          <w:numId w:val="18"/>
        </w:numPr>
        <w:tabs>
          <w:tab w:val="left" w:pos="1134"/>
        </w:tabs>
        <w:spacing w:before="0" w:after="0"/>
        <w:ind w:left="0" w:firstLine="851"/>
        <w:rPr>
          <w:rFonts w:ascii="Times New Roman" w:hAnsi="Times New Roman" w:cs="Times New Roman"/>
          <w:sz w:val="28"/>
          <w:szCs w:val="28"/>
        </w:rPr>
      </w:pPr>
      <w:r w:rsidRPr="00DE25B9">
        <w:rPr>
          <w:rFonts w:ascii="Times New Roman" w:hAnsi="Times New Roman" w:cs="Times New Roman"/>
          <w:sz w:val="28"/>
          <w:szCs w:val="28"/>
        </w:rPr>
        <w:t>техническое переоснащение котельной поселка Болчары.</w:t>
      </w:r>
    </w:p>
    <w:p w:rsidR="00DE25B9" w:rsidRPr="00DE25B9" w:rsidRDefault="00DE25B9" w:rsidP="00DE25B9">
      <w:pPr>
        <w:pStyle w:val="afa"/>
        <w:spacing w:after="0" w:line="240" w:lineRule="auto"/>
        <w:ind w:firstLine="851"/>
        <w:jc w:val="both"/>
        <w:outlineLvl w:val="0"/>
        <w:rPr>
          <w:sz w:val="28"/>
          <w:szCs w:val="28"/>
        </w:rPr>
      </w:pPr>
      <w:bookmarkStart w:id="62" w:name="_Toc422079688"/>
    </w:p>
    <w:p w:rsidR="00DE25B9" w:rsidRPr="00DE25B9" w:rsidRDefault="00DE25B9" w:rsidP="00DE25B9">
      <w:pPr>
        <w:pStyle w:val="afa"/>
        <w:spacing w:after="0" w:line="240" w:lineRule="auto"/>
        <w:ind w:firstLine="851"/>
        <w:jc w:val="both"/>
        <w:outlineLvl w:val="0"/>
        <w:rPr>
          <w:sz w:val="28"/>
          <w:szCs w:val="28"/>
        </w:rPr>
      </w:pPr>
      <w:r w:rsidRPr="00DE25B9">
        <w:rPr>
          <w:sz w:val="28"/>
          <w:szCs w:val="28"/>
        </w:rPr>
        <w:lastRenderedPageBreak/>
        <w:t>ГЛАВА 7. ПРЕДЛОЖЕНИЯ ПО СТРОИТЕЛЬСТВУ И РЕКОНСТРУКЦИИ ТЕПЛОВЫХ СЕТЕЙ И СООРУЖЕНИЙ НА НИХ</w:t>
      </w:r>
      <w:bookmarkEnd w:id="60"/>
      <w:bookmarkEnd w:id="61"/>
      <w:bookmarkEnd w:id="62"/>
    </w:p>
    <w:p w:rsidR="00DE25B9" w:rsidRPr="00DE25B9" w:rsidRDefault="00DE25B9" w:rsidP="00DE25B9">
      <w:pPr>
        <w:pStyle w:val="aff0"/>
        <w:spacing w:after="0" w:line="240" w:lineRule="auto"/>
        <w:ind w:firstLine="851"/>
        <w:contextualSpacing/>
        <w:rPr>
          <w:sz w:val="28"/>
          <w:szCs w:val="28"/>
        </w:rPr>
      </w:pPr>
    </w:p>
    <w:p w:rsidR="00DE25B9" w:rsidRPr="00DE25B9" w:rsidRDefault="00DE25B9" w:rsidP="00DE25B9">
      <w:pPr>
        <w:pStyle w:val="aff0"/>
        <w:spacing w:after="0" w:line="240" w:lineRule="auto"/>
        <w:ind w:firstLine="851"/>
        <w:contextualSpacing/>
        <w:rPr>
          <w:sz w:val="28"/>
          <w:szCs w:val="28"/>
        </w:rPr>
      </w:pPr>
      <w:r w:rsidRPr="00DE25B9">
        <w:rPr>
          <w:sz w:val="28"/>
          <w:szCs w:val="28"/>
        </w:rPr>
        <w:t>На территории сельского поселения Болчары есть необходимость в реконструкции существующих тепловых сетей. На основной котельной имеются высокие тепловые потери в тепловых сетях более 40%.</w:t>
      </w:r>
    </w:p>
    <w:p w:rsidR="00DE25B9" w:rsidRPr="00DE25B9" w:rsidRDefault="00DE25B9" w:rsidP="00DE25B9">
      <w:pPr>
        <w:pStyle w:val="aff0"/>
        <w:spacing w:after="0" w:line="240" w:lineRule="auto"/>
        <w:ind w:firstLine="851"/>
        <w:contextualSpacing/>
        <w:rPr>
          <w:sz w:val="28"/>
          <w:szCs w:val="28"/>
        </w:rPr>
      </w:pPr>
      <w:r w:rsidRPr="00DE25B9">
        <w:rPr>
          <w:sz w:val="28"/>
          <w:szCs w:val="28"/>
        </w:rPr>
        <w:t>Сверхнормативные потери тепла в сетях свидетельствуют о низком термическом сопротивлении тепловой изоляции.</w:t>
      </w:r>
    </w:p>
    <w:p w:rsidR="00DE25B9" w:rsidRPr="00DE25B9" w:rsidRDefault="00DE25B9" w:rsidP="00DE25B9">
      <w:pPr>
        <w:pStyle w:val="aff0"/>
        <w:spacing w:after="0" w:line="240" w:lineRule="auto"/>
        <w:ind w:firstLine="851"/>
        <w:contextualSpacing/>
        <w:rPr>
          <w:sz w:val="28"/>
          <w:szCs w:val="28"/>
        </w:rPr>
      </w:pPr>
      <w:r w:rsidRPr="00DE25B9">
        <w:rPr>
          <w:sz w:val="28"/>
          <w:szCs w:val="28"/>
        </w:rPr>
        <w:t xml:space="preserve">Рекомендуется при новом строительстве и реконструкции существующих теплопроводов применять </w:t>
      </w:r>
      <w:proofErr w:type="spellStart"/>
      <w:r w:rsidRPr="00DE25B9">
        <w:rPr>
          <w:sz w:val="28"/>
          <w:szCs w:val="28"/>
        </w:rPr>
        <w:t>предизолированные</w:t>
      </w:r>
      <w:proofErr w:type="spellEnd"/>
      <w:r w:rsidRPr="00DE25B9">
        <w:rPr>
          <w:sz w:val="28"/>
          <w:szCs w:val="28"/>
        </w:rPr>
        <w:t xml:space="preserve"> трубопроводы в пенополиуретановой (ППУ) изоляции. Для сокращения времени устранения аварий на тепловых сетях и снижения выбросов теплоносителя в атмосферу и др. последствий, неразрывно связанных с авариями на теплопроводах, рекомендуется применять систему оперативно-дистанционного контроля (ОДК).</w:t>
      </w:r>
    </w:p>
    <w:p w:rsidR="00DE25B9" w:rsidRPr="00DE25B9" w:rsidRDefault="00DE25B9" w:rsidP="00DE25B9">
      <w:pPr>
        <w:pStyle w:val="afa"/>
        <w:tabs>
          <w:tab w:val="left" w:pos="1134"/>
        </w:tabs>
        <w:spacing w:after="0" w:line="240" w:lineRule="auto"/>
        <w:ind w:firstLine="851"/>
        <w:jc w:val="both"/>
        <w:rPr>
          <w:b w:val="0"/>
          <w:sz w:val="28"/>
          <w:szCs w:val="28"/>
        </w:rPr>
      </w:pPr>
      <w:r w:rsidRPr="00DE25B9">
        <w:rPr>
          <w:b w:val="0"/>
          <w:sz w:val="28"/>
          <w:szCs w:val="28"/>
        </w:rPr>
        <w:t>Для повышения экономичности работы теплотрассы рекомендуется выполнить следующие действия:</w:t>
      </w:r>
    </w:p>
    <w:p w:rsidR="00DE25B9" w:rsidRPr="00DE25B9"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r w:rsidRPr="00DE25B9">
        <w:rPr>
          <w:b w:val="0"/>
          <w:sz w:val="28"/>
          <w:szCs w:val="28"/>
        </w:rPr>
        <w:t>Провести комплексное обследование теплотрасс от котельной к объектам теплоснабжения и выявить основные каналы появления в них тепловых потерь.</w:t>
      </w:r>
    </w:p>
    <w:p w:rsidR="00DE25B9" w:rsidRPr="00DE25B9"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r w:rsidRPr="00DE25B9">
        <w:rPr>
          <w:b w:val="0"/>
          <w:sz w:val="28"/>
          <w:szCs w:val="28"/>
        </w:rPr>
        <w:t>Провести оптимизацию гидравлических режимов функционирования тепловых сетей.</w:t>
      </w:r>
      <w:r w:rsidRPr="00DE25B9">
        <w:rPr>
          <w:sz w:val="28"/>
          <w:szCs w:val="28"/>
        </w:rPr>
        <w:t xml:space="preserve"> </w:t>
      </w:r>
      <w:r w:rsidRPr="00DE25B9">
        <w:rPr>
          <w:b w:val="0"/>
          <w:sz w:val="28"/>
          <w:szCs w:val="28"/>
        </w:rPr>
        <w:t xml:space="preserve">Ликвидация </w:t>
      </w:r>
      <w:proofErr w:type="spellStart"/>
      <w:r w:rsidRPr="00DE25B9">
        <w:rPr>
          <w:b w:val="0"/>
          <w:sz w:val="28"/>
          <w:szCs w:val="28"/>
        </w:rPr>
        <w:t>разрегулировки</w:t>
      </w:r>
      <w:proofErr w:type="spellEnd"/>
      <w:r w:rsidRPr="00DE25B9">
        <w:rPr>
          <w:b w:val="0"/>
          <w:sz w:val="28"/>
          <w:szCs w:val="28"/>
        </w:rPr>
        <w:t xml:space="preserve"> тепловых сетей приносит снижение потерь тепловой энергии и затрат электроэнергии на передачу теплоносителя в системе теплоснабжения в некоторых случаях до 40–50 %.</w:t>
      </w:r>
    </w:p>
    <w:p w:rsidR="00DE25B9" w:rsidRPr="00DE25B9"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r w:rsidRPr="00DE25B9">
        <w:rPr>
          <w:b w:val="0"/>
          <w:sz w:val="28"/>
          <w:szCs w:val="28"/>
        </w:rPr>
        <w:t xml:space="preserve">Восстановить или усилить теплоизоляцию теплотрассы или при экономической целесообразности переложить существующие трубопроводы </w:t>
      </w:r>
      <w:proofErr w:type="gramStart"/>
      <w:r w:rsidRPr="00DE25B9">
        <w:rPr>
          <w:b w:val="0"/>
          <w:sz w:val="28"/>
          <w:szCs w:val="28"/>
        </w:rPr>
        <w:t>использовав</w:t>
      </w:r>
      <w:proofErr w:type="gramEnd"/>
      <w:r w:rsidRPr="00DE25B9">
        <w:rPr>
          <w:b w:val="0"/>
          <w:sz w:val="28"/>
          <w:szCs w:val="28"/>
        </w:rPr>
        <w:t xml:space="preserve"> для замены предварительно изолированные трубопроводы.</w:t>
      </w:r>
    </w:p>
    <w:p w:rsidR="00DE25B9" w:rsidRPr="00DE25B9"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proofErr w:type="gramStart"/>
      <w:r w:rsidRPr="00DE25B9">
        <w:rPr>
          <w:b w:val="0"/>
          <w:sz w:val="28"/>
          <w:szCs w:val="28"/>
        </w:rPr>
        <w:t>Заменить низкоэффективные отечественные сетевые насосы на современные импортные с более высоким КПД.</w:t>
      </w:r>
      <w:proofErr w:type="gramEnd"/>
      <w:r w:rsidRPr="00DE25B9">
        <w:rPr>
          <w:b w:val="0"/>
          <w:sz w:val="28"/>
          <w:szCs w:val="28"/>
        </w:rPr>
        <w:t xml:space="preserve"> При экономической целесообразности (большой мощности электродвигателей насосов) использовать устройства частотного регулирования скорости вращения асинхронных двигателей.</w:t>
      </w:r>
    </w:p>
    <w:p w:rsidR="00DE25B9" w:rsidRPr="00DE25B9"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r w:rsidRPr="00DE25B9">
        <w:rPr>
          <w:b w:val="0"/>
          <w:sz w:val="28"/>
          <w:szCs w:val="28"/>
        </w:rPr>
        <w:t xml:space="preserve">Произвести замену запорной арматуры на новые шаровые клапаны и </w:t>
      </w:r>
      <w:proofErr w:type="spellStart"/>
      <w:r w:rsidRPr="00DE25B9">
        <w:rPr>
          <w:b w:val="0"/>
          <w:sz w:val="28"/>
          <w:szCs w:val="28"/>
        </w:rPr>
        <w:t>т</w:t>
      </w:r>
      <w:proofErr w:type="gramStart"/>
      <w:r w:rsidRPr="00DE25B9">
        <w:rPr>
          <w:b w:val="0"/>
          <w:sz w:val="28"/>
          <w:szCs w:val="28"/>
        </w:rPr>
        <w:t>.д</w:t>
      </w:r>
      <w:proofErr w:type="spellEnd"/>
      <w:proofErr w:type="gramEnd"/>
      <w:r w:rsidRPr="00DE25B9">
        <w:rPr>
          <w:b w:val="0"/>
          <w:sz w:val="28"/>
          <w:szCs w:val="28"/>
        </w:rPr>
        <w:t>, что значительно снизит тепловые потери в нештатных и аварийный ситуациях, а также исключит варианты появления утечек теплоносителя через сальники задвижек.</w:t>
      </w:r>
    </w:p>
    <w:p w:rsidR="00DE25B9" w:rsidRPr="00DE25B9" w:rsidRDefault="00DE25B9" w:rsidP="00DE25B9">
      <w:pPr>
        <w:pStyle w:val="afa"/>
        <w:spacing w:after="0" w:line="240" w:lineRule="auto"/>
        <w:ind w:firstLine="851"/>
        <w:jc w:val="both"/>
        <w:rPr>
          <w:b w:val="0"/>
          <w:sz w:val="28"/>
          <w:szCs w:val="28"/>
        </w:rPr>
      </w:pPr>
    </w:p>
    <w:p w:rsidR="00DE25B9" w:rsidRPr="00DE25B9" w:rsidRDefault="00DE25B9" w:rsidP="00DE25B9">
      <w:pPr>
        <w:ind w:firstLine="851"/>
        <w:rPr>
          <w:rFonts w:eastAsia="Calibri"/>
          <w:b/>
          <w:sz w:val="28"/>
          <w:szCs w:val="28"/>
          <w:lang w:eastAsia="en-US"/>
        </w:rPr>
      </w:pPr>
      <w:bookmarkStart w:id="63" w:name="_Toc343247324"/>
      <w:bookmarkStart w:id="64" w:name="_Toc343877038"/>
      <w:bookmarkStart w:id="65" w:name="_Toc422079689"/>
      <w:bookmarkStart w:id="66" w:name="_GoBack"/>
      <w:bookmarkEnd w:id="66"/>
      <w:r w:rsidRPr="00DE25B9">
        <w:rPr>
          <w:b/>
          <w:sz w:val="28"/>
          <w:szCs w:val="28"/>
        </w:rPr>
        <w:t>ГЛАВА 8. ПЕРСПЕКТИВНЫЕ ТОПЛИВНЫЕ БАЛАНСЫ</w:t>
      </w:r>
      <w:bookmarkEnd w:id="63"/>
      <w:bookmarkEnd w:id="64"/>
      <w:bookmarkEnd w:id="65"/>
    </w:p>
    <w:p w:rsidR="00DE25B9" w:rsidRDefault="00DE25B9" w:rsidP="00DE25B9">
      <w:pPr>
        <w:ind w:firstLine="851"/>
        <w:jc w:val="both"/>
      </w:pPr>
      <w:bookmarkStart w:id="67" w:name="_Toc343247325"/>
      <w:bookmarkStart w:id="68" w:name="_Toc343877039"/>
    </w:p>
    <w:p w:rsidR="00DE25B9" w:rsidRPr="00DE25B9" w:rsidRDefault="00DE25B9" w:rsidP="00DE25B9">
      <w:pPr>
        <w:ind w:firstLine="709"/>
        <w:jc w:val="right"/>
        <w:rPr>
          <w:sz w:val="28"/>
          <w:szCs w:val="28"/>
        </w:rPr>
      </w:pPr>
      <w:r w:rsidRPr="00DE25B9">
        <w:rPr>
          <w:sz w:val="28"/>
          <w:szCs w:val="28"/>
        </w:rPr>
        <w:t xml:space="preserve">Таблица 8.1 </w:t>
      </w:r>
    </w:p>
    <w:p w:rsidR="00DE25B9" w:rsidRPr="00DE25B9" w:rsidRDefault="00DE25B9" w:rsidP="00DE25B9">
      <w:pPr>
        <w:ind w:firstLine="709"/>
        <w:jc w:val="center"/>
        <w:rPr>
          <w:sz w:val="28"/>
          <w:szCs w:val="28"/>
        </w:rPr>
      </w:pPr>
      <w:r w:rsidRPr="00DE25B9">
        <w:rPr>
          <w:sz w:val="28"/>
          <w:szCs w:val="28"/>
        </w:rPr>
        <w:t>Перспективные топливные балансы источников теплоснабжения сельского поселения Болчары</w:t>
      </w:r>
    </w:p>
    <w:tbl>
      <w:tblPr>
        <w:tblpPr w:leftFromText="180" w:rightFromText="180" w:vertAnchor="text" w:tblpX="188"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6"/>
        <w:gridCol w:w="992"/>
        <w:gridCol w:w="992"/>
        <w:gridCol w:w="993"/>
        <w:gridCol w:w="992"/>
        <w:gridCol w:w="992"/>
        <w:gridCol w:w="1276"/>
        <w:gridCol w:w="1384"/>
      </w:tblGrid>
      <w:tr w:rsidR="00DE25B9" w:rsidRPr="0035464E" w:rsidTr="00CB5CE9">
        <w:trPr>
          <w:trHeight w:val="78"/>
        </w:trPr>
        <w:tc>
          <w:tcPr>
            <w:tcW w:w="2126" w:type="dxa"/>
            <w:vMerge w:val="restart"/>
            <w:vAlign w:val="center"/>
          </w:tcPr>
          <w:p w:rsidR="00DE25B9" w:rsidRPr="0035464E" w:rsidRDefault="00DE25B9" w:rsidP="00CB5CE9">
            <w:pPr>
              <w:jc w:val="center"/>
              <w:rPr>
                <w:bCs/>
                <w:iCs/>
              </w:rPr>
            </w:pPr>
            <w:r w:rsidRPr="0035464E">
              <w:rPr>
                <w:bCs/>
                <w:iCs/>
              </w:rPr>
              <w:t>Котельная</w:t>
            </w:r>
          </w:p>
        </w:tc>
        <w:tc>
          <w:tcPr>
            <w:tcW w:w="7621" w:type="dxa"/>
            <w:gridSpan w:val="7"/>
            <w:vAlign w:val="center"/>
          </w:tcPr>
          <w:p w:rsidR="00DE25B9" w:rsidRPr="0035464E" w:rsidRDefault="00DE25B9" w:rsidP="00CB5CE9">
            <w:pPr>
              <w:jc w:val="center"/>
            </w:pPr>
            <w:r w:rsidRPr="0035464E">
              <w:t xml:space="preserve">Расход условного топлива, </w:t>
            </w:r>
            <w:proofErr w:type="spellStart"/>
            <w:r w:rsidRPr="0035464E">
              <w:t>кг</w:t>
            </w:r>
            <w:proofErr w:type="gramStart"/>
            <w:r w:rsidRPr="0035464E">
              <w:t>.у</w:t>
            </w:r>
            <w:proofErr w:type="gramEnd"/>
            <w:r w:rsidRPr="0035464E">
              <w:t>.т</w:t>
            </w:r>
            <w:proofErr w:type="spellEnd"/>
            <w:r w:rsidRPr="0035464E">
              <w:t>/Гкал</w:t>
            </w:r>
          </w:p>
        </w:tc>
      </w:tr>
      <w:tr w:rsidR="00DE25B9" w:rsidRPr="0035464E" w:rsidTr="00CB5CE9">
        <w:trPr>
          <w:trHeight w:val="562"/>
        </w:trPr>
        <w:tc>
          <w:tcPr>
            <w:tcW w:w="2126" w:type="dxa"/>
            <w:vMerge/>
            <w:vAlign w:val="center"/>
          </w:tcPr>
          <w:p w:rsidR="00DE25B9" w:rsidRPr="0035464E" w:rsidRDefault="00DE25B9" w:rsidP="00DE25B9">
            <w:pPr>
              <w:jc w:val="center"/>
              <w:rPr>
                <w:bCs/>
                <w:iCs/>
              </w:rPr>
            </w:pPr>
          </w:p>
        </w:tc>
        <w:tc>
          <w:tcPr>
            <w:tcW w:w="992" w:type="dxa"/>
            <w:tcBorders>
              <w:right w:val="single" w:sz="4" w:space="0" w:color="auto"/>
            </w:tcBorders>
            <w:vAlign w:val="center"/>
          </w:tcPr>
          <w:p w:rsidR="00DE25B9" w:rsidRPr="00604C83" w:rsidRDefault="00DE25B9" w:rsidP="00DE25B9">
            <w:pPr>
              <w:pStyle w:val="aff0"/>
              <w:spacing w:after="0" w:line="240" w:lineRule="auto"/>
              <w:ind w:firstLine="0"/>
              <w:jc w:val="center"/>
            </w:pPr>
            <w:r w:rsidRPr="00604C83">
              <w:t>2014</w:t>
            </w:r>
          </w:p>
        </w:tc>
        <w:tc>
          <w:tcPr>
            <w:tcW w:w="992"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2015</w:t>
            </w:r>
          </w:p>
        </w:tc>
        <w:tc>
          <w:tcPr>
            <w:tcW w:w="993"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2016</w:t>
            </w:r>
          </w:p>
        </w:tc>
        <w:tc>
          <w:tcPr>
            <w:tcW w:w="992"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2017</w:t>
            </w:r>
          </w:p>
        </w:tc>
        <w:tc>
          <w:tcPr>
            <w:tcW w:w="992"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2018</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2019-2023</w:t>
            </w:r>
          </w:p>
        </w:tc>
        <w:tc>
          <w:tcPr>
            <w:tcW w:w="1384" w:type="dxa"/>
            <w:tcBorders>
              <w:left w:val="single" w:sz="4" w:space="0" w:color="auto"/>
            </w:tcBorders>
            <w:vAlign w:val="center"/>
          </w:tcPr>
          <w:p w:rsidR="00DE25B9" w:rsidRPr="00604C83" w:rsidRDefault="00DE25B9" w:rsidP="00DE25B9">
            <w:pPr>
              <w:pStyle w:val="aff0"/>
              <w:spacing w:after="0" w:line="240" w:lineRule="auto"/>
              <w:ind w:firstLine="0"/>
              <w:jc w:val="center"/>
            </w:pPr>
            <w:r w:rsidRPr="00604C83">
              <w:t>2024-2029</w:t>
            </w:r>
          </w:p>
        </w:tc>
      </w:tr>
      <w:tr w:rsidR="00DE25B9" w:rsidRPr="0035464E" w:rsidTr="00CB5CE9">
        <w:tc>
          <w:tcPr>
            <w:tcW w:w="2126" w:type="dxa"/>
            <w:vAlign w:val="center"/>
          </w:tcPr>
          <w:p w:rsidR="00DE25B9" w:rsidRDefault="00DE25B9" w:rsidP="00DE25B9">
            <w:pPr>
              <w:jc w:val="center"/>
            </w:pPr>
            <w:r w:rsidRPr="0035464E">
              <w:t xml:space="preserve">Котельная </w:t>
            </w:r>
          </w:p>
          <w:p w:rsidR="00DE25B9" w:rsidRPr="0035464E" w:rsidRDefault="00DE25B9" w:rsidP="00DE25B9">
            <w:pPr>
              <w:jc w:val="center"/>
            </w:pPr>
            <w:r w:rsidRPr="0035464E">
              <w:t>с. Болчары</w:t>
            </w:r>
          </w:p>
        </w:tc>
        <w:tc>
          <w:tcPr>
            <w:tcW w:w="992"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181,24</w:t>
            </w:r>
          </w:p>
        </w:tc>
        <w:tc>
          <w:tcPr>
            <w:tcW w:w="992" w:type="dxa"/>
            <w:tcBorders>
              <w:left w:val="single" w:sz="4" w:space="0" w:color="auto"/>
              <w:right w:val="single" w:sz="4" w:space="0" w:color="auto"/>
            </w:tcBorders>
            <w:vAlign w:val="center"/>
          </w:tcPr>
          <w:p w:rsidR="00DE25B9" w:rsidRPr="0035464E" w:rsidRDefault="00DE25B9" w:rsidP="00DE25B9">
            <w:pPr>
              <w:jc w:val="center"/>
            </w:pPr>
            <w:r w:rsidRPr="0035464E">
              <w:t>181,24</w:t>
            </w:r>
          </w:p>
        </w:tc>
        <w:tc>
          <w:tcPr>
            <w:tcW w:w="993" w:type="dxa"/>
            <w:tcBorders>
              <w:left w:val="single" w:sz="4" w:space="0" w:color="auto"/>
            </w:tcBorders>
            <w:vAlign w:val="center"/>
          </w:tcPr>
          <w:p w:rsidR="00DE25B9" w:rsidRPr="0035464E" w:rsidRDefault="00DE25B9" w:rsidP="00DE25B9">
            <w:pPr>
              <w:jc w:val="center"/>
            </w:pPr>
            <w:r w:rsidRPr="0035464E">
              <w:t>181,24</w:t>
            </w:r>
          </w:p>
        </w:tc>
        <w:tc>
          <w:tcPr>
            <w:tcW w:w="992" w:type="dxa"/>
            <w:tcBorders>
              <w:right w:val="single" w:sz="4" w:space="0" w:color="auto"/>
            </w:tcBorders>
            <w:vAlign w:val="center"/>
          </w:tcPr>
          <w:p w:rsidR="00DE25B9" w:rsidRPr="0035464E" w:rsidRDefault="00DE25B9" w:rsidP="00DE25B9">
            <w:pPr>
              <w:jc w:val="center"/>
            </w:pPr>
            <w:r w:rsidRPr="0035464E">
              <w:t>181,24</w:t>
            </w:r>
          </w:p>
        </w:tc>
        <w:tc>
          <w:tcPr>
            <w:tcW w:w="992" w:type="dxa"/>
            <w:tcBorders>
              <w:left w:val="single" w:sz="4" w:space="0" w:color="auto"/>
            </w:tcBorders>
            <w:vAlign w:val="center"/>
          </w:tcPr>
          <w:p w:rsidR="00DE25B9" w:rsidRPr="0035464E" w:rsidRDefault="00DE25B9" w:rsidP="00DE25B9">
            <w:pPr>
              <w:jc w:val="center"/>
            </w:pPr>
            <w:r w:rsidRPr="0035464E">
              <w:t>180,91</w:t>
            </w:r>
          </w:p>
        </w:tc>
        <w:tc>
          <w:tcPr>
            <w:tcW w:w="1276" w:type="dxa"/>
            <w:tcBorders>
              <w:right w:val="single" w:sz="4" w:space="0" w:color="auto"/>
            </w:tcBorders>
            <w:vAlign w:val="center"/>
          </w:tcPr>
          <w:p w:rsidR="00DE25B9" w:rsidRPr="0035464E" w:rsidRDefault="00DE25B9" w:rsidP="00DE25B9">
            <w:pPr>
              <w:jc w:val="center"/>
            </w:pPr>
            <w:r w:rsidRPr="0035464E">
              <w:t>180,9</w:t>
            </w:r>
          </w:p>
        </w:tc>
        <w:tc>
          <w:tcPr>
            <w:tcW w:w="1384" w:type="dxa"/>
            <w:tcBorders>
              <w:left w:val="single" w:sz="4" w:space="0" w:color="auto"/>
            </w:tcBorders>
            <w:vAlign w:val="center"/>
          </w:tcPr>
          <w:p w:rsidR="00DE25B9" w:rsidRPr="0035464E" w:rsidRDefault="00DE25B9" w:rsidP="00DE25B9">
            <w:pPr>
              <w:jc w:val="center"/>
            </w:pPr>
            <w:r w:rsidRPr="0035464E">
              <w:t>180,9</w:t>
            </w:r>
          </w:p>
        </w:tc>
      </w:tr>
    </w:tbl>
    <w:p w:rsidR="00DE25B9" w:rsidRPr="0035464E" w:rsidRDefault="00DE25B9" w:rsidP="00DE25B9">
      <w:pPr>
        <w:pStyle w:val="afa"/>
        <w:spacing w:after="0" w:line="240" w:lineRule="auto"/>
        <w:ind w:firstLine="426"/>
        <w:jc w:val="both"/>
        <w:outlineLvl w:val="0"/>
      </w:pPr>
      <w:bookmarkStart w:id="69" w:name="_Toc422079690"/>
    </w:p>
    <w:p w:rsidR="00DE25B9" w:rsidRPr="00DE25B9" w:rsidRDefault="00DE25B9" w:rsidP="00DE25B9">
      <w:pPr>
        <w:pStyle w:val="afa"/>
        <w:tabs>
          <w:tab w:val="left" w:pos="993"/>
        </w:tabs>
        <w:spacing w:after="0" w:line="240" w:lineRule="auto"/>
        <w:ind w:firstLine="851"/>
        <w:jc w:val="both"/>
        <w:outlineLvl w:val="0"/>
        <w:rPr>
          <w:sz w:val="28"/>
          <w:szCs w:val="28"/>
        </w:rPr>
      </w:pPr>
      <w:r w:rsidRPr="00DE25B9">
        <w:rPr>
          <w:sz w:val="28"/>
          <w:szCs w:val="28"/>
        </w:rPr>
        <w:lastRenderedPageBreak/>
        <w:t>ГЛАВА 9. ОЦЕНКА НАДЕЖНОСТИ ТЕПЛОСНАБЖЕНИЯ</w:t>
      </w:r>
      <w:bookmarkEnd w:id="67"/>
      <w:bookmarkEnd w:id="68"/>
      <w:bookmarkEnd w:id="69"/>
    </w:p>
    <w:p w:rsidR="00DE25B9" w:rsidRPr="00DE25B9" w:rsidRDefault="00DE25B9" w:rsidP="00DE25B9">
      <w:pPr>
        <w:pStyle w:val="Default"/>
        <w:tabs>
          <w:tab w:val="left" w:pos="993"/>
        </w:tabs>
        <w:ind w:firstLine="851"/>
        <w:jc w:val="both"/>
        <w:rPr>
          <w:sz w:val="28"/>
          <w:szCs w:val="28"/>
        </w:rPr>
      </w:pPr>
      <w:bookmarkStart w:id="70" w:name="_Toc343247326"/>
      <w:bookmarkStart w:id="71" w:name="_Toc343877040"/>
    </w:p>
    <w:p w:rsidR="00DE25B9" w:rsidRPr="00DE25B9" w:rsidRDefault="00DE25B9" w:rsidP="00DE25B9">
      <w:pPr>
        <w:pStyle w:val="Default"/>
        <w:tabs>
          <w:tab w:val="left" w:pos="993"/>
        </w:tabs>
        <w:ind w:firstLine="851"/>
        <w:jc w:val="both"/>
        <w:rPr>
          <w:sz w:val="28"/>
          <w:szCs w:val="28"/>
        </w:rPr>
      </w:pPr>
      <w:r w:rsidRPr="00DE25B9">
        <w:rPr>
          <w:sz w:val="28"/>
          <w:szCs w:val="28"/>
        </w:rPr>
        <w:t xml:space="preserve">Расчет надежности теплоснабжения не резервируемых участков тепловой сети </w:t>
      </w:r>
    </w:p>
    <w:p w:rsidR="00DE25B9" w:rsidRPr="00DE25B9" w:rsidRDefault="00DE25B9" w:rsidP="00DE25B9">
      <w:pPr>
        <w:pStyle w:val="Default"/>
        <w:tabs>
          <w:tab w:val="left" w:pos="993"/>
        </w:tabs>
        <w:ind w:firstLine="851"/>
        <w:jc w:val="both"/>
        <w:rPr>
          <w:sz w:val="28"/>
          <w:szCs w:val="28"/>
        </w:rPr>
      </w:pPr>
      <w:r w:rsidRPr="00DE25B9">
        <w:rPr>
          <w:sz w:val="28"/>
          <w:szCs w:val="28"/>
        </w:rPr>
        <w:t xml:space="preserve">В соответствии со </w:t>
      </w:r>
      <w:proofErr w:type="spellStart"/>
      <w:r w:rsidRPr="00DE25B9">
        <w:rPr>
          <w:sz w:val="28"/>
          <w:szCs w:val="28"/>
        </w:rPr>
        <w:t>СНиП</w:t>
      </w:r>
      <w:proofErr w:type="spellEnd"/>
      <w:r w:rsidRPr="00DE25B9">
        <w:rPr>
          <w:sz w:val="28"/>
          <w:szCs w:val="28"/>
        </w:rPr>
        <w:t xml:space="preserve"> 41-02-2003 расчет надежности теплоснабжения должен производиться для каждого потребителя, при этом минимально допустимые показатели вероятности безотказной работы следует принимать (пункт «6.28») </w:t>
      </w:r>
      <w:proofErr w:type="gramStart"/>
      <w:r w:rsidRPr="00DE25B9">
        <w:rPr>
          <w:sz w:val="28"/>
          <w:szCs w:val="28"/>
        </w:rPr>
        <w:t>для</w:t>
      </w:r>
      <w:proofErr w:type="gramEnd"/>
      <w:r w:rsidRPr="00DE25B9">
        <w:rPr>
          <w:sz w:val="28"/>
          <w:szCs w:val="28"/>
        </w:rPr>
        <w:t xml:space="preserve">: </w:t>
      </w:r>
    </w:p>
    <w:p w:rsidR="00DE25B9" w:rsidRPr="00DE25B9" w:rsidRDefault="00DE25B9" w:rsidP="006621EE">
      <w:pPr>
        <w:pStyle w:val="Default"/>
        <w:numPr>
          <w:ilvl w:val="0"/>
          <w:numId w:val="12"/>
        </w:numPr>
        <w:tabs>
          <w:tab w:val="left" w:pos="993"/>
        </w:tabs>
        <w:ind w:left="0" w:firstLine="851"/>
        <w:jc w:val="both"/>
        <w:rPr>
          <w:sz w:val="28"/>
          <w:szCs w:val="28"/>
        </w:rPr>
      </w:pPr>
      <w:r>
        <w:rPr>
          <w:sz w:val="28"/>
          <w:szCs w:val="28"/>
        </w:rPr>
        <w:t xml:space="preserve"> </w:t>
      </w:r>
      <w:r w:rsidRPr="00DE25B9">
        <w:rPr>
          <w:sz w:val="28"/>
          <w:szCs w:val="28"/>
        </w:rPr>
        <w:t xml:space="preserve">источника теплоты Рит = 0,97; </w:t>
      </w:r>
    </w:p>
    <w:p w:rsidR="00DE25B9" w:rsidRPr="00DE25B9" w:rsidRDefault="00DE25B9" w:rsidP="006621EE">
      <w:pPr>
        <w:pStyle w:val="Default"/>
        <w:numPr>
          <w:ilvl w:val="0"/>
          <w:numId w:val="12"/>
        </w:numPr>
        <w:tabs>
          <w:tab w:val="left" w:pos="709"/>
          <w:tab w:val="left" w:pos="993"/>
        </w:tabs>
        <w:ind w:left="0" w:firstLine="851"/>
        <w:jc w:val="both"/>
        <w:rPr>
          <w:sz w:val="28"/>
          <w:szCs w:val="28"/>
        </w:rPr>
      </w:pPr>
      <w:r>
        <w:rPr>
          <w:sz w:val="28"/>
          <w:szCs w:val="28"/>
        </w:rPr>
        <w:t xml:space="preserve"> </w:t>
      </w:r>
      <w:r w:rsidRPr="00DE25B9">
        <w:rPr>
          <w:sz w:val="28"/>
          <w:szCs w:val="28"/>
        </w:rPr>
        <w:t xml:space="preserve">тепловых сетей </w:t>
      </w:r>
      <w:proofErr w:type="spellStart"/>
      <w:r w:rsidRPr="00DE25B9">
        <w:rPr>
          <w:sz w:val="28"/>
          <w:szCs w:val="28"/>
        </w:rPr>
        <w:t>Ртс</w:t>
      </w:r>
      <w:proofErr w:type="spellEnd"/>
      <w:r w:rsidRPr="00DE25B9">
        <w:rPr>
          <w:sz w:val="28"/>
          <w:szCs w:val="28"/>
        </w:rPr>
        <w:t xml:space="preserve"> = 0,9; </w:t>
      </w:r>
    </w:p>
    <w:p w:rsidR="00DE25B9" w:rsidRPr="00DE25B9" w:rsidRDefault="00DE25B9" w:rsidP="006621EE">
      <w:pPr>
        <w:pStyle w:val="Default"/>
        <w:numPr>
          <w:ilvl w:val="0"/>
          <w:numId w:val="12"/>
        </w:numPr>
        <w:tabs>
          <w:tab w:val="left" w:pos="709"/>
          <w:tab w:val="left" w:pos="993"/>
        </w:tabs>
        <w:ind w:left="0" w:firstLine="851"/>
        <w:jc w:val="both"/>
        <w:rPr>
          <w:sz w:val="28"/>
          <w:szCs w:val="28"/>
        </w:rPr>
      </w:pPr>
      <w:r>
        <w:rPr>
          <w:sz w:val="28"/>
          <w:szCs w:val="28"/>
        </w:rPr>
        <w:t xml:space="preserve"> </w:t>
      </w:r>
      <w:r w:rsidRPr="00DE25B9">
        <w:rPr>
          <w:sz w:val="28"/>
          <w:szCs w:val="28"/>
        </w:rPr>
        <w:t xml:space="preserve">потребителя теплоты </w:t>
      </w:r>
      <w:proofErr w:type="spellStart"/>
      <w:r w:rsidRPr="00DE25B9">
        <w:rPr>
          <w:sz w:val="28"/>
          <w:szCs w:val="28"/>
        </w:rPr>
        <w:t>Рпт</w:t>
      </w:r>
      <w:proofErr w:type="spellEnd"/>
      <w:r w:rsidRPr="00DE25B9">
        <w:rPr>
          <w:sz w:val="28"/>
          <w:szCs w:val="28"/>
        </w:rPr>
        <w:t xml:space="preserve"> = 0,99; </w:t>
      </w:r>
    </w:p>
    <w:p w:rsidR="00DE25B9" w:rsidRPr="00DE25B9" w:rsidRDefault="00DE25B9" w:rsidP="006621EE">
      <w:pPr>
        <w:pStyle w:val="a9"/>
        <w:numPr>
          <w:ilvl w:val="0"/>
          <w:numId w:val="12"/>
        </w:numPr>
        <w:tabs>
          <w:tab w:val="left" w:pos="709"/>
          <w:tab w:val="left" w:pos="993"/>
        </w:tabs>
        <w:ind w:left="0" w:firstLine="851"/>
        <w:jc w:val="both"/>
        <w:rPr>
          <w:b/>
          <w:sz w:val="28"/>
          <w:szCs w:val="28"/>
        </w:rPr>
      </w:pPr>
      <w:r>
        <w:rPr>
          <w:sz w:val="28"/>
          <w:szCs w:val="28"/>
        </w:rPr>
        <w:t xml:space="preserve"> </w:t>
      </w:r>
      <w:r w:rsidRPr="00DE25B9">
        <w:rPr>
          <w:sz w:val="28"/>
          <w:szCs w:val="28"/>
        </w:rPr>
        <w:t xml:space="preserve">СЦТ в целом </w:t>
      </w:r>
      <w:proofErr w:type="spellStart"/>
      <w:r w:rsidRPr="00DE25B9">
        <w:rPr>
          <w:sz w:val="28"/>
          <w:szCs w:val="28"/>
        </w:rPr>
        <w:t>Рсцт</w:t>
      </w:r>
      <w:proofErr w:type="spellEnd"/>
      <w:r w:rsidRPr="00DE25B9">
        <w:rPr>
          <w:sz w:val="28"/>
          <w:szCs w:val="28"/>
        </w:rPr>
        <w:t xml:space="preserve"> = 0,9*0,97*0,99 = 0,86.</w:t>
      </w:r>
    </w:p>
    <w:p w:rsidR="00DE25B9" w:rsidRPr="00DE25B9" w:rsidRDefault="00DE25B9" w:rsidP="00DE25B9">
      <w:pPr>
        <w:pStyle w:val="a9"/>
        <w:tabs>
          <w:tab w:val="left" w:pos="709"/>
          <w:tab w:val="left" w:pos="993"/>
          <w:tab w:val="left" w:pos="1134"/>
        </w:tabs>
        <w:ind w:left="0" w:firstLine="851"/>
        <w:jc w:val="both"/>
        <w:rPr>
          <w:sz w:val="28"/>
          <w:szCs w:val="28"/>
        </w:rPr>
      </w:pPr>
      <w:r w:rsidRPr="00DE25B9">
        <w:rPr>
          <w:sz w:val="28"/>
          <w:szCs w:val="28"/>
        </w:rPr>
        <w:t>Расчет вероятности безотказной работы тепловой сети по отношению к каждому потребителю рекомендуется выполнять с применением следующего алгоритма:</w:t>
      </w:r>
    </w:p>
    <w:p w:rsidR="00DE25B9" w:rsidRPr="00DE25B9" w:rsidRDefault="00DE25B9" w:rsidP="006621EE">
      <w:pPr>
        <w:pStyle w:val="a9"/>
        <w:numPr>
          <w:ilvl w:val="0"/>
          <w:numId w:val="15"/>
        </w:numPr>
        <w:tabs>
          <w:tab w:val="left" w:pos="709"/>
          <w:tab w:val="left" w:pos="993"/>
          <w:tab w:val="left" w:pos="1134"/>
        </w:tabs>
        <w:ind w:left="0" w:firstLine="851"/>
        <w:jc w:val="both"/>
        <w:rPr>
          <w:b/>
          <w:sz w:val="28"/>
          <w:szCs w:val="28"/>
        </w:rPr>
      </w:pPr>
      <w:r w:rsidRPr="00DE25B9">
        <w:rPr>
          <w:sz w:val="28"/>
          <w:szCs w:val="28"/>
        </w:rPr>
        <w:t>Определение пути передачи теплоносителя от источника до потребителя, по отношению к которому выполняется расчет вероятности безотказной работы тепловой сети.</w:t>
      </w:r>
    </w:p>
    <w:p w:rsidR="00DE25B9" w:rsidRPr="00DE25B9" w:rsidRDefault="00DE25B9" w:rsidP="006621EE">
      <w:pPr>
        <w:pStyle w:val="a9"/>
        <w:numPr>
          <w:ilvl w:val="0"/>
          <w:numId w:val="15"/>
        </w:numPr>
        <w:tabs>
          <w:tab w:val="left" w:pos="709"/>
          <w:tab w:val="left" w:pos="993"/>
          <w:tab w:val="left" w:pos="1134"/>
        </w:tabs>
        <w:ind w:left="0" w:firstLine="851"/>
        <w:jc w:val="both"/>
        <w:rPr>
          <w:b/>
          <w:sz w:val="28"/>
          <w:szCs w:val="28"/>
        </w:rPr>
      </w:pPr>
      <w:r w:rsidRPr="00DE25B9">
        <w:rPr>
          <w:sz w:val="28"/>
          <w:szCs w:val="28"/>
        </w:rPr>
        <w:t>Для каждого участка тепловой сети устанавливаются: год его ввода в эксплуатацию, диаметр и протяженность.</w:t>
      </w:r>
    </w:p>
    <w:p w:rsidR="00DE25B9" w:rsidRPr="00DE25B9" w:rsidRDefault="00DE25B9" w:rsidP="006621EE">
      <w:pPr>
        <w:pStyle w:val="a9"/>
        <w:numPr>
          <w:ilvl w:val="0"/>
          <w:numId w:val="15"/>
        </w:numPr>
        <w:tabs>
          <w:tab w:val="left" w:pos="709"/>
          <w:tab w:val="left" w:pos="993"/>
          <w:tab w:val="left" w:pos="1134"/>
        </w:tabs>
        <w:ind w:left="0" w:firstLine="851"/>
        <w:jc w:val="both"/>
        <w:rPr>
          <w:b/>
          <w:sz w:val="28"/>
          <w:szCs w:val="28"/>
        </w:rPr>
      </w:pPr>
      <w:r w:rsidRPr="00DE25B9">
        <w:rPr>
          <w:sz w:val="28"/>
          <w:szCs w:val="28"/>
        </w:rPr>
        <w:t xml:space="preserve"> 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w:t>
      </w:r>
    </w:p>
    <w:p w:rsidR="00DE25B9" w:rsidRPr="00DE25B9" w:rsidRDefault="00DE25B9" w:rsidP="00DE25B9">
      <w:pPr>
        <w:pStyle w:val="a9"/>
        <w:tabs>
          <w:tab w:val="left" w:pos="709"/>
          <w:tab w:val="left" w:pos="993"/>
          <w:tab w:val="left" w:pos="1134"/>
        </w:tabs>
        <w:ind w:left="0" w:firstLine="851"/>
        <w:jc w:val="both"/>
        <w:rPr>
          <w:sz w:val="28"/>
          <w:szCs w:val="28"/>
        </w:rPr>
      </w:pPr>
      <w:r w:rsidRPr="00DE25B9">
        <w:rPr>
          <w:sz w:val="28"/>
          <w:szCs w:val="28"/>
        </w:rPr>
        <w:t>- средневзвешенная частота (интенсивность) устойчивых отказов участков тепловой сети (λ</w:t>
      </w:r>
      <w:r w:rsidRPr="00DE25B9">
        <w:rPr>
          <w:sz w:val="28"/>
          <w:szCs w:val="28"/>
          <w:vertAlign w:val="subscript"/>
        </w:rPr>
        <w:t>0</w:t>
      </w:r>
      <w:r w:rsidRPr="00DE25B9">
        <w:rPr>
          <w:sz w:val="28"/>
          <w:szCs w:val="28"/>
        </w:rPr>
        <w:t>). При отсутствии данных принимается λ</w:t>
      </w:r>
      <w:r w:rsidRPr="00DE25B9">
        <w:rPr>
          <w:sz w:val="28"/>
          <w:szCs w:val="28"/>
          <w:vertAlign w:val="subscript"/>
        </w:rPr>
        <w:t xml:space="preserve">0 </w:t>
      </w:r>
      <w:r w:rsidRPr="00DE25B9">
        <w:rPr>
          <w:sz w:val="28"/>
          <w:szCs w:val="28"/>
        </w:rPr>
        <w:t>= 5,7·10</w:t>
      </w:r>
      <w:r w:rsidRPr="00DE25B9">
        <w:rPr>
          <w:sz w:val="28"/>
          <w:szCs w:val="28"/>
          <w:vertAlign w:val="superscript"/>
        </w:rPr>
        <w:t>-6</w:t>
      </w:r>
      <w:r w:rsidRPr="00DE25B9">
        <w:rPr>
          <w:sz w:val="28"/>
          <w:szCs w:val="28"/>
        </w:rPr>
        <w:t xml:space="preserve"> </w:t>
      </w:r>
      <m:oMath>
        <m:f>
          <m:fPr>
            <m:ctrlPr>
              <w:rPr>
                <w:rFonts w:ascii="Cambria Math"/>
                <w:sz w:val="28"/>
                <w:szCs w:val="28"/>
              </w:rPr>
            </m:ctrlPr>
          </m:fPr>
          <m:num>
            <m:r>
              <m:rPr>
                <m:sty m:val="p"/>
              </m:rPr>
              <w:rPr>
                <w:rFonts w:ascii="Cambria Math"/>
                <w:sz w:val="28"/>
                <w:szCs w:val="28"/>
              </w:rPr>
              <m:t>1</m:t>
            </m:r>
          </m:num>
          <m:den>
            <m:r>
              <m:rPr>
                <m:sty m:val="p"/>
              </m:rPr>
              <w:rPr>
                <w:sz w:val="28"/>
                <w:szCs w:val="28"/>
              </w:rPr>
              <m:t>ч·км</m:t>
            </m:r>
          </m:den>
        </m:f>
      </m:oMath>
      <w:r w:rsidRPr="00DE25B9">
        <w:rPr>
          <w:sz w:val="28"/>
          <w:szCs w:val="28"/>
        </w:rPr>
        <w:t>;</w:t>
      </w:r>
    </w:p>
    <w:p w:rsidR="00DE25B9" w:rsidRPr="00DE25B9" w:rsidRDefault="00DE25B9" w:rsidP="00DE25B9">
      <w:pPr>
        <w:pStyle w:val="a9"/>
        <w:tabs>
          <w:tab w:val="left" w:pos="709"/>
          <w:tab w:val="left" w:pos="993"/>
          <w:tab w:val="left" w:pos="1134"/>
        </w:tabs>
        <w:ind w:left="0" w:firstLine="851"/>
        <w:jc w:val="both"/>
        <w:rPr>
          <w:sz w:val="28"/>
          <w:szCs w:val="28"/>
        </w:rPr>
      </w:pPr>
      <w:r w:rsidRPr="00DE25B9">
        <w:rPr>
          <w:sz w:val="28"/>
          <w:szCs w:val="28"/>
        </w:rPr>
        <w:t>- средневзвешенная продолжительность ремонта (восстановления) участков тепловой сети в зависимости от диаметра участка;</w:t>
      </w:r>
    </w:p>
    <w:p w:rsidR="00DE25B9" w:rsidRPr="00DE25B9" w:rsidRDefault="00DE25B9" w:rsidP="00DE25B9">
      <w:pPr>
        <w:pStyle w:val="a9"/>
        <w:tabs>
          <w:tab w:val="left" w:pos="709"/>
          <w:tab w:val="left" w:pos="993"/>
        </w:tabs>
        <w:ind w:left="0" w:firstLine="851"/>
        <w:jc w:val="both"/>
        <w:rPr>
          <w:sz w:val="28"/>
          <w:szCs w:val="28"/>
        </w:rPr>
      </w:pPr>
      <w:r w:rsidRPr="00DE25B9">
        <w:rPr>
          <w:sz w:val="28"/>
          <w:szCs w:val="28"/>
        </w:rPr>
        <w:t xml:space="preserve">Интенсивность отказов всей тепловой сети по отношению к потребителю представляется как последовательное (в смысле надежности) соединение элементов, при котором отказ одного из всей совокупности элементов приводит к отказу всей системы в целом. Средняя вероятность </w:t>
      </w:r>
      <w:proofErr w:type="gramStart"/>
      <w:r w:rsidRPr="00DE25B9">
        <w:rPr>
          <w:sz w:val="28"/>
          <w:szCs w:val="28"/>
        </w:rPr>
        <w:t>безотказной работы системы, состоящей из последовательно соединенных элементов будет</w:t>
      </w:r>
      <w:proofErr w:type="gramEnd"/>
      <w:r w:rsidRPr="00DE25B9">
        <w:rPr>
          <w:sz w:val="28"/>
          <w:szCs w:val="28"/>
        </w:rPr>
        <w:t xml:space="preserve"> равна произведению вероятностей безотказной работы:</w:t>
      </w:r>
    </w:p>
    <w:p w:rsidR="00DE25B9" w:rsidRPr="00DE25B9" w:rsidRDefault="00DE25B9" w:rsidP="00DE25B9">
      <w:pPr>
        <w:pStyle w:val="a9"/>
        <w:tabs>
          <w:tab w:val="left" w:pos="709"/>
          <w:tab w:val="left" w:pos="993"/>
        </w:tabs>
        <w:ind w:left="0" w:firstLine="851"/>
        <w:jc w:val="both"/>
        <w:rPr>
          <w:sz w:val="28"/>
          <w:szCs w:val="28"/>
        </w:rPr>
      </w:pPr>
    </w:p>
    <w:p w:rsidR="00DE25B9" w:rsidRPr="00DE25B9" w:rsidRDefault="00DE25B9" w:rsidP="00DE25B9">
      <w:pPr>
        <w:pStyle w:val="a9"/>
        <w:tabs>
          <w:tab w:val="left" w:pos="709"/>
          <w:tab w:val="left" w:pos="993"/>
        </w:tabs>
        <w:ind w:left="0" w:firstLine="851"/>
        <w:jc w:val="both"/>
        <w:rPr>
          <w:sz w:val="28"/>
          <w:szCs w:val="28"/>
        </w:rPr>
      </w:pPr>
      <m:oMath>
        <m:sSub>
          <m:sSubPr>
            <m:ctrlPr>
              <w:rPr>
                <w:rFonts w:ascii="Cambria Math"/>
                <w:sz w:val="28"/>
                <w:szCs w:val="28"/>
              </w:rPr>
            </m:ctrlPr>
          </m:sSubPr>
          <m:e>
            <m:r>
              <m:rPr>
                <m:sty m:val="p"/>
              </m:rPr>
              <w:rPr>
                <w:sz w:val="28"/>
                <w:szCs w:val="28"/>
              </w:rPr>
              <m:t>Р</m:t>
            </m:r>
          </m:e>
          <m:sub>
            <m:r>
              <m:rPr>
                <m:sty m:val="p"/>
              </m:rPr>
              <w:rPr>
                <w:sz w:val="28"/>
                <w:szCs w:val="28"/>
              </w:rPr>
              <m:t>с</m:t>
            </m:r>
          </m:sub>
        </m:sSub>
        <m:r>
          <w:rPr>
            <w:rFonts w:ascii="Cambria Math" w:eastAsia="Cambria Math"/>
            <w:sz w:val="28"/>
            <w:szCs w:val="28"/>
          </w:rPr>
          <m:t>=</m:t>
        </m:r>
        <m:nary>
          <m:naryPr>
            <m:chr m:val="∑"/>
            <m:grow m:val="on"/>
            <m:ctrlPr>
              <w:rPr>
                <w:rFonts w:ascii="Cambria Math"/>
                <w:sz w:val="28"/>
                <w:szCs w:val="28"/>
              </w:rPr>
            </m:ctrlPr>
          </m:naryPr>
          <m:sub>
            <m:r>
              <w:rPr>
                <w:rFonts w:ascii="Cambria Math" w:eastAsia="Cambria Math" w:hAnsi="Cambria Math"/>
                <w:sz w:val="28"/>
                <w:szCs w:val="28"/>
                <w:lang w:val="en-US"/>
              </w:rPr>
              <m:t>i</m:t>
            </m:r>
            <m:r>
              <w:rPr>
                <w:rFonts w:ascii="Cambria Math" w:eastAsia="Cambria Math"/>
                <w:sz w:val="28"/>
                <w:szCs w:val="28"/>
              </w:rPr>
              <m:t>=4</m:t>
            </m:r>
          </m:sub>
          <m:sup>
            <m:r>
              <w:rPr>
                <w:rFonts w:ascii="Cambria Math" w:eastAsia="Cambria Math" w:hAnsi="Cambria Math"/>
                <w:sz w:val="28"/>
                <w:szCs w:val="28"/>
              </w:rPr>
              <m:t>n</m:t>
            </m:r>
          </m:sup>
          <m:e>
            <m:sSub>
              <m:sSubPr>
                <m:ctrlPr>
                  <w:rPr>
                    <w:rFonts w:ascii="Cambria Math"/>
                    <w:sz w:val="28"/>
                    <w:szCs w:val="28"/>
                  </w:rPr>
                </m:ctrlPr>
              </m:sSubPr>
              <m:e>
                <m:r>
                  <m:rPr>
                    <m:sty m:val="p"/>
                  </m:rPr>
                  <w:rPr>
                    <w:rFonts w:ascii="Cambria Math"/>
                    <w:sz w:val="28"/>
                    <w:szCs w:val="28"/>
                  </w:rPr>
                  <m:t>P</m:t>
                </m:r>
              </m:e>
              <m:sub>
                <m:r>
                  <m:rPr>
                    <m:sty m:val="p"/>
                  </m:rPr>
                  <w:rPr>
                    <w:rFonts w:ascii="Cambria Math"/>
                    <w:sz w:val="28"/>
                    <w:szCs w:val="28"/>
                  </w:rPr>
                  <m:t>i</m:t>
                </m:r>
              </m:sub>
            </m:sSub>
            <m:r>
              <m:rPr>
                <m:sty m:val="p"/>
              </m:rPr>
              <w:rPr>
                <w:rFonts w:ascii="Cambria Math"/>
                <w:sz w:val="28"/>
                <w:szCs w:val="28"/>
              </w:rPr>
              <m:t>=</m:t>
            </m:r>
            <m:sSup>
              <m:sSupPr>
                <m:ctrlPr>
                  <w:rPr>
                    <w:rFonts w:ascii="Cambria Math"/>
                    <w:sz w:val="28"/>
                    <w:szCs w:val="28"/>
                  </w:rPr>
                </m:ctrlPr>
              </m:sSupPr>
              <m:e>
                <m:r>
                  <m:rPr>
                    <m:sty m:val="p"/>
                  </m:rPr>
                  <w:rPr>
                    <w:rFonts w:ascii="Cambria Math"/>
                    <w:sz w:val="28"/>
                    <w:szCs w:val="28"/>
                  </w:rPr>
                  <m:t>e</m:t>
                </m:r>
              </m:e>
              <m:sup>
                <m:r>
                  <m:rPr>
                    <m:sty m:val="p"/>
                  </m:rPr>
                  <w:rPr>
                    <w:sz w:val="28"/>
                    <w:szCs w:val="28"/>
                  </w:rPr>
                  <m:t>-</m:t>
                </m:r>
                <m:sSub>
                  <m:sSubPr>
                    <m:ctrlPr>
                      <w:rPr>
                        <w:rFonts w:ascii="Cambria Math"/>
                        <w:sz w:val="28"/>
                        <w:szCs w:val="28"/>
                      </w:rPr>
                    </m:ctrlPr>
                  </m:sSubPr>
                  <m:e>
                    <m:r>
                      <m:rPr>
                        <m:sty m:val="p"/>
                      </m:rPr>
                      <w:rPr>
                        <w:sz w:val="28"/>
                        <w:szCs w:val="28"/>
                      </w:rPr>
                      <m:t>λ</m:t>
                    </m:r>
                  </m:e>
                  <m:sub>
                    <m:r>
                      <m:rPr>
                        <m:sty m:val="p"/>
                      </m:rPr>
                      <w:rPr>
                        <w:rFonts w:ascii="Cambria Math"/>
                        <w:sz w:val="28"/>
                        <w:szCs w:val="28"/>
                      </w:rPr>
                      <m:t>1</m:t>
                    </m:r>
                  </m:sub>
                </m:sSub>
                <m:sSub>
                  <m:sSubPr>
                    <m:ctrlPr>
                      <w:rPr>
                        <w:rFonts w:ascii="Cambria Math"/>
                        <w:sz w:val="28"/>
                        <w:szCs w:val="28"/>
                      </w:rPr>
                    </m:ctrlPr>
                  </m:sSubPr>
                  <m:e>
                    <m:r>
                      <m:rPr>
                        <m:sty m:val="p"/>
                      </m:rPr>
                      <w:rPr>
                        <w:rFonts w:ascii="Cambria Math"/>
                        <w:sz w:val="28"/>
                        <w:szCs w:val="28"/>
                      </w:rPr>
                      <m:t>L</m:t>
                    </m:r>
                  </m:e>
                  <m:sub>
                    <m:r>
                      <m:rPr>
                        <m:sty m:val="p"/>
                      </m:rPr>
                      <w:rPr>
                        <w:rFonts w:ascii="Cambria Math"/>
                        <w:sz w:val="28"/>
                        <w:szCs w:val="28"/>
                      </w:rPr>
                      <m:t>1</m:t>
                    </m:r>
                  </m:sub>
                </m:sSub>
                <m:r>
                  <m:rPr>
                    <m:sty m:val="p"/>
                  </m:rPr>
                  <w:rPr>
                    <w:rFonts w:ascii="Cambria Math"/>
                    <w:sz w:val="28"/>
                    <w:szCs w:val="28"/>
                  </w:rPr>
                  <m:t>t</m:t>
                </m:r>
              </m:sup>
            </m:sSup>
          </m:e>
        </m:nary>
        <m:r>
          <m:rPr>
            <m:sty m:val="p"/>
          </m:rPr>
          <w:rPr>
            <w:sz w:val="28"/>
            <w:szCs w:val="28"/>
          </w:rPr>
          <m:t>∙</m:t>
        </m:r>
        <m:sSup>
          <m:sSupPr>
            <m:ctrlPr>
              <w:rPr>
                <w:rFonts w:ascii="Cambria Math"/>
                <w:sz w:val="28"/>
                <w:szCs w:val="28"/>
              </w:rPr>
            </m:ctrlPr>
          </m:sSupPr>
          <m:e>
            <m:r>
              <m:rPr>
                <m:sty m:val="p"/>
              </m:rPr>
              <w:rPr>
                <w:rFonts w:ascii="Cambria Math"/>
                <w:sz w:val="28"/>
                <w:szCs w:val="28"/>
              </w:rPr>
              <m:t>e</m:t>
            </m:r>
          </m:e>
          <m:sup>
            <m:r>
              <m:rPr>
                <m:sty m:val="p"/>
              </m:rPr>
              <w:rPr>
                <w:sz w:val="28"/>
                <w:szCs w:val="28"/>
              </w:rPr>
              <m:t>-</m:t>
            </m:r>
            <m:sSub>
              <m:sSubPr>
                <m:ctrlPr>
                  <w:rPr>
                    <w:rFonts w:ascii="Cambria Math"/>
                    <w:sz w:val="28"/>
                    <w:szCs w:val="28"/>
                  </w:rPr>
                </m:ctrlPr>
              </m:sSubPr>
              <m:e>
                <m:r>
                  <m:rPr>
                    <m:sty m:val="p"/>
                  </m:rPr>
                  <w:rPr>
                    <w:sz w:val="28"/>
                    <w:szCs w:val="28"/>
                  </w:rPr>
                  <m:t>λ</m:t>
                </m:r>
              </m:e>
              <m:sub>
                <m:r>
                  <m:rPr>
                    <m:sty m:val="p"/>
                  </m:rPr>
                  <w:rPr>
                    <w:rFonts w:ascii="Cambria Math"/>
                    <w:sz w:val="28"/>
                    <w:szCs w:val="28"/>
                  </w:rPr>
                  <m:t>2</m:t>
                </m:r>
              </m:sub>
            </m:sSub>
            <m:sSub>
              <m:sSubPr>
                <m:ctrlPr>
                  <w:rPr>
                    <w:rFonts w:ascii="Cambria Math"/>
                    <w:sz w:val="28"/>
                    <w:szCs w:val="28"/>
                  </w:rPr>
                </m:ctrlPr>
              </m:sSubPr>
              <m:e>
                <m:r>
                  <m:rPr>
                    <m:sty m:val="p"/>
                  </m:rPr>
                  <w:rPr>
                    <w:rFonts w:ascii="Cambria Math"/>
                    <w:sz w:val="28"/>
                    <w:szCs w:val="28"/>
                  </w:rPr>
                  <m:t>L</m:t>
                </m:r>
              </m:e>
              <m:sub>
                <m:r>
                  <m:rPr>
                    <m:sty m:val="p"/>
                  </m:rPr>
                  <w:rPr>
                    <w:rFonts w:ascii="Cambria Math"/>
                    <w:sz w:val="28"/>
                    <w:szCs w:val="28"/>
                  </w:rPr>
                  <m:t>2</m:t>
                </m:r>
              </m:sub>
            </m:sSub>
            <m:r>
              <m:rPr>
                <m:sty m:val="p"/>
              </m:rPr>
              <w:rPr>
                <w:rFonts w:ascii="Cambria Math"/>
                <w:sz w:val="28"/>
                <w:szCs w:val="28"/>
              </w:rPr>
              <m:t>t</m:t>
            </m:r>
          </m:sup>
        </m:sSup>
        <m:r>
          <m:rPr>
            <m:sty m:val="p"/>
          </m:rPr>
          <w:rPr>
            <w:sz w:val="28"/>
            <w:szCs w:val="28"/>
          </w:rPr>
          <m:t>∙…∙</m:t>
        </m:r>
        <m:sSup>
          <m:sSupPr>
            <m:ctrlPr>
              <w:rPr>
                <w:rFonts w:ascii="Cambria Math"/>
                <w:sz w:val="28"/>
                <w:szCs w:val="28"/>
              </w:rPr>
            </m:ctrlPr>
          </m:sSupPr>
          <m:e>
            <m:r>
              <m:rPr>
                <m:sty m:val="p"/>
              </m:rPr>
              <w:rPr>
                <w:rFonts w:ascii="Cambria Math"/>
                <w:sz w:val="28"/>
                <w:szCs w:val="28"/>
              </w:rPr>
              <m:t>e</m:t>
            </m:r>
          </m:e>
          <m:sup>
            <m:r>
              <m:rPr>
                <m:sty m:val="p"/>
              </m:rPr>
              <w:rPr>
                <w:sz w:val="28"/>
                <w:szCs w:val="28"/>
              </w:rPr>
              <m:t>-</m:t>
            </m:r>
            <m:sSub>
              <m:sSubPr>
                <m:ctrlPr>
                  <w:rPr>
                    <w:rFonts w:ascii="Cambria Math"/>
                    <w:sz w:val="28"/>
                    <w:szCs w:val="28"/>
                  </w:rPr>
                </m:ctrlPr>
              </m:sSubPr>
              <m:e>
                <m:r>
                  <m:rPr>
                    <m:sty m:val="p"/>
                  </m:rPr>
                  <w:rPr>
                    <w:sz w:val="28"/>
                    <w:szCs w:val="28"/>
                  </w:rPr>
                  <m:t>λ</m:t>
                </m:r>
              </m:e>
              <m:sub>
                <m:r>
                  <m:rPr>
                    <m:sty m:val="p"/>
                  </m:rPr>
                  <w:rPr>
                    <w:rFonts w:ascii="Cambria Math"/>
                    <w:sz w:val="28"/>
                    <w:szCs w:val="28"/>
                  </w:rPr>
                  <m:t>n</m:t>
                </m:r>
              </m:sub>
            </m:sSub>
            <m:sSub>
              <m:sSubPr>
                <m:ctrlPr>
                  <w:rPr>
                    <w:rFonts w:ascii="Cambria Math"/>
                    <w:sz w:val="28"/>
                    <w:szCs w:val="28"/>
                  </w:rPr>
                </m:ctrlPr>
              </m:sSubPr>
              <m:e>
                <m:r>
                  <m:rPr>
                    <m:sty m:val="p"/>
                  </m:rPr>
                  <w:rPr>
                    <w:rFonts w:ascii="Cambria Math"/>
                    <w:sz w:val="28"/>
                    <w:szCs w:val="28"/>
                  </w:rPr>
                  <m:t>L</m:t>
                </m:r>
              </m:e>
              <m:sub>
                <m:r>
                  <m:rPr>
                    <m:sty m:val="p"/>
                  </m:rPr>
                  <w:rPr>
                    <w:rFonts w:ascii="Cambria Math"/>
                    <w:sz w:val="28"/>
                    <w:szCs w:val="28"/>
                  </w:rPr>
                  <m:t>n</m:t>
                </m:r>
              </m:sub>
            </m:sSub>
            <m:r>
              <m:rPr>
                <m:sty m:val="p"/>
              </m:rPr>
              <w:rPr>
                <w:rFonts w:ascii="Cambria Math"/>
                <w:sz w:val="28"/>
                <w:szCs w:val="28"/>
              </w:rPr>
              <m:t>t</m:t>
            </m:r>
          </m:sup>
        </m:sSup>
        <m:r>
          <m:rPr>
            <m:sty m:val="p"/>
          </m:rPr>
          <w:rPr>
            <w:rFonts w:ascii="Cambria Math"/>
            <w:sz w:val="28"/>
            <w:szCs w:val="28"/>
          </w:rPr>
          <m:t xml:space="preserve">= </m:t>
        </m:r>
        <m:sSup>
          <m:sSupPr>
            <m:ctrlPr>
              <w:rPr>
                <w:rFonts w:ascii="Cambria Math"/>
                <w:sz w:val="28"/>
                <w:szCs w:val="28"/>
              </w:rPr>
            </m:ctrlPr>
          </m:sSupPr>
          <m:e>
            <m:r>
              <m:rPr>
                <m:sty m:val="p"/>
              </m:rPr>
              <w:rPr>
                <w:rFonts w:ascii="Cambria Math"/>
                <w:sz w:val="28"/>
                <w:szCs w:val="28"/>
              </w:rPr>
              <m:t>e</m:t>
            </m:r>
          </m:e>
          <m:sup>
            <m:r>
              <m:rPr>
                <m:sty m:val="p"/>
              </m:rPr>
              <w:rPr>
                <w:sz w:val="28"/>
                <w:szCs w:val="28"/>
              </w:rPr>
              <m:t>-</m:t>
            </m:r>
            <m:sSub>
              <m:sSubPr>
                <m:ctrlPr>
                  <w:rPr>
                    <w:rFonts w:ascii="Cambria Math"/>
                    <w:sz w:val="28"/>
                    <w:szCs w:val="28"/>
                  </w:rPr>
                </m:ctrlPr>
              </m:sSubPr>
              <m:e>
                <m:r>
                  <m:rPr>
                    <m:sty m:val="p"/>
                  </m:rPr>
                  <w:rPr>
                    <w:sz w:val="28"/>
                    <w:szCs w:val="28"/>
                  </w:rPr>
                  <m:t>λ</m:t>
                </m:r>
              </m:e>
              <m:sub>
                <m:r>
                  <m:rPr>
                    <m:sty m:val="p"/>
                  </m:rPr>
                  <w:rPr>
                    <w:rFonts w:ascii="Cambria Math"/>
                    <w:sz w:val="28"/>
                    <w:szCs w:val="28"/>
                  </w:rPr>
                  <m:t>c</m:t>
                </m:r>
              </m:sub>
            </m:sSub>
            <m:r>
              <m:rPr>
                <m:sty m:val="p"/>
              </m:rPr>
              <w:rPr>
                <w:rFonts w:ascii="Cambria Math"/>
                <w:sz w:val="28"/>
                <w:szCs w:val="28"/>
              </w:rPr>
              <m:t>t</m:t>
            </m:r>
          </m:sup>
        </m:sSup>
      </m:oMath>
      <w:r w:rsidRPr="00DE25B9">
        <w:rPr>
          <w:sz w:val="28"/>
          <w:szCs w:val="28"/>
        </w:rPr>
        <w:t>,</w:t>
      </w:r>
    </w:p>
    <w:p w:rsidR="00DE25B9" w:rsidRPr="00DE25B9" w:rsidRDefault="00DE25B9" w:rsidP="00DE25B9">
      <w:pPr>
        <w:pStyle w:val="a9"/>
        <w:tabs>
          <w:tab w:val="left" w:pos="993"/>
        </w:tabs>
        <w:ind w:left="0" w:firstLine="851"/>
        <w:jc w:val="both"/>
        <w:rPr>
          <w:sz w:val="28"/>
          <w:szCs w:val="28"/>
        </w:rPr>
      </w:pPr>
    </w:p>
    <w:p w:rsidR="00DE25B9" w:rsidRPr="00DE25B9" w:rsidRDefault="00DE25B9" w:rsidP="00DE25B9">
      <w:pPr>
        <w:pStyle w:val="a9"/>
        <w:tabs>
          <w:tab w:val="left" w:pos="993"/>
        </w:tabs>
        <w:ind w:left="0" w:firstLine="851"/>
        <w:jc w:val="both"/>
        <w:rPr>
          <w:sz w:val="28"/>
          <w:szCs w:val="28"/>
        </w:rPr>
      </w:pPr>
      <w:r w:rsidRPr="00DE25B9">
        <w:rPr>
          <w:sz w:val="28"/>
          <w:szCs w:val="28"/>
        </w:rPr>
        <w:t>где λ</w:t>
      </w:r>
      <w:r w:rsidRPr="00DE25B9">
        <w:rPr>
          <w:sz w:val="28"/>
          <w:szCs w:val="28"/>
          <w:vertAlign w:val="subscript"/>
        </w:rPr>
        <w:t>с</w:t>
      </w:r>
      <w:r w:rsidRPr="00DE25B9">
        <w:rPr>
          <w:sz w:val="28"/>
          <w:szCs w:val="28"/>
        </w:rPr>
        <w:t>, 1/час – интенсивность отказов всего последовательного соединения равна сумме интенсивностей отказов на каждом участке, которая рассчитывается по формуле:</w:t>
      </w:r>
    </w:p>
    <w:p w:rsidR="00DE25B9" w:rsidRPr="00DE25B9" w:rsidRDefault="00DE25B9" w:rsidP="00DE25B9">
      <w:pPr>
        <w:pStyle w:val="a9"/>
        <w:tabs>
          <w:tab w:val="left" w:pos="993"/>
        </w:tabs>
        <w:ind w:left="0" w:firstLine="851"/>
        <w:jc w:val="both"/>
        <w:rPr>
          <w:sz w:val="28"/>
          <w:szCs w:val="28"/>
        </w:rPr>
      </w:pPr>
      <w:r w:rsidRPr="00DE25B9">
        <w:rPr>
          <w:sz w:val="28"/>
          <w:szCs w:val="28"/>
        </w:rPr>
        <w:t>λ</w:t>
      </w:r>
      <w:r w:rsidRPr="00DE25B9">
        <w:rPr>
          <w:sz w:val="28"/>
          <w:szCs w:val="28"/>
          <w:vertAlign w:val="subscript"/>
        </w:rPr>
        <w:t>с</w:t>
      </w:r>
      <w:r w:rsidRPr="00DE25B9">
        <w:rPr>
          <w:sz w:val="28"/>
          <w:szCs w:val="28"/>
        </w:rPr>
        <w:t xml:space="preserve"> = L</w:t>
      </w:r>
      <w:r w:rsidRPr="00DE25B9">
        <w:rPr>
          <w:sz w:val="28"/>
          <w:szCs w:val="28"/>
          <w:vertAlign w:val="subscript"/>
        </w:rPr>
        <w:t>1</w:t>
      </w:r>
      <w:r w:rsidRPr="00DE25B9">
        <w:rPr>
          <w:sz w:val="28"/>
          <w:szCs w:val="28"/>
        </w:rPr>
        <w:t xml:space="preserve"> λ</w:t>
      </w:r>
      <w:r w:rsidRPr="00DE25B9">
        <w:rPr>
          <w:sz w:val="28"/>
          <w:szCs w:val="28"/>
          <w:vertAlign w:val="subscript"/>
        </w:rPr>
        <w:t>1</w:t>
      </w:r>
      <w:r w:rsidRPr="00DE25B9">
        <w:rPr>
          <w:sz w:val="28"/>
          <w:szCs w:val="28"/>
        </w:rPr>
        <w:t>+ L</w:t>
      </w:r>
      <w:r w:rsidRPr="00DE25B9">
        <w:rPr>
          <w:sz w:val="28"/>
          <w:szCs w:val="28"/>
          <w:vertAlign w:val="subscript"/>
        </w:rPr>
        <w:t>2</w:t>
      </w:r>
      <w:r w:rsidRPr="00DE25B9">
        <w:rPr>
          <w:sz w:val="28"/>
          <w:szCs w:val="28"/>
        </w:rPr>
        <w:t xml:space="preserve"> λ</w:t>
      </w:r>
      <w:r w:rsidRPr="00DE25B9">
        <w:rPr>
          <w:sz w:val="28"/>
          <w:szCs w:val="28"/>
          <w:vertAlign w:val="subscript"/>
        </w:rPr>
        <w:t>2</w:t>
      </w:r>
      <w:r w:rsidRPr="00DE25B9">
        <w:rPr>
          <w:sz w:val="28"/>
          <w:szCs w:val="28"/>
        </w:rPr>
        <w:t>+… L</w:t>
      </w:r>
      <w:r w:rsidRPr="00DE25B9">
        <w:rPr>
          <w:sz w:val="28"/>
          <w:szCs w:val="28"/>
          <w:vertAlign w:val="subscript"/>
          <w:lang w:val="en-US"/>
        </w:rPr>
        <w:t>n</w:t>
      </w:r>
      <w:r w:rsidRPr="00DE25B9">
        <w:rPr>
          <w:sz w:val="28"/>
          <w:szCs w:val="28"/>
        </w:rPr>
        <w:t xml:space="preserve"> λ</w:t>
      </w:r>
      <w:r w:rsidRPr="00DE25B9">
        <w:rPr>
          <w:sz w:val="28"/>
          <w:szCs w:val="28"/>
          <w:vertAlign w:val="subscript"/>
          <w:lang w:val="en-US"/>
        </w:rPr>
        <w:t>n</w:t>
      </w:r>
      <w:r w:rsidRPr="00DE25B9">
        <w:rPr>
          <w:sz w:val="28"/>
          <w:szCs w:val="28"/>
        </w:rPr>
        <w:t xml:space="preserve"> .</w:t>
      </w:r>
    </w:p>
    <w:p w:rsidR="00DE25B9" w:rsidRPr="00DE25B9" w:rsidRDefault="00DE25B9" w:rsidP="00DE25B9">
      <w:pPr>
        <w:pStyle w:val="a9"/>
        <w:tabs>
          <w:tab w:val="left" w:pos="993"/>
        </w:tabs>
        <w:ind w:left="0" w:firstLine="851"/>
        <w:jc w:val="both"/>
        <w:rPr>
          <w:sz w:val="28"/>
          <w:szCs w:val="28"/>
        </w:rPr>
      </w:pPr>
      <w:r w:rsidRPr="00DE25B9">
        <w:rPr>
          <w:sz w:val="28"/>
          <w:szCs w:val="28"/>
        </w:rPr>
        <w:t xml:space="preserve">Для описания параметрической зависимости интенсивности отказов рекомендуется использовать зависимость от срока эксплуатации λ(t), </w:t>
      </w:r>
      <m:oMath>
        <m:f>
          <m:fPr>
            <m:ctrlPr>
              <w:rPr>
                <w:rFonts w:ascii="Cambria Math"/>
                <w:sz w:val="28"/>
                <w:szCs w:val="28"/>
              </w:rPr>
            </m:ctrlPr>
          </m:fPr>
          <m:num>
            <m:r>
              <m:rPr>
                <m:sty m:val="p"/>
              </m:rPr>
              <w:rPr>
                <w:rFonts w:ascii="Cambria Math"/>
                <w:sz w:val="28"/>
                <w:szCs w:val="28"/>
              </w:rPr>
              <m:t>1</m:t>
            </m:r>
          </m:num>
          <m:den>
            <m:r>
              <m:rPr>
                <m:sty m:val="p"/>
              </m:rPr>
              <w:rPr>
                <w:sz w:val="28"/>
                <w:szCs w:val="28"/>
              </w:rPr>
              <m:t>ч·км</m:t>
            </m:r>
          </m:den>
        </m:f>
      </m:oMath>
      <w:r w:rsidRPr="00DE25B9">
        <w:rPr>
          <w:sz w:val="28"/>
          <w:szCs w:val="28"/>
        </w:rPr>
        <w:t>, следующего вида:</w:t>
      </w:r>
    </w:p>
    <w:p w:rsidR="00DE25B9" w:rsidRPr="00DE25B9" w:rsidRDefault="00DE25B9" w:rsidP="00DE25B9">
      <w:pPr>
        <w:pStyle w:val="a9"/>
        <w:tabs>
          <w:tab w:val="left" w:pos="993"/>
        </w:tabs>
        <w:ind w:left="0" w:firstLine="851"/>
        <w:jc w:val="both"/>
        <w:rPr>
          <w:sz w:val="28"/>
          <w:szCs w:val="28"/>
        </w:rPr>
      </w:pPr>
      <w:r w:rsidRPr="00DE25B9">
        <w:rPr>
          <w:sz w:val="28"/>
          <w:szCs w:val="28"/>
        </w:rPr>
        <w:t>λ(t)= λ</w:t>
      </w:r>
      <w:r w:rsidRPr="00DE25B9">
        <w:rPr>
          <w:sz w:val="28"/>
          <w:szCs w:val="28"/>
          <w:vertAlign w:val="subscript"/>
        </w:rPr>
        <w:t>0</w:t>
      </w:r>
      <w:r w:rsidRPr="00DE25B9">
        <w:rPr>
          <w:sz w:val="28"/>
          <w:szCs w:val="28"/>
        </w:rPr>
        <w:t>(0,1τ)</w:t>
      </w:r>
      <w:r w:rsidRPr="00DE25B9">
        <w:rPr>
          <w:sz w:val="28"/>
          <w:szCs w:val="28"/>
          <w:vertAlign w:val="superscript"/>
        </w:rPr>
        <w:t>α-1</w:t>
      </w:r>
      <w:r w:rsidRPr="00DE25B9">
        <w:rPr>
          <w:sz w:val="28"/>
          <w:szCs w:val="28"/>
        </w:rPr>
        <w:t>,</w:t>
      </w:r>
    </w:p>
    <w:p w:rsidR="00DE25B9" w:rsidRPr="00DE25B9" w:rsidRDefault="00DE25B9" w:rsidP="00DE25B9">
      <w:pPr>
        <w:pStyle w:val="a9"/>
        <w:tabs>
          <w:tab w:val="left" w:pos="993"/>
        </w:tabs>
        <w:ind w:left="0" w:firstLine="851"/>
        <w:jc w:val="both"/>
        <w:rPr>
          <w:sz w:val="28"/>
          <w:szCs w:val="28"/>
        </w:rPr>
      </w:pPr>
      <w:r w:rsidRPr="00DE25B9">
        <w:rPr>
          <w:sz w:val="28"/>
          <w:szCs w:val="28"/>
        </w:rPr>
        <w:t>где τ - срок эксплуатации участка, лет;</w:t>
      </w:r>
    </w:p>
    <w:p w:rsidR="00DE25B9" w:rsidRPr="00DE25B9" w:rsidRDefault="00DE25B9" w:rsidP="00DE25B9">
      <w:pPr>
        <w:pStyle w:val="a9"/>
        <w:tabs>
          <w:tab w:val="left" w:pos="993"/>
        </w:tabs>
        <w:ind w:left="0" w:firstLine="851"/>
        <w:jc w:val="both"/>
        <w:rPr>
          <w:sz w:val="28"/>
          <w:szCs w:val="28"/>
        </w:rPr>
      </w:pPr>
      <w:r w:rsidRPr="00DE25B9">
        <w:rPr>
          <w:sz w:val="28"/>
          <w:szCs w:val="28"/>
        </w:rPr>
        <w:lastRenderedPageBreak/>
        <w:t>α – параметр, характеризующий изменение интенсивности отказов.</w:t>
      </w:r>
    </w:p>
    <w:p w:rsidR="00DE25B9" w:rsidRPr="00DE25B9" w:rsidRDefault="00DE25B9" w:rsidP="00DE25B9">
      <w:pPr>
        <w:pStyle w:val="a9"/>
        <w:tabs>
          <w:tab w:val="left" w:pos="993"/>
        </w:tabs>
        <w:ind w:left="0" w:firstLine="851"/>
        <w:jc w:val="both"/>
        <w:rPr>
          <w:sz w:val="28"/>
          <w:szCs w:val="28"/>
        </w:rPr>
      </w:pPr>
      <w:r w:rsidRPr="00DE25B9">
        <w:rPr>
          <w:sz w:val="28"/>
          <w:szCs w:val="28"/>
        </w:rPr>
        <w:t>Параметр α определяется по соотношению:</w:t>
      </w:r>
    </w:p>
    <w:p w:rsidR="00DE25B9" w:rsidRPr="00DE25B9" w:rsidRDefault="00DE25B9" w:rsidP="00DE25B9">
      <w:pPr>
        <w:pStyle w:val="a9"/>
        <w:tabs>
          <w:tab w:val="left" w:pos="993"/>
        </w:tabs>
        <w:ind w:left="0" w:firstLine="851"/>
        <w:jc w:val="both"/>
        <w:rPr>
          <w:sz w:val="28"/>
          <w:szCs w:val="28"/>
        </w:rPr>
      </w:pPr>
      <w:r w:rsidRPr="00DE25B9">
        <w:rPr>
          <w:sz w:val="28"/>
          <w:szCs w:val="28"/>
        </w:rPr>
        <w:t>0,8 при сроке эксплуатации τ менее 3 лет;</w:t>
      </w:r>
    </w:p>
    <w:p w:rsidR="00DE25B9" w:rsidRPr="00DE25B9" w:rsidRDefault="00DE25B9" w:rsidP="00DE25B9">
      <w:pPr>
        <w:pStyle w:val="a9"/>
        <w:tabs>
          <w:tab w:val="left" w:pos="993"/>
        </w:tabs>
        <w:ind w:left="0" w:firstLine="851"/>
        <w:jc w:val="both"/>
        <w:rPr>
          <w:sz w:val="28"/>
          <w:szCs w:val="28"/>
        </w:rPr>
      </w:pPr>
      <w:r w:rsidRPr="00DE25B9">
        <w:rPr>
          <w:sz w:val="28"/>
          <w:szCs w:val="28"/>
        </w:rPr>
        <w:t>α =   1 при сроке эксплуатации τ от 3 до 17 лет;</w:t>
      </w:r>
    </w:p>
    <w:p w:rsidR="00DE25B9" w:rsidRPr="00DE25B9" w:rsidRDefault="00DE25B9" w:rsidP="00DE25B9">
      <w:pPr>
        <w:pStyle w:val="a9"/>
        <w:tabs>
          <w:tab w:val="left" w:pos="993"/>
        </w:tabs>
        <w:ind w:left="0" w:firstLine="851"/>
        <w:jc w:val="both"/>
        <w:rPr>
          <w:sz w:val="28"/>
          <w:szCs w:val="28"/>
        </w:rPr>
      </w:pPr>
      <w:r w:rsidRPr="00DE25B9">
        <w:rPr>
          <w:sz w:val="28"/>
          <w:szCs w:val="28"/>
        </w:rPr>
        <w:t>0,5·е</w:t>
      </w:r>
      <w:r w:rsidRPr="00DE25B9">
        <w:rPr>
          <w:sz w:val="28"/>
          <w:szCs w:val="28"/>
          <w:vertAlign w:val="superscript"/>
        </w:rPr>
        <w:t>τ/20</w:t>
      </w:r>
      <w:r w:rsidRPr="00DE25B9">
        <w:rPr>
          <w:sz w:val="28"/>
          <w:szCs w:val="28"/>
        </w:rPr>
        <w:t xml:space="preserve"> при сроке эксплуатации τ более 17 лет.</w:t>
      </w:r>
    </w:p>
    <w:p w:rsidR="00DE25B9" w:rsidRDefault="00DE25B9" w:rsidP="00DE25B9">
      <w:pPr>
        <w:pStyle w:val="a9"/>
        <w:tabs>
          <w:tab w:val="left" w:pos="993"/>
        </w:tabs>
        <w:ind w:left="0" w:firstLine="709"/>
        <w:jc w:val="both"/>
      </w:pPr>
    </w:p>
    <w:p w:rsidR="00DE25B9" w:rsidRPr="00DE25B9" w:rsidRDefault="00DE25B9" w:rsidP="00DE25B9">
      <w:pPr>
        <w:pStyle w:val="a9"/>
        <w:tabs>
          <w:tab w:val="left" w:pos="993"/>
        </w:tabs>
        <w:ind w:left="0" w:firstLine="851"/>
        <w:jc w:val="both"/>
        <w:rPr>
          <w:sz w:val="28"/>
          <w:szCs w:val="28"/>
        </w:rPr>
      </w:pPr>
      <w:r w:rsidRPr="00DE25B9">
        <w:rPr>
          <w:sz w:val="28"/>
          <w:szCs w:val="28"/>
        </w:rPr>
        <w:t xml:space="preserve">Расчет средней вероятности безотказной работы системы проводился для каждого участка тепловой </w:t>
      </w:r>
      <w:proofErr w:type="gramStart"/>
      <w:r w:rsidRPr="00DE25B9">
        <w:rPr>
          <w:sz w:val="28"/>
          <w:szCs w:val="28"/>
        </w:rPr>
        <w:t>сети</w:t>
      </w:r>
      <w:proofErr w:type="gramEnd"/>
      <w:r w:rsidRPr="00DE25B9">
        <w:rPr>
          <w:sz w:val="28"/>
          <w:szCs w:val="28"/>
        </w:rPr>
        <w:t xml:space="preserve"> о котором были известны необходимые данные для расчета. Результаты расчеты приведены в таблице 9.1.</w:t>
      </w:r>
    </w:p>
    <w:p w:rsidR="00DE25B9" w:rsidRPr="00DE25B9" w:rsidRDefault="00DE25B9" w:rsidP="00DE25B9">
      <w:pPr>
        <w:tabs>
          <w:tab w:val="left" w:pos="993"/>
        </w:tabs>
        <w:ind w:firstLine="851"/>
        <w:jc w:val="both"/>
        <w:rPr>
          <w:sz w:val="28"/>
          <w:szCs w:val="28"/>
        </w:rPr>
      </w:pPr>
    </w:p>
    <w:p w:rsidR="00DE25B9" w:rsidRPr="00DE25B9" w:rsidRDefault="00DE25B9" w:rsidP="00DE25B9">
      <w:pPr>
        <w:tabs>
          <w:tab w:val="left" w:pos="993"/>
        </w:tabs>
        <w:ind w:firstLine="851"/>
        <w:jc w:val="right"/>
        <w:rPr>
          <w:sz w:val="28"/>
          <w:szCs w:val="28"/>
        </w:rPr>
      </w:pPr>
      <w:r w:rsidRPr="00DE25B9">
        <w:rPr>
          <w:sz w:val="28"/>
          <w:szCs w:val="28"/>
        </w:rPr>
        <w:t>Таблица 9.1.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560"/>
        <w:gridCol w:w="1559"/>
        <w:gridCol w:w="1809"/>
        <w:gridCol w:w="1985"/>
        <w:gridCol w:w="1701"/>
      </w:tblGrid>
      <w:tr w:rsidR="00DE25B9" w:rsidRPr="0035464E" w:rsidTr="00DE25B9">
        <w:trPr>
          <w:trHeight w:val="317"/>
        </w:trPr>
        <w:tc>
          <w:tcPr>
            <w:tcW w:w="1417" w:type="dxa"/>
            <w:vMerge w:val="restart"/>
            <w:shd w:val="clear" w:color="auto" w:fill="auto"/>
            <w:vAlign w:val="center"/>
            <w:hideMark/>
          </w:tcPr>
          <w:p w:rsidR="00DE25B9" w:rsidRPr="0035464E" w:rsidRDefault="00DE25B9" w:rsidP="00CB5CE9">
            <w:pPr>
              <w:jc w:val="center"/>
            </w:pPr>
            <w:r w:rsidRPr="0035464E">
              <w:t xml:space="preserve">Наружный диаметр трубопровода, </w:t>
            </w:r>
            <w:proofErr w:type="gramStart"/>
            <w:r w:rsidRPr="0035464E">
              <w:t>мм</w:t>
            </w:r>
            <w:proofErr w:type="gramEnd"/>
          </w:p>
        </w:tc>
        <w:tc>
          <w:tcPr>
            <w:tcW w:w="1560" w:type="dxa"/>
            <w:vMerge w:val="restart"/>
            <w:shd w:val="clear" w:color="auto" w:fill="auto"/>
            <w:vAlign w:val="center"/>
            <w:hideMark/>
          </w:tcPr>
          <w:p w:rsidR="00DE25B9" w:rsidRPr="0035464E" w:rsidRDefault="00DE25B9" w:rsidP="00CB5CE9">
            <w:pPr>
              <w:jc w:val="center"/>
            </w:pPr>
            <w:r w:rsidRPr="0035464E">
              <w:t xml:space="preserve">Длина участка, </w:t>
            </w:r>
            <w:proofErr w:type="gramStart"/>
            <w:r w:rsidRPr="0035464E">
              <w:t>м</w:t>
            </w:r>
            <w:proofErr w:type="gramEnd"/>
          </w:p>
        </w:tc>
        <w:tc>
          <w:tcPr>
            <w:tcW w:w="1559" w:type="dxa"/>
            <w:vMerge w:val="restart"/>
            <w:shd w:val="clear" w:color="auto" w:fill="auto"/>
            <w:vAlign w:val="center"/>
            <w:hideMark/>
          </w:tcPr>
          <w:p w:rsidR="00DE25B9" w:rsidRPr="0035464E" w:rsidRDefault="00DE25B9" w:rsidP="00CB5CE9">
            <w:pPr>
              <w:jc w:val="center"/>
            </w:pPr>
            <w:r w:rsidRPr="0035464E">
              <w:t>Год прокладки (перекладки) участка</w:t>
            </w:r>
          </w:p>
        </w:tc>
        <w:tc>
          <w:tcPr>
            <w:tcW w:w="1809" w:type="dxa"/>
            <w:vMerge w:val="restart"/>
            <w:shd w:val="clear" w:color="auto" w:fill="auto"/>
            <w:vAlign w:val="center"/>
            <w:hideMark/>
          </w:tcPr>
          <w:p w:rsidR="00DE25B9" w:rsidRPr="0035464E" w:rsidRDefault="00DE25B9" w:rsidP="00CB5CE9">
            <w:pPr>
              <w:jc w:val="center"/>
              <w:rPr>
                <w:color w:val="000000"/>
              </w:rPr>
            </w:pPr>
            <w:r w:rsidRPr="0035464E">
              <w:rPr>
                <w:color w:val="000000"/>
              </w:rPr>
              <w:t>Период эксплуатации, лет</w:t>
            </w:r>
          </w:p>
        </w:tc>
        <w:tc>
          <w:tcPr>
            <w:tcW w:w="1985" w:type="dxa"/>
            <w:vMerge w:val="restart"/>
            <w:shd w:val="clear" w:color="auto" w:fill="auto"/>
            <w:vAlign w:val="center"/>
            <w:hideMark/>
          </w:tcPr>
          <w:p w:rsidR="00DE25B9" w:rsidRPr="0035464E" w:rsidRDefault="00DE25B9" w:rsidP="00CB5CE9">
            <w:pPr>
              <w:jc w:val="center"/>
              <w:rPr>
                <w:color w:val="000000"/>
              </w:rPr>
            </w:pPr>
            <w:r w:rsidRPr="0035464E">
              <w:rPr>
                <w:color w:val="000000"/>
              </w:rPr>
              <w:t>Интенсивность отказов на участке</w:t>
            </w:r>
          </w:p>
        </w:tc>
        <w:tc>
          <w:tcPr>
            <w:tcW w:w="1701" w:type="dxa"/>
            <w:vMerge w:val="restart"/>
            <w:shd w:val="clear" w:color="auto" w:fill="auto"/>
            <w:vAlign w:val="center"/>
            <w:hideMark/>
          </w:tcPr>
          <w:p w:rsidR="00DE25B9" w:rsidRPr="0035464E" w:rsidRDefault="00DE25B9" w:rsidP="00CB5CE9">
            <w:pPr>
              <w:jc w:val="center"/>
              <w:rPr>
                <w:color w:val="000000"/>
              </w:rPr>
            </w:pPr>
            <w:r w:rsidRPr="0035464E">
              <w:rPr>
                <w:color w:val="000000"/>
              </w:rPr>
              <w:t>Вероятность безотказной работы</w:t>
            </w:r>
          </w:p>
        </w:tc>
      </w:tr>
      <w:tr w:rsidR="00DE25B9" w:rsidRPr="0035464E" w:rsidTr="00DE25B9">
        <w:trPr>
          <w:trHeight w:val="317"/>
        </w:trPr>
        <w:tc>
          <w:tcPr>
            <w:tcW w:w="1417" w:type="dxa"/>
            <w:vMerge/>
            <w:vAlign w:val="center"/>
            <w:hideMark/>
          </w:tcPr>
          <w:p w:rsidR="00DE25B9" w:rsidRPr="0035464E" w:rsidRDefault="00DE25B9" w:rsidP="00CB5CE9">
            <w:pPr>
              <w:jc w:val="center"/>
            </w:pPr>
          </w:p>
        </w:tc>
        <w:tc>
          <w:tcPr>
            <w:tcW w:w="1560" w:type="dxa"/>
            <w:vMerge/>
            <w:vAlign w:val="center"/>
            <w:hideMark/>
          </w:tcPr>
          <w:p w:rsidR="00DE25B9" w:rsidRPr="0035464E" w:rsidRDefault="00DE25B9" w:rsidP="00CB5CE9">
            <w:pPr>
              <w:jc w:val="center"/>
            </w:pPr>
          </w:p>
        </w:tc>
        <w:tc>
          <w:tcPr>
            <w:tcW w:w="1559" w:type="dxa"/>
            <w:vMerge/>
            <w:vAlign w:val="center"/>
            <w:hideMark/>
          </w:tcPr>
          <w:p w:rsidR="00DE25B9" w:rsidRPr="0035464E" w:rsidRDefault="00DE25B9" w:rsidP="00CB5CE9">
            <w:pPr>
              <w:jc w:val="center"/>
            </w:pPr>
          </w:p>
        </w:tc>
        <w:tc>
          <w:tcPr>
            <w:tcW w:w="1809" w:type="dxa"/>
            <w:vMerge/>
            <w:vAlign w:val="center"/>
            <w:hideMark/>
          </w:tcPr>
          <w:p w:rsidR="00DE25B9" w:rsidRPr="0035464E" w:rsidRDefault="00DE25B9" w:rsidP="00CB5CE9">
            <w:pPr>
              <w:jc w:val="center"/>
              <w:rPr>
                <w:color w:val="000000"/>
              </w:rPr>
            </w:pPr>
          </w:p>
        </w:tc>
        <w:tc>
          <w:tcPr>
            <w:tcW w:w="1985" w:type="dxa"/>
            <w:vMerge/>
            <w:vAlign w:val="center"/>
            <w:hideMark/>
          </w:tcPr>
          <w:p w:rsidR="00DE25B9" w:rsidRPr="0035464E" w:rsidRDefault="00DE25B9" w:rsidP="00CB5CE9">
            <w:pPr>
              <w:jc w:val="center"/>
              <w:rPr>
                <w:color w:val="000000"/>
              </w:rPr>
            </w:pPr>
          </w:p>
        </w:tc>
        <w:tc>
          <w:tcPr>
            <w:tcW w:w="1701" w:type="dxa"/>
            <w:vMerge/>
            <w:vAlign w:val="center"/>
            <w:hideMark/>
          </w:tcPr>
          <w:p w:rsidR="00DE25B9" w:rsidRPr="0035464E" w:rsidRDefault="00DE25B9" w:rsidP="00CB5CE9">
            <w:pPr>
              <w:jc w:val="center"/>
              <w:rPr>
                <w:color w:val="000000"/>
              </w:rPr>
            </w:pPr>
          </w:p>
        </w:tc>
      </w:tr>
      <w:tr w:rsidR="00DE25B9" w:rsidRPr="0035464E" w:rsidTr="00DE25B9">
        <w:trPr>
          <w:trHeight w:val="650"/>
        </w:trPr>
        <w:tc>
          <w:tcPr>
            <w:tcW w:w="1417" w:type="dxa"/>
            <w:vMerge/>
            <w:vAlign w:val="center"/>
            <w:hideMark/>
          </w:tcPr>
          <w:p w:rsidR="00DE25B9" w:rsidRPr="0035464E" w:rsidRDefault="00DE25B9" w:rsidP="00CB5CE9">
            <w:pPr>
              <w:jc w:val="center"/>
            </w:pPr>
          </w:p>
        </w:tc>
        <w:tc>
          <w:tcPr>
            <w:tcW w:w="1560" w:type="dxa"/>
            <w:vMerge/>
            <w:vAlign w:val="center"/>
            <w:hideMark/>
          </w:tcPr>
          <w:p w:rsidR="00DE25B9" w:rsidRPr="0035464E" w:rsidRDefault="00DE25B9" w:rsidP="00CB5CE9">
            <w:pPr>
              <w:jc w:val="center"/>
            </w:pPr>
          </w:p>
        </w:tc>
        <w:tc>
          <w:tcPr>
            <w:tcW w:w="1559" w:type="dxa"/>
            <w:vMerge/>
            <w:vAlign w:val="center"/>
            <w:hideMark/>
          </w:tcPr>
          <w:p w:rsidR="00DE25B9" w:rsidRPr="0035464E" w:rsidRDefault="00DE25B9" w:rsidP="00CB5CE9">
            <w:pPr>
              <w:jc w:val="center"/>
            </w:pPr>
          </w:p>
        </w:tc>
        <w:tc>
          <w:tcPr>
            <w:tcW w:w="1809" w:type="dxa"/>
            <w:vMerge/>
            <w:vAlign w:val="center"/>
            <w:hideMark/>
          </w:tcPr>
          <w:p w:rsidR="00DE25B9" w:rsidRPr="0035464E" w:rsidRDefault="00DE25B9" w:rsidP="00CB5CE9">
            <w:pPr>
              <w:jc w:val="center"/>
              <w:rPr>
                <w:color w:val="000000"/>
              </w:rPr>
            </w:pPr>
          </w:p>
        </w:tc>
        <w:tc>
          <w:tcPr>
            <w:tcW w:w="1985" w:type="dxa"/>
            <w:vMerge/>
            <w:vAlign w:val="center"/>
            <w:hideMark/>
          </w:tcPr>
          <w:p w:rsidR="00DE25B9" w:rsidRPr="0035464E" w:rsidRDefault="00DE25B9" w:rsidP="00CB5CE9">
            <w:pPr>
              <w:jc w:val="center"/>
              <w:rPr>
                <w:color w:val="000000"/>
              </w:rPr>
            </w:pPr>
          </w:p>
        </w:tc>
        <w:tc>
          <w:tcPr>
            <w:tcW w:w="1701" w:type="dxa"/>
            <w:vMerge/>
            <w:vAlign w:val="center"/>
            <w:hideMark/>
          </w:tcPr>
          <w:p w:rsidR="00DE25B9" w:rsidRPr="0035464E" w:rsidRDefault="00DE25B9" w:rsidP="00CB5CE9">
            <w:pPr>
              <w:jc w:val="center"/>
              <w:rPr>
                <w:color w:val="000000"/>
              </w:rPr>
            </w:pPr>
          </w:p>
        </w:tc>
      </w:tr>
      <w:tr w:rsidR="00DE25B9" w:rsidRPr="0035464E" w:rsidTr="00DE25B9">
        <w:trPr>
          <w:trHeight w:val="125"/>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159</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580</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2001</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14</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0,00000331</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0,98192</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114</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180</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2001</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14</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0,00000103</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0,99435</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159</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170</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2011</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4</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0,00000097</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0,99467</w:t>
            </w:r>
          </w:p>
        </w:tc>
      </w:tr>
      <w:tr w:rsidR="00DE25B9" w:rsidRPr="0035464E" w:rsidTr="00DE25B9">
        <w:trPr>
          <w:trHeight w:val="13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159</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210</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2012</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3</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0,00000120</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0,99342</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89</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16</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0,00000009</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0,99950</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76</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126</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0,00000072</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0,99604</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100</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270</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1983</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32</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0,00000154</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0,99154</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80</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1990</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25</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0,00000046</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0,99749</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159</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310</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1980</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35</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0,00000177</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0,99029</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108</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180</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2014</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1</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0,00000103</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0,99435</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100</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145</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1982</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33</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0,00000083</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0,99545</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76</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55</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1982</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33</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0,00000031</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0,99827</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60</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180</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1982</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33</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0,00000103</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0,99435</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60</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160</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1990</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25</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0,00000091</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0,99498</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219</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66,5</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0,00000038</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0,99791</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219</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82,5</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0,00000047</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0,99741</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159</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855</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2002</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13</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0,00000487</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0,97346</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114</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90</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2002</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13</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0,00000051</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0,99717</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108</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170</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0,00000097</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0,99467</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100</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210</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1981</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34</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0,00000120</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0,99342</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166</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1981</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34</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0,00000095</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0,99479</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89</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29</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0,00000017</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0,99909</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76</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86</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0,00000049</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0,99730</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76</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0,00000043</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0,99761</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32</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25</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0,00000014</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0,99921</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112</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1998</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17</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0,00000064</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0,99648</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76</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55</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1981</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34</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0,00000031</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0,99827</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89</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185</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1981</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34</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0,00000105</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0,99420</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76</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100</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1981</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34</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0,00000057</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0,99686</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89</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70</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1981</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34</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0,00000040</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0,99780</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245</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1987</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28</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0,00000140</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0,99232</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114</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456</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2012</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3</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0,00000260</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0,98576</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89</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20</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2012</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3</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0,00000011</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0,99937</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100</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1990</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25</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0,00000057</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0,99686</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120</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425</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1975</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40</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0,00000242</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0,98672</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lastRenderedPageBreak/>
              <w:t>108</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255</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1975</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40</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0,00000145</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0,99201</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108</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70</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2005</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10</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0,00000040</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0,99780</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108</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170</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2005</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10</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0,00000097</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0,99467</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76</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80</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2012</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3</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0,00000046</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0,99749</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30</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2012</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3</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0,00000017</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0,99906</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159</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78</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0,00000044</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0,99755</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159</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388</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1996</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19</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0,00000221</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0,98787</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89</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93</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1996</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19</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0,00000053</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0,99708</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178</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1996</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19</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0,00000101</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0,99442</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108</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153</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2006</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9</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0,00000087</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0,99520</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40</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127</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1997</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18</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0,00000072</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0,99601</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25</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2000</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1995</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20</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0,00001140</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0,93902</w:t>
            </w:r>
          </w:p>
        </w:tc>
      </w:tr>
      <w:tr w:rsidR="00DE25B9" w:rsidRPr="0035464E" w:rsidTr="00DE25B9">
        <w:trPr>
          <w:trHeight w:val="80"/>
        </w:trPr>
        <w:tc>
          <w:tcPr>
            <w:tcW w:w="1417" w:type="dxa"/>
            <w:shd w:val="clear" w:color="auto" w:fill="auto"/>
            <w:vAlign w:val="center"/>
            <w:hideMark/>
          </w:tcPr>
          <w:p w:rsidR="00DE25B9" w:rsidRPr="0035464E" w:rsidRDefault="00DE25B9" w:rsidP="00CB5CE9">
            <w:pPr>
              <w:jc w:val="center"/>
              <w:rPr>
                <w:color w:val="000000"/>
              </w:rPr>
            </w:pPr>
            <w:r w:rsidRPr="0035464E">
              <w:rPr>
                <w:color w:val="000000"/>
              </w:rPr>
              <w:t>20</w:t>
            </w:r>
          </w:p>
        </w:tc>
        <w:tc>
          <w:tcPr>
            <w:tcW w:w="1560" w:type="dxa"/>
            <w:shd w:val="clear" w:color="auto" w:fill="auto"/>
            <w:vAlign w:val="center"/>
            <w:hideMark/>
          </w:tcPr>
          <w:p w:rsidR="00DE25B9" w:rsidRPr="0035464E" w:rsidRDefault="00DE25B9" w:rsidP="00CB5CE9">
            <w:pPr>
              <w:jc w:val="center"/>
              <w:rPr>
                <w:color w:val="000000"/>
              </w:rPr>
            </w:pPr>
            <w:r w:rsidRPr="0035464E">
              <w:rPr>
                <w:color w:val="000000"/>
              </w:rPr>
              <w:t>1458</w:t>
            </w:r>
          </w:p>
        </w:tc>
        <w:tc>
          <w:tcPr>
            <w:tcW w:w="1559" w:type="dxa"/>
            <w:shd w:val="clear" w:color="auto" w:fill="auto"/>
            <w:vAlign w:val="center"/>
            <w:hideMark/>
          </w:tcPr>
          <w:p w:rsidR="00DE25B9" w:rsidRPr="0035464E" w:rsidRDefault="00DE25B9" w:rsidP="00CB5CE9">
            <w:pPr>
              <w:jc w:val="center"/>
              <w:rPr>
                <w:color w:val="000000"/>
              </w:rPr>
            </w:pPr>
            <w:r w:rsidRPr="0035464E">
              <w:rPr>
                <w:color w:val="000000"/>
              </w:rPr>
              <w:t>2000</w:t>
            </w:r>
          </w:p>
        </w:tc>
        <w:tc>
          <w:tcPr>
            <w:tcW w:w="1809" w:type="dxa"/>
            <w:shd w:val="clear" w:color="auto" w:fill="auto"/>
            <w:noWrap/>
            <w:vAlign w:val="center"/>
            <w:hideMark/>
          </w:tcPr>
          <w:p w:rsidR="00DE25B9" w:rsidRPr="0035464E" w:rsidRDefault="00DE25B9" w:rsidP="00CB5CE9">
            <w:pPr>
              <w:jc w:val="center"/>
              <w:rPr>
                <w:color w:val="000000"/>
              </w:rPr>
            </w:pPr>
            <w:r w:rsidRPr="0035464E">
              <w:rPr>
                <w:color w:val="000000"/>
              </w:rPr>
              <w:t>15</w:t>
            </w:r>
          </w:p>
        </w:tc>
        <w:tc>
          <w:tcPr>
            <w:tcW w:w="1985" w:type="dxa"/>
            <w:shd w:val="clear" w:color="auto" w:fill="auto"/>
            <w:noWrap/>
            <w:vAlign w:val="center"/>
            <w:hideMark/>
          </w:tcPr>
          <w:p w:rsidR="00DE25B9" w:rsidRPr="0035464E" w:rsidRDefault="00DE25B9" w:rsidP="00CB5CE9">
            <w:pPr>
              <w:jc w:val="center"/>
              <w:rPr>
                <w:color w:val="000000"/>
              </w:rPr>
            </w:pPr>
            <w:r w:rsidRPr="0035464E">
              <w:rPr>
                <w:color w:val="000000"/>
              </w:rPr>
              <w:t>0,00000831</w:t>
            </w:r>
          </w:p>
        </w:tc>
        <w:tc>
          <w:tcPr>
            <w:tcW w:w="1701" w:type="dxa"/>
            <w:shd w:val="clear" w:color="auto" w:fill="auto"/>
            <w:noWrap/>
            <w:vAlign w:val="center"/>
            <w:hideMark/>
          </w:tcPr>
          <w:p w:rsidR="00DE25B9" w:rsidRPr="0035464E" w:rsidRDefault="00DE25B9" w:rsidP="00CB5CE9">
            <w:pPr>
              <w:jc w:val="center"/>
              <w:rPr>
                <w:color w:val="000000"/>
              </w:rPr>
            </w:pPr>
            <w:r w:rsidRPr="0035464E">
              <w:rPr>
                <w:color w:val="000000"/>
              </w:rPr>
              <w:t>0,95517</w:t>
            </w:r>
          </w:p>
        </w:tc>
      </w:tr>
    </w:tbl>
    <w:p w:rsidR="00DE25B9" w:rsidRPr="0035464E" w:rsidRDefault="00DE25B9" w:rsidP="00DE25B9">
      <w:pPr>
        <w:pStyle w:val="a9"/>
        <w:autoSpaceDE w:val="0"/>
        <w:autoSpaceDN w:val="0"/>
        <w:adjustRightInd w:val="0"/>
        <w:ind w:left="0" w:firstLine="426"/>
        <w:jc w:val="both"/>
        <w:rPr>
          <w:color w:val="000000"/>
        </w:rPr>
      </w:pPr>
    </w:p>
    <w:p w:rsidR="00DE25B9" w:rsidRPr="00DE25B9" w:rsidRDefault="00DE25B9" w:rsidP="00DE25B9">
      <w:pPr>
        <w:pStyle w:val="a9"/>
        <w:autoSpaceDE w:val="0"/>
        <w:autoSpaceDN w:val="0"/>
        <w:adjustRightInd w:val="0"/>
        <w:ind w:left="0" w:firstLine="851"/>
        <w:jc w:val="both"/>
        <w:rPr>
          <w:color w:val="000000"/>
          <w:sz w:val="28"/>
          <w:szCs w:val="28"/>
        </w:rPr>
      </w:pPr>
      <w:r w:rsidRPr="00DE25B9">
        <w:rPr>
          <w:color w:val="000000"/>
          <w:sz w:val="28"/>
          <w:szCs w:val="28"/>
        </w:rPr>
        <w:t>Минимально допустимое значение показателя вероятности безотказной работы составляет 0,9. Значительно меньшие значения вероятности безотказной работы для систем теплоснабжения объясняются, прежде всего, практически полным исчерпанием физического ресурса тепловых сетей.</w:t>
      </w:r>
    </w:p>
    <w:p w:rsidR="00DE25B9" w:rsidRPr="00DE25B9" w:rsidRDefault="00DE25B9" w:rsidP="00DE25B9">
      <w:pPr>
        <w:pStyle w:val="a9"/>
        <w:autoSpaceDE w:val="0"/>
        <w:autoSpaceDN w:val="0"/>
        <w:adjustRightInd w:val="0"/>
        <w:ind w:left="0" w:firstLine="851"/>
        <w:jc w:val="both"/>
        <w:rPr>
          <w:color w:val="000000"/>
          <w:sz w:val="28"/>
          <w:szCs w:val="28"/>
        </w:rPr>
      </w:pPr>
      <w:r w:rsidRPr="00DE25B9">
        <w:rPr>
          <w:color w:val="000000"/>
          <w:sz w:val="28"/>
          <w:szCs w:val="28"/>
        </w:rPr>
        <w:t>На текущий момент эксплуатационная надежность тепловых сетей городского поселения обеспечивалась за счет текущей ликвидации возникающих повреждений в тепловых сетях и недопущению их развития в серьезные аварии с тяжелыми последствиями.</w:t>
      </w:r>
    </w:p>
    <w:p w:rsidR="00DE25B9" w:rsidRPr="00DE25B9" w:rsidRDefault="00DE25B9" w:rsidP="00DE25B9">
      <w:pPr>
        <w:pStyle w:val="afa"/>
        <w:spacing w:after="0" w:line="240" w:lineRule="auto"/>
        <w:ind w:firstLine="851"/>
        <w:jc w:val="both"/>
        <w:rPr>
          <w:sz w:val="28"/>
          <w:szCs w:val="28"/>
        </w:rPr>
      </w:pPr>
    </w:p>
    <w:p w:rsidR="00DE25B9" w:rsidRPr="00DE25B9" w:rsidRDefault="00DE25B9" w:rsidP="00DE25B9">
      <w:pPr>
        <w:pStyle w:val="afa"/>
        <w:spacing w:after="0" w:line="240" w:lineRule="auto"/>
        <w:ind w:firstLine="851"/>
        <w:jc w:val="both"/>
        <w:outlineLvl w:val="0"/>
        <w:rPr>
          <w:sz w:val="28"/>
          <w:szCs w:val="28"/>
        </w:rPr>
      </w:pPr>
      <w:bookmarkStart w:id="72" w:name="_Toc422079691"/>
      <w:r w:rsidRPr="00DE25B9">
        <w:rPr>
          <w:sz w:val="28"/>
          <w:szCs w:val="28"/>
        </w:rPr>
        <w:t>ГЛАВА 10. ОБОСНОВАНИЕ ИНВЕСТИЦИЙ В СТРОИТЕЛЬСТВО, РЕКОНСТРУКЦИЮ И ТЕХНИЧЕСКОЕ ПЕРЕВООРУЖЕНИЕ</w:t>
      </w:r>
      <w:bookmarkEnd w:id="70"/>
      <w:bookmarkEnd w:id="71"/>
      <w:bookmarkEnd w:id="72"/>
    </w:p>
    <w:p w:rsidR="00DE25B9" w:rsidRPr="00DE25B9" w:rsidRDefault="00DE25B9" w:rsidP="00DE25B9">
      <w:pPr>
        <w:tabs>
          <w:tab w:val="left" w:pos="993"/>
        </w:tabs>
        <w:autoSpaceDE w:val="0"/>
        <w:autoSpaceDN w:val="0"/>
        <w:adjustRightInd w:val="0"/>
        <w:ind w:firstLine="851"/>
        <w:jc w:val="both"/>
        <w:rPr>
          <w:rFonts w:eastAsia="Calibri"/>
          <w:color w:val="062000"/>
          <w:sz w:val="28"/>
          <w:szCs w:val="28"/>
        </w:rPr>
      </w:pPr>
    </w:p>
    <w:p w:rsidR="00DE25B9" w:rsidRPr="00DE25B9" w:rsidRDefault="00DE25B9" w:rsidP="00DE25B9">
      <w:pPr>
        <w:tabs>
          <w:tab w:val="left" w:pos="993"/>
        </w:tabs>
        <w:autoSpaceDE w:val="0"/>
        <w:autoSpaceDN w:val="0"/>
        <w:adjustRightInd w:val="0"/>
        <w:ind w:firstLine="851"/>
        <w:jc w:val="both"/>
        <w:rPr>
          <w:rFonts w:eastAsia="Calibri"/>
          <w:sz w:val="28"/>
          <w:szCs w:val="28"/>
        </w:rPr>
      </w:pPr>
      <w:r w:rsidRPr="00DE25B9">
        <w:rPr>
          <w:rFonts w:eastAsia="Calibri"/>
          <w:sz w:val="28"/>
          <w:szCs w:val="28"/>
        </w:rPr>
        <w:t>Стоимость капитальных вложений определена ориентировочно исходя из экспертных оценок, имеющихся сводных сметных расчетов по объектам-аналогам, удельных затрат на единицу создаваемой мощности. При разработке проектно-сметной документации по каждому проекту стоимость подлежит уточнению. Средняя удельная цена реконструкции 1 п.м. сетей теплоснабжения по данным оценки удельной стоимости строительства / реконструкции сетей по их аналогам составляет 8,5 тыс. руб./п.</w:t>
      </w:r>
      <w:proofErr w:type="gramStart"/>
      <w:r w:rsidRPr="00DE25B9">
        <w:rPr>
          <w:rFonts w:eastAsia="Calibri"/>
          <w:sz w:val="28"/>
          <w:szCs w:val="28"/>
        </w:rPr>
        <w:t>м</w:t>
      </w:r>
      <w:proofErr w:type="gramEnd"/>
      <w:r w:rsidRPr="00DE25B9">
        <w:rPr>
          <w:rFonts w:eastAsia="Calibri"/>
          <w:sz w:val="28"/>
          <w:szCs w:val="28"/>
        </w:rPr>
        <w:t xml:space="preserve">.  </w:t>
      </w:r>
    </w:p>
    <w:p w:rsidR="00DE25B9" w:rsidRDefault="00DE25B9" w:rsidP="00DE25B9">
      <w:pPr>
        <w:tabs>
          <w:tab w:val="left" w:pos="993"/>
        </w:tabs>
        <w:autoSpaceDE w:val="0"/>
        <w:autoSpaceDN w:val="0"/>
        <w:adjustRightInd w:val="0"/>
        <w:ind w:firstLine="426"/>
        <w:jc w:val="both"/>
        <w:rPr>
          <w:rFonts w:eastAsia="Calibri"/>
        </w:rPr>
      </w:pPr>
    </w:p>
    <w:p w:rsidR="00DE25B9" w:rsidRPr="00DE25B9" w:rsidRDefault="00DE25B9" w:rsidP="00DE25B9">
      <w:pPr>
        <w:tabs>
          <w:tab w:val="left" w:pos="993"/>
        </w:tabs>
        <w:autoSpaceDE w:val="0"/>
        <w:autoSpaceDN w:val="0"/>
        <w:adjustRightInd w:val="0"/>
        <w:ind w:firstLine="426"/>
        <w:jc w:val="right"/>
        <w:rPr>
          <w:rFonts w:eastAsia="Calibri"/>
          <w:sz w:val="28"/>
          <w:szCs w:val="28"/>
        </w:rPr>
      </w:pPr>
      <w:r w:rsidRPr="00DE25B9">
        <w:rPr>
          <w:rFonts w:eastAsia="Calibri"/>
          <w:sz w:val="28"/>
          <w:szCs w:val="28"/>
        </w:rPr>
        <w:t>Таблица 10.1</w:t>
      </w:r>
    </w:p>
    <w:p w:rsidR="00DE25B9" w:rsidRPr="00DE25B9" w:rsidRDefault="00DE25B9" w:rsidP="00DE25B9">
      <w:pPr>
        <w:tabs>
          <w:tab w:val="left" w:pos="993"/>
        </w:tabs>
        <w:autoSpaceDE w:val="0"/>
        <w:autoSpaceDN w:val="0"/>
        <w:adjustRightInd w:val="0"/>
        <w:ind w:firstLine="426"/>
        <w:jc w:val="center"/>
        <w:rPr>
          <w:rFonts w:eastAsia="Calibri"/>
          <w:sz w:val="28"/>
          <w:szCs w:val="28"/>
        </w:rPr>
      </w:pPr>
      <w:r w:rsidRPr="00DE25B9">
        <w:rPr>
          <w:rFonts w:eastAsia="Calibri"/>
          <w:sz w:val="28"/>
          <w:szCs w:val="28"/>
        </w:rPr>
        <w:t>Стоимость капитальных вложений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1"/>
        <w:gridCol w:w="2492"/>
        <w:gridCol w:w="2492"/>
        <w:gridCol w:w="2492"/>
      </w:tblGrid>
      <w:tr w:rsidR="00DE25B9" w:rsidRPr="00AF3201" w:rsidTr="00CB5CE9">
        <w:tc>
          <w:tcPr>
            <w:tcW w:w="2491" w:type="dxa"/>
            <w:vMerge w:val="restart"/>
            <w:vAlign w:val="center"/>
          </w:tcPr>
          <w:p w:rsidR="00DE25B9" w:rsidRPr="00AF3201" w:rsidRDefault="00DE25B9" w:rsidP="00CB5CE9">
            <w:pPr>
              <w:tabs>
                <w:tab w:val="left" w:pos="993"/>
              </w:tabs>
              <w:autoSpaceDE w:val="0"/>
              <w:autoSpaceDN w:val="0"/>
              <w:adjustRightInd w:val="0"/>
              <w:jc w:val="center"/>
            </w:pPr>
            <w:r w:rsidRPr="00AF3201">
              <w:t>Название мероприятия</w:t>
            </w:r>
          </w:p>
        </w:tc>
        <w:tc>
          <w:tcPr>
            <w:tcW w:w="7476" w:type="dxa"/>
            <w:gridSpan w:val="3"/>
            <w:vAlign w:val="center"/>
          </w:tcPr>
          <w:p w:rsidR="00DE25B9" w:rsidRPr="00AF3201" w:rsidRDefault="00DE25B9" w:rsidP="00CB5CE9">
            <w:pPr>
              <w:tabs>
                <w:tab w:val="left" w:pos="993"/>
              </w:tabs>
              <w:autoSpaceDE w:val="0"/>
              <w:autoSpaceDN w:val="0"/>
              <w:adjustRightInd w:val="0"/>
              <w:jc w:val="center"/>
            </w:pPr>
            <w:r w:rsidRPr="00AF3201">
              <w:t>Стоимость реализации млн. рублей</w:t>
            </w:r>
          </w:p>
        </w:tc>
      </w:tr>
      <w:tr w:rsidR="00DE25B9" w:rsidRPr="00AF3201" w:rsidTr="00CB5CE9">
        <w:tc>
          <w:tcPr>
            <w:tcW w:w="2491" w:type="dxa"/>
            <w:vMerge/>
            <w:vAlign w:val="center"/>
          </w:tcPr>
          <w:p w:rsidR="00DE25B9" w:rsidRPr="00AF3201" w:rsidRDefault="00DE25B9" w:rsidP="00CB5CE9">
            <w:pPr>
              <w:tabs>
                <w:tab w:val="left" w:pos="993"/>
              </w:tabs>
              <w:autoSpaceDE w:val="0"/>
              <w:autoSpaceDN w:val="0"/>
              <w:adjustRightInd w:val="0"/>
              <w:jc w:val="center"/>
            </w:pPr>
          </w:p>
        </w:tc>
        <w:tc>
          <w:tcPr>
            <w:tcW w:w="2492" w:type="dxa"/>
            <w:vAlign w:val="center"/>
          </w:tcPr>
          <w:p w:rsidR="00DE25B9" w:rsidRPr="00AF3201" w:rsidRDefault="00DE25B9" w:rsidP="00CB5CE9">
            <w:pPr>
              <w:tabs>
                <w:tab w:val="left" w:pos="993"/>
              </w:tabs>
              <w:autoSpaceDE w:val="0"/>
              <w:autoSpaceDN w:val="0"/>
              <w:adjustRightInd w:val="0"/>
              <w:jc w:val="center"/>
            </w:pPr>
            <w:r w:rsidRPr="00AF3201">
              <w:rPr>
                <w:lang w:val="en-US"/>
              </w:rPr>
              <w:t xml:space="preserve">I </w:t>
            </w:r>
            <w:r w:rsidRPr="00AF3201">
              <w:t>этап (до 2020</w:t>
            </w:r>
            <w:r>
              <w:t xml:space="preserve"> </w:t>
            </w:r>
            <w:r w:rsidRPr="00AF3201">
              <w:t>г.)</w:t>
            </w:r>
          </w:p>
        </w:tc>
        <w:tc>
          <w:tcPr>
            <w:tcW w:w="2492" w:type="dxa"/>
            <w:vAlign w:val="center"/>
          </w:tcPr>
          <w:p w:rsidR="00DE25B9" w:rsidRPr="00AF3201" w:rsidRDefault="00DE25B9" w:rsidP="00CB5CE9">
            <w:pPr>
              <w:tabs>
                <w:tab w:val="left" w:pos="993"/>
              </w:tabs>
              <w:autoSpaceDE w:val="0"/>
              <w:autoSpaceDN w:val="0"/>
              <w:adjustRightInd w:val="0"/>
              <w:jc w:val="center"/>
            </w:pPr>
            <w:r w:rsidRPr="00AF3201">
              <w:rPr>
                <w:lang w:val="en-US"/>
              </w:rPr>
              <w:t>II</w:t>
            </w:r>
            <w:r w:rsidRPr="00AF3201">
              <w:t xml:space="preserve"> этап (до 2025</w:t>
            </w:r>
            <w:r>
              <w:t xml:space="preserve"> </w:t>
            </w:r>
            <w:r w:rsidRPr="00AF3201">
              <w:t>г.)</w:t>
            </w:r>
          </w:p>
        </w:tc>
        <w:tc>
          <w:tcPr>
            <w:tcW w:w="2492" w:type="dxa"/>
            <w:vAlign w:val="center"/>
          </w:tcPr>
          <w:p w:rsidR="00DE25B9" w:rsidRDefault="00DE25B9" w:rsidP="00CB5CE9">
            <w:pPr>
              <w:tabs>
                <w:tab w:val="left" w:pos="993"/>
              </w:tabs>
              <w:autoSpaceDE w:val="0"/>
              <w:autoSpaceDN w:val="0"/>
              <w:adjustRightInd w:val="0"/>
              <w:jc w:val="center"/>
            </w:pPr>
            <w:r w:rsidRPr="00AF3201">
              <w:t xml:space="preserve">Расчетный срок </w:t>
            </w:r>
          </w:p>
          <w:p w:rsidR="00DE25B9" w:rsidRPr="00AF3201" w:rsidRDefault="00DE25B9" w:rsidP="00CB5CE9">
            <w:pPr>
              <w:tabs>
                <w:tab w:val="left" w:pos="993"/>
              </w:tabs>
              <w:autoSpaceDE w:val="0"/>
              <w:autoSpaceDN w:val="0"/>
              <w:adjustRightInd w:val="0"/>
              <w:jc w:val="center"/>
            </w:pPr>
            <w:r w:rsidRPr="00AF3201">
              <w:t>(до 2029</w:t>
            </w:r>
            <w:r>
              <w:t xml:space="preserve"> </w:t>
            </w:r>
            <w:r w:rsidRPr="00AF3201">
              <w:t>г.)</w:t>
            </w:r>
          </w:p>
        </w:tc>
      </w:tr>
      <w:tr w:rsidR="00DE25B9" w:rsidRPr="00AF3201" w:rsidTr="00CB5CE9">
        <w:tc>
          <w:tcPr>
            <w:tcW w:w="2491" w:type="dxa"/>
            <w:vAlign w:val="center"/>
          </w:tcPr>
          <w:p w:rsidR="00DE25B9" w:rsidRPr="00AF3201" w:rsidRDefault="00DE25B9" w:rsidP="00CB5CE9">
            <w:pPr>
              <w:tabs>
                <w:tab w:val="left" w:pos="993"/>
              </w:tabs>
              <w:autoSpaceDE w:val="0"/>
              <w:autoSpaceDN w:val="0"/>
              <w:adjustRightInd w:val="0"/>
              <w:jc w:val="both"/>
            </w:pPr>
            <w:r w:rsidRPr="00AF3201">
              <w:t>Реконструкция котельной</w:t>
            </w:r>
          </w:p>
        </w:tc>
        <w:tc>
          <w:tcPr>
            <w:tcW w:w="4984" w:type="dxa"/>
            <w:gridSpan w:val="2"/>
            <w:vAlign w:val="center"/>
          </w:tcPr>
          <w:p w:rsidR="00DE25B9" w:rsidRPr="00AF3201" w:rsidRDefault="00DE25B9" w:rsidP="00CB5CE9">
            <w:pPr>
              <w:tabs>
                <w:tab w:val="left" w:pos="993"/>
              </w:tabs>
              <w:autoSpaceDE w:val="0"/>
              <w:autoSpaceDN w:val="0"/>
              <w:adjustRightInd w:val="0"/>
              <w:jc w:val="center"/>
            </w:pPr>
            <w:r w:rsidRPr="00AF3201">
              <w:t>34,5</w:t>
            </w:r>
          </w:p>
        </w:tc>
        <w:tc>
          <w:tcPr>
            <w:tcW w:w="2492" w:type="dxa"/>
            <w:vAlign w:val="center"/>
          </w:tcPr>
          <w:p w:rsidR="00DE25B9" w:rsidRPr="00AF3201" w:rsidRDefault="00DE25B9" w:rsidP="00CB5CE9">
            <w:pPr>
              <w:tabs>
                <w:tab w:val="left" w:pos="993"/>
              </w:tabs>
              <w:autoSpaceDE w:val="0"/>
              <w:autoSpaceDN w:val="0"/>
              <w:adjustRightInd w:val="0"/>
              <w:jc w:val="center"/>
            </w:pPr>
            <w:r w:rsidRPr="00AF3201">
              <w:t>5.0</w:t>
            </w:r>
          </w:p>
        </w:tc>
      </w:tr>
      <w:tr w:rsidR="00DE25B9" w:rsidRPr="00AF3201" w:rsidTr="00CB5CE9">
        <w:tc>
          <w:tcPr>
            <w:tcW w:w="2491" w:type="dxa"/>
            <w:vAlign w:val="center"/>
          </w:tcPr>
          <w:p w:rsidR="00DE25B9" w:rsidRPr="00AF3201" w:rsidRDefault="00DE25B9" w:rsidP="00CB5CE9">
            <w:pPr>
              <w:tabs>
                <w:tab w:val="left" w:pos="993"/>
              </w:tabs>
              <w:autoSpaceDE w:val="0"/>
              <w:autoSpaceDN w:val="0"/>
              <w:adjustRightInd w:val="0"/>
              <w:jc w:val="both"/>
            </w:pPr>
            <w:r w:rsidRPr="00AF3201">
              <w:t>Реконструкция сетей теплоснабжения</w:t>
            </w:r>
          </w:p>
        </w:tc>
        <w:tc>
          <w:tcPr>
            <w:tcW w:w="2492" w:type="dxa"/>
            <w:vAlign w:val="center"/>
          </w:tcPr>
          <w:p w:rsidR="00DE25B9" w:rsidRPr="00AF3201" w:rsidRDefault="00DE25B9" w:rsidP="00CB5CE9">
            <w:pPr>
              <w:tabs>
                <w:tab w:val="left" w:pos="993"/>
              </w:tabs>
              <w:autoSpaceDE w:val="0"/>
              <w:autoSpaceDN w:val="0"/>
              <w:adjustRightInd w:val="0"/>
              <w:jc w:val="center"/>
            </w:pPr>
            <w:r w:rsidRPr="00AF3201">
              <w:t>16,5</w:t>
            </w:r>
          </w:p>
        </w:tc>
        <w:tc>
          <w:tcPr>
            <w:tcW w:w="2492" w:type="dxa"/>
            <w:vAlign w:val="center"/>
          </w:tcPr>
          <w:p w:rsidR="00DE25B9" w:rsidRPr="00AF3201" w:rsidRDefault="00DE25B9" w:rsidP="00CB5CE9">
            <w:pPr>
              <w:tabs>
                <w:tab w:val="left" w:pos="993"/>
              </w:tabs>
              <w:autoSpaceDE w:val="0"/>
              <w:autoSpaceDN w:val="0"/>
              <w:adjustRightInd w:val="0"/>
              <w:jc w:val="center"/>
            </w:pPr>
            <w:r w:rsidRPr="00AF3201">
              <w:t>16,5</w:t>
            </w:r>
          </w:p>
        </w:tc>
        <w:tc>
          <w:tcPr>
            <w:tcW w:w="2492" w:type="dxa"/>
            <w:vAlign w:val="center"/>
          </w:tcPr>
          <w:p w:rsidR="00DE25B9" w:rsidRPr="00AF3201" w:rsidRDefault="00DE25B9" w:rsidP="00CB5CE9">
            <w:pPr>
              <w:tabs>
                <w:tab w:val="left" w:pos="993"/>
              </w:tabs>
              <w:autoSpaceDE w:val="0"/>
              <w:autoSpaceDN w:val="0"/>
              <w:adjustRightInd w:val="0"/>
              <w:jc w:val="center"/>
            </w:pPr>
            <w:r w:rsidRPr="00AF3201">
              <w:t>10.0</w:t>
            </w:r>
          </w:p>
        </w:tc>
      </w:tr>
    </w:tbl>
    <w:p w:rsidR="00DE25B9" w:rsidRPr="00DE25B9" w:rsidRDefault="00DE25B9" w:rsidP="00DE25B9">
      <w:pPr>
        <w:ind w:firstLine="851"/>
        <w:jc w:val="both"/>
        <w:rPr>
          <w:rFonts w:eastAsia="Calibri"/>
          <w:sz w:val="28"/>
          <w:szCs w:val="28"/>
        </w:rPr>
      </w:pPr>
      <w:r w:rsidRPr="00DE25B9">
        <w:rPr>
          <w:rFonts w:eastAsia="Calibri"/>
          <w:sz w:val="28"/>
          <w:szCs w:val="28"/>
        </w:rPr>
        <w:t xml:space="preserve">Объем капиталовложений в мероприятия по повышению качества и надежности системы теплоснабжения с учетом перспективного развития сельского поселения Болчары составляет ориентировочно 82,5 млн. рублей. Основными источниками финансирования являются: </w:t>
      </w:r>
    </w:p>
    <w:p w:rsidR="00DE25B9" w:rsidRPr="00DE25B9" w:rsidRDefault="00DE25B9" w:rsidP="006621EE">
      <w:pPr>
        <w:pStyle w:val="a9"/>
        <w:numPr>
          <w:ilvl w:val="0"/>
          <w:numId w:val="17"/>
        </w:numPr>
        <w:tabs>
          <w:tab w:val="left" w:pos="1134"/>
        </w:tabs>
        <w:ind w:left="0" w:firstLine="851"/>
        <w:jc w:val="both"/>
        <w:rPr>
          <w:sz w:val="28"/>
          <w:szCs w:val="28"/>
        </w:rPr>
      </w:pPr>
      <w:r w:rsidRPr="00DE25B9">
        <w:rPr>
          <w:sz w:val="28"/>
          <w:szCs w:val="28"/>
        </w:rPr>
        <w:t xml:space="preserve">средства областного бюджета; </w:t>
      </w:r>
    </w:p>
    <w:p w:rsidR="00DE25B9" w:rsidRPr="00DE25B9" w:rsidRDefault="00DE25B9" w:rsidP="006621EE">
      <w:pPr>
        <w:pStyle w:val="a9"/>
        <w:numPr>
          <w:ilvl w:val="0"/>
          <w:numId w:val="17"/>
        </w:numPr>
        <w:tabs>
          <w:tab w:val="left" w:pos="1134"/>
        </w:tabs>
        <w:ind w:left="0" w:firstLine="851"/>
        <w:jc w:val="both"/>
        <w:rPr>
          <w:sz w:val="28"/>
          <w:szCs w:val="28"/>
        </w:rPr>
      </w:pPr>
      <w:r w:rsidRPr="00DE25B9">
        <w:rPr>
          <w:sz w:val="28"/>
          <w:szCs w:val="28"/>
        </w:rPr>
        <w:t>средства бюджета городского округа;</w:t>
      </w:r>
    </w:p>
    <w:p w:rsidR="00DE25B9" w:rsidRPr="00DE25B9" w:rsidRDefault="00DE25B9" w:rsidP="006621EE">
      <w:pPr>
        <w:pStyle w:val="a9"/>
        <w:numPr>
          <w:ilvl w:val="0"/>
          <w:numId w:val="17"/>
        </w:numPr>
        <w:tabs>
          <w:tab w:val="left" w:pos="1134"/>
        </w:tabs>
        <w:ind w:left="0" w:firstLine="851"/>
        <w:jc w:val="both"/>
        <w:rPr>
          <w:sz w:val="28"/>
          <w:szCs w:val="28"/>
        </w:rPr>
      </w:pPr>
      <w:proofErr w:type="gramStart"/>
      <w:r w:rsidRPr="00DE25B9">
        <w:rPr>
          <w:sz w:val="28"/>
          <w:szCs w:val="28"/>
        </w:rPr>
        <w:lastRenderedPageBreak/>
        <w:t>средства</w:t>
      </w:r>
      <w:proofErr w:type="gramEnd"/>
      <w:r w:rsidRPr="00DE25B9">
        <w:rPr>
          <w:sz w:val="28"/>
          <w:szCs w:val="28"/>
        </w:rPr>
        <w:t xml:space="preserve"> полученные в части инвестиционной надбавки к тарифу;</w:t>
      </w:r>
    </w:p>
    <w:p w:rsidR="00DE25B9" w:rsidRPr="00DE25B9" w:rsidRDefault="00DE25B9" w:rsidP="006621EE">
      <w:pPr>
        <w:pStyle w:val="a9"/>
        <w:numPr>
          <w:ilvl w:val="0"/>
          <w:numId w:val="17"/>
        </w:numPr>
        <w:tabs>
          <w:tab w:val="left" w:pos="1134"/>
        </w:tabs>
        <w:ind w:left="0" w:firstLine="851"/>
        <w:jc w:val="both"/>
        <w:rPr>
          <w:sz w:val="28"/>
          <w:szCs w:val="28"/>
        </w:rPr>
      </w:pPr>
      <w:r w:rsidRPr="00DE25B9">
        <w:rPr>
          <w:sz w:val="28"/>
          <w:szCs w:val="28"/>
        </w:rPr>
        <w:t xml:space="preserve">кредитные средства и муниципальный заем; </w:t>
      </w:r>
    </w:p>
    <w:p w:rsidR="00DE25B9" w:rsidRPr="00DE25B9" w:rsidRDefault="00DE25B9" w:rsidP="006621EE">
      <w:pPr>
        <w:pStyle w:val="a9"/>
        <w:numPr>
          <w:ilvl w:val="0"/>
          <w:numId w:val="17"/>
        </w:numPr>
        <w:tabs>
          <w:tab w:val="left" w:pos="1134"/>
        </w:tabs>
        <w:ind w:left="0" w:firstLine="851"/>
        <w:jc w:val="both"/>
        <w:rPr>
          <w:sz w:val="28"/>
          <w:szCs w:val="28"/>
        </w:rPr>
      </w:pPr>
      <w:r w:rsidRPr="00DE25B9">
        <w:rPr>
          <w:sz w:val="28"/>
          <w:szCs w:val="28"/>
        </w:rPr>
        <w:t xml:space="preserve">собственные средства предприятий, заказчиков </w:t>
      </w:r>
      <w:r>
        <w:rPr>
          <w:sz w:val="28"/>
          <w:szCs w:val="28"/>
        </w:rPr>
        <w:t>–</w:t>
      </w:r>
      <w:r w:rsidRPr="00DE25B9">
        <w:rPr>
          <w:sz w:val="28"/>
          <w:szCs w:val="28"/>
        </w:rPr>
        <w:t xml:space="preserve"> застройщиков; </w:t>
      </w:r>
    </w:p>
    <w:p w:rsidR="00DE25B9" w:rsidRPr="00DE25B9" w:rsidRDefault="00DE25B9" w:rsidP="006621EE">
      <w:pPr>
        <w:pStyle w:val="a9"/>
        <w:numPr>
          <w:ilvl w:val="0"/>
          <w:numId w:val="17"/>
        </w:numPr>
        <w:tabs>
          <w:tab w:val="left" w:pos="1134"/>
        </w:tabs>
        <w:ind w:left="0" w:firstLine="851"/>
        <w:jc w:val="both"/>
        <w:rPr>
          <w:b/>
          <w:sz w:val="28"/>
          <w:szCs w:val="28"/>
        </w:rPr>
      </w:pPr>
      <w:r w:rsidRPr="00DE25B9">
        <w:rPr>
          <w:sz w:val="28"/>
          <w:szCs w:val="28"/>
        </w:rPr>
        <w:t xml:space="preserve">иные средства, предусмотренные законодательством.  </w:t>
      </w:r>
    </w:p>
    <w:p w:rsidR="00DE25B9" w:rsidRPr="00DE25B9" w:rsidRDefault="00DE25B9" w:rsidP="00DE25B9">
      <w:pPr>
        <w:ind w:firstLine="851"/>
        <w:rPr>
          <w:b/>
          <w:sz w:val="28"/>
          <w:szCs w:val="28"/>
        </w:rPr>
      </w:pPr>
      <w:bookmarkStart w:id="73" w:name="_Toc422079692"/>
      <w:r w:rsidRPr="00DE25B9">
        <w:rPr>
          <w:b/>
          <w:sz w:val="28"/>
          <w:szCs w:val="28"/>
        </w:rPr>
        <w:br w:type="page"/>
      </w:r>
    </w:p>
    <w:p w:rsidR="00DE25B9" w:rsidRDefault="00DE25B9" w:rsidP="00DE25B9">
      <w:pPr>
        <w:pStyle w:val="a9"/>
        <w:ind w:left="0" w:firstLine="851"/>
        <w:jc w:val="center"/>
        <w:outlineLvl w:val="0"/>
        <w:rPr>
          <w:b/>
          <w:sz w:val="28"/>
          <w:szCs w:val="28"/>
        </w:rPr>
      </w:pPr>
    </w:p>
    <w:p w:rsidR="00DE25B9" w:rsidRPr="00DE25B9" w:rsidRDefault="00DE25B9" w:rsidP="00DE25B9">
      <w:pPr>
        <w:pStyle w:val="a9"/>
        <w:ind w:left="0" w:firstLine="851"/>
        <w:jc w:val="center"/>
        <w:outlineLvl w:val="0"/>
        <w:rPr>
          <w:b/>
          <w:sz w:val="28"/>
          <w:szCs w:val="28"/>
        </w:rPr>
      </w:pPr>
      <w:r w:rsidRPr="00DE25B9">
        <w:rPr>
          <w:b/>
          <w:sz w:val="28"/>
          <w:szCs w:val="28"/>
        </w:rPr>
        <w:t>УТВЕРЖДАЕМАЯ ЧАСТЬ СХЕМЫ ТЕПЛОСНАБЖЕНИЯ</w:t>
      </w:r>
      <w:bookmarkEnd w:id="73"/>
    </w:p>
    <w:p w:rsidR="00DE25B9" w:rsidRPr="00DE25B9" w:rsidRDefault="00DE25B9" w:rsidP="00DE25B9">
      <w:pPr>
        <w:pStyle w:val="a9"/>
        <w:ind w:left="0" w:firstLine="851"/>
        <w:jc w:val="both"/>
        <w:rPr>
          <w:b/>
          <w:sz w:val="28"/>
          <w:szCs w:val="28"/>
        </w:rPr>
      </w:pPr>
    </w:p>
    <w:p w:rsidR="00DE25B9" w:rsidRPr="00DE25B9" w:rsidRDefault="00DE25B9" w:rsidP="00DE25B9">
      <w:pPr>
        <w:pStyle w:val="aff0"/>
        <w:spacing w:after="0" w:line="240" w:lineRule="auto"/>
        <w:ind w:firstLine="851"/>
        <w:outlineLvl w:val="0"/>
        <w:rPr>
          <w:b/>
          <w:sz w:val="28"/>
          <w:szCs w:val="28"/>
        </w:rPr>
      </w:pPr>
      <w:bookmarkStart w:id="74" w:name="_Toc422079693"/>
    </w:p>
    <w:p w:rsidR="00DE25B9" w:rsidRPr="00DE25B9" w:rsidRDefault="00DE25B9" w:rsidP="00DE25B9">
      <w:pPr>
        <w:pStyle w:val="aff0"/>
        <w:spacing w:after="0" w:line="240" w:lineRule="auto"/>
        <w:ind w:firstLine="851"/>
        <w:outlineLvl w:val="0"/>
        <w:rPr>
          <w:b/>
          <w:sz w:val="28"/>
          <w:szCs w:val="28"/>
        </w:rPr>
      </w:pPr>
      <w:r w:rsidRPr="00DE25B9">
        <w:rPr>
          <w:b/>
          <w:sz w:val="28"/>
          <w:szCs w:val="28"/>
        </w:rPr>
        <w:t xml:space="preserve">РАЗДЕЛ 1. ПОКАЗАТЕЛИ ПЕРСПЕКТИВНОГО СПРОСА НА ТЕПЛОВУЮ ЭНЕРГИЮ (МОЩНОСТЬ) И ТЕПЛОНОСИТЕЛЬ В УСТАНОВЛЕННЫХ ГРАНИЦАХ ТЕРРИТОРИИ </w:t>
      </w:r>
      <w:bookmarkEnd w:id="7"/>
      <w:r w:rsidRPr="00DE25B9">
        <w:rPr>
          <w:b/>
          <w:sz w:val="28"/>
          <w:szCs w:val="28"/>
        </w:rPr>
        <w:t>ПОСЕЛЕНИЯ</w:t>
      </w:r>
      <w:bookmarkEnd w:id="74"/>
    </w:p>
    <w:p w:rsidR="00DE25B9" w:rsidRPr="00DE25B9" w:rsidRDefault="00DE25B9" w:rsidP="00DE25B9">
      <w:pPr>
        <w:pStyle w:val="aff0"/>
        <w:spacing w:after="0" w:line="240" w:lineRule="auto"/>
        <w:ind w:firstLine="851"/>
        <w:outlineLvl w:val="0"/>
        <w:rPr>
          <w:b/>
          <w:sz w:val="28"/>
          <w:szCs w:val="28"/>
        </w:rPr>
      </w:pPr>
    </w:p>
    <w:p w:rsidR="00DE25B9" w:rsidRPr="00DE25B9" w:rsidRDefault="00DE25B9" w:rsidP="00DE25B9">
      <w:pPr>
        <w:pStyle w:val="afc"/>
        <w:spacing w:after="0" w:line="240" w:lineRule="auto"/>
        <w:ind w:right="-23" w:firstLine="851"/>
        <w:outlineLvl w:val="1"/>
        <w:rPr>
          <w:sz w:val="28"/>
          <w:szCs w:val="28"/>
        </w:rPr>
      </w:pPr>
      <w:bookmarkStart w:id="75" w:name="_Toc343876984"/>
      <w:bookmarkStart w:id="76" w:name="_Toc422079694"/>
      <w:r w:rsidRPr="00DE25B9">
        <w:rPr>
          <w:sz w:val="28"/>
          <w:szCs w:val="28"/>
        </w:rPr>
        <w:t>1.1</w:t>
      </w:r>
      <w:r>
        <w:rPr>
          <w:sz w:val="28"/>
          <w:szCs w:val="28"/>
        </w:rPr>
        <w:t>.</w:t>
      </w:r>
      <w:r w:rsidRPr="00DE25B9">
        <w:rPr>
          <w:sz w:val="28"/>
          <w:szCs w:val="28"/>
        </w:rPr>
        <w:t xml:space="preserve"> Площадь строительных фондов и приросты площади строительных фондов, </w:t>
      </w:r>
      <w:bookmarkEnd w:id="75"/>
      <w:r w:rsidRPr="00DE25B9">
        <w:rPr>
          <w:sz w:val="28"/>
          <w:szCs w:val="28"/>
        </w:rPr>
        <w:t>подключенных к системе теплоснабжения сельского поселения Болчары.</w:t>
      </w:r>
      <w:bookmarkEnd w:id="76"/>
    </w:p>
    <w:p w:rsidR="00DE25B9" w:rsidRPr="00DE25B9" w:rsidRDefault="00DE25B9" w:rsidP="00DE25B9">
      <w:pPr>
        <w:pStyle w:val="aff0"/>
        <w:spacing w:after="0" w:line="240" w:lineRule="auto"/>
        <w:ind w:firstLine="851"/>
        <w:rPr>
          <w:sz w:val="28"/>
          <w:szCs w:val="28"/>
        </w:rPr>
      </w:pPr>
      <w:bookmarkStart w:id="77" w:name="_Toc341863270"/>
      <w:bookmarkStart w:id="78" w:name="_Toc343247271"/>
      <w:bookmarkStart w:id="79" w:name="_Toc343876985"/>
      <w:r w:rsidRPr="00DE25B9">
        <w:rPr>
          <w:sz w:val="28"/>
          <w:szCs w:val="28"/>
        </w:rPr>
        <w:t xml:space="preserve">Площади строительных фондов и приросты площадей строительных фондов </w:t>
      </w:r>
      <w:r w:rsidRPr="00DE25B9">
        <w:rPr>
          <w:rFonts w:eastAsia="Times New Roman"/>
          <w:color w:val="000000"/>
          <w:sz w:val="28"/>
          <w:szCs w:val="28"/>
          <w:lang w:eastAsia="ru-RU"/>
        </w:rPr>
        <w:t>жилых домов</w:t>
      </w:r>
      <w:r w:rsidRPr="00DE25B9">
        <w:rPr>
          <w:sz w:val="28"/>
          <w:szCs w:val="28"/>
        </w:rPr>
        <w:t>, подключенных к системе теплоснабжения сельского поселения Болчары, приведены в таблицах 1.1.1-1.1.2.</w:t>
      </w:r>
    </w:p>
    <w:p w:rsidR="00DE25B9" w:rsidRPr="00DE25B9" w:rsidRDefault="00DE25B9" w:rsidP="00DE25B9">
      <w:pPr>
        <w:pStyle w:val="aff0"/>
        <w:spacing w:after="0" w:line="240" w:lineRule="auto"/>
        <w:ind w:firstLine="851"/>
        <w:jc w:val="right"/>
        <w:rPr>
          <w:sz w:val="28"/>
          <w:szCs w:val="28"/>
        </w:rPr>
      </w:pPr>
    </w:p>
    <w:p w:rsidR="00DE25B9" w:rsidRPr="00DE25B9" w:rsidRDefault="00DE25B9" w:rsidP="00DE25B9">
      <w:pPr>
        <w:pStyle w:val="aff0"/>
        <w:spacing w:after="0" w:line="240" w:lineRule="auto"/>
        <w:ind w:firstLine="851"/>
        <w:jc w:val="right"/>
        <w:rPr>
          <w:sz w:val="28"/>
          <w:szCs w:val="28"/>
        </w:rPr>
      </w:pPr>
      <w:r w:rsidRPr="00DE25B9">
        <w:rPr>
          <w:sz w:val="28"/>
          <w:szCs w:val="28"/>
        </w:rPr>
        <w:t>Таблица 1.1.1</w:t>
      </w:r>
    </w:p>
    <w:p w:rsidR="00DE25B9" w:rsidRPr="00DE25B9" w:rsidRDefault="00DE25B9" w:rsidP="00DE25B9">
      <w:pPr>
        <w:pStyle w:val="aff0"/>
        <w:spacing w:after="0" w:line="240" w:lineRule="auto"/>
        <w:ind w:firstLine="0"/>
        <w:jc w:val="center"/>
        <w:rPr>
          <w:sz w:val="28"/>
          <w:szCs w:val="28"/>
        </w:rPr>
      </w:pPr>
      <w:r w:rsidRPr="00DE25B9">
        <w:rPr>
          <w:sz w:val="28"/>
          <w:szCs w:val="28"/>
        </w:rPr>
        <w:t xml:space="preserve">Площадь строительных фондов и приросты объемов строительных фондов </w:t>
      </w:r>
      <w:r w:rsidRPr="00DE25B9">
        <w:rPr>
          <w:rFonts w:eastAsia="Times New Roman"/>
          <w:color w:val="000000"/>
          <w:sz w:val="28"/>
          <w:szCs w:val="28"/>
          <w:lang w:eastAsia="ru-RU"/>
        </w:rPr>
        <w:t>жилых домов, м</w:t>
      </w:r>
      <w:proofErr w:type="gramStart"/>
      <w:r w:rsidRPr="00DE25B9">
        <w:rPr>
          <w:rFonts w:eastAsia="Times New Roman"/>
          <w:color w:val="000000"/>
          <w:sz w:val="28"/>
          <w:szCs w:val="28"/>
          <w:vertAlign w:val="superscript"/>
          <w:lang w:eastAsia="ru-RU"/>
        </w:rPr>
        <w:t>2</w:t>
      </w:r>
      <w:proofErr w:type="gramEnd"/>
    </w:p>
    <w:tbl>
      <w:tblPr>
        <w:tblpPr w:leftFromText="180" w:rightFromText="180" w:vertAnchor="text" w:tblpX="-129"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275"/>
        <w:gridCol w:w="1276"/>
        <w:gridCol w:w="1276"/>
        <w:gridCol w:w="1275"/>
        <w:gridCol w:w="1276"/>
        <w:gridCol w:w="1276"/>
        <w:gridCol w:w="1276"/>
      </w:tblGrid>
      <w:tr w:rsidR="00DE25B9" w:rsidRPr="0035464E" w:rsidTr="00DE25B9">
        <w:trPr>
          <w:trHeight w:val="562"/>
          <w:tblHeader/>
        </w:trPr>
        <w:tc>
          <w:tcPr>
            <w:tcW w:w="1526" w:type="dxa"/>
            <w:vAlign w:val="center"/>
          </w:tcPr>
          <w:p w:rsidR="00DE25B9" w:rsidRPr="0035464E" w:rsidRDefault="00DE25B9" w:rsidP="00DE25B9">
            <w:pPr>
              <w:jc w:val="center"/>
              <w:rPr>
                <w:bCs/>
                <w:iCs/>
              </w:rPr>
            </w:pPr>
            <w:r w:rsidRPr="0035464E">
              <w:rPr>
                <w:bCs/>
                <w:iCs/>
              </w:rPr>
              <w:t>Котельная</w:t>
            </w:r>
          </w:p>
        </w:tc>
        <w:tc>
          <w:tcPr>
            <w:tcW w:w="1275" w:type="dxa"/>
            <w:tcBorders>
              <w:right w:val="single" w:sz="4" w:space="0" w:color="auto"/>
            </w:tcBorders>
            <w:vAlign w:val="center"/>
          </w:tcPr>
          <w:p w:rsidR="00DE25B9" w:rsidRPr="00604C83" w:rsidRDefault="00DE25B9" w:rsidP="00DE25B9">
            <w:pPr>
              <w:pStyle w:val="aff0"/>
              <w:spacing w:after="0" w:line="240" w:lineRule="auto"/>
              <w:ind w:firstLine="0"/>
              <w:jc w:val="center"/>
            </w:pPr>
            <w:r w:rsidRPr="00604C83">
              <w:t>2014</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2015</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2016</w:t>
            </w:r>
          </w:p>
        </w:tc>
        <w:tc>
          <w:tcPr>
            <w:tcW w:w="127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2017</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2018</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2019-2023</w:t>
            </w:r>
          </w:p>
        </w:tc>
        <w:tc>
          <w:tcPr>
            <w:tcW w:w="1276" w:type="dxa"/>
            <w:tcBorders>
              <w:left w:val="single" w:sz="4" w:space="0" w:color="auto"/>
            </w:tcBorders>
            <w:vAlign w:val="center"/>
          </w:tcPr>
          <w:p w:rsidR="00DE25B9" w:rsidRPr="00604C83" w:rsidRDefault="00DE25B9" w:rsidP="00DE25B9">
            <w:pPr>
              <w:pStyle w:val="aff0"/>
              <w:spacing w:after="0" w:line="240" w:lineRule="auto"/>
              <w:ind w:firstLine="0"/>
              <w:jc w:val="center"/>
            </w:pPr>
            <w:r w:rsidRPr="00604C83">
              <w:t>2024-2029</w:t>
            </w:r>
          </w:p>
        </w:tc>
      </w:tr>
      <w:tr w:rsidR="00DE25B9" w:rsidRPr="0035464E" w:rsidTr="00DE25B9">
        <w:tc>
          <w:tcPr>
            <w:tcW w:w="1526" w:type="dxa"/>
            <w:vAlign w:val="center"/>
          </w:tcPr>
          <w:p w:rsidR="00DE25B9" w:rsidRPr="0035464E" w:rsidRDefault="00DE25B9" w:rsidP="00DE25B9">
            <w:pPr>
              <w:jc w:val="center"/>
            </w:pPr>
            <w:r w:rsidRPr="0035464E">
              <w:t>Котельная</w:t>
            </w:r>
          </w:p>
          <w:p w:rsidR="00DE25B9" w:rsidRPr="0035464E" w:rsidRDefault="00DE25B9" w:rsidP="00DE25B9">
            <w:pPr>
              <w:jc w:val="center"/>
            </w:pPr>
            <w:r w:rsidRPr="0035464E">
              <w:t>с. Болчары</w:t>
            </w:r>
          </w:p>
        </w:tc>
        <w:tc>
          <w:tcPr>
            <w:tcW w:w="127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hAnsi="Times New Roman"/>
                <w:sz w:val="24"/>
                <w:szCs w:val="24"/>
              </w:rPr>
              <w:t>17287,67</w:t>
            </w:r>
          </w:p>
        </w:tc>
        <w:tc>
          <w:tcPr>
            <w:tcW w:w="1276" w:type="dxa"/>
            <w:tcBorders>
              <w:left w:val="single" w:sz="4" w:space="0" w:color="auto"/>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hAnsi="Times New Roman"/>
                <w:sz w:val="24"/>
                <w:szCs w:val="24"/>
              </w:rPr>
              <w:t>17287,67</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hAnsi="Times New Roman"/>
                <w:sz w:val="24"/>
                <w:szCs w:val="24"/>
              </w:rPr>
              <w:t>17287,67</w:t>
            </w:r>
          </w:p>
        </w:tc>
        <w:tc>
          <w:tcPr>
            <w:tcW w:w="127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hAnsi="Times New Roman"/>
                <w:sz w:val="24"/>
                <w:szCs w:val="24"/>
              </w:rPr>
              <w:t>17287,67</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hAnsi="Times New Roman"/>
                <w:sz w:val="24"/>
                <w:szCs w:val="24"/>
              </w:rPr>
              <w:t>17287,67</w:t>
            </w:r>
          </w:p>
        </w:tc>
        <w:tc>
          <w:tcPr>
            <w:tcW w:w="1276"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hAnsi="Times New Roman"/>
                <w:sz w:val="24"/>
                <w:szCs w:val="24"/>
              </w:rPr>
              <w:t>17287,67</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hAnsi="Times New Roman"/>
                <w:sz w:val="24"/>
                <w:szCs w:val="24"/>
              </w:rPr>
              <w:t>17287,67</w:t>
            </w:r>
          </w:p>
        </w:tc>
      </w:tr>
    </w:tbl>
    <w:p w:rsidR="00DE25B9" w:rsidRDefault="00DE25B9" w:rsidP="00DE25B9">
      <w:pPr>
        <w:pStyle w:val="aff0"/>
        <w:spacing w:after="0" w:line="240" w:lineRule="auto"/>
        <w:ind w:firstLine="426"/>
      </w:pPr>
    </w:p>
    <w:p w:rsidR="00DE25B9" w:rsidRPr="00DE25B9" w:rsidRDefault="00DE25B9" w:rsidP="00DE25B9">
      <w:pPr>
        <w:pStyle w:val="aff0"/>
        <w:spacing w:after="0" w:line="240" w:lineRule="auto"/>
        <w:ind w:firstLine="426"/>
        <w:jc w:val="right"/>
        <w:rPr>
          <w:sz w:val="28"/>
          <w:szCs w:val="28"/>
        </w:rPr>
      </w:pPr>
      <w:r w:rsidRPr="00DE25B9">
        <w:rPr>
          <w:sz w:val="28"/>
          <w:szCs w:val="28"/>
        </w:rPr>
        <w:t xml:space="preserve">Таблица 1.1.2 </w:t>
      </w:r>
    </w:p>
    <w:p w:rsidR="00DE25B9" w:rsidRPr="00DE25B9" w:rsidRDefault="00DE25B9" w:rsidP="00DE25B9">
      <w:pPr>
        <w:pStyle w:val="aff0"/>
        <w:spacing w:after="0" w:line="240" w:lineRule="auto"/>
        <w:ind w:firstLine="426"/>
        <w:jc w:val="center"/>
        <w:rPr>
          <w:sz w:val="28"/>
          <w:szCs w:val="28"/>
        </w:rPr>
      </w:pPr>
      <w:r w:rsidRPr="00DE25B9">
        <w:rPr>
          <w:sz w:val="28"/>
          <w:szCs w:val="28"/>
        </w:rPr>
        <w:t xml:space="preserve">Площадь строительных фондов и приросты площади строительных фондов </w:t>
      </w:r>
      <w:r w:rsidRPr="00DE25B9">
        <w:rPr>
          <w:rFonts w:eastAsia="Times New Roman"/>
          <w:color w:val="000000"/>
          <w:sz w:val="28"/>
          <w:szCs w:val="28"/>
          <w:lang w:eastAsia="ru-RU"/>
        </w:rPr>
        <w:t>общественных зданий, м</w:t>
      </w:r>
      <w:proofErr w:type="gramStart"/>
      <w:r w:rsidRPr="00DE25B9">
        <w:rPr>
          <w:rFonts w:eastAsia="Times New Roman"/>
          <w:color w:val="000000"/>
          <w:sz w:val="28"/>
          <w:szCs w:val="28"/>
          <w:vertAlign w:val="superscript"/>
          <w:lang w:eastAsia="ru-RU"/>
        </w:rPr>
        <w:t>2</w:t>
      </w:r>
      <w:proofErr w:type="gramEnd"/>
    </w:p>
    <w:tbl>
      <w:tblPr>
        <w:tblpPr w:leftFromText="180" w:rightFromText="180" w:vertAnchor="text" w:tblpX="-129"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275"/>
        <w:gridCol w:w="1276"/>
        <w:gridCol w:w="1276"/>
        <w:gridCol w:w="1275"/>
        <w:gridCol w:w="1276"/>
        <w:gridCol w:w="1276"/>
        <w:gridCol w:w="1276"/>
      </w:tblGrid>
      <w:tr w:rsidR="00DE25B9" w:rsidRPr="0035464E" w:rsidTr="00DE25B9">
        <w:trPr>
          <w:trHeight w:val="562"/>
          <w:tblHeader/>
        </w:trPr>
        <w:tc>
          <w:tcPr>
            <w:tcW w:w="1526" w:type="dxa"/>
            <w:vAlign w:val="center"/>
          </w:tcPr>
          <w:p w:rsidR="00DE25B9" w:rsidRPr="0035464E" w:rsidRDefault="00DE25B9" w:rsidP="00DE25B9">
            <w:pPr>
              <w:jc w:val="center"/>
              <w:rPr>
                <w:bCs/>
                <w:iCs/>
              </w:rPr>
            </w:pPr>
            <w:r w:rsidRPr="0035464E">
              <w:rPr>
                <w:bCs/>
                <w:iCs/>
              </w:rPr>
              <w:t>Котельная</w:t>
            </w:r>
          </w:p>
        </w:tc>
        <w:tc>
          <w:tcPr>
            <w:tcW w:w="1275" w:type="dxa"/>
            <w:tcBorders>
              <w:right w:val="single" w:sz="4" w:space="0" w:color="auto"/>
            </w:tcBorders>
            <w:vAlign w:val="center"/>
          </w:tcPr>
          <w:p w:rsidR="00DE25B9" w:rsidRPr="00604C83" w:rsidRDefault="00DE25B9" w:rsidP="00DE25B9">
            <w:pPr>
              <w:pStyle w:val="aff0"/>
              <w:spacing w:after="0" w:line="240" w:lineRule="auto"/>
              <w:ind w:firstLine="0"/>
              <w:jc w:val="center"/>
            </w:pPr>
            <w:r w:rsidRPr="00604C83">
              <w:t>2014</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2015</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2016</w:t>
            </w:r>
          </w:p>
        </w:tc>
        <w:tc>
          <w:tcPr>
            <w:tcW w:w="127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2017</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2018</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2019-2023</w:t>
            </w:r>
          </w:p>
        </w:tc>
        <w:tc>
          <w:tcPr>
            <w:tcW w:w="1276" w:type="dxa"/>
            <w:tcBorders>
              <w:left w:val="single" w:sz="4" w:space="0" w:color="auto"/>
            </w:tcBorders>
            <w:vAlign w:val="center"/>
          </w:tcPr>
          <w:p w:rsidR="00DE25B9" w:rsidRPr="00604C83" w:rsidRDefault="00DE25B9" w:rsidP="00DE25B9">
            <w:pPr>
              <w:pStyle w:val="aff0"/>
              <w:spacing w:after="0" w:line="240" w:lineRule="auto"/>
              <w:ind w:firstLine="0"/>
              <w:jc w:val="center"/>
            </w:pPr>
            <w:r w:rsidRPr="00604C83">
              <w:t>2024-2029</w:t>
            </w:r>
          </w:p>
        </w:tc>
      </w:tr>
      <w:tr w:rsidR="00DE25B9" w:rsidRPr="0035464E" w:rsidTr="00DE25B9">
        <w:tc>
          <w:tcPr>
            <w:tcW w:w="1526" w:type="dxa"/>
            <w:vAlign w:val="center"/>
          </w:tcPr>
          <w:p w:rsidR="00DE25B9" w:rsidRPr="0035464E" w:rsidRDefault="00DE25B9" w:rsidP="00DE25B9">
            <w:pPr>
              <w:jc w:val="center"/>
            </w:pPr>
            <w:r w:rsidRPr="0035464E">
              <w:t>Котельная</w:t>
            </w:r>
          </w:p>
          <w:p w:rsidR="00DE25B9" w:rsidRPr="0035464E" w:rsidRDefault="00DE25B9" w:rsidP="00DE25B9">
            <w:pPr>
              <w:jc w:val="center"/>
            </w:pPr>
            <w:r w:rsidRPr="0035464E">
              <w:t>с. Болчары</w:t>
            </w:r>
          </w:p>
        </w:tc>
        <w:tc>
          <w:tcPr>
            <w:tcW w:w="127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c>
          <w:tcPr>
            <w:tcW w:w="1276" w:type="dxa"/>
            <w:tcBorders>
              <w:left w:val="single" w:sz="4" w:space="0" w:color="auto"/>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c>
          <w:tcPr>
            <w:tcW w:w="127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c>
          <w:tcPr>
            <w:tcW w:w="1276"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r>
    </w:tbl>
    <w:p w:rsidR="00DE25B9" w:rsidRDefault="00DE25B9" w:rsidP="00DE25B9">
      <w:pPr>
        <w:pStyle w:val="aff0"/>
        <w:spacing w:after="0" w:line="240" w:lineRule="auto"/>
        <w:ind w:firstLine="0"/>
      </w:pPr>
    </w:p>
    <w:p w:rsidR="00DE25B9" w:rsidRPr="00DE25B9" w:rsidRDefault="00DE25B9" w:rsidP="00DE25B9">
      <w:pPr>
        <w:pStyle w:val="aff0"/>
        <w:spacing w:after="0" w:line="240" w:lineRule="auto"/>
        <w:ind w:firstLine="0"/>
        <w:jc w:val="right"/>
        <w:rPr>
          <w:sz w:val="28"/>
          <w:szCs w:val="28"/>
        </w:rPr>
      </w:pPr>
      <w:r w:rsidRPr="00DE25B9">
        <w:rPr>
          <w:sz w:val="28"/>
          <w:szCs w:val="28"/>
        </w:rPr>
        <w:t xml:space="preserve">Таблица 1.1.3 </w:t>
      </w:r>
    </w:p>
    <w:p w:rsidR="00DE25B9" w:rsidRPr="00DE25B9" w:rsidRDefault="00DE25B9" w:rsidP="00DE25B9">
      <w:pPr>
        <w:pStyle w:val="aff0"/>
        <w:spacing w:after="0" w:line="240" w:lineRule="auto"/>
        <w:ind w:firstLine="0"/>
        <w:jc w:val="center"/>
        <w:rPr>
          <w:sz w:val="28"/>
          <w:szCs w:val="28"/>
        </w:rPr>
      </w:pPr>
      <w:r w:rsidRPr="00DE25B9">
        <w:rPr>
          <w:sz w:val="28"/>
          <w:szCs w:val="28"/>
        </w:rPr>
        <w:t xml:space="preserve">Площадь строительных фондов и приросты площади строительных фондов </w:t>
      </w:r>
      <w:r w:rsidRPr="00DE25B9">
        <w:rPr>
          <w:rFonts w:eastAsia="Times New Roman"/>
          <w:color w:val="000000"/>
          <w:sz w:val="28"/>
          <w:szCs w:val="28"/>
          <w:lang w:eastAsia="ru-RU"/>
        </w:rPr>
        <w:t>производственных зданий, м</w:t>
      </w:r>
      <w:proofErr w:type="gramStart"/>
      <w:r w:rsidRPr="00DE25B9">
        <w:rPr>
          <w:rFonts w:eastAsia="Times New Roman"/>
          <w:color w:val="000000"/>
          <w:sz w:val="28"/>
          <w:szCs w:val="28"/>
          <w:vertAlign w:val="superscript"/>
          <w:lang w:eastAsia="ru-RU"/>
        </w:rPr>
        <w:t>2</w:t>
      </w:r>
      <w:proofErr w:type="gramEnd"/>
    </w:p>
    <w:tbl>
      <w:tblPr>
        <w:tblpPr w:leftFromText="180" w:rightFromText="180" w:vertAnchor="text" w:tblpX="-129" w:tblpY="1"/>
        <w:tblOverlap w:val="neve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9"/>
        <w:gridCol w:w="1275"/>
        <w:gridCol w:w="1276"/>
        <w:gridCol w:w="1276"/>
        <w:gridCol w:w="1276"/>
        <w:gridCol w:w="1276"/>
        <w:gridCol w:w="1276"/>
        <w:gridCol w:w="1276"/>
      </w:tblGrid>
      <w:tr w:rsidR="00DE25B9" w:rsidRPr="0035464E" w:rsidTr="00DE25B9">
        <w:trPr>
          <w:trHeight w:val="562"/>
          <w:tblHeader/>
        </w:trPr>
        <w:tc>
          <w:tcPr>
            <w:tcW w:w="1559" w:type="dxa"/>
            <w:vAlign w:val="center"/>
          </w:tcPr>
          <w:p w:rsidR="00DE25B9" w:rsidRPr="0035464E" w:rsidRDefault="00DE25B9" w:rsidP="00DE25B9">
            <w:pPr>
              <w:jc w:val="center"/>
              <w:rPr>
                <w:bCs/>
                <w:iCs/>
              </w:rPr>
            </w:pPr>
            <w:r w:rsidRPr="0035464E">
              <w:rPr>
                <w:bCs/>
                <w:iCs/>
              </w:rPr>
              <w:t>Котельная</w:t>
            </w:r>
          </w:p>
        </w:tc>
        <w:tc>
          <w:tcPr>
            <w:tcW w:w="1275" w:type="dxa"/>
            <w:tcBorders>
              <w:right w:val="single" w:sz="4" w:space="0" w:color="auto"/>
            </w:tcBorders>
            <w:vAlign w:val="center"/>
          </w:tcPr>
          <w:p w:rsidR="00DE25B9" w:rsidRPr="00604C83" w:rsidRDefault="00DE25B9" w:rsidP="00DE25B9">
            <w:pPr>
              <w:pStyle w:val="aff0"/>
              <w:spacing w:after="0" w:line="240" w:lineRule="auto"/>
              <w:ind w:firstLine="0"/>
              <w:jc w:val="center"/>
            </w:pPr>
            <w:r w:rsidRPr="00604C83">
              <w:t>2014</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2015</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2016</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2017</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2018</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2019-2023</w:t>
            </w:r>
          </w:p>
        </w:tc>
        <w:tc>
          <w:tcPr>
            <w:tcW w:w="1276" w:type="dxa"/>
            <w:tcBorders>
              <w:left w:val="single" w:sz="4" w:space="0" w:color="auto"/>
            </w:tcBorders>
            <w:vAlign w:val="center"/>
          </w:tcPr>
          <w:p w:rsidR="00DE25B9" w:rsidRPr="00604C83" w:rsidRDefault="00DE25B9" w:rsidP="00DE25B9">
            <w:pPr>
              <w:pStyle w:val="aff0"/>
              <w:spacing w:after="0" w:line="240" w:lineRule="auto"/>
              <w:ind w:firstLine="0"/>
              <w:jc w:val="center"/>
            </w:pPr>
            <w:r w:rsidRPr="00604C83">
              <w:t>2024-2029</w:t>
            </w:r>
          </w:p>
        </w:tc>
      </w:tr>
      <w:tr w:rsidR="00DE25B9" w:rsidRPr="0035464E" w:rsidTr="00DE25B9">
        <w:tc>
          <w:tcPr>
            <w:tcW w:w="1559" w:type="dxa"/>
            <w:vAlign w:val="center"/>
          </w:tcPr>
          <w:p w:rsidR="00DE25B9" w:rsidRPr="0035464E" w:rsidRDefault="00DE25B9" w:rsidP="00DE25B9">
            <w:pPr>
              <w:jc w:val="center"/>
            </w:pPr>
            <w:r w:rsidRPr="0035464E">
              <w:t>Котельная</w:t>
            </w:r>
          </w:p>
          <w:p w:rsidR="00DE25B9" w:rsidRPr="0035464E" w:rsidRDefault="00DE25B9" w:rsidP="00DE25B9">
            <w:pPr>
              <w:jc w:val="center"/>
            </w:pPr>
            <w:r w:rsidRPr="0035464E">
              <w:t>с. Болчары</w:t>
            </w:r>
          </w:p>
        </w:tc>
        <w:tc>
          <w:tcPr>
            <w:tcW w:w="1275" w:type="dxa"/>
            <w:tcBorders>
              <w:right w:val="single" w:sz="4" w:space="0" w:color="auto"/>
            </w:tcBorders>
            <w:vAlign w:val="center"/>
          </w:tcPr>
          <w:p w:rsidR="00DE25B9" w:rsidRPr="00604C83" w:rsidRDefault="00DE25B9" w:rsidP="00DE25B9">
            <w:pPr>
              <w:pStyle w:val="aff2"/>
              <w:rPr>
                <w:rFonts w:ascii="Times New Roman" w:hAnsi="Times New Roman"/>
                <w:sz w:val="24"/>
                <w:szCs w:val="24"/>
                <w:vertAlign w:val="superscript"/>
              </w:rPr>
            </w:pPr>
            <w:r w:rsidRPr="00604C83">
              <w:rPr>
                <w:rFonts w:ascii="Times New Roman" w:hAnsi="Times New Roman"/>
                <w:sz w:val="24"/>
                <w:szCs w:val="24"/>
              </w:rPr>
              <w:t>2257,44</w:t>
            </w:r>
          </w:p>
        </w:tc>
        <w:tc>
          <w:tcPr>
            <w:tcW w:w="1276" w:type="dxa"/>
            <w:tcBorders>
              <w:left w:val="single" w:sz="4" w:space="0" w:color="auto"/>
              <w:right w:val="single" w:sz="4" w:space="0" w:color="auto"/>
            </w:tcBorders>
            <w:vAlign w:val="center"/>
          </w:tcPr>
          <w:p w:rsidR="00DE25B9" w:rsidRPr="00604C83" w:rsidRDefault="00DE25B9" w:rsidP="00DE25B9">
            <w:pPr>
              <w:pStyle w:val="aff2"/>
              <w:rPr>
                <w:rFonts w:ascii="Times New Roman" w:hAnsi="Times New Roman"/>
                <w:sz w:val="24"/>
                <w:szCs w:val="24"/>
                <w:vertAlign w:val="superscript"/>
              </w:rPr>
            </w:pPr>
            <w:r w:rsidRPr="00604C83">
              <w:rPr>
                <w:rFonts w:ascii="Times New Roman" w:hAnsi="Times New Roman"/>
                <w:sz w:val="24"/>
                <w:szCs w:val="24"/>
              </w:rPr>
              <w:t>2257,44</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vertAlign w:val="superscript"/>
              </w:rPr>
            </w:pPr>
            <w:r w:rsidRPr="00604C83">
              <w:rPr>
                <w:rFonts w:ascii="Times New Roman" w:hAnsi="Times New Roman"/>
                <w:sz w:val="24"/>
                <w:szCs w:val="24"/>
              </w:rPr>
              <w:t>2257,44</w:t>
            </w:r>
          </w:p>
        </w:tc>
        <w:tc>
          <w:tcPr>
            <w:tcW w:w="1276" w:type="dxa"/>
            <w:tcBorders>
              <w:right w:val="single" w:sz="4" w:space="0" w:color="auto"/>
            </w:tcBorders>
            <w:vAlign w:val="center"/>
          </w:tcPr>
          <w:p w:rsidR="00DE25B9" w:rsidRPr="00604C83" w:rsidRDefault="00DE25B9" w:rsidP="00DE25B9">
            <w:pPr>
              <w:pStyle w:val="aff2"/>
              <w:rPr>
                <w:rFonts w:ascii="Times New Roman" w:hAnsi="Times New Roman"/>
                <w:sz w:val="24"/>
                <w:szCs w:val="24"/>
                <w:vertAlign w:val="superscript"/>
              </w:rPr>
            </w:pPr>
            <w:r w:rsidRPr="00604C83">
              <w:rPr>
                <w:rFonts w:ascii="Times New Roman" w:hAnsi="Times New Roman"/>
                <w:sz w:val="24"/>
                <w:szCs w:val="24"/>
              </w:rPr>
              <w:t>2257,44</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vertAlign w:val="superscript"/>
              </w:rPr>
            </w:pPr>
            <w:r w:rsidRPr="00604C83">
              <w:rPr>
                <w:rFonts w:ascii="Times New Roman" w:hAnsi="Times New Roman"/>
                <w:sz w:val="24"/>
                <w:szCs w:val="24"/>
              </w:rPr>
              <w:t>2257,44</w:t>
            </w:r>
          </w:p>
        </w:tc>
        <w:tc>
          <w:tcPr>
            <w:tcW w:w="1276" w:type="dxa"/>
            <w:tcBorders>
              <w:right w:val="single" w:sz="4" w:space="0" w:color="auto"/>
            </w:tcBorders>
            <w:vAlign w:val="center"/>
          </w:tcPr>
          <w:p w:rsidR="00DE25B9" w:rsidRPr="00604C83" w:rsidRDefault="00DE25B9" w:rsidP="00DE25B9">
            <w:pPr>
              <w:pStyle w:val="aff2"/>
              <w:rPr>
                <w:rFonts w:ascii="Times New Roman" w:hAnsi="Times New Roman"/>
                <w:sz w:val="24"/>
                <w:szCs w:val="24"/>
                <w:vertAlign w:val="superscript"/>
              </w:rPr>
            </w:pPr>
            <w:r w:rsidRPr="00604C83">
              <w:rPr>
                <w:rFonts w:ascii="Times New Roman" w:hAnsi="Times New Roman"/>
                <w:sz w:val="24"/>
                <w:szCs w:val="24"/>
              </w:rPr>
              <w:t>2257,44</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vertAlign w:val="superscript"/>
              </w:rPr>
            </w:pPr>
            <w:r w:rsidRPr="00604C83">
              <w:rPr>
                <w:rFonts w:ascii="Times New Roman" w:hAnsi="Times New Roman"/>
                <w:sz w:val="24"/>
                <w:szCs w:val="24"/>
              </w:rPr>
              <w:t>2257,44</w:t>
            </w:r>
          </w:p>
        </w:tc>
      </w:tr>
    </w:tbl>
    <w:p w:rsidR="00DE25B9" w:rsidRDefault="00DE25B9" w:rsidP="00DE25B9">
      <w:pPr>
        <w:pStyle w:val="afc"/>
        <w:tabs>
          <w:tab w:val="left" w:pos="851"/>
        </w:tabs>
        <w:spacing w:after="0" w:line="240" w:lineRule="auto"/>
        <w:ind w:left="426" w:right="-23"/>
        <w:outlineLvl w:val="1"/>
      </w:pPr>
      <w:bookmarkStart w:id="80" w:name="_Toc422079695"/>
    </w:p>
    <w:p w:rsidR="00DE25B9" w:rsidRPr="00DE25B9" w:rsidRDefault="00DE25B9" w:rsidP="006621EE">
      <w:pPr>
        <w:pStyle w:val="afc"/>
        <w:numPr>
          <w:ilvl w:val="1"/>
          <w:numId w:val="20"/>
        </w:numPr>
        <w:tabs>
          <w:tab w:val="left" w:pos="851"/>
          <w:tab w:val="left" w:pos="1276"/>
          <w:tab w:val="left" w:pos="1560"/>
        </w:tabs>
        <w:spacing w:after="0" w:line="240" w:lineRule="auto"/>
        <w:ind w:left="0" w:right="-23" w:firstLine="851"/>
        <w:outlineLvl w:val="1"/>
        <w:rPr>
          <w:sz w:val="28"/>
          <w:szCs w:val="28"/>
        </w:rPr>
      </w:pPr>
      <w:r>
        <w:rPr>
          <w:sz w:val="28"/>
          <w:szCs w:val="28"/>
        </w:rPr>
        <w:t xml:space="preserve"> </w:t>
      </w:r>
      <w:r w:rsidRPr="00DE25B9">
        <w:rPr>
          <w:sz w:val="28"/>
          <w:szCs w:val="28"/>
        </w:rPr>
        <w:t xml:space="preserve">Объемы потребления тепловой энергии и приросты потребления тепловой энергии системой теплоснабжения </w:t>
      </w:r>
      <w:bookmarkEnd w:id="78"/>
      <w:bookmarkEnd w:id="79"/>
      <w:r w:rsidRPr="00DE25B9">
        <w:rPr>
          <w:sz w:val="28"/>
          <w:szCs w:val="28"/>
        </w:rPr>
        <w:t>сельского поселения Болчары.</w:t>
      </w:r>
      <w:bookmarkEnd w:id="80"/>
    </w:p>
    <w:p w:rsidR="00DE25B9" w:rsidRPr="00DE25B9" w:rsidRDefault="00DE25B9" w:rsidP="00DE25B9">
      <w:pPr>
        <w:pStyle w:val="aff0"/>
        <w:tabs>
          <w:tab w:val="left" w:pos="1276"/>
        </w:tabs>
        <w:spacing w:after="0" w:line="240" w:lineRule="auto"/>
        <w:ind w:firstLine="851"/>
        <w:rPr>
          <w:sz w:val="28"/>
          <w:szCs w:val="28"/>
        </w:rPr>
      </w:pPr>
      <w:r w:rsidRPr="00DE25B9">
        <w:rPr>
          <w:sz w:val="28"/>
          <w:szCs w:val="28"/>
        </w:rPr>
        <w:t xml:space="preserve">Объемы потребления тепловой энергии и приросты потребления тепловой энергии </w:t>
      </w:r>
      <w:r w:rsidRPr="00DE25B9">
        <w:rPr>
          <w:rFonts w:eastAsia="Times New Roman"/>
          <w:color w:val="000000"/>
          <w:sz w:val="28"/>
          <w:szCs w:val="28"/>
          <w:lang w:eastAsia="ru-RU"/>
        </w:rPr>
        <w:t>жилых домов</w:t>
      </w:r>
      <w:r w:rsidRPr="00DE25B9">
        <w:rPr>
          <w:sz w:val="28"/>
          <w:szCs w:val="28"/>
        </w:rPr>
        <w:t>, подключенных к системе теплоснабжения сельского поселения Болчары, приведены в таблице 1.2.1</w:t>
      </w:r>
    </w:p>
    <w:p w:rsidR="00DE25B9" w:rsidRDefault="00DE25B9" w:rsidP="00DE25B9">
      <w:pPr>
        <w:pStyle w:val="aff0"/>
        <w:tabs>
          <w:tab w:val="left" w:pos="1276"/>
        </w:tabs>
        <w:spacing w:after="0" w:line="240" w:lineRule="auto"/>
        <w:ind w:firstLine="851"/>
        <w:rPr>
          <w:sz w:val="28"/>
          <w:szCs w:val="28"/>
        </w:rPr>
      </w:pPr>
    </w:p>
    <w:p w:rsidR="00DE25B9" w:rsidRDefault="00DE25B9" w:rsidP="00DE25B9">
      <w:pPr>
        <w:pStyle w:val="aff0"/>
        <w:tabs>
          <w:tab w:val="left" w:pos="1276"/>
        </w:tabs>
        <w:spacing w:after="0" w:line="240" w:lineRule="auto"/>
        <w:ind w:firstLine="851"/>
        <w:rPr>
          <w:sz w:val="28"/>
          <w:szCs w:val="28"/>
        </w:rPr>
      </w:pPr>
    </w:p>
    <w:p w:rsidR="00DE25B9" w:rsidRDefault="00DE25B9" w:rsidP="00DE25B9">
      <w:pPr>
        <w:pStyle w:val="aff0"/>
        <w:tabs>
          <w:tab w:val="left" w:pos="1276"/>
        </w:tabs>
        <w:spacing w:after="0" w:line="240" w:lineRule="auto"/>
        <w:ind w:firstLine="851"/>
        <w:rPr>
          <w:sz w:val="28"/>
          <w:szCs w:val="28"/>
        </w:rPr>
      </w:pPr>
    </w:p>
    <w:p w:rsidR="00DE25B9" w:rsidRPr="00DE25B9" w:rsidRDefault="00DE25B9" w:rsidP="00DE25B9">
      <w:pPr>
        <w:pStyle w:val="aff0"/>
        <w:tabs>
          <w:tab w:val="left" w:pos="1276"/>
        </w:tabs>
        <w:spacing w:after="0" w:line="240" w:lineRule="auto"/>
        <w:ind w:firstLine="851"/>
        <w:rPr>
          <w:sz w:val="28"/>
          <w:szCs w:val="28"/>
        </w:rPr>
      </w:pPr>
    </w:p>
    <w:p w:rsidR="00DE25B9" w:rsidRPr="00DE25B9" w:rsidRDefault="00DE25B9" w:rsidP="00DE25B9">
      <w:pPr>
        <w:pStyle w:val="aff0"/>
        <w:tabs>
          <w:tab w:val="left" w:pos="1276"/>
        </w:tabs>
        <w:spacing w:after="0" w:line="240" w:lineRule="auto"/>
        <w:ind w:firstLine="851"/>
        <w:jc w:val="right"/>
        <w:rPr>
          <w:sz w:val="28"/>
          <w:szCs w:val="28"/>
        </w:rPr>
      </w:pPr>
      <w:r w:rsidRPr="00DE25B9">
        <w:rPr>
          <w:sz w:val="28"/>
          <w:szCs w:val="28"/>
        </w:rPr>
        <w:lastRenderedPageBreak/>
        <w:t xml:space="preserve">Таблица 1.2.1 </w:t>
      </w:r>
    </w:p>
    <w:p w:rsidR="00DE25B9" w:rsidRPr="00DE25B9" w:rsidRDefault="00DE25B9" w:rsidP="00DE25B9">
      <w:pPr>
        <w:pStyle w:val="aff0"/>
        <w:tabs>
          <w:tab w:val="left" w:pos="1276"/>
        </w:tabs>
        <w:spacing w:after="0" w:line="240" w:lineRule="auto"/>
        <w:ind w:firstLine="0"/>
        <w:jc w:val="center"/>
        <w:rPr>
          <w:sz w:val="28"/>
          <w:szCs w:val="28"/>
        </w:rPr>
      </w:pPr>
      <w:r w:rsidRPr="00DE25B9">
        <w:rPr>
          <w:sz w:val="28"/>
          <w:szCs w:val="28"/>
        </w:rPr>
        <w:t xml:space="preserve">Объемы потребления тепловой энергии и приросты потребления тепловой энергии </w:t>
      </w:r>
      <w:r w:rsidRPr="00DE25B9">
        <w:rPr>
          <w:rFonts w:eastAsia="Times New Roman"/>
          <w:color w:val="000000"/>
          <w:sz w:val="28"/>
          <w:szCs w:val="28"/>
          <w:lang w:eastAsia="ru-RU"/>
        </w:rPr>
        <w:t>жилых домов</w:t>
      </w:r>
      <w:r>
        <w:rPr>
          <w:sz w:val="28"/>
          <w:szCs w:val="28"/>
        </w:rPr>
        <w:t>, Гкал/</w:t>
      </w:r>
      <w:proofErr w:type="gramStart"/>
      <w:r>
        <w:rPr>
          <w:sz w:val="28"/>
          <w:szCs w:val="28"/>
        </w:rPr>
        <w:t>ч</w:t>
      </w:r>
      <w:proofErr w:type="gramEnd"/>
    </w:p>
    <w:tbl>
      <w:tblPr>
        <w:tblpPr w:leftFromText="180" w:rightFromText="180" w:vertAnchor="text" w:tblpX="-129" w:tblpY="1"/>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215"/>
        <w:gridCol w:w="1215"/>
        <w:gridCol w:w="1215"/>
        <w:gridCol w:w="1215"/>
        <w:gridCol w:w="1215"/>
        <w:gridCol w:w="1215"/>
        <w:gridCol w:w="1215"/>
      </w:tblGrid>
      <w:tr w:rsidR="00DE25B9" w:rsidRPr="0035464E" w:rsidTr="00DE25B9">
        <w:trPr>
          <w:trHeight w:val="562"/>
        </w:trPr>
        <w:tc>
          <w:tcPr>
            <w:tcW w:w="1843" w:type="dxa"/>
            <w:vAlign w:val="center"/>
          </w:tcPr>
          <w:p w:rsidR="00DE25B9" w:rsidRPr="0035464E" w:rsidRDefault="00DE25B9" w:rsidP="00DE25B9">
            <w:pPr>
              <w:jc w:val="center"/>
              <w:rPr>
                <w:bCs/>
                <w:iCs/>
              </w:rPr>
            </w:pPr>
            <w:r w:rsidRPr="0035464E">
              <w:rPr>
                <w:bCs/>
                <w:iCs/>
              </w:rPr>
              <w:t>Котельная</w:t>
            </w:r>
          </w:p>
        </w:tc>
        <w:tc>
          <w:tcPr>
            <w:tcW w:w="1215" w:type="dxa"/>
            <w:tcBorders>
              <w:right w:val="single" w:sz="4" w:space="0" w:color="auto"/>
            </w:tcBorders>
            <w:vAlign w:val="center"/>
          </w:tcPr>
          <w:p w:rsidR="00DE25B9" w:rsidRPr="00604C83" w:rsidRDefault="00DE25B9" w:rsidP="00DE25B9">
            <w:pPr>
              <w:pStyle w:val="aff0"/>
              <w:spacing w:after="0" w:line="240" w:lineRule="auto"/>
              <w:ind w:firstLine="0"/>
              <w:jc w:val="center"/>
            </w:pPr>
            <w:r w:rsidRPr="00604C83">
              <w:t>2014</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2015</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2016</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2017</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2018</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2019-2023</w:t>
            </w:r>
          </w:p>
        </w:tc>
        <w:tc>
          <w:tcPr>
            <w:tcW w:w="1215" w:type="dxa"/>
            <w:tcBorders>
              <w:left w:val="single" w:sz="4" w:space="0" w:color="auto"/>
            </w:tcBorders>
            <w:vAlign w:val="center"/>
          </w:tcPr>
          <w:p w:rsidR="00DE25B9" w:rsidRPr="00604C83" w:rsidRDefault="00DE25B9" w:rsidP="00DE25B9">
            <w:pPr>
              <w:pStyle w:val="aff0"/>
              <w:spacing w:after="0" w:line="240" w:lineRule="auto"/>
              <w:ind w:firstLine="0"/>
              <w:jc w:val="center"/>
            </w:pPr>
            <w:r w:rsidRPr="00604C83">
              <w:t>2024-2029</w:t>
            </w:r>
          </w:p>
        </w:tc>
      </w:tr>
      <w:tr w:rsidR="00DE25B9" w:rsidRPr="0035464E" w:rsidTr="00DE25B9">
        <w:tc>
          <w:tcPr>
            <w:tcW w:w="1843" w:type="dxa"/>
            <w:vAlign w:val="center"/>
          </w:tcPr>
          <w:p w:rsidR="00DE25B9" w:rsidRPr="0035464E" w:rsidRDefault="00DE25B9" w:rsidP="00DE25B9">
            <w:pPr>
              <w:jc w:val="center"/>
            </w:pPr>
            <w:r w:rsidRPr="0035464E">
              <w:t>Котельная</w:t>
            </w:r>
          </w:p>
          <w:p w:rsidR="00DE25B9" w:rsidRPr="0035464E" w:rsidRDefault="00DE25B9" w:rsidP="00DE25B9">
            <w:pPr>
              <w:jc w:val="center"/>
            </w:pPr>
            <w:r w:rsidRPr="0035464E">
              <w:t>с. Болчары</w:t>
            </w:r>
          </w:p>
        </w:tc>
        <w:tc>
          <w:tcPr>
            <w:tcW w:w="121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c>
          <w:tcPr>
            <w:tcW w:w="1215" w:type="dxa"/>
            <w:tcBorders>
              <w:left w:val="single" w:sz="4" w:space="0" w:color="auto"/>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c>
          <w:tcPr>
            <w:tcW w:w="1215"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c>
          <w:tcPr>
            <w:tcW w:w="121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c>
          <w:tcPr>
            <w:tcW w:w="1215"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c>
          <w:tcPr>
            <w:tcW w:w="121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c>
          <w:tcPr>
            <w:tcW w:w="1215"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r>
    </w:tbl>
    <w:p w:rsidR="00DE25B9" w:rsidRDefault="00DE25B9" w:rsidP="00DE25B9">
      <w:pPr>
        <w:pStyle w:val="aff0"/>
        <w:spacing w:after="0" w:line="240" w:lineRule="auto"/>
        <w:ind w:firstLine="0"/>
      </w:pPr>
    </w:p>
    <w:p w:rsidR="00DE25B9" w:rsidRPr="00DE25B9" w:rsidRDefault="00DE25B9" w:rsidP="00DE25B9">
      <w:pPr>
        <w:jc w:val="right"/>
        <w:rPr>
          <w:rFonts w:eastAsia="Calibri"/>
          <w:sz w:val="28"/>
          <w:szCs w:val="28"/>
          <w:lang w:eastAsia="en-US"/>
        </w:rPr>
      </w:pPr>
      <w:r w:rsidRPr="00DE25B9">
        <w:rPr>
          <w:sz w:val="28"/>
          <w:szCs w:val="28"/>
        </w:rPr>
        <w:t xml:space="preserve">Таблица 1.2.2 </w:t>
      </w:r>
    </w:p>
    <w:p w:rsidR="00DE25B9" w:rsidRPr="00DE25B9" w:rsidRDefault="00DE25B9" w:rsidP="00DE25B9">
      <w:pPr>
        <w:pStyle w:val="aff0"/>
        <w:spacing w:after="0" w:line="240" w:lineRule="auto"/>
        <w:ind w:firstLine="0"/>
        <w:jc w:val="center"/>
        <w:rPr>
          <w:sz w:val="28"/>
          <w:szCs w:val="28"/>
        </w:rPr>
      </w:pPr>
      <w:r w:rsidRPr="00DE25B9">
        <w:rPr>
          <w:sz w:val="28"/>
          <w:szCs w:val="28"/>
        </w:rPr>
        <w:t xml:space="preserve">Объемы потребления тепловой энергии и приросты потребления тепловой энергии </w:t>
      </w:r>
      <w:r w:rsidRPr="00DE25B9">
        <w:rPr>
          <w:rFonts w:eastAsia="Times New Roman"/>
          <w:color w:val="000000"/>
          <w:sz w:val="28"/>
          <w:szCs w:val="28"/>
          <w:lang w:eastAsia="ru-RU"/>
        </w:rPr>
        <w:t>общественных зданий, Гкал/</w:t>
      </w:r>
      <w:proofErr w:type="gramStart"/>
      <w:r w:rsidRPr="00DE25B9">
        <w:rPr>
          <w:rFonts w:eastAsia="Times New Roman"/>
          <w:color w:val="000000"/>
          <w:sz w:val="28"/>
          <w:szCs w:val="28"/>
          <w:lang w:eastAsia="ru-RU"/>
        </w:rPr>
        <w:t>ч</w:t>
      </w:r>
      <w:proofErr w:type="gramEnd"/>
    </w:p>
    <w:tbl>
      <w:tblPr>
        <w:tblpPr w:leftFromText="180" w:rightFromText="180" w:vertAnchor="text" w:tblpX="-129" w:tblpY="1"/>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215"/>
        <w:gridCol w:w="1215"/>
        <w:gridCol w:w="1215"/>
        <w:gridCol w:w="1215"/>
        <w:gridCol w:w="1215"/>
        <w:gridCol w:w="1215"/>
        <w:gridCol w:w="1215"/>
      </w:tblGrid>
      <w:tr w:rsidR="00DE25B9" w:rsidRPr="0035464E" w:rsidTr="00DE25B9">
        <w:trPr>
          <w:trHeight w:val="562"/>
        </w:trPr>
        <w:tc>
          <w:tcPr>
            <w:tcW w:w="1843" w:type="dxa"/>
            <w:vAlign w:val="center"/>
          </w:tcPr>
          <w:p w:rsidR="00DE25B9" w:rsidRPr="0035464E" w:rsidRDefault="00DE25B9" w:rsidP="00DE25B9">
            <w:pPr>
              <w:jc w:val="center"/>
              <w:rPr>
                <w:bCs/>
                <w:iCs/>
              </w:rPr>
            </w:pPr>
            <w:r w:rsidRPr="0035464E">
              <w:rPr>
                <w:bCs/>
                <w:iCs/>
              </w:rPr>
              <w:t>Котельная</w:t>
            </w:r>
          </w:p>
        </w:tc>
        <w:tc>
          <w:tcPr>
            <w:tcW w:w="1215" w:type="dxa"/>
            <w:tcBorders>
              <w:right w:val="single" w:sz="4" w:space="0" w:color="auto"/>
            </w:tcBorders>
            <w:vAlign w:val="center"/>
          </w:tcPr>
          <w:p w:rsidR="00DE25B9" w:rsidRPr="00604C83" w:rsidRDefault="00DE25B9" w:rsidP="00DE25B9">
            <w:pPr>
              <w:pStyle w:val="aff0"/>
              <w:spacing w:after="0" w:line="240" w:lineRule="auto"/>
              <w:ind w:firstLine="0"/>
              <w:jc w:val="center"/>
            </w:pPr>
            <w:r w:rsidRPr="00604C83">
              <w:t>2014</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2015</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2016</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2017</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2018</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2019-2023</w:t>
            </w:r>
          </w:p>
        </w:tc>
        <w:tc>
          <w:tcPr>
            <w:tcW w:w="1215" w:type="dxa"/>
            <w:tcBorders>
              <w:left w:val="single" w:sz="4" w:space="0" w:color="auto"/>
            </w:tcBorders>
            <w:vAlign w:val="center"/>
          </w:tcPr>
          <w:p w:rsidR="00DE25B9" w:rsidRPr="00604C83" w:rsidRDefault="00DE25B9" w:rsidP="00DE25B9">
            <w:pPr>
              <w:pStyle w:val="aff0"/>
              <w:spacing w:after="0" w:line="240" w:lineRule="auto"/>
              <w:ind w:firstLine="0"/>
              <w:jc w:val="center"/>
            </w:pPr>
            <w:r w:rsidRPr="00604C83">
              <w:t>2024-2029</w:t>
            </w:r>
          </w:p>
        </w:tc>
      </w:tr>
      <w:tr w:rsidR="00DE25B9" w:rsidRPr="0035464E" w:rsidTr="00DE25B9">
        <w:tc>
          <w:tcPr>
            <w:tcW w:w="1843" w:type="dxa"/>
            <w:vAlign w:val="center"/>
          </w:tcPr>
          <w:p w:rsidR="00DE25B9" w:rsidRPr="0035464E" w:rsidRDefault="00DE25B9" w:rsidP="00DE25B9">
            <w:pPr>
              <w:jc w:val="center"/>
            </w:pPr>
            <w:r w:rsidRPr="0035464E">
              <w:t>Котельная</w:t>
            </w:r>
          </w:p>
          <w:p w:rsidR="00DE25B9" w:rsidRPr="0035464E" w:rsidRDefault="00DE25B9" w:rsidP="00DE25B9">
            <w:pPr>
              <w:jc w:val="center"/>
            </w:pPr>
            <w:r w:rsidRPr="0035464E">
              <w:t>с. Болчары</w:t>
            </w:r>
          </w:p>
        </w:tc>
        <w:tc>
          <w:tcPr>
            <w:tcW w:w="121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c>
          <w:tcPr>
            <w:tcW w:w="121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c>
          <w:tcPr>
            <w:tcW w:w="1215"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c>
          <w:tcPr>
            <w:tcW w:w="121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c>
          <w:tcPr>
            <w:tcW w:w="1215"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c>
          <w:tcPr>
            <w:tcW w:w="121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c>
          <w:tcPr>
            <w:tcW w:w="1215"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r>
      <w:bookmarkEnd w:id="77"/>
    </w:tbl>
    <w:p w:rsidR="00DE25B9" w:rsidRPr="0035464E" w:rsidRDefault="00DE25B9" w:rsidP="00DE25B9">
      <w:pPr>
        <w:pStyle w:val="aff0"/>
        <w:spacing w:after="0" w:line="240" w:lineRule="auto"/>
        <w:ind w:firstLine="0"/>
        <w:rPr>
          <w:b/>
        </w:rPr>
      </w:pPr>
    </w:p>
    <w:p w:rsidR="00DE25B9" w:rsidRPr="00DE25B9" w:rsidRDefault="00DE25B9" w:rsidP="00DE25B9">
      <w:pPr>
        <w:pStyle w:val="aff0"/>
        <w:spacing w:after="0" w:line="240" w:lineRule="auto"/>
        <w:ind w:firstLine="0"/>
        <w:jc w:val="right"/>
        <w:rPr>
          <w:sz w:val="28"/>
          <w:szCs w:val="28"/>
        </w:rPr>
      </w:pPr>
      <w:r w:rsidRPr="00DE25B9">
        <w:rPr>
          <w:sz w:val="28"/>
          <w:szCs w:val="28"/>
        </w:rPr>
        <w:t xml:space="preserve">Таблица 1.1.3 </w:t>
      </w:r>
    </w:p>
    <w:p w:rsidR="00DE25B9" w:rsidRPr="00DE25B9" w:rsidRDefault="00DE25B9" w:rsidP="00DE25B9">
      <w:pPr>
        <w:pStyle w:val="aff0"/>
        <w:spacing w:after="0" w:line="240" w:lineRule="auto"/>
        <w:ind w:firstLine="0"/>
        <w:jc w:val="center"/>
        <w:rPr>
          <w:sz w:val="28"/>
          <w:szCs w:val="28"/>
        </w:rPr>
      </w:pPr>
      <w:r w:rsidRPr="00DE25B9">
        <w:rPr>
          <w:sz w:val="28"/>
          <w:szCs w:val="28"/>
        </w:rPr>
        <w:t xml:space="preserve">Объемы потребления тепловой энергии и приросты потребления тепловой энергии </w:t>
      </w:r>
      <w:r w:rsidRPr="00DE25B9">
        <w:rPr>
          <w:rFonts w:eastAsia="Times New Roman"/>
          <w:color w:val="000000"/>
          <w:sz w:val="28"/>
          <w:szCs w:val="28"/>
          <w:lang w:eastAsia="ru-RU"/>
        </w:rPr>
        <w:t>производственных зданий, Гкал/</w:t>
      </w:r>
      <w:proofErr w:type="gramStart"/>
      <w:r w:rsidRPr="00DE25B9">
        <w:rPr>
          <w:rFonts w:eastAsia="Times New Roman"/>
          <w:color w:val="000000"/>
          <w:sz w:val="28"/>
          <w:szCs w:val="28"/>
          <w:lang w:eastAsia="ru-RU"/>
        </w:rPr>
        <w:t>ч</w:t>
      </w:r>
      <w:proofErr w:type="gramEnd"/>
    </w:p>
    <w:tbl>
      <w:tblPr>
        <w:tblpPr w:leftFromText="180" w:rightFromText="180" w:vertAnchor="text" w:tblpX="-163" w:tblpY="1"/>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1219"/>
        <w:gridCol w:w="1220"/>
        <w:gridCol w:w="1220"/>
        <w:gridCol w:w="1220"/>
        <w:gridCol w:w="1220"/>
        <w:gridCol w:w="1220"/>
        <w:gridCol w:w="1220"/>
      </w:tblGrid>
      <w:tr w:rsidR="00DE25B9" w:rsidRPr="0035464E" w:rsidTr="00DE25B9">
        <w:trPr>
          <w:trHeight w:val="562"/>
          <w:tblHeader/>
        </w:trPr>
        <w:tc>
          <w:tcPr>
            <w:tcW w:w="1809" w:type="dxa"/>
            <w:vAlign w:val="center"/>
          </w:tcPr>
          <w:p w:rsidR="00DE25B9" w:rsidRPr="0035464E" w:rsidRDefault="00DE25B9" w:rsidP="00DE25B9">
            <w:pPr>
              <w:ind w:right="-181"/>
              <w:jc w:val="center"/>
              <w:rPr>
                <w:bCs/>
                <w:iCs/>
              </w:rPr>
            </w:pPr>
            <w:r w:rsidRPr="0035464E">
              <w:rPr>
                <w:bCs/>
                <w:iCs/>
              </w:rPr>
              <w:t>Котельная</w:t>
            </w:r>
          </w:p>
        </w:tc>
        <w:tc>
          <w:tcPr>
            <w:tcW w:w="1219" w:type="dxa"/>
            <w:tcBorders>
              <w:right w:val="single" w:sz="4" w:space="0" w:color="auto"/>
            </w:tcBorders>
            <w:vAlign w:val="center"/>
          </w:tcPr>
          <w:p w:rsidR="00DE25B9" w:rsidRPr="00604C83" w:rsidRDefault="00DE25B9" w:rsidP="00DE25B9">
            <w:pPr>
              <w:pStyle w:val="aff0"/>
              <w:spacing w:after="0" w:line="240" w:lineRule="auto"/>
              <w:ind w:left="-108" w:right="-95" w:firstLine="0"/>
              <w:jc w:val="center"/>
            </w:pPr>
            <w:r w:rsidRPr="00604C83">
              <w:t>2014</w:t>
            </w:r>
          </w:p>
        </w:tc>
        <w:tc>
          <w:tcPr>
            <w:tcW w:w="1220"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left="-108" w:right="-95" w:firstLine="0"/>
              <w:jc w:val="center"/>
            </w:pPr>
            <w:r w:rsidRPr="00604C83">
              <w:t>2015</w:t>
            </w:r>
          </w:p>
        </w:tc>
        <w:tc>
          <w:tcPr>
            <w:tcW w:w="1220"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left="-108" w:right="-95" w:firstLine="0"/>
              <w:jc w:val="center"/>
            </w:pPr>
            <w:r w:rsidRPr="00604C83">
              <w:t>2016</w:t>
            </w:r>
          </w:p>
        </w:tc>
        <w:tc>
          <w:tcPr>
            <w:tcW w:w="1220"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left="-108" w:right="-95" w:firstLine="0"/>
              <w:jc w:val="center"/>
            </w:pPr>
            <w:r w:rsidRPr="00604C83">
              <w:t>2017</w:t>
            </w:r>
          </w:p>
        </w:tc>
        <w:tc>
          <w:tcPr>
            <w:tcW w:w="1220"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left="-108" w:right="-95" w:firstLine="0"/>
              <w:jc w:val="center"/>
            </w:pPr>
            <w:r w:rsidRPr="00604C83">
              <w:t>2018</w:t>
            </w:r>
          </w:p>
        </w:tc>
        <w:tc>
          <w:tcPr>
            <w:tcW w:w="1220"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left="-108" w:right="-95" w:firstLine="0"/>
              <w:jc w:val="center"/>
            </w:pPr>
            <w:r w:rsidRPr="00604C83">
              <w:t>2019-2023</w:t>
            </w:r>
          </w:p>
        </w:tc>
        <w:tc>
          <w:tcPr>
            <w:tcW w:w="1220" w:type="dxa"/>
            <w:tcBorders>
              <w:left w:val="single" w:sz="4" w:space="0" w:color="auto"/>
            </w:tcBorders>
            <w:vAlign w:val="center"/>
          </w:tcPr>
          <w:p w:rsidR="00DE25B9" w:rsidRPr="00604C83" w:rsidRDefault="00DE25B9" w:rsidP="00DE25B9">
            <w:pPr>
              <w:pStyle w:val="aff0"/>
              <w:spacing w:after="0" w:line="240" w:lineRule="auto"/>
              <w:ind w:left="-108" w:right="-95" w:firstLine="0"/>
              <w:jc w:val="center"/>
            </w:pPr>
            <w:r w:rsidRPr="00604C83">
              <w:t>2024-2029</w:t>
            </w:r>
          </w:p>
        </w:tc>
      </w:tr>
      <w:tr w:rsidR="00DE25B9" w:rsidRPr="0035464E" w:rsidTr="00DE25B9">
        <w:tc>
          <w:tcPr>
            <w:tcW w:w="1809" w:type="dxa"/>
            <w:vAlign w:val="center"/>
          </w:tcPr>
          <w:p w:rsidR="00DE25B9" w:rsidRPr="0035464E" w:rsidRDefault="00DE25B9" w:rsidP="00DE25B9">
            <w:pPr>
              <w:ind w:right="-181"/>
              <w:jc w:val="center"/>
            </w:pPr>
            <w:r w:rsidRPr="0035464E">
              <w:t>Котельная</w:t>
            </w:r>
          </w:p>
          <w:p w:rsidR="00DE25B9" w:rsidRPr="0035464E" w:rsidRDefault="00DE25B9" w:rsidP="00DE25B9">
            <w:pPr>
              <w:ind w:right="-181"/>
              <w:jc w:val="center"/>
            </w:pPr>
            <w:r w:rsidRPr="0035464E">
              <w:t>с. Болчары</w:t>
            </w:r>
          </w:p>
        </w:tc>
        <w:tc>
          <w:tcPr>
            <w:tcW w:w="1219" w:type="dxa"/>
            <w:tcBorders>
              <w:right w:val="single" w:sz="4" w:space="0" w:color="auto"/>
            </w:tcBorders>
            <w:vAlign w:val="center"/>
          </w:tcPr>
          <w:p w:rsidR="00DE25B9" w:rsidRPr="00604C83" w:rsidRDefault="00DE25B9" w:rsidP="00DE25B9">
            <w:pPr>
              <w:pStyle w:val="aff2"/>
              <w:ind w:left="-108" w:right="-95"/>
              <w:rPr>
                <w:rFonts w:ascii="Times New Roman" w:hAnsi="Times New Roman"/>
                <w:sz w:val="24"/>
                <w:szCs w:val="24"/>
                <w:vertAlign w:val="superscript"/>
              </w:rPr>
            </w:pPr>
            <w:r w:rsidRPr="00604C83">
              <w:rPr>
                <w:rFonts w:ascii="Times New Roman" w:hAnsi="Times New Roman"/>
                <w:sz w:val="24"/>
                <w:szCs w:val="24"/>
              </w:rPr>
              <w:t>0,318</w:t>
            </w:r>
          </w:p>
        </w:tc>
        <w:tc>
          <w:tcPr>
            <w:tcW w:w="1220" w:type="dxa"/>
            <w:tcBorders>
              <w:left w:val="single" w:sz="4" w:space="0" w:color="auto"/>
              <w:right w:val="single" w:sz="4" w:space="0" w:color="auto"/>
            </w:tcBorders>
            <w:vAlign w:val="center"/>
          </w:tcPr>
          <w:p w:rsidR="00DE25B9" w:rsidRPr="00604C83" w:rsidRDefault="00DE25B9" w:rsidP="00DE25B9">
            <w:pPr>
              <w:pStyle w:val="aff2"/>
              <w:ind w:left="-108" w:right="-95"/>
              <w:rPr>
                <w:rFonts w:ascii="Times New Roman" w:hAnsi="Times New Roman"/>
                <w:sz w:val="24"/>
                <w:szCs w:val="24"/>
                <w:vertAlign w:val="superscript"/>
              </w:rPr>
            </w:pPr>
            <w:r w:rsidRPr="00604C83">
              <w:rPr>
                <w:rFonts w:ascii="Times New Roman" w:hAnsi="Times New Roman"/>
                <w:sz w:val="24"/>
                <w:szCs w:val="24"/>
              </w:rPr>
              <w:t>0,318</w:t>
            </w:r>
          </w:p>
        </w:tc>
        <w:tc>
          <w:tcPr>
            <w:tcW w:w="1220" w:type="dxa"/>
            <w:tcBorders>
              <w:left w:val="single" w:sz="4" w:space="0" w:color="auto"/>
            </w:tcBorders>
            <w:vAlign w:val="center"/>
          </w:tcPr>
          <w:p w:rsidR="00DE25B9" w:rsidRPr="00604C83" w:rsidRDefault="00DE25B9" w:rsidP="00DE25B9">
            <w:pPr>
              <w:pStyle w:val="aff2"/>
              <w:ind w:left="-108" w:right="-95"/>
              <w:rPr>
                <w:rFonts w:ascii="Times New Roman" w:hAnsi="Times New Roman"/>
                <w:sz w:val="24"/>
                <w:szCs w:val="24"/>
                <w:vertAlign w:val="superscript"/>
              </w:rPr>
            </w:pPr>
            <w:r w:rsidRPr="00604C83">
              <w:rPr>
                <w:rFonts w:ascii="Times New Roman" w:hAnsi="Times New Roman"/>
                <w:sz w:val="24"/>
                <w:szCs w:val="24"/>
              </w:rPr>
              <w:t>0,318</w:t>
            </w:r>
          </w:p>
        </w:tc>
        <w:tc>
          <w:tcPr>
            <w:tcW w:w="1220" w:type="dxa"/>
            <w:tcBorders>
              <w:right w:val="single" w:sz="4" w:space="0" w:color="auto"/>
            </w:tcBorders>
            <w:vAlign w:val="center"/>
          </w:tcPr>
          <w:p w:rsidR="00DE25B9" w:rsidRPr="00604C83" w:rsidRDefault="00DE25B9" w:rsidP="00DE25B9">
            <w:pPr>
              <w:pStyle w:val="aff2"/>
              <w:ind w:left="-108" w:right="-95"/>
              <w:rPr>
                <w:rFonts w:ascii="Times New Roman" w:hAnsi="Times New Roman"/>
                <w:sz w:val="24"/>
                <w:szCs w:val="24"/>
                <w:vertAlign w:val="superscript"/>
              </w:rPr>
            </w:pPr>
            <w:r w:rsidRPr="00604C83">
              <w:rPr>
                <w:rFonts w:ascii="Times New Roman" w:hAnsi="Times New Roman"/>
                <w:sz w:val="24"/>
                <w:szCs w:val="24"/>
              </w:rPr>
              <w:t>0,318</w:t>
            </w:r>
          </w:p>
        </w:tc>
        <w:tc>
          <w:tcPr>
            <w:tcW w:w="1220" w:type="dxa"/>
            <w:tcBorders>
              <w:left w:val="single" w:sz="4" w:space="0" w:color="auto"/>
            </w:tcBorders>
            <w:vAlign w:val="center"/>
          </w:tcPr>
          <w:p w:rsidR="00DE25B9" w:rsidRPr="00604C83" w:rsidRDefault="00DE25B9" w:rsidP="00DE25B9">
            <w:pPr>
              <w:pStyle w:val="aff2"/>
              <w:ind w:left="-108" w:right="-95"/>
              <w:rPr>
                <w:rFonts w:ascii="Times New Roman" w:hAnsi="Times New Roman"/>
                <w:sz w:val="24"/>
                <w:szCs w:val="24"/>
                <w:vertAlign w:val="superscript"/>
              </w:rPr>
            </w:pPr>
            <w:r w:rsidRPr="00604C83">
              <w:rPr>
                <w:rFonts w:ascii="Times New Roman" w:hAnsi="Times New Roman"/>
                <w:sz w:val="24"/>
                <w:szCs w:val="24"/>
              </w:rPr>
              <w:t>0,318</w:t>
            </w:r>
          </w:p>
        </w:tc>
        <w:tc>
          <w:tcPr>
            <w:tcW w:w="1220" w:type="dxa"/>
            <w:tcBorders>
              <w:right w:val="single" w:sz="4" w:space="0" w:color="auto"/>
            </w:tcBorders>
            <w:vAlign w:val="center"/>
          </w:tcPr>
          <w:p w:rsidR="00DE25B9" w:rsidRPr="00604C83" w:rsidRDefault="00DE25B9" w:rsidP="00DE25B9">
            <w:pPr>
              <w:pStyle w:val="aff2"/>
              <w:ind w:left="-108" w:right="-95"/>
              <w:rPr>
                <w:rFonts w:ascii="Times New Roman" w:hAnsi="Times New Roman"/>
                <w:sz w:val="24"/>
                <w:szCs w:val="24"/>
                <w:vertAlign w:val="superscript"/>
              </w:rPr>
            </w:pPr>
            <w:r w:rsidRPr="00604C83">
              <w:rPr>
                <w:rFonts w:ascii="Times New Roman" w:hAnsi="Times New Roman"/>
                <w:sz w:val="24"/>
                <w:szCs w:val="24"/>
              </w:rPr>
              <w:t>0,318</w:t>
            </w:r>
          </w:p>
        </w:tc>
        <w:tc>
          <w:tcPr>
            <w:tcW w:w="1220" w:type="dxa"/>
            <w:tcBorders>
              <w:left w:val="single" w:sz="4" w:space="0" w:color="auto"/>
            </w:tcBorders>
            <w:vAlign w:val="center"/>
          </w:tcPr>
          <w:p w:rsidR="00DE25B9" w:rsidRPr="00604C83" w:rsidRDefault="00DE25B9" w:rsidP="00DE25B9">
            <w:pPr>
              <w:pStyle w:val="aff2"/>
              <w:ind w:left="-108" w:right="-95"/>
              <w:rPr>
                <w:rFonts w:ascii="Times New Roman" w:hAnsi="Times New Roman"/>
                <w:sz w:val="24"/>
                <w:szCs w:val="24"/>
                <w:vertAlign w:val="superscript"/>
              </w:rPr>
            </w:pPr>
            <w:r w:rsidRPr="00604C83">
              <w:rPr>
                <w:rFonts w:ascii="Times New Roman" w:hAnsi="Times New Roman"/>
                <w:sz w:val="24"/>
                <w:szCs w:val="24"/>
              </w:rPr>
              <w:t>0,318</w:t>
            </w:r>
          </w:p>
        </w:tc>
      </w:tr>
    </w:tbl>
    <w:p w:rsidR="00DE25B9" w:rsidRPr="0035464E" w:rsidRDefault="00DE25B9" w:rsidP="00DE25B9">
      <w:pPr>
        <w:pStyle w:val="aff0"/>
        <w:spacing w:after="0" w:line="240" w:lineRule="auto"/>
        <w:ind w:firstLine="0"/>
        <w:rPr>
          <w:b/>
        </w:rPr>
      </w:pPr>
    </w:p>
    <w:p w:rsidR="00DE25B9" w:rsidRPr="00DE25B9" w:rsidRDefault="00DE25B9" w:rsidP="00DE25B9">
      <w:pPr>
        <w:pStyle w:val="aff0"/>
        <w:spacing w:after="0" w:line="240" w:lineRule="auto"/>
        <w:ind w:firstLine="851"/>
        <w:outlineLvl w:val="0"/>
        <w:rPr>
          <w:b/>
          <w:sz w:val="28"/>
          <w:szCs w:val="28"/>
        </w:rPr>
      </w:pPr>
      <w:bookmarkStart w:id="81" w:name="_Toc422079696"/>
      <w:r w:rsidRPr="00DE25B9">
        <w:rPr>
          <w:b/>
          <w:sz w:val="28"/>
          <w:szCs w:val="28"/>
        </w:rPr>
        <w:t>РАЗДЕЛ 2. ПЕРСПЕКТИВНЫЕ БАЛАНСЫ ТЕПЛОВОЙ МОЩНОСТИ ИСТОЧНИКОВ ТЕПЛОВОЙ ЭНЕРГИИ И ТЕПЛОВОЙ НАГРУЗКИ ПОТРЕБИТЕЛЕЙ</w:t>
      </w:r>
      <w:bookmarkEnd w:id="81"/>
    </w:p>
    <w:p w:rsidR="00DE25B9" w:rsidRPr="00DE25B9" w:rsidRDefault="00DE25B9" w:rsidP="00DE25B9">
      <w:pPr>
        <w:pStyle w:val="aff0"/>
        <w:spacing w:after="0" w:line="240" w:lineRule="auto"/>
        <w:ind w:firstLine="851"/>
        <w:outlineLvl w:val="0"/>
        <w:rPr>
          <w:b/>
          <w:sz w:val="28"/>
          <w:szCs w:val="28"/>
        </w:rPr>
      </w:pPr>
    </w:p>
    <w:p w:rsidR="00DE25B9" w:rsidRPr="00DE25B9" w:rsidRDefault="00DE25B9" w:rsidP="00DE25B9">
      <w:pPr>
        <w:pStyle w:val="afc"/>
        <w:spacing w:after="0" w:line="240" w:lineRule="auto"/>
        <w:ind w:right="-23" w:firstLine="851"/>
        <w:outlineLvl w:val="1"/>
        <w:rPr>
          <w:b w:val="0"/>
          <w:sz w:val="28"/>
          <w:szCs w:val="28"/>
        </w:rPr>
      </w:pPr>
      <w:bookmarkStart w:id="82" w:name="_Toc343876986"/>
      <w:bookmarkStart w:id="83" w:name="_Toc422079697"/>
      <w:r w:rsidRPr="00DE25B9">
        <w:rPr>
          <w:rStyle w:val="af1"/>
          <w:b/>
          <w:sz w:val="28"/>
          <w:szCs w:val="28"/>
        </w:rPr>
        <w:t>2.1</w:t>
      </w:r>
      <w:r>
        <w:rPr>
          <w:rStyle w:val="af1"/>
          <w:b/>
          <w:sz w:val="28"/>
          <w:szCs w:val="28"/>
        </w:rPr>
        <w:t>.</w:t>
      </w:r>
      <w:r w:rsidRPr="00DE25B9">
        <w:rPr>
          <w:rStyle w:val="af1"/>
          <w:sz w:val="28"/>
          <w:szCs w:val="28"/>
        </w:rPr>
        <w:t xml:space="preserve"> </w:t>
      </w:r>
      <w:r w:rsidRPr="00DE25B9">
        <w:rPr>
          <w:sz w:val="28"/>
          <w:szCs w:val="28"/>
        </w:rPr>
        <w:t>Радиус эффективного теплоснабжения</w:t>
      </w:r>
      <w:bookmarkEnd w:id="82"/>
      <w:bookmarkEnd w:id="83"/>
    </w:p>
    <w:p w:rsidR="00DE25B9" w:rsidRPr="00DE25B9" w:rsidRDefault="00DE25B9" w:rsidP="00DE25B9">
      <w:pPr>
        <w:pStyle w:val="aff0"/>
        <w:spacing w:after="0" w:line="240" w:lineRule="auto"/>
        <w:ind w:firstLine="851"/>
        <w:rPr>
          <w:sz w:val="28"/>
          <w:szCs w:val="28"/>
        </w:rPr>
      </w:pPr>
      <w:bookmarkStart w:id="84" w:name="_Toc372981487"/>
      <w:bookmarkStart w:id="85" w:name="_Toc373221413"/>
      <w:bookmarkStart w:id="86" w:name="_Toc343247274"/>
      <w:bookmarkStart w:id="87" w:name="_Toc343876987"/>
      <w:r w:rsidRPr="00DE25B9">
        <w:rPr>
          <w:sz w:val="28"/>
          <w:szCs w:val="28"/>
        </w:rPr>
        <w:t xml:space="preserve">Радиус эффективного теплоснабжения – максимальное расстояние от </w:t>
      </w:r>
      <w:proofErr w:type="spellStart"/>
      <w:r w:rsidRPr="00DE25B9">
        <w:rPr>
          <w:sz w:val="28"/>
          <w:szCs w:val="28"/>
        </w:rPr>
        <w:t>теплопотребляющей</w:t>
      </w:r>
      <w:proofErr w:type="spellEnd"/>
      <w:r w:rsidRPr="00DE25B9">
        <w:rPr>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DE25B9">
        <w:rPr>
          <w:sz w:val="28"/>
          <w:szCs w:val="28"/>
        </w:rPr>
        <w:t>теплопотребляющей</w:t>
      </w:r>
      <w:proofErr w:type="spellEnd"/>
      <w:r w:rsidRPr="00DE25B9">
        <w:rPr>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 </w:t>
      </w:r>
    </w:p>
    <w:p w:rsidR="00DE25B9" w:rsidRPr="00DE25B9" w:rsidRDefault="00DE25B9" w:rsidP="00DE25B9">
      <w:pPr>
        <w:pStyle w:val="aff0"/>
        <w:spacing w:after="0" w:line="240" w:lineRule="auto"/>
        <w:ind w:firstLine="851"/>
        <w:contextualSpacing/>
        <w:rPr>
          <w:position w:val="-12"/>
          <w:sz w:val="28"/>
          <w:szCs w:val="28"/>
        </w:rPr>
      </w:pPr>
      <w:r w:rsidRPr="00DE25B9">
        <w:rPr>
          <w:sz w:val="28"/>
          <w:szCs w:val="28"/>
        </w:rPr>
        <w:t xml:space="preserve">Иными словами, эффективный радиус теплоснабжения определяет условия, при которых подключение </w:t>
      </w:r>
      <w:proofErr w:type="spellStart"/>
      <w:r w:rsidRPr="00DE25B9">
        <w:rPr>
          <w:sz w:val="28"/>
          <w:szCs w:val="28"/>
        </w:rPr>
        <w:t>теплопотребляющих</w:t>
      </w:r>
      <w:proofErr w:type="spellEnd"/>
      <w:r w:rsidRPr="00DE25B9">
        <w:rPr>
          <w:sz w:val="28"/>
          <w:szCs w:val="28"/>
        </w:rPr>
        <w:t xml:space="preserve"> установок к системе теплоснабжения нецелесообразно по причинам роста совокупных расходов в указанной системе.</w:t>
      </w:r>
    </w:p>
    <w:p w:rsidR="00DE25B9" w:rsidRPr="00DE25B9" w:rsidRDefault="00DE25B9" w:rsidP="00DE25B9">
      <w:pPr>
        <w:pStyle w:val="aff0"/>
        <w:spacing w:after="0" w:line="240" w:lineRule="auto"/>
        <w:ind w:firstLine="851"/>
        <w:contextualSpacing/>
        <w:rPr>
          <w:position w:val="-12"/>
          <w:sz w:val="28"/>
          <w:szCs w:val="28"/>
        </w:rPr>
      </w:pPr>
      <w:r w:rsidRPr="00DE25B9">
        <w:rPr>
          <w:position w:val="-12"/>
          <w:sz w:val="28"/>
          <w:szCs w:val="28"/>
        </w:rPr>
        <w:t>Учет данного показателя позволит избежать высоких потерь в сетях, улучшит качество теплоснабжения и положительно скажется на снижении расходов.</w:t>
      </w:r>
    </w:p>
    <w:p w:rsidR="00DE25B9" w:rsidRPr="00DE25B9" w:rsidRDefault="00DE25B9" w:rsidP="00DE25B9">
      <w:pPr>
        <w:pStyle w:val="aff0"/>
        <w:spacing w:after="0" w:line="240" w:lineRule="auto"/>
        <w:ind w:firstLine="851"/>
        <w:contextualSpacing/>
        <w:rPr>
          <w:position w:val="-12"/>
          <w:sz w:val="28"/>
          <w:szCs w:val="28"/>
        </w:rPr>
      </w:pPr>
      <w:r w:rsidRPr="00DE25B9">
        <w:rPr>
          <w:position w:val="-12"/>
          <w:sz w:val="28"/>
          <w:szCs w:val="28"/>
        </w:rPr>
        <w:t>Подключение новой нагрузки к централизованным системам теплоснабжения требует постоянной проработки вариантов их развития. Оптимальный вариант должен характеризоваться экономически целесообразной зоной действия источника зоны теплоснабжения при соблюдении требований качества и надежности теплоснабжения, а также экологии.</w:t>
      </w:r>
    </w:p>
    <w:p w:rsidR="00DE25B9" w:rsidRPr="00DE25B9" w:rsidRDefault="00DE25B9" w:rsidP="00DE25B9">
      <w:pPr>
        <w:pStyle w:val="aff0"/>
        <w:spacing w:after="0" w:line="240" w:lineRule="auto"/>
        <w:ind w:firstLine="851"/>
        <w:contextualSpacing/>
        <w:rPr>
          <w:position w:val="-12"/>
          <w:sz w:val="28"/>
          <w:szCs w:val="28"/>
        </w:rPr>
      </w:pPr>
      <w:r w:rsidRPr="00DE25B9">
        <w:rPr>
          <w:position w:val="-12"/>
          <w:sz w:val="28"/>
          <w:szCs w:val="28"/>
        </w:rPr>
        <w:lastRenderedPageBreak/>
        <w:t xml:space="preserve">Расчет оптимального радиуса теплоснабжения, применяемого в качестве характерного параметра, позволит определить границы действия централизованного теплоснабжения по целевой функции минимума </w:t>
      </w:r>
      <w:proofErr w:type="gramStart"/>
      <w:r w:rsidRPr="00DE25B9">
        <w:rPr>
          <w:position w:val="-12"/>
          <w:sz w:val="28"/>
          <w:szCs w:val="28"/>
        </w:rPr>
        <w:t>себестоимости</w:t>
      </w:r>
      <w:proofErr w:type="gramEnd"/>
      <w:r w:rsidRPr="00DE25B9">
        <w:rPr>
          <w:position w:val="-12"/>
          <w:sz w:val="28"/>
          <w:szCs w:val="28"/>
        </w:rPr>
        <w:t xml:space="preserve"> полезно отпущенного тепла. При этом возможен также вариант убыточности дальнего транспорта тепла, принимая во внимание важность и сложность проблемы.</w:t>
      </w:r>
    </w:p>
    <w:p w:rsidR="00DE25B9" w:rsidRPr="00DE25B9" w:rsidRDefault="00DE25B9" w:rsidP="00DE25B9">
      <w:pPr>
        <w:pStyle w:val="aff0"/>
        <w:tabs>
          <w:tab w:val="left" w:pos="1134"/>
        </w:tabs>
        <w:spacing w:after="0" w:line="240" w:lineRule="auto"/>
        <w:ind w:firstLine="851"/>
        <w:contextualSpacing/>
        <w:rPr>
          <w:position w:val="-12"/>
          <w:sz w:val="28"/>
          <w:szCs w:val="28"/>
        </w:rPr>
      </w:pPr>
      <w:r w:rsidRPr="00DE25B9">
        <w:rPr>
          <w:position w:val="-12"/>
          <w:sz w:val="28"/>
          <w:szCs w:val="28"/>
        </w:rPr>
        <w:t>Предлагаемая методика расчета эффективного радиуса теплоснабжения основывается на определении допустимого расстояния от источника тепла двухтрубной теплотрассы с заданным уровнем потерь и состоит из следующих задач.</w:t>
      </w:r>
    </w:p>
    <w:p w:rsidR="00DE25B9" w:rsidRPr="00DE25B9" w:rsidRDefault="00DE25B9" w:rsidP="006621EE">
      <w:pPr>
        <w:pStyle w:val="aff0"/>
        <w:numPr>
          <w:ilvl w:val="0"/>
          <w:numId w:val="14"/>
        </w:numPr>
        <w:tabs>
          <w:tab w:val="left" w:pos="1134"/>
        </w:tabs>
        <w:suppressAutoHyphens/>
        <w:spacing w:after="0" w:line="240" w:lineRule="auto"/>
        <w:ind w:left="0" w:firstLine="851"/>
        <w:contextualSpacing/>
        <w:rPr>
          <w:position w:val="-12"/>
          <w:sz w:val="28"/>
          <w:szCs w:val="28"/>
        </w:rPr>
      </w:pPr>
      <w:r w:rsidRPr="00DE25B9">
        <w:rPr>
          <w:position w:val="-12"/>
          <w:sz w:val="28"/>
          <w:szCs w:val="28"/>
        </w:rPr>
        <w:t xml:space="preserve">Расчет годовых тепловых потерь через изоляцию и с утечкой теплоносителя. </w:t>
      </w:r>
    </w:p>
    <w:p w:rsidR="00DE25B9" w:rsidRPr="00DE25B9" w:rsidRDefault="00DE25B9" w:rsidP="00DE25B9">
      <w:pPr>
        <w:pStyle w:val="aff0"/>
        <w:tabs>
          <w:tab w:val="left" w:pos="1134"/>
        </w:tabs>
        <w:spacing w:after="0" w:line="240" w:lineRule="auto"/>
        <w:ind w:firstLine="851"/>
        <w:contextualSpacing/>
        <w:rPr>
          <w:position w:val="-12"/>
          <w:sz w:val="28"/>
          <w:szCs w:val="28"/>
        </w:rPr>
      </w:pPr>
      <w:r w:rsidRPr="00DE25B9">
        <w:rPr>
          <w:position w:val="-12"/>
          <w:sz w:val="28"/>
          <w:szCs w:val="28"/>
        </w:rPr>
        <w:t xml:space="preserve">Расчет годовых тепловых потерь через изоляцию с утечкой теплоносителя произведен в программном комплексе РаТеЕ-325 </w:t>
      </w:r>
      <w:proofErr w:type="gramStart"/>
      <w:r w:rsidRPr="00DE25B9">
        <w:rPr>
          <w:position w:val="-12"/>
          <w:sz w:val="28"/>
          <w:szCs w:val="28"/>
        </w:rPr>
        <w:t>в соответствии с методическими указаниями по составлению энергетических характеристик для систем транспорта тепловой энергии по показателям</w:t>
      </w:r>
      <w:proofErr w:type="gramEnd"/>
      <w:r w:rsidRPr="00DE25B9">
        <w:rPr>
          <w:position w:val="-12"/>
          <w:sz w:val="28"/>
          <w:szCs w:val="28"/>
        </w:rPr>
        <w:t>: тепловые потери и потери сетевой воды СО-153-34.20.523 2003.</w:t>
      </w:r>
    </w:p>
    <w:p w:rsidR="00DE25B9" w:rsidRPr="00DE25B9" w:rsidRDefault="00DE25B9" w:rsidP="006621EE">
      <w:pPr>
        <w:pStyle w:val="aff0"/>
        <w:numPr>
          <w:ilvl w:val="0"/>
          <w:numId w:val="14"/>
        </w:numPr>
        <w:tabs>
          <w:tab w:val="left" w:pos="1134"/>
        </w:tabs>
        <w:suppressAutoHyphens/>
        <w:spacing w:after="0" w:line="240" w:lineRule="auto"/>
        <w:ind w:left="0" w:firstLine="851"/>
        <w:contextualSpacing/>
        <w:rPr>
          <w:position w:val="-12"/>
          <w:sz w:val="28"/>
          <w:szCs w:val="28"/>
        </w:rPr>
      </w:pPr>
      <w:r w:rsidRPr="00DE25B9">
        <w:rPr>
          <w:position w:val="-12"/>
          <w:sz w:val="28"/>
          <w:szCs w:val="28"/>
        </w:rPr>
        <w:t>Определение пропускной способности трубопроводов водяных тепловых сетей.</w:t>
      </w:r>
    </w:p>
    <w:p w:rsidR="00DE25B9" w:rsidRPr="00DE25B9" w:rsidRDefault="00DE25B9" w:rsidP="00DE25B9">
      <w:pPr>
        <w:pStyle w:val="aff0"/>
        <w:tabs>
          <w:tab w:val="left" w:pos="1134"/>
        </w:tabs>
        <w:spacing w:after="0" w:line="240" w:lineRule="auto"/>
        <w:ind w:firstLine="851"/>
        <w:contextualSpacing/>
        <w:rPr>
          <w:position w:val="-12"/>
          <w:sz w:val="28"/>
          <w:szCs w:val="28"/>
        </w:rPr>
      </w:pPr>
      <w:r w:rsidRPr="00DE25B9">
        <w:rPr>
          <w:position w:val="-12"/>
          <w:sz w:val="28"/>
          <w:szCs w:val="28"/>
        </w:rPr>
        <w:t xml:space="preserve">Пропускная способность </w:t>
      </w:r>
      <w:proofErr w:type="spellStart"/>
      <w:r w:rsidRPr="00DE25B9">
        <w:rPr>
          <w:position w:val="-12"/>
          <w:sz w:val="28"/>
          <w:szCs w:val="28"/>
          <w:lang w:val="en-US"/>
        </w:rPr>
        <w:t>Q</w:t>
      </w:r>
      <w:r w:rsidRPr="00DE25B9">
        <w:rPr>
          <w:position w:val="-12"/>
          <w:sz w:val="28"/>
          <w:szCs w:val="28"/>
          <w:vertAlign w:val="superscript"/>
          <w:lang w:val="en-US"/>
        </w:rPr>
        <w:t>Di</w:t>
      </w:r>
      <w:proofErr w:type="spellEnd"/>
      <w:r w:rsidRPr="00DE25B9">
        <w:rPr>
          <w:position w:val="-12"/>
          <w:sz w:val="28"/>
          <w:szCs w:val="28"/>
        </w:rPr>
        <w:t xml:space="preserve"> определена в Гкал/час при температурном графике 95/70</w:t>
      </w:r>
      <w:proofErr w:type="gramStart"/>
      <w:r w:rsidRPr="00DE25B9">
        <w:rPr>
          <w:position w:val="-12"/>
          <w:sz w:val="28"/>
          <w:szCs w:val="28"/>
        </w:rPr>
        <w:t xml:space="preserve"> ˚С</w:t>
      </w:r>
      <w:proofErr w:type="gramEnd"/>
      <w:r w:rsidRPr="00DE25B9">
        <w:rPr>
          <w:position w:val="-12"/>
          <w:sz w:val="28"/>
          <w:szCs w:val="28"/>
        </w:rPr>
        <w:t xml:space="preserve"> при следующих условиях: k</w:t>
      </w:r>
      <w:r w:rsidRPr="00DE25B9">
        <w:rPr>
          <w:position w:val="-12"/>
          <w:sz w:val="28"/>
          <w:szCs w:val="28"/>
          <w:vertAlign w:val="subscript"/>
        </w:rPr>
        <w:t>э</w:t>
      </w:r>
      <w:r w:rsidRPr="00DE25B9">
        <w:rPr>
          <w:position w:val="-12"/>
          <w:sz w:val="28"/>
          <w:szCs w:val="28"/>
        </w:rPr>
        <w:t>=0,5 мм, γ =958,4 кгс/м</w:t>
      </w:r>
      <w:r w:rsidRPr="00DE25B9">
        <w:rPr>
          <w:position w:val="-12"/>
          <w:sz w:val="28"/>
          <w:szCs w:val="28"/>
          <w:vertAlign w:val="superscript"/>
        </w:rPr>
        <w:t>2</w:t>
      </w:r>
      <w:r w:rsidRPr="00DE25B9">
        <w:rPr>
          <w:position w:val="-12"/>
          <w:sz w:val="28"/>
          <w:szCs w:val="28"/>
        </w:rPr>
        <w:t xml:space="preserve"> и удельных потерях давления на трение </w:t>
      </w:r>
      <w:r w:rsidRPr="00DE25B9">
        <w:rPr>
          <w:position w:val="-12"/>
          <w:sz w:val="28"/>
          <w:szCs w:val="28"/>
          <w:lang w:val="en-US"/>
        </w:rPr>
        <w:t>h</w:t>
      </w:r>
      <w:r w:rsidRPr="00DE25B9">
        <w:rPr>
          <w:position w:val="-12"/>
          <w:sz w:val="28"/>
          <w:szCs w:val="28"/>
        </w:rPr>
        <w:t>=5 кгс·м/м</w:t>
      </w:r>
      <w:r w:rsidRPr="00DE25B9">
        <w:rPr>
          <w:position w:val="-12"/>
          <w:sz w:val="28"/>
          <w:szCs w:val="28"/>
          <w:vertAlign w:val="superscript"/>
        </w:rPr>
        <w:t>2</w:t>
      </w:r>
      <w:r w:rsidRPr="00DE25B9">
        <w:rPr>
          <w:position w:val="-12"/>
          <w:sz w:val="28"/>
          <w:szCs w:val="28"/>
        </w:rPr>
        <w:t>.</w:t>
      </w:r>
    </w:p>
    <w:p w:rsidR="00DE25B9" w:rsidRPr="00DE25B9" w:rsidRDefault="00DE25B9" w:rsidP="006621EE">
      <w:pPr>
        <w:pStyle w:val="aff0"/>
        <w:numPr>
          <w:ilvl w:val="0"/>
          <w:numId w:val="14"/>
        </w:numPr>
        <w:tabs>
          <w:tab w:val="left" w:pos="1134"/>
        </w:tabs>
        <w:suppressAutoHyphens/>
        <w:spacing w:after="0" w:line="240" w:lineRule="auto"/>
        <w:ind w:left="0" w:firstLine="851"/>
        <w:contextualSpacing/>
        <w:rPr>
          <w:position w:val="-12"/>
          <w:sz w:val="28"/>
          <w:szCs w:val="28"/>
        </w:rPr>
      </w:pPr>
      <w:r w:rsidRPr="00DE25B9">
        <w:rPr>
          <w:position w:val="-12"/>
          <w:sz w:val="28"/>
          <w:szCs w:val="28"/>
        </w:rPr>
        <w:t>Годовой отпуск тепловой энергии через трубопровод.</w:t>
      </w:r>
    </w:p>
    <w:p w:rsidR="00DE25B9" w:rsidRPr="00DE25B9" w:rsidRDefault="00DE25B9" w:rsidP="00DE25B9">
      <w:pPr>
        <w:pStyle w:val="aff0"/>
        <w:tabs>
          <w:tab w:val="left" w:pos="1134"/>
        </w:tabs>
        <w:spacing w:after="0" w:line="240" w:lineRule="auto"/>
        <w:ind w:firstLine="851"/>
        <w:contextualSpacing/>
        <w:rPr>
          <w:position w:val="-12"/>
          <w:sz w:val="28"/>
          <w:szCs w:val="28"/>
        </w:rPr>
      </w:pPr>
      <w:r w:rsidRPr="00DE25B9">
        <w:rPr>
          <w:position w:val="-12"/>
          <w:sz w:val="28"/>
          <w:szCs w:val="28"/>
        </w:rPr>
        <w:t>Годовой отпуск тепловой энергии определим по следующей формуле:</w:t>
      </w:r>
    </w:p>
    <w:p w:rsidR="00DE25B9" w:rsidRPr="00DE25B9" w:rsidRDefault="00DE25B9" w:rsidP="00DE25B9">
      <w:pPr>
        <w:pStyle w:val="afc"/>
        <w:tabs>
          <w:tab w:val="left" w:pos="1134"/>
        </w:tabs>
        <w:spacing w:after="0" w:line="240" w:lineRule="auto"/>
        <w:ind w:right="-23" w:firstLine="851"/>
        <w:rPr>
          <w:b w:val="0"/>
          <w:sz w:val="28"/>
          <w:szCs w:val="28"/>
        </w:rPr>
      </w:pPr>
      <w:proofErr w:type="spellStart"/>
      <w:r w:rsidRPr="00DE25B9">
        <w:rPr>
          <w:b w:val="0"/>
          <w:sz w:val="28"/>
          <w:szCs w:val="28"/>
          <w:lang w:val="en-US"/>
        </w:rPr>
        <w:t>Q</w:t>
      </w:r>
      <w:r w:rsidRPr="00DE25B9">
        <w:rPr>
          <w:b w:val="0"/>
          <w:sz w:val="28"/>
          <w:szCs w:val="28"/>
          <w:vertAlign w:val="superscript"/>
          <w:lang w:val="en-US"/>
        </w:rPr>
        <w:t>Di</w:t>
      </w:r>
      <w:proofErr w:type="spellEnd"/>
      <w:r w:rsidRPr="00DE25B9">
        <w:rPr>
          <w:b w:val="0"/>
          <w:sz w:val="28"/>
          <w:szCs w:val="28"/>
          <w:vertAlign w:val="subscript"/>
        </w:rPr>
        <w:t xml:space="preserve">год </w:t>
      </w:r>
      <w:r w:rsidRPr="00DE25B9">
        <w:rPr>
          <w:b w:val="0"/>
          <w:sz w:val="28"/>
          <w:szCs w:val="28"/>
        </w:rPr>
        <w:t xml:space="preserve">= </w:t>
      </w:r>
      <w:proofErr w:type="spellStart"/>
      <w:r w:rsidRPr="00DE25B9">
        <w:rPr>
          <w:b w:val="0"/>
          <w:sz w:val="28"/>
          <w:szCs w:val="28"/>
          <w:lang w:val="en-US"/>
        </w:rPr>
        <w:t>Q</w:t>
      </w:r>
      <w:r w:rsidRPr="00DE25B9">
        <w:rPr>
          <w:b w:val="0"/>
          <w:sz w:val="28"/>
          <w:szCs w:val="28"/>
          <w:vertAlign w:val="superscript"/>
          <w:lang w:val="en-US"/>
        </w:rPr>
        <w:t>Di</w:t>
      </w:r>
      <w:proofErr w:type="spellEnd"/>
      <w:r w:rsidRPr="00DE25B9">
        <w:rPr>
          <w:b w:val="0"/>
          <w:sz w:val="28"/>
          <w:szCs w:val="28"/>
        </w:rPr>
        <w:t>·</w:t>
      </w:r>
      <w:r w:rsidRPr="00DE25B9">
        <w:rPr>
          <w:b w:val="0"/>
          <w:sz w:val="28"/>
          <w:szCs w:val="28"/>
          <w:lang w:val="en-US"/>
        </w:rPr>
        <w:t>k</w:t>
      </w:r>
      <w:r w:rsidRPr="00DE25B9">
        <w:rPr>
          <w:b w:val="0"/>
          <w:sz w:val="28"/>
          <w:szCs w:val="28"/>
          <w:vertAlign w:val="subscript"/>
        </w:rPr>
        <w:t>от</w:t>
      </w:r>
      <w:r w:rsidRPr="00DE25B9">
        <w:rPr>
          <w:b w:val="0"/>
          <w:sz w:val="28"/>
          <w:szCs w:val="28"/>
        </w:rPr>
        <w:t>·</w:t>
      </w:r>
      <w:proofErr w:type="spellStart"/>
      <w:r w:rsidRPr="00DE25B9">
        <w:rPr>
          <w:b w:val="0"/>
          <w:sz w:val="28"/>
          <w:szCs w:val="28"/>
        </w:rPr>
        <w:t>n</w:t>
      </w:r>
      <w:r w:rsidRPr="00DE25B9">
        <w:rPr>
          <w:b w:val="0"/>
          <w:sz w:val="28"/>
          <w:szCs w:val="28"/>
          <w:vertAlign w:val="subscript"/>
        </w:rPr>
        <w:t>зим</w:t>
      </w:r>
      <w:proofErr w:type="spellEnd"/>
      <w:r w:rsidRPr="00DE25B9">
        <w:rPr>
          <w:b w:val="0"/>
          <w:sz w:val="28"/>
          <w:szCs w:val="28"/>
        </w:rPr>
        <w:t>·24</w:t>
      </w:r>
      <w:proofErr w:type="gramStart"/>
      <w:r w:rsidRPr="00DE25B9">
        <w:rPr>
          <w:b w:val="0"/>
          <w:sz w:val="28"/>
          <w:szCs w:val="28"/>
        </w:rPr>
        <w:t>·(</w:t>
      </w:r>
      <w:proofErr w:type="spellStart"/>
      <w:proofErr w:type="gramEnd"/>
      <w:r w:rsidRPr="00DE25B9">
        <w:rPr>
          <w:b w:val="0"/>
          <w:sz w:val="28"/>
          <w:szCs w:val="28"/>
        </w:rPr>
        <w:t>t</w:t>
      </w:r>
      <w:r w:rsidRPr="00DE25B9">
        <w:rPr>
          <w:b w:val="0"/>
          <w:sz w:val="28"/>
          <w:szCs w:val="28"/>
          <w:vertAlign w:val="subscript"/>
        </w:rPr>
        <w:t>В</w:t>
      </w:r>
      <w:proofErr w:type="spellEnd"/>
      <w:r w:rsidRPr="00DE25B9">
        <w:rPr>
          <w:b w:val="0"/>
          <w:sz w:val="28"/>
          <w:szCs w:val="28"/>
        </w:rPr>
        <w:t xml:space="preserve">- </w:t>
      </w:r>
      <w:proofErr w:type="spellStart"/>
      <w:r w:rsidRPr="00DE25B9">
        <w:rPr>
          <w:b w:val="0"/>
          <w:sz w:val="28"/>
          <w:szCs w:val="28"/>
        </w:rPr>
        <w:t>t</w:t>
      </w:r>
      <w:r w:rsidRPr="00DE25B9">
        <w:rPr>
          <w:b w:val="0"/>
          <w:sz w:val="28"/>
          <w:szCs w:val="28"/>
          <w:vertAlign w:val="subscript"/>
        </w:rPr>
        <w:t>ср.от</w:t>
      </w:r>
      <w:proofErr w:type="spellEnd"/>
      <w:r w:rsidRPr="00DE25B9">
        <w:rPr>
          <w:b w:val="0"/>
          <w:sz w:val="28"/>
          <w:szCs w:val="28"/>
        </w:rPr>
        <w:t>)/(</w:t>
      </w:r>
      <w:proofErr w:type="spellStart"/>
      <w:r w:rsidRPr="00DE25B9">
        <w:rPr>
          <w:b w:val="0"/>
          <w:sz w:val="28"/>
          <w:szCs w:val="28"/>
        </w:rPr>
        <w:t>t</w:t>
      </w:r>
      <w:r w:rsidRPr="00DE25B9">
        <w:rPr>
          <w:b w:val="0"/>
          <w:sz w:val="28"/>
          <w:szCs w:val="28"/>
          <w:vertAlign w:val="subscript"/>
        </w:rPr>
        <w:t>В</w:t>
      </w:r>
      <w:r w:rsidRPr="00DE25B9">
        <w:rPr>
          <w:b w:val="0"/>
          <w:sz w:val="28"/>
          <w:szCs w:val="28"/>
        </w:rPr>
        <w:t>-t</w:t>
      </w:r>
      <w:r w:rsidRPr="00DE25B9">
        <w:rPr>
          <w:b w:val="0"/>
          <w:sz w:val="28"/>
          <w:szCs w:val="28"/>
          <w:vertAlign w:val="subscript"/>
        </w:rPr>
        <w:t>н.от</w:t>
      </w:r>
      <w:proofErr w:type="spellEnd"/>
      <w:r w:rsidRPr="00DE25B9">
        <w:rPr>
          <w:b w:val="0"/>
          <w:sz w:val="28"/>
          <w:szCs w:val="28"/>
        </w:rPr>
        <w:t>)+</w:t>
      </w:r>
      <w:r w:rsidRPr="00DE25B9">
        <w:rPr>
          <w:b w:val="0"/>
          <w:sz w:val="28"/>
          <w:szCs w:val="28"/>
          <w:lang w:val="en-US"/>
        </w:rPr>
        <w:t>n</w:t>
      </w:r>
      <w:r w:rsidRPr="00DE25B9">
        <w:rPr>
          <w:b w:val="0"/>
          <w:sz w:val="28"/>
          <w:szCs w:val="28"/>
        </w:rPr>
        <w:t>·24·(</w:t>
      </w:r>
      <w:proofErr w:type="spellStart"/>
      <w:r w:rsidRPr="00DE25B9">
        <w:rPr>
          <w:b w:val="0"/>
          <w:sz w:val="28"/>
          <w:szCs w:val="28"/>
          <w:lang w:val="en-US"/>
        </w:rPr>
        <w:t>Q</w:t>
      </w:r>
      <w:r w:rsidRPr="00DE25B9">
        <w:rPr>
          <w:b w:val="0"/>
          <w:sz w:val="28"/>
          <w:szCs w:val="28"/>
          <w:vertAlign w:val="superscript"/>
          <w:lang w:val="en-US"/>
        </w:rPr>
        <w:t>Di</w:t>
      </w:r>
      <w:proofErr w:type="spellEnd"/>
      <w:r w:rsidRPr="00DE25B9">
        <w:rPr>
          <w:b w:val="0"/>
          <w:sz w:val="28"/>
          <w:szCs w:val="28"/>
        </w:rPr>
        <w:t>·(1-</w:t>
      </w:r>
      <w:r w:rsidRPr="00DE25B9">
        <w:rPr>
          <w:b w:val="0"/>
          <w:sz w:val="28"/>
          <w:szCs w:val="28"/>
          <w:lang w:val="en-US"/>
        </w:rPr>
        <w:t>k</w:t>
      </w:r>
      <w:r w:rsidRPr="00DE25B9">
        <w:rPr>
          <w:b w:val="0"/>
          <w:sz w:val="28"/>
          <w:szCs w:val="28"/>
          <w:vertAlign w:val="subscript"/>
        </w:rPr>
        <w:t>от</w:t>
      </w:r>
      <w:r w:rsidRPr="00DE25B9">
        <w:rPr>
          <w:b w:val="0"/>
          <w:sz w:val="28"/>
          <w:szCs w:val="28"/>
        </w:rPr>
        <w:t>)/</w:t>
      </w:r>
      <w:proofErr w:type="spellStart"/>
      <w:r w:rsidRPr="00DE25B9">
        <w:rPr>
          <w:b w:val="0"/>
          <w:sz w:val="28"/>
          <w:szCs w:val="28"/>
        </w:rPr>
        <w:t>k</w:t>
      </w:r>
      <w:r w:rsidRPr="00DE25B9">
        <w:rPr>
          <w:b w:val="0"/>
          <w:sz w:val="28"/>
          <w:szCs w:val="28"/>
          <w:vertAlign w:val="subscript"/>
        </w:rPr>
        <w:t>гвс</w:t>
      </w:r>
      <w:proofErr w:type="spellEnd"/>
      <w:r w:rsidRPr="00DE25B9">
        <w:rPr>
          <w:b w:val="0"/>
          <w:sz w:val="28"/>
          <w:szCs w:val="28"/>
        </w:rPr>
        <w:t>),</w:t>
      </w:r>
    </w:p>
    <w:p w:rsidR="00DE25B9" w:rsidRPr="00DE25B9" w:rsidRDefault="00DE25B9" w:rsidP="00DE25B9">
      <w:pPr>
        <w:pStyle w:val="afc"/>
        <w:tabs>
          <w:tab w:val="left" w:pos="1134"/>
        </w:tabs>
        <w:spacing w:after="0" w:line="240" w:lineRule="auto"/>
        <w:ind w:right="-23" w:firstLine="851"/>
        <w:rPr>
          <w:b w:val="0"/>
          <w:sz w:val="28"/>
          <w:szCs w:val="28"/>
        </w:rPr>
      </w:pPr>
      <w:r w:rsidRPr="00DE25B9">
        <w:rPr>
          <w:b w:val="0"/>
          <w:sz w:val="28"/>
          <w:szCs w:val="28"/>
        </w:rPr>
        <w:t xml:space="preserve">где </w:t>
      </w:r>
      <w:proofErr w:type="gramStart"/>
      <w:r w:rsidRPr="00DE25B9">
        <w:rPr>
          <w:b w:val="0"/>
          <w:sz w:val="28"/>
          <w:szCs w:val="28"/>
          <w:lang w:val="en-US"/>
        </w:rPr>
        <w:t>k</w:t>
      </w:r>
      <w:proofErr w:type="gramEnd"/>
      <w:r w:rsidRPr="00DE25B9">
        <w:rPr>
          <w:b w:val="0"/>
          <w:sz w:val="28"/>
          <w:szCs w:val="28"/>
          <w:vertAlign w:val="subscript"/>
        </w:rPr>
        <w:t xml:space="preserve">от </w:t>
      </w:r>
      <w:r w:rsidRPr="00DE25B9">
        <w:rPr>
          <w:b w:val="0"/>
          <w:sz w:val="28"/>
          <w:szCs w:val="28"/>
        </w:rPr>
        <w:t xml:space="preserve">- коэффициент, учитывающий долю нагрузки на отопление и вентиляции; </w:t>
      </w:r>
      <w:r w:rsidRPr="00DE25B9">
        <w:rPr>
          <w:b w:val="0"/>
          <w:sz w:val="28"/>
          <w:szCs w:val="28"/>
          <w:lang w:val="en-US"/>
        </w:rPr>
        <w:t>k</w:t>
      </w:r>
      <w:r w:rsidRPr="00DE25B9">
        <w:rPr>
          <w:b w:val="0"/>
          <w:sz w:val="28"/>
          <w:szCs w:val="28"/>
          <w:vertAlign w:val="subscript"/>
        </w:rPr>
        <w:t>от</w:t>
      </w:r>
      <w:r w:rsidRPr="00DE25B9">
        <w:rPr>
          <w:b w:val="0"/>
          <w:sz w:val="28"/>
          <w:szCs w:val="28"/>
        </w:rPr>
        <w:t>=0,6;</w:t>
      </w:r>
    </w:p>
    <w:p w:rsidR="00DE25B9" w:rsidRPr="00DE25B9" w:rsidRDefault="00DE25B9" w:rsidP="00DE25B9">
      <w:pPr>
        <w:pStyle w:val="afc"/>
        <w:tabs>
          <w:tab w:val="left" w:pos="1134"/>
        </w:tabs>
        <w:spacing w:after="0" w:line="240" w:lineRule="auto"/>
        <w:ind w:right="-23" w:firstLine="851"/>
        <w:rPr>
          <w:b w:val="0"/>
          <w:sz w:val="28"/>
          <w:szCs w:val="28"/>
        </w:rPr>
      </w:pPr>
      <w:proofErr w:type="spellStart"/>
      <w:proofErr w:type="gramStart"/>
      <w:r w:rsidRPr="00DE25B9">
        <w:rPr>
          <w:b w:val="0"/>
          <w:sz w:val="28"/>
          <w:szCs w:val="28"/>
        </w:rPr>
        <w:t>n</w:t>
      </w:r>
      <w:proofErr w:type="gramEnd"/>
      <w:r w:rsidRPr="00DE25B9">
        <w:rPr>
          <w:b w:val="0"/>
          <w:sz w:val="28"/>
          <w:szCs w:val="28"/>
          <w:vertAlign w:val="subscript"/>
        </w:rPr>
        <w:t>зим</w:t>
      </w:r>
      <w:proofErr w:type="spellEnd"/>
      <w:r w:rsidRPr="00DE25B9">
        <w:rPr>
          <w:b w:val="0"/>
          <w:sz w:val="28"/>
          <w:szCs w:val="28"/>
          <w:vertAlign w:val="subscript"/>
        </w:rPr>
        <w:t xml:space="preserve"> </w:t>
      </w:r>
      <w:r w:rsidRPr="00DE25B9">
        <w:rPr>
          <w:b w:val="0"/>
          <w:sz w:val="28"/>
          <w:szCs w:val="28"/>
        </w:rPr>
        <w:t>– продолжительность отопительного сезона, дней; n</w:t>
      </w:r>
      <w:r w:rsidRPr="00DE25B9">
        <w:rPr>
          <w:b w:val="0"/>
          <w:sz w:val="28"/>
          <w:szCs w:val="28"/>
          <w:vertAlign w:val="subscript"/>
        </w:rPr>
        <w:t>зим</w:t>
      </w:r>
      <w:r w:rsidRPr="00DE25B9">
        <w:rPr>
          <w:b w:val="0"/>
          <w:sz w:val="28"/>
          <w:szCs w:val="28"/>
        </w:rPr>
        <w:t>=237;</w:t>
      </w:r>
    </w:p>
    <w:p w:rsidR="00DE25B9" w:rsidRPr="00DE25B9" w:rsidRDefault="00DE25B9" w:rsidP="00DE25B9">
      <w:pPr>
        <w:pStyle w:val="afc"/>
        <w:tabs>
          <w:tab w:val="left" w:pos="1134"/>
        </w:tabs>
        <w:spacing w:after="0" w:line="240" w:lineRule="auto"/>
        <w:ind w:right="-23" w:firstLine="851"/>
        <w:rPr>
          <w:b w:val="0"/>
          <w:sz w:val="28"/>
          <w:szCs w:val="28"/>
        </w:rPr>
      </w:pPr>
      <w:proofErr w:type="spellStart"/>
      <w:r w:rsidRPr="00DE25B9">
        <w:rPr>
          <w:b w:val="0"/>
          <w:sz w:val="28"/>
          <w:szCs w:val="28"/>
        </w:rPr>
        <w:t>t</w:t>
      </w:r>
      <w:proofErr w:type="gramStart"/>
      <w:r w:rsidRPr="00DE25B9">
        <w:rPr>
          <w:b w:val="0"/>
          <w:sz w:val="28"/>
          <w:szCs w:val="28"/>
          <w:vertAlign w:val="subscript"/>
        </w:rPr>
        <w:t>В</w:t>
      </w:r>
      <w:proofErr w:type="spellEnd"/>
      <w:r w:rsidRPr="00DE25B9">
        <w:rPr>
          <w:b w:val="0"/>
          <w:sz w:val="28"/>
          <w:szCs w:val="28"/>
        </w:rPr>
        <w:t>-</w:t>
      </w:r>
      <w:proofErr w:type="gramEnd"/>
      <w:r w:rsidRPr="00DE25B9">
        <w:rPr>
          <w:b w:val="0"/>
          <w:sz w:val="28"/>
          <w:szCs w:val="28"/>
        </w:rPr>
        <w:t xml:space="preserve"> температура воздуха в помещении, ˚С; t</w:t>
      </w:r>
      <w:r w:rsidRPr="00DE25B9">
        <w:rPr>
          <w:b w:val="0"/>
          <w:sz w:val="28"/>
          <w:szCs w:val="28"/>
          <w:vertAlign w:val="subscript"/>
        </w:rPr>
        <w:t>В</w:t>
      </w:r>
      <w:r w:rsidRPr="00DE25B9">
        <w:rPr>
          <w:b w:val="0"/>
          <w:sz w:val="28"/>
          <w:szCs w:val="28"/>
        </w:rPr>
        <w:t>=20;</w:t>
      </w:r>
    </w:p>
    <w:p w:rsidR="00DE25B9" w:rsidRPr="00DE25B9" w:rsidRDefault="00DE25B9" w:rsidP="00DE25B9">
      <w:pPr>
        <w:pStyle w:val="afc"/>
        <w:tabs>
          <w:tab w:val="left" w:pos="1134"/>
        </w:tabs>
        <w:spacing w:after="0" w:line="240" w:lineRule="auto"/>
        <w:ind w:right="-23" w:firstLine="851"/>
        <w:rPr>
          <w:b w:val="0"/>
          <w:sz w:val="28"/>
          <w:szCs w:val="28"/>
        </w:rPr>
      </w:pPr>
      <w:proofErr w:type="spellStart"/>
      <w:r w:rsidRPr="00DE25B9">
        <w:rPr>
          <w:b w:val="0"/>
          <w:sz w:val="28"/>
          <w:szCs w:val="28"/>
        </w:rPr>
        <w:t>t</w:t>
      </w:r>
      <w:r w:rsidRPr="00DE25B9">
        <w:rPr>
          <w:b w:val="0"/>
          <w:sz w:val="28"/>
          <w:szCs w:val="28"/>
          <w:vertAlign w:val="subscript"/>
        </w:rPr>
        <w:t>ср</w:t>
      </w:r>
      <w:proofErr w:type="gramStart"/>
      <w:r w:rsidRPr="00DE25B9">
        <w:rPr>
          <w:b w:val="0"/>
          <w:sz w:val="28"/>
          <w:szCs w:val="28"/>
          <w:vertAlign w:val="subscript"/>
        </w:rPr>
        <w:t>.о</w:t>
      </w:r>
      <w:proofErr w:type="gramEnd"/>
      <w:r w:rsidRPr="00DE25B9">
        <w:rPr>
          <w:b w:val="0"/>
          <w:sz w:val="28"/>
          <w:szCs w:val="28"/>
          <w:vertAlign w:val="subscript"/>
        </w:rPr>
        <w:t>т</w:t>
      </w:r>
      <w:proofErr w:type="spellEnd"/>
      <w:r w:rsidRPr="00DE25B9">
        <w:rPr>
          <w:b w:val="0"/>
          <w:sz w:val="28"/>
          <w:szCs w:val="28"/>
          <w:vertAlign w:val="subscript"/>
        </w:rPr>
        <w:t xml:space="preserve"> </w:t>
      </w:r>
      <w:r w:rsidRPr="00DE25B9">
        <w:rPr>
          <w:b w:val="0"/>
          <w:sz w:val="28"/>
          <w:szCs w:val="28"/>
        </w:rPr>
        <w:t xml:space="preserve">– средняя температура наружного воздуха за отопительный период, ˚С; </w:t>
      </w:r>
      <w:proofErr w:type="spellStart"/>
      <w:r w:rsidRPr="00DE25B9">
        <w:rPr>
          <w:b w:val="0"/>
          <w:sz w:val="28"/>
          <w:szCs w:val="28"/>
        </w:rPr>
        <w:t>t</w:t>
      </w:r>
      <w:r w:rsidRPr="00DE25B9">
        <w:rPr>
          <w:b w:val="0"/>
          <w:sz w:val="28"/>
          <w:szCs w:val="28"/>
          <w:vertAlign w:val="subscript"/>
        </w:rPr>
        <w:t>ср.от</w:t>
      </w:r>
      <w:proofErr w:type="spellEnd"/>
      <w:r w:rsidRPr="00DE25B9">
        <w:rPr>
          <w:b w:val="0"/>
          <w:sz w:val="28"/>
          <w:szCs w:val="28"/>
          <w:vertAlign w:val="subscript"/>
        </w:rPr>
        <w:t xml:space="preserve"> </w:t>
      </w:r>
      <w:r w:rsidRPr="00DE25B9">
        <w:rPr>
          <w:b w:val="0"/>
          <w:sz w:val="28"/>
          <w:szCs w:val="28"/>
        </w:rPr>
        <w:t>= -6,9;</w:t>
      </w:r>
    </w:p>
    <w:p w:rsidR="00DE25B9" w:rsidRPr="00DE25B9" w:rsidRDefault="00DE25B9" w:rsidP="00DE25B9">
      <w:pPr>
        <w:pStyle w:val="afc"/>
        <w:tabs>
          <w:tab w:val="left" w:pos="1134"/>
        </w:tabs>
        <w:spacing w:after="0" w:line="240" w:lineRule="auto"/>
        <w:ind w:right="-23" w:firstLine="851"/>
        <w:rPr>
          <w:b w:val="0"/>
          <w:sz w:val="28"/>
          <w:szCs w:val="28"/>
        </w:rPr>
      </w:pPr>
      <w:proofErr w:type="spellStart"/>
      <w:r w:rsidRPr="00DE25B9">
        <w:rPr>
          <w:b w:val="0"/>
          <w:sz w:val="28"/>
          <w:szCs w:val="28"/>
        </w:rPr>
        <w:t>t</w:t>
      </w:r>
      <w:r w:rsidRPr="00DE25B9">
        <w:rPr>
          <w:b w:val="0"/>
          <w:sz w:val="28"/>
          <w:szCs w:val="28"/>
          <w:vertAlign w:val="subscript"/>
        </w:rPr>
        <w:t>н</w:t>
      </w:r>
      <w:proofErr w:type="gramStart"/>
      <w:r w:rsidRPr="00DE25B9">
        <w:rPr>
          <w:b w:val="0"/>
          <w:sz w:val="28"/>
          <w:szCs w:val="28"/>
          <w:vertAlign w:val="subscript"/>
        </w:rPr>
        <w:t>.о</w:t>
      </w:r>
      <w:proofErr w:type="gramEnd"/>
      <w:r w:rsidRPr="00DE25B9">
        <w:rPr>
          <w:b w:val="0"/>
          <w:sz w:val="28"/>
          <w:szCs w:val="28"/>
          <w:vertAlign w:val="subscript"/>
        </w:rPr>
        <w:t>т</w:t>
      </w:r>
      <w:proofErr w:type="spellEnd"/>
      <w:r w:rsidRPr="00DE25B9">
        <w:rPr>
          <w:b w:val="0"/>
          <w:sz w:val="28"/>
          <w:szCs w:val="28"/>
        </w:rPr>
        <w:t xml:space="preserve"> – расчетная температура наружного воздуха за отопительный период, ˚С; </w:t>
      </w:r>
      <w:proofErr w:type="spellStart"/>
      <w:r w:rsidRPr="00DE25B9">
        <w:rPr>
          <w:b w:val="0"/>
          <w:sz w:val="28"/>
          <w:szCs w:val="28"/>
        </w:rPr>
        <w:t>t</w:t>
      </w:r>
      <w:r w:rsidRPr="00DE25B9">
        <w:rPr>
          <w:b w:val="0"/>
          <w:sz w:val="28"/>
          <w:szCs w:val="28"/>
          <w:vertAlign w:val="subscript"/>
        </w:rPr>
        <w:t>н.от</w:t>
      </w:r>
      <w:proofErr w:type="spellEnd"/>
      <w:r w:rsidRPr="00DE25B9">
        <w:rPr>
          <w:b w:val="0"/>
          <w:sz w:val="28"/>
          <w:szCs w:val="28"/>
        </w:rPr>
        <w:t xml:space="preserve"> = -39;</w:t>
      </w:r>
    </w:p>
    <w:p w:rsidR="00DE25B9" w:rsidRPr="00DE25B9" w:rsidRDefault="00DE25B9" w:rsidP="00DE25B9">
      <w:pPr>
        <w:pStyle w:val="afc"/>
        <w:tabs>
          <w:tab w:val="left" w:pos="1134"/>
        </w:tabs>
        <w:spacing w:after="0" w:line="240" w:lineRule="auto"/>
        <w:ind w:right="-23" w:firstLine="851"/>
        <w:rPr>
          <w:b w:val="0"/>
          <w:sz w:val="28"/>
          <w:szCs w:val="28"/>
        </w:rPr>
      </w:pPr>
      <w:r w:rsidRPr="00DE25B9">
        <w:rPr>
          <w:b w:val="0"/>
          <w:sz w:val="28"/>
          <w:szCs w:val="28"/>
          <w:lang w:val="en-US"/>
        </w:rPr>
        <w:t>n</w:t>
      </w:r>
      <w:r w:rsidRPr="00DE25B9">
        <w:rPr>
          <w:b w:val="0"/>
          <w:sz w:val="28"/>
          <w:szCs w:val="28"/>
        </w:rPr>
        <w:t xml:space="preserve"> – </w:t>
      </w:r>
      <w:proofErr w:type="gramStart"/>
      <w:r w:rsidRPr="00DE25B9">
        <w:rPr>
          <w:b w:val="0"/>
          <w:sz w:val="28"/>
          <w:szCs w:val="28"/>
        </w:rPr>
        <w:t>продолжительность</w:t>
      </w:r>
      <w:proofErr w:type="gramEnd"/>
      <w:r w:rsidRPr="00DE25B9">
        <w:rPr>
          <w:b w:val="0"/>
          <w:sz w:val="28"/>
          <w:szCs w:val="28"/>
        </w:rPr>
        <w:t xml:space="preserve"> бесперебойного горячего водоснабжения, дней; </w:t>
      </w:r>
      <w:r w:rsidRPr="00DE25B9">
        <w:rPr>
          <w:b w:val="0"/>
          <w:sz w:val="28"/>
          <w:szCs w:val="28"/>
          <w:lang w:val="en-US"/>
        </w:rPr>
        <w:t>n</w:t>
      </w:r>
      <w:r w:rsidRPr="00DE25B9">
        <w:rPr>
          <w:b w:val="0"/>
          <w:sz w:val="28"/>
          <w:szCs w:val="28"/>
        </w:rPr>
        <w:t>=344;</w:t>
      </w:r>
    </w:p>
    <w:p w:rsidR="00DE25B9" w:rsidRPr="00DE25B9" w:rsidRDefault="00DE25B9" w:rsidP="00DE25B9">
      <w:pPr>
        <w:pStyle w:val="afc"/>
        <w:tabs>
          <w:tab w:val="left" w:pos="1134"/>
        </w:tabs>
        <w:spacing w:after="0" w:line="240" w:lineRule="auto"/>
        <w:ind w:right="-23" w:firstLine="851"/>
        <w:rPr>
          <w:b w:val="0"/>
          <w:sz w:val="28"/>
          <w:szCs w:val="28"/>
        </w:rPr>
      </w:pPr>
      <w:proofErr w:type="spellStart"/>
      <w:proofErr w:type="gramStart"/>
      <w:r w:rsidRPr="00DE25B9">
        <w:rPr>
          <w:b w:val="0"/>
          <w:sz w:val="28"/>
          <w:szCs w:val="28"/>
        </w:rPr>
        <w:t>k</w:t>
      </w:r>
      <w:proofErr w:type="gramEnd"/>
      <w:r w:rsidRPr="00DE25B9">
        <w:rPr>
          <w:b w:val="0"/>
          <w:sz w:val="28"/>
          <w:szCs w:val="28"/>
          <w:vertAlign w:val="subscript"/>
        </w:rPr>
        <w:t>гвс</w:t>
      </w:r>
      <w:proofErr w:type="spellEnd"/>
      <w:r w:rsidRPr="00DE25B9">
        <w:rPr>
          <w:b w:val="0"/>
          <w:sz w:val="28"/>
          <w:szCs w:val="28"/>
        </w:rPr>
        <w:t xml:space="preserve"> – коэффициент, учитывающий неравномерность нагрузки ГВС; </w:t>
      </w:r>
      <w:proofErr w:type="spellStart"/>
      <w:r w:rsidRPr="00DE25B9">
        <w:rPr>
          <w:b w:val="0"/>
          <w:sz w:val="28"/>
          <w:szCs w:val="28"/>
        </w:rPr>
        <w:t>k</w:t>
      </w:r>
      <w:r w:rsidRPr="00DE25B9">
        <w:rPr>
          <w:b w:val="0"/>
          <w:sz w:val="28"/>
          <w:szCs w:val="28"/>
          <w:vertAlign w:val="subscript"/>
        </w:rPr>
        <w:t>гвс</w:t>
      </w:r>
      <w:proofErr w:type="spellEnd"/>
      <w:r w:rsidRPr="00DE25B9">
        <w:rPr>
          <w:b w:val="0"/>
          <w:sz w:val="28"/>
          <w:szCs w:val="28"/>
        </w:rPr>
        <w:t xml:space="preserve"> = 2,2;</w:t>
      </w:r>
    </w:p>
    <w:p w:rsidR="00DE25B9" w:rsidRPr="00DE25B9" w:rsidRDefault="00DE25B9" w:rsidP="006621EE">
      <w:pPr>
        <w:pStyle w:val="afc"/>
        <w:numPr>
          <w:ilvl w:val="0"/>
          <w:numId w:val="14"/>
        </w:numPr>
        <w:tabs>
          <w:tab w:val="left" w:pos="1134"/>
        </w:tabs>
        <w:suppressAutoHyphens/>
        <w:spacing w:after="0" w:line="240" w:lineRule="auto"/>
        <w:ind w:left="0" w:right="-23" w:firstLine="851"/>
        <w:contextualSpacing w:val="0"/>
        <w:rPr>
          <w:b w:val="0"/>
          <w:position w:val="-12"/>
          <w:sz w:val="28"/>
          <w:szCs w:val="28"/>
        </w:rPr>
      </w:pPr>
      <w:r w:rsidRPr="00DE25B9">
        <w:rPr>
          <w:b w:val="0"/>
          <w:position w:val="-12"/>
          <w:sz w:val="28"/>
          <w:szCs w:val="28"/>
        </w:rPr>
        <w:t>Определение годовых тепловых потерь в соответствии с заданным уровнем.</w:t>
      </w:r>
    </w:p>
    <w:p w:rsidR="00DE25B9" w:rsidRPr="00DE25B9" w:rsidRDefault="00DE25B9" w:rsidP="00DE25B9">
      <w:pPr>
        <w:pStyle w:val="afc"/>
        <w:tabs>
          <w:tab w:val="left" w:pos="1134"/>
        </w:tabs>
        <w:spacing w:after="0" w:line="240" w:lineRule="auto"/>
        <w:ind w:right="-23" w:firstLine="851"/>
        <w:rPr>
          <w:b w:val="0"/>
          <w:position w:val="-12"/>
          <w:sz w:val="28"/>
          <w:szCs w:val="28"/>
        </w:rPr>
      </w:pPr>
      <w:r w:rsidRPr="00DE25B9">
        <w:rPr>
          <w:b w:val="0"/>
          <w:position w:val="-12"/>
          <w:sz w:val="28"/>
          <w:szCs w:val="28"/>
        </w:rPr>
        <w:t>Примем уровень тепловых потерь согласно предоставленным данным.</w:t>
      </w:r>
    </w:p>
    <w:p w:rsidR="00DE25B9" w:rsidRPr="00DE25B9" w:rsidRDefault="00DE25B9" w:rsidP="006621EE">
      <w:pPr>
        <w:pStyle w:val="afc"/>
        <w:numPr>
          <w:ilvl w:val="0"/>
          <w:numId w:val="14"/>
        </w:numPr>
        <w:tabs>
          <w:tab w:val="left" w:pos="1134"/>
        </w:tabs>
        <w:suppressAutoHyphens/>
        <w:spacing w:after="0" w:line="240" w:lineRule="auto"/>
        <w:ind w:left="0" w:right="-23" w:firstLine="851"/>
        <w:contextualSpacing w:val="0"/>
        <w:rPr>
          <w:b w:val="0"/>
          <w:position w:val="-12"/>
          <w:sz w:val="28"/>
          <w:szCs w:val="28"/>
        </w:rPr>
      </w:pPr>
      <w:r w:rsidRPr="00DE25B9">
        <w:rPr>
          <w:b w:val="0"/>
          <w:position w:val="-12"/>
          <w:sz w:val="28"/>
          <w:szCs w:val="28"/>
        </w:rPr>
        <w:t xml:space="preserve"> Определение допустимого расстояния двухтрубной теплотрассы постоянного сечения с заданным уровнем потерь.</w:t>
      </w:r>
    </w:p>
    <w:p w:rsidR="00DE25B9" w:rsidRPr="00DE25B9" w:rsidRDefault="00DE25B9" w:rsidP="00DE25B9">
      <w:pPr>
        <w:pStyle w:val="afc"/>
        <w:tabs>
          <w:tab w:val="left" w:pos="1134"/>
        </w:tabs>
        <w:spacing w:after="0" w:line="240" w:lineRule="auto"/>
        <w:ind w:right="-23" w:firstLine="851"/>
        <w:rPr>
          <w:b w:val="0"/>
          <w:position w:val="-12"/>
          <w:sz w:val="28"/>
          <w:szCs w:val="28"/>
        </w:rPr>
      </w:pPr>
      <w:r w:rsidRPr="00DE25B9">
        <w:rPr>
          <w:b w:val="0"/>
          <w:position w:val="-12"/>
          <w:sz w:val="28"/>
          <w:szCs w:val="28"/>
        </w:rPr>
        <w:lastRenderedPageBreak/>
        <w:t>Учитывая, что годовые потери тепловой энергии зависят от длины трубопровода линейно, определяем допустимую длину теплотрассы постоянного сечения по следующей формуле:</w:t>
      </w:r>
    </w:p>
    <w:p w:rsidR="00DE25B9" w:rsidRPr="00DE25B9" w:rsidRDefault="00DE25B9" w:rsidP="00DE25B9">
      <w:pPr>
        <w:pStyle w:val="afc"/>
        <w:tabs>
          <w:tab w:val="left" w:pos="1134"/>
          <w:tab w:val="left" w:pos="6076"/>
        </w:tabs>
        <w:spacing w:after="0" w:line="240" w:lineRule="auto"/>
        <w:ind w:right="-23" w:firstLine="851"/>
        <w:rPr>
          <w:b w:val="0"/>
          <w:position w:val="-12"/>
          <w:sz w:val="28"/>
          <w:szCs w:val="28"/>
        </w:rPr>
      </w:pPr>
      <w:r w:rsidRPr="00DE25B9">
        <w:rPr>
          <w:b w:val="0"/>
          <w:position w:val="-12"/>
          <w:sz w:val="28"/>
          <w:szCs w:val="28"/>
          <w:lang w:val="en-US"/>
        </w:rPr>
        <w:t>L</w:t>
      </w:r>
      <w:proofErr w:type="spellStart"/>
      <w:r w:rsidRPr="00DE25B9">
        <w:rPr>
          <w:b w:val="0"/>
          <w:position w:val="-12"/>
          <w:sz w:val="28"/>
          <w:szCs w:val="28"/>
          <w:vertAlign w:val="superscript"/>
        </w:rPr>
        <w:t>Di</w:t>
      </w:r>
      <w:r w:rsidRPr="00DE25B9">
        <w:rPr>
          <w:b w:val="0"/>
          <w:position w:val="-12"/>
          <w:sz w:val="28"/>
          <w:szCs w:val="28"/>
          <w:vertAlign w:val="subscript"/>
        </w:rPr>
        <w:t>доп</w:t>
      </w:r>
      <w:proofErr w:type="spellEnd"/>
      <w:r w:rsidRPr="00DE25B9">
        <w:rPr>
          <w:b w:val="0"/>
          <w:position w:val="-12"/>
          <w:sz w:val="28"/>
          <w:szCs w:val="28"/>
        </w:rPr>
        <w:t xml:space="preserve"> = </w:t>
      </w:r>
      <w:proofErr w:type="spellStart"/>
      <w:r w:rsidRPr="00DE25B9">
        <w:rPr>
          <w:b w:val="0"/>
          <w:position w:val="-12"/>
          <w:sz w:val="28"/>
          <w:szCs w:val="28"/>
          <w:lang w:val="en-US"/>
        </w:rPr>
        <w:t>Q</w:t>
      </w:r>
      <w:r w:rsidRPr="00DE25B9">
        <w:rPr>
          <w:b w:val="0"/>
          <w:position w:val="-12"/>
          <w:sz w:val="28"/>
          <w:szCs w:val="28"/>
          <w:vertAlign w:val="superscript"/>
          <w:lang w:val="en-US"/>
        </w:rPr>
        <w:t>Di</w:t>
      </w:r>
      <w:proofErr w:type="spellEnd"/>
      <w:r w:rsidRPr="00DE25B9">
        <w:rPr>
          <w:b w:val="0"/>
          <w:position w:val="-12"/>
          <w:sz w:val="28"/>
          <w:szCs w:val="28"/>
          <w:vertAlign w:val="subscript"/>
        </w:rPr>
        <w:t>пот</w:t>
      </w:r>
      <w:r w:rsidRPr="00DE25B9">
        <w:rPr>
          <w:b w:val="0"/>
          <w:position w:val="-12"/>
          <w:sz w:val="28"/>
          <w:szCs w:val="28"/>
        </w:rPr>
        <w:t>·100/∑</w:t>
      </w:r>
      <w:r w:rsidRPr="00DE25B9">
        <w:rPr>
          <w:b w:val="0"/>
          <w:position w:val="-12"/>
          <w:sz w:val="28"/>
          <w:szCs w:val="28"/>
          <w:vertAlign w:val="subscript"/>
        </w:rPr>
        <w:t>100</w:t>
      </w:r>
      <w:r w:rsidRPr="00DE25B9">
        <w:rPr>
          <w:b w:val="0"/>
          <w:position w:val="-12"/>
          <w:sz w:val="28"/>
          <w:szCs w:val="28"/>
        </w:rPr>
        <w:t xml:space="preserve"> </w:t>
      </w:r>
      <w:proofErr w:type="spellStart"/>
      <w:r w:rsidRPr="00DE25B9">
        <w:rPr>
          <w:b w:val="0"/>
          <w:position w:val="-12"/>
          <w:sz w:val="28"/>
          <w:szCs w:val="28"/>
          <w:lang w:val="en-US"/>
        </w:rPr>
        <w:t>Q</w:t>
      </w:r>
      <w:r w:rsidRPr="00DE25B9">
        <w:rPr>
          <w:b w:val="0"/>
          <w:position w:val="-12"/>
          <w:sz w:val="28"/>
          <w:szCs w:val="28"/>
          <w:vertAlign w:val="superscript"/>
          <w:lang w:val="en-US"/>
        </w:rPr>
        <w:t>Di</w:t>
      </w:r>
      <w:proofErr w:type="spellEnd"/>
      <w:r w:rsidRPr="00DE25B9">
        <w:rPr>
          <w:b w:val="0"/>
          <w:position w:val="-12"/>
          <w:sz w:val="28"/>
          <w:szCs w:val="28"/>
          <w:vertAlign w:val="subscript"/>
        </w:rPr>
        <w:t>пот</w:t>
      </w:r>
      <w:r w:rsidRPr="00DE25B9">
        <w:rPr>
          <w:b w:val="0"/>
          <w:position w:val="-12"/>
          <w:sz w:val="28"/>
          <w:szCs w:val="28"/>
        </w:rPr>
        <w:t>,</w:t>
      </w:r>
      <w:r w:rsidRPr="00DE25B9">
        <w:rPr>
          <w:b w:val="0"/>
          <w:position w:val="-12"/>
          <w:sz w:val="28"/>
          <w:szCs w:val="28"/>
        </w:rPr>
        <w:tab/>
      </w:r>
    </w:p>
    <w:p w:rsidR="00DE25B9" w:rsidRPr="00DE25B9" w:rsidRDefault="00DE25B9" w:rsidP="00DE25B9">
      <w:pPr>
        <w:pStyle w:val="afc"/>
        <w:tabs>
          <w:tab w:val="left" w:pos="1134"/>
        </w:tabs>
        <w:spacing w:after="0" w:line="240" w:lineRule="auto"/>
        <w:ind w:right="-23" w:firstLine="851"/>
        <w:rPr>
          <w:b w:val="0"/>
          <w:position w:val="-12"/>
          <w:sz w:val="28"/>
          <w:szCs w:val="28"/>
        </w:rPr>
      </w:pPr>
      <w:r w:rsidRPr="00DE25B9">
        <w:rPr>
          <w:b w:val="0"/>
          <w:position w:val="-12"/>
          <w:sz w:val="28"/>
          <w:szCs w:val="28"/>
        </w:rPr>
        <w:t>где ∑</w:t>
      </w:r>
      <w:r w:rsidRPr="00DE25B9">
        <w:rPr>
          <w:b w:val="0"/>
          <w:position w:val="-12"/>
          <w:sz w:val="28"/>
          <w:szCs w:val="28"/>
          <w:vertAlign w:val="subscript"/>
        </w:rPr>
        <w:t>100</w:t>
      </w:r>
      <w:r w:rsidRPr="00DE25B9">
        <w:rPr>
          <w:b w:val="0"/>
          <w:position w:val="-12"/>
          <w:sz w:val="28"/>
          <w:szCs w:val="28"/>
        </w:rPr>
        <w:t xml:space="preserve"> </w:t>
      </w:r>
      <w:proofErr w:type="spellStart"/>
      <w:proofErr w:type="gramStart"/>
      <w:r w:rsidRPr="00DE25B9">
        <w:rPr>
          <w:b w:val="0"/>
          <w:position w:val="-12"/>
          <w:sz w:val="28"/>
          <w:szCs w:val="28"/>
          <w:lang w:val="en-US"/>
        </w:rPr>
        <w:t>Q</w:t>
      </w:r>
      <w:r w:rsidRPr="00DE25B9">
        <w:rPr>
          <w:b w:val="0"/>
          <w:position w:val="-12"/>
          <w:sz w:val="28"/>
          <w:szCs w:val="28"/>
          <w:vertAlign w:val="superscript"/>
          <w:lang w:val="en-US"/>
        </w:rPr>
        <w:t>Di</w:t>
      </w:r>
      <w:proofErr w:type="spellEnd"/>
      <w:proofErr w:type="gramEnd"/>
      <w:r w:rsidRPr="00DE25B9">
        <w:rPr>
          <w:b w:val="0"/>
          <w:position w:val="-12"/>
          <w:sz w:val="28"/>
          <w:szCs w:val="28"/>
          <w:vertAlign w:val="subscript"/>
        </w:rPr>
        <w:t xml:space="preserve">пот </w:t>
      </w:r>
      <w:r w:rsidRPr="00DE25B9">
        <w:rPr>
          <w:b w:val="0"/>
          <w:position w:val="-12"/>
          <w:sz w:val="28"/>
          <w:szCs w:val="28"/>
        </w:rPr>
        <w:t>– суммарные тепловые потери на 100 метрах трассы.</w:t>
      </w:r>
    </w:p>
    <w:p w:rsidR="00DE25B9" w:rsidRPr="00DE25B9" w:rsidRDefault="00DE25B9" w:rsidP="00DE25B9">
      <w:pPr>
        <w:pStyle w:val="afc"/>
        <w:tabs>
          <w:tab w:val="left" w:pos="1134"/>
        </w:tabs>
        <w:spacing w:after="0" w:line="240" w:lineRule="auto"/>
        <w:ind w:right="-23" w:firstLine="851"/>
        <w:rPr>
          <w:b w:val="0"/>
          <w:position w:val="-12"/>
          <w:sz w:val="28"/>
          <w:szCs w:val="28"/>
        </w:rPr>
      </w:pPr>
    </w:p>
    <w:p w:rsidR="00DE25B9" w:rsidRPr="00DE25B9" w:rsidRDefault="00DE25B9" w:rsidP="00DE25B9">
      <w:pPr>
        <w:pStyle w:val="afc"/>
        <w:tabs>
          <w:tab w:val="left" w:pos="851"/>
        </w:tabs>
        <w:spacing w:after="0" w:line="240" w:lineRule="auto"/>
        <w:ind w:right="-23" w:firstLine="851"/>
        <w:jc w:val="left"/>
        <w:rPr>
          <w:b w:val="0"/>
          <w:position w:val="-12"/>
          <w:sz w:val="28"/>
          <w:szCs w:val="28"/>
        </w:rPr>
      </w:pPr>
      <w:r w:rsidRPr="00DE25B9">
        <w:rPr>
          <w:b w:val="0"/>
          <w:position w:val="-12"/>
          <w:sz w:val="28"/>
          <w:szCs w:val="28"/>
        </w:rPr>
        <w:t>Результаты расчетов представлены в таблице 2.2.1.</w:t>
      </w:r>
    </w:p>
    <w:p w:rsidR="00DE25B9" w:rsidRPr="00DE25B9" w:rsidRDefault="00DE25B9" w:rsidP="00DE25B9">
      <w:pPr>
        <w:pStyle w:val="afc"/>
        <w:spacing w:after="0" w:line="240" w:lineRule="auto"/>
        <w:ind w:right="-23" w:firstLine="709"/>
        <w:jc w:val="right"/>
        <w:rPr>
          <w:b w:val="0"/>
          <w:position w:val="-12"/>
          <w:sz w:val="28"/>
          <w:szCs w:val="28"/>
        </w:rPr>
      </w:pPr>
      <w:r w:rsidRPr="00DE25B9">
        <w:rPr>
          <w:b w:val="0"/>
          <w:position w:val="-12"/>
          <w:sz w:val="28"/>
          <w:szCs w:val="28"/>
        </w:rPr>
        <w:t>Таблица 2.2.1</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1560"/>
        <w:gridCol w:w="1275"/>
        <w:gridCol w:w="1134"/>
        <w:gridCol w:w="992"/>
        <w:gridCol w:w="1134"/>
        <w:gridCol w:w="1134"/>
        <w:gridCol w:w="1984"/>
      </w:tblGrid>
      <w:tr w:rsidR="00DE25B9" w:rsidRPr="0035464E" w:rsidTr="00CB5CE9">
        <w:tc>
          <w:tcPr>
            <w:tcW w:w="1419" w:type="dxa"/>
            <w:vAlign w:val="center"/>
          </w:tcPr>
          <w:p w:rsidR="00DE25B9" w:rsidRPr="0035464E" w:rsidRDefault="00DE25B9" w:rsidP="00CB5CE9">
            <w:pPr>
              <w:jc w:val="center"/>
              <w:rPr>
                <w:color w:val="000000"/>
              </w:rPr>
            </w:pPr>
            <w:r w:rsidRPr="0035464E">
              <w:rPr>
                <w:color w:val="000000"/>
              </w:rPr>
              <w:t>Название источника</w:t>
            </w:r>
          </w:p>
        </w:tc>
        <w:tc>
          <w:tcPr>
            <w:tcW w:w="1560" w:type="dxa"/>
            <w:vAlign w:val="center"/>
          </w:tcPr>
          <w:p w:rsidR="00DE25B9" w:rsidRPr="0035464E" w:rsidRDefault="00DE25B9" w:rsidP="00CB5CE9">
            <w:pPr>
              <w:jc w:val="center"/>
              <w:rPr>
                <w:color w:val="000000"/>
              </w:rPr>
            </w:pPr>
            <w:r w:rsidRPr="0035464E">
              <w:rPr>
                <w:color w:val="000000"/>
              </w:rPr>
              <w:t>Пропускная способность трубопровода, Гкал/час</w:t>
            </w:r>
          </w:p>
        </w:tc>
        <w:tc>
          <w:tcPr>
            <w:tcW w:w="1275" w:type="dxa"/>
            <w:vAlign w:val="center"/>
          </w:tcPr>
          <w:p w:rsidR="00DE25B9" w:rsidRPr="0035464E" w:rsidRDefault="00DE25B9" w:rsidP="00CB5CE9">
            <w:pPr>
              <w:jc w:val="center"/>
              <w:rPr>
                <w:color w:val="000000"/>
              </w:rPr>
            </w:pPr>
            <w:r w:rsidRPr="0035464E">
              <w:rPr>
                <w:color w:val="000000"/>
              </w:rPr>
              <w:t xml:space="preserve">Условный проход труб, </w:t>
            </w:r>
            <w:proofErr w:type="gramStart"/>
            <w:r w:rsidRPr="0035464E">
              <w:rPr>
                <w:color w:val="000000"/>
              </w:rPr>
              <w:t>мм</w:t>
            </w:r>
            <w:proofErr w:type="gramEnd"/>
          </w:p>
        </w:tc>
        <w:tc>
          <w:tcPr>
            <w:tcW w:w="1134" w:type="dxa"/>
            <w:vAlign w:val="center"/>
          </w:tcPr>
          <w:p w:rsidR="00DE25B9" w:rsidRPr="0035464E" w:rsidRDefault="00DE25B9" w:rsidP="00CB5CE9">
            <w:pPr>
              <w:jc w:val="center"/>
              <w:rPr>
                <w:color w:val="000000"/>
              </w:rPr>
            </w:pPr>
            <w:r w:rsidRPr="0035464E">
              <w:rPr>
                <w:color w:val="000000"/>
              </w:rPr>
              <w:t>Годовой отпуск энергии через трубопровод, Гкал/год</w:t>
            </w:r>
          </w:p>
        </w:tc>
        <w:tc>
          <w:tcPr>
            <w:tcW w:w="992" w:type="dxa"/>
            <w:vAlign w:val="center"/>
          </w:tcPr>
          <w:p w:rsidR="00DE25B9" w:rsidRPr="0035464E" w:rsidRDefault="00DE25B9" w:rsidP="00CB5CE9">
            <w:pPr>
              <w:jc w:val="center"/>
              <w:rPr>
                <w:color w:val="000000"/>
              </w:rPr>
            </w:pPr>
            <w:r w:rsidRPr="0035464E">
              <w:rPr>
                <w:color w:val="000000"/>
              </w:rPr>
              <w:t>Потери тепла в тепловых сетях, %</w:t>
            </w:r>
          </w:p>
        </w:tc>
        <w:tc>
          <w:tcPr>
            <w:tcW w:w="1134" w:type="dxa"/>
            <w:vAlign w:val="center"/>
          </w:tcPr>
          <w:p w:rsidR="00DE25B9" w:rsidRPr="0035464E" w:rsidRDefault="00DE25B9" w:rsidP="00CB5CE9">
            <w:pPr>
              <w:jc w:val="center"/>
              <w:rPr>
                <w:color w:val="000000"/>
              </w:rPr>
            </w:pPr>
            <w:r w:rsidRPr="0035464E">
              <w:rPr>
                <w:color w:val="000000"/>
              </w:rPr>
              <w:t>Годовые тепловые потери, Гкал/год</w:t>
            </w:r>
          </w:p>
        </w:tc>
        <w:tc>
          <w:tcPr>
            <w:tcW w:w="1134" w:type="dxa"/>
            <w:vAlign w:val="center"/>
          </w:tcPr>
          <w:p w:rsidR="00DE25B9" w:rsidRPr="0035464E" w:rsidRDefault="00DE25B9" w:rsidP="00CB5CE9">
            <w:pPr>
              <w:jc w:val="center"/>
              <w:rPr>
                <w:color w:val="000000"/>
              </w:rPr>
            </w:pPr>
            <w:r w:rsidRPr="0035464E">
              <w:rPr>
                <w:color w:val="000000"/>
              </w:rPr>
              <w:t>Суммарные тепловые потери на 100 м тепловой сети, Гкал/год</w:t>
            </w:r>
          </w:p>
        </w:tc>
        <w:tc>
          <w:tcPr>
            <w:tcW w:w="1984" w:type="dxa"/>
            <w:vAlign w:val="center"/>
          </w:tcPr>
          <w:p w:rsidR="00DE25B9" w:rsidRPr="0035464E" w:rsidRDefault="00DE25B9" w:rsidP="00CB5CE9">
            <w:pPr>
              <w:jc w:val="center"/>
              <w:rPr>
                <w:color w:val="000000"/>
              </w:rPr>
            </w:pPr>
            <w:r w:rsidRPr="0035464E">
              <w:rPr>
                <w:color w:val="000000"/>
              </w:rPr>
              <w:t xml:space="preserve">Допустимое расстояние двухтрубной теплотрассы постоянного сечения с заданным уровнем потерь, </w:t>
            </w:r>
            <w:proofErr w:type="gramStart"/>
            <w:r w:rsidRPr="0035464E">
              <w:rPr>
                <w:color w:val="000000"/>
              </w:rPr>
              <w:t>м</w:t>
            </w:r>
            <w:proofErr w:type="gramEnd"/>
          </w:p>
        </w:tc>
      </w:tr>
      <w:tr w:rsidR="00DE25B9" w:rsidRPr="0035464E" w:rsidTr="00CB5CE9">
        <w:tc>
          <w:tcPr>
            <w:tcW w:w="1419" w:type="dxa"/>
            <w:vAlign w:val="center"/>
          </w:tcPr>
          <w:p w:rsidR="00DE25B9" w:rsidRPr="0035464E" w:rsidRDefault="00DE25B9" w:rsidP="00CB5CE9">
            <w:pPr>
              <w:jc w:val="center"/>
            </w:pPr>
            <w:r w:rsidRPr="0035464E">
              <w:t>Котельная с. Болчары</w:t>
            </w:r>
          </w:p>
        </w:tc>
        <w:tc>
          <w:tcPr>
            <w:tcW w:w="1560" w:type="dxa"/>
            <w:vAlign w:val="center"/>
          </w:tcPr>
          <w:p w:rsidR="00DE25B9" w:rsidRPr="0035464E" w:rsidRDefault="00DE25B9" w:rsidP="00CB5CE9">
            <w:pPr>
              <w:jc w:val="center"/>
              <w:rPr>
                <w:color w:val="000000"/>
              </w:rPr>
            </w:pPr>
            <w:r w:rsidRPr="0035464E">
              <w:rPr>
                <w:color w:val="000000"/>
              </w:rPr>
              <w:t>0,884</w:t>
            </w:r>
          </w:p>
        </w:tc>
        <w:tc>
          <w:tcPr>
            <w:tcW w:w="1275" w:type="dxa"/>
            <w:vAlign w:val="center"/>
          </w:tcPr>
          <w:p w:rsidR="00DE25B9" w:rsidRPr="0035464E" w:rsidRDefault="00DE25B9" w:rsidP="00CB5CE9">
            <w:pPr>
              <w:jc w:val="center"/>
              <w:rPr>
                <w:color w:val="000000"/>
              </w:rPr>
            </w:pPr>
            <w:r w:rsidRPr="0035464E">
              <w:rPr>
                <w:color w:val="000000"/>
              </w:rPr>
              <w:t>159</w:t>
            </w:r>
          </w:p>
        </w:tc>
        <w:tc>
          <w:tcPr>
            <w:tcW w:w="1134" w:type="dxa"/>
            <w:vAlign w:val="center"/>
          </w:tcPr>
          <w:p w:rsidR="00DE25B9" w:rsidRPr="0035464E" w:rsidRDefault="00DE25B9" w:rsidP="00CB5CE9">
            <w:pPr>
              <w:jc w:val="center"/>
              <w:rPr>
                <w:color w:val="000000"/>
              </w:rPr>
            </w:pPr>
            <w:r w:rsidRPr="0035464E">
              <w:rPr>
                <w:color w:val="000000"/>
              </w:rPr>
              <w:t>2909,37</w:t>
            </w:r>
          </w:p>
        </w:tc>
        <w:tc>
          <w:tcPr>
            <w:tcW w:w="992" w:type="dxa"/>
            <w:vAlign w:val="center"/>
          </w:tcPr>
          <w:p w:rsidR="00DE25B9" w:rsidRPr="0035464E" w:rsidRDefault="00DE25B9" w:rsidP="00CB5CE9">
            <w:pPr>
              <w:jc w:val="center"/>
              <w:rPr>
                <w:color w:val="000000"/>
              </w:rPr>
            </w:pPr>
            <w:r w:rsidRPr="0035464E">
              <w:rPr>
                <w:color w:val="000000"/>
              </w:rPr>
              <w:t>26,76</w:t>
            </w:r>
          </w:p>
        </w:tc>
        <w:tc>
          <w:tcPr>
            <w:tcW w:w="1134" w:type="dxa"/>
            <w:vAlign w:val="center"/>
          </w:tcPr>
          <w:p w:rsidR="00DE25B9" w:rsidRPr="0035464E" w:rsidRDefault="00DE25B9" w:rsidP="00CB5CE9">
            <w:pPr>
              <w:jc w:val="center"/>
              <w:rPr>
                <w:color w:val="000000"/>
              </w:rPr>
            </w:pPr>
            <w:r w:rsidRPr="0035464E">
              <w:rPr>
                <w:color w:val="000000"/>
              </w:rPr>
              <w:t>778,55</w:t>
            </w:r>
          </w:p>
        </w:tc>
        <w:tc>
          <w:tcPr>
            <w:tcW w:w="1134" w:type="dxa"/>
            <w:vAlign w:val="center"/>
          </w:tcPr>
          <w:p w:rsidR="00DE25B9" w:rsidRPr="0035464E" w:rsidRDefault="00DE25B9" w:rsidP="00CB5CE9">
            <w:pPr>
              <w:jc w:val="center"/>
              <w:rPr>
                <w:color w:val="000000"/>
              </w:rPr>
            </w:pPr>
            <w:r w:rsidRPr="0035464E">
              <w:rPr>
                <w:color w:val="000000"/>
              </w:rPr>
              <w:t>63,67</w:t>
            </w:r>
          </w:p>
        </w:tc>
        <w:tc>
          <w:tcPr>
            <w:tcW w:w="1984" w:type="dxa"/>
            <w:vAlign w:val="center"/>
          </w:tcPr>
          <w:p w:rsidR="00DE25B9" w:rsidRPr="0035464E" w:rsidRDefault="00DE25B9" w:rsidP="00CB5CE9">
            <w:pPr>
              <w:jc w:val="center"/>
              <w:rPr>
                <w:color w:val="000000"/>
              </w:rPr>
            </w:pPr>
            <w:r w:rsidRPr="0035464E">
              <w:rPr>
                <w:color w:val="000000"/>
              </w:rPr>
              <w:t>1222,79</w:t>
            </w:r>
          </w:p>
        </w:tc>
      </w:tr>
    </w:tbl>
    <w:p w:rsidR="00DE25B9" w:rsidRDefault="00DE25B9" w:rsidP="00DE25B9">
      <w:pPr>
        <w:pStyle w:val="afc"/>
        <w:spacing w:after="0" w:line="240" w:lineRule="auto"/>
        <w:ind w:right="-23" w:firstLine="426"/>
        <w:outlineLvl w:val="1"/>
      </w:pPr>
      <w:bookmarkStart w:id="88" w:name="_Toc422079698"/>
      <w:bookmarkEnd w:id="84"/>
      <w:bookmarkEnd w:id="85"/>
    </w:p>
    <w:p w:rsidR="00DE25B9" w:rsidRPr="00DE25B9" w:rsidRDefault="00DE25B9" w:rsidP="00DE25B9">
      <w:pPr>
        <w:pStyle w:val="afc"/>
        <w:spacing w:after="0" w:line="240" w:lineRule="auto"/>
        <w:ind w:right="-23" w:firstLine="851"/>
        <w:outlineLvl w:val="1"/>
        <w:rPr>
          <w:sz w:val="28"/>
          <w:szCs w:val="28"/>
        </w:rPr>
      </w:pPr>
      <w:r w:rsidRPr="00DE25B9">
        <w:rPr>
          <w:sz w:val="28"/>
          <w:szCs w:val="28"/>
        </w:rPr>
        <w:t>2.2</w:t>
      </w:r>
      <w:r>
        <w:rPr>
          <w:sz w:val="28"/>
          <w:szCs w:val="28"/>
        </w:rPr>
        <w:t>.</w:t>
      </w:r>
      <w:r w:rsidRPr="00DE25B9">
        <w:rPr>
          <w:sz w:val="28"/>
          <w:szCs w:val="28"/>
        </w:rPr>
        <w:t xml:space="preserve"> Описание существующих и перспективных зон действия систем теплоснабжения и источников тепловой энергии</w:t>
      </w:r>
      <w:bookmarkEnd w:id="86"/>
      <w:bookmarkEnd w:id="87"/>
      <w:bookmarkEnd w:id="88"/>
    </w:p>
    <w:p w:rsidR="00DE25B9" w:rsidRPr="00DE25B9" w:rsidRDefault="00DE25B9" w:rsidP="00DE25B9">
      <w:pPr>
        <w:ind w:firstLine="851"/>
        <w:jc w:val="both"/>
        <w:rPr>
          <w:sz w:val="28"/>
          <w:szCs w:val="28"/>
          <w:lang w:eastAsia="ar-SA"/>
        </w:rPr>
      </w:pPr>
      <w:r w:rsidRPr="00DE25B9">
        <w:rPr>
          <w:sz w:val="28"/>
          <w:szCs w:val="28"/>
          <w:lang w:eastAsia="ar-SA"/>
        </w:rPr>
        <w:t xml:space="preserve">Теплоснабжение сельского поселения Болчары осуществляется от </w:t>
      </w:r>
      <w:proofErr w:type="gramStart"/>
      <w:r w:rsidRPr="00DE25B9">
        <w:rPr>
          <w:sz w:val="28"/>
          <w:szCs w:val="28"/>
          <w:lang w:eastAsia="ar-SA"/>
        </w:rPr>
        <w:t>муниципальных</w:t>
      </w:r>
      <w:proofErr w:type="gramEnd"/>
      <w:r w:rsidRPr="00DE25B9">
        <w:rPr>
          <w:sz w:val="28"/>
          <w:szCs w:val="28"/>
          <w:lang w:eastAsia="ar-SA"/>
        </w:rPr>
        <w:t xml:space="preserve"> котельной.</w:t>
      </w:r>
    </w:p>
    <w:p w:rsidR="00DE25B9" w:rsidRPr="00DE25B9" w:rsidRDefault="00DE25B9" w:rsidP="00DE25B9">
      <w:pPr>
        <w:ind w:firstLine="851"/>
        <w:jc w:val="both"/>
        <w:rPr>
          <w:sz w:val="28"/>
          <w:szCs w:val="28"/>
          <w:lang w:eastAsia="ar-SA"/>
        </w:rPr>
      </w:pPr>
      <w:r w:rsidRPr="00DE25B9">
        <w:rPr>
          <w:sz w:val="28"/>
          <w:szCs w:val="28"/>
          <w:lang w:eastAsia="ar-SA"/>
        </w:rPr>
        <w:t>Схема теплоснабжения – закрытая.</w:t>
      </w:r>
    </w:p>
    <w:p w:rsidR="00DE25B9" w:rsidRPr="00DE25B9" w:rsidRDefault="00DE25B9" w:rsidP="00DE25B9">
      <w:pPr>
        <w:ind w:firstLine="851"/>
        <w:jc w:val="both"/>
        <w:rPr>
          <w:sz w:val="28"/>
          <w:szCs w:val="28"/>
          <w:lang w:eastAsia="ar-SA"/>
        </w:rPr>
      </w:pPr>
      <w:r w:rsidRPr="00DE25B9">
        <w:rPr>
          <w:sz w:val="28"/>
          <w:szCs w:val="28"/>
          <w:lang w:eastAsia="ar-SA"/>
        </w:rPr>
        <w:t>Основным видом топлива для котельной служит нефть.</w:t>
      </w:r>
    </w:p>
    <w:p w:rsidR="00DE25B9" w:rsidRPr="00DE25B9" w:rsidRDefault="00DE25B9" w:rsidP="00DE25B9">
      <w:pPr>
        <w:ind w:firstLine="851"/>
        <w:jc w:val="both"/>
        <w:rPr>
          <w:sz w:val="28"/>
          <w:szCs w:val="28"/>
          <w:lang w:eastAsia="ar-SA"/>
        </w:rPr>
      </w:pPr>
      <w:r w:rsidRPr="00DE25B9">
        <w:rPr>
          <w:sz w:val="28"/>
          <w:szCs w:val="28"/>
          <w:lang w:eastAsia="ar-SA"/>
        </w:rPr>
        <w:t xml:space="preserve">Обслуживающей организацией является </w:t>
      </w:r>
      <w:r w:rsidRPr="00DE25B9">
        <w:rPr>
          <w:color w:val="000000"/>
          <w:sz w:val="28"/>
          <w:szCs w:val="28"/>
        </w:rPr>
        <w:t xml:space="preserve">ООО «Теплотехсервис» </w:t>
      </w:r>
      <w:r w:rsidRPr="00DE25B9">
        <w:rPr>
          <w:sz w:val="28"/>
          <w:szCs w:val="28"/>
          <w:lang w:eastAsia="ar-SA"/>
        </w:rPr>
        <w:t>сельского поселения Болчары».</w:t>
      </w:r>
    </w:p>
    <w:p w:rsidR="00DE25B9" w:rsidRPr="00DE25B9" w:rsidRDefault="00DE25B9" w:rsidP="00DE25B9">
      <w:pPr>
        <w:ind w:firstLine="851"/>
        <w:jc w:val="both"/>
        <w:rPr>
          <w:color w:val="000000"/>
          <w:sz w:val="28"/>
          <w:szCs w:val="28"/>
        </w:rPr>
      </w:pPr>
      <w:r w:rsidRPr="00DE25B9">
        <w:rPr>
          <w:color w:val="000000"/>
          <w:sz w:val="28"/>
          <w:szCs w:val="28"/>
        </w:rPr>
        <w:t xml:space="preserve">При перекладке тепловых сетей, снабжающих теплом жилую застройку, предлагается прокладка их из стальных труб в индустриальной тепловой изоляции из </w:t>
      </w:r>
      <w:proofErr w:type="spellStart"/>
      <w:r w:rsidRPr="00DE25B9">
        <w:rPr>
          <w:color w:val="000000"/>
          <w:sz w:val="28"/>
          <w:szCs w:val="28"/>
        </w:rPr>
        <w:t>пенополиуретана</w:t>
      </w:r>
      <w:proofErr w:type="spellEnd"/>
      <w:r w:rsidRPr="00DE25B9">
        <w:rPr>
          <w:color w:val="000000"/>
          <w:sz w:val="28"/>
          <w:szCs w:val="28"/>
        </w:rPr>
        <w:t xml:space="preserve"> с оцинковкой в качестве покровного слоя.</w:t>
      </w:r>
    </w:p>
    <w:p w:rsidR="00DE25B9" w:rsidRPr="00DE25B9" w:rsidRDefault="00DE25B9" w:rsidP="00DE25B9">
      <w:pPr>
        <w:pStyle w:val="aff0"/>
        <w:spacing w:after="0" w:line="240" w:lineRule="auto"/>
        <w:ind w:firstLine="851"/>
        <w:rPr>
          <w:color w:val="000000"/>
          <w:sz w:val="28"/>
          <w:szCs w:val="28"/>
        </w:rPr>
      </w:pPr>
      <w:r w:rsidRPr="00DE25B9">
        <w:rPr>
          <w:color w:val="000000"/>
          <w:sz w:val="28"/>
          <w:szCs w:val="28"/>
        </w:rPr>
        <w:t>Перспективная зона действия центральных систем теплоснабжения покрывает все объекты, находящиеся на территории поселения.</w:t>
      </w:r>
    </w:p>
    <w:p w:rsidR="00DE25B9" w:rsidRPr="00DE25B9" w:rsidRDefault="00DE25B9" w:rsidP="00DE25B9">
      <w:pPr>
        <w:pStyle w:val="aff0"/>
        <w:spacing w:after="0" w:line="240" w:lineRule="auto"/>
        <w:ind w:firstLine="851"/>
        <w:outlineLvl w:val="1"/>
        <w:rPr>
          <w:b/>
          <w:sz w:val="28"/>
          <w:szCs w:val="28"/>
        </w:rPr>
      </w:pPr>
      <w:bookmarkStart w:id="89" w:name="_Toc343247275"/>
      <w:bookmarkStart w:id="90" w:name="_Toc343876988"/>
      <w:bookmarkStart w:id="91" w:name="_Toc422079699"/>
      <w:r w:rsidRPr="00DE25B9">
        <w:rPr>
          <w:rStyle w:val="af1"/>
          <w:sz w:val="28"/>
          <w:szCs w:val="28"/>
        </w:rPr>
        <w:t>2.3</w:t>
      </w:r>
      <w:r>
        <w:rPr>
          <w:rStyle w:val="af1"/>
          <w:sz w:val="28"/>
          <w:szCs w:val="28"/>
        </w:rPr>
        <w:t>.</w:t>
      </w:r>
      <w:r w:rsidRPr="00DE25B9">
        <w:rPr>
          <w:rStyle w:val="af1"/>
          <w:sz w:val="28"/>
          <w:szCs w:val="28"/>
        </w:rPr>
        <w:t xml:space="preserve"> </w:t>
      </w:r>
      <w:r w:rsidRPr="00DE25B9">
        <w:rPr>
          <w:b/>
          <w:sz w:val="28"/>
          <w:szCs w:val="28"/>
        </w:rPr>
        <w:t>Перспективные балансы тепловой мощности и тепловой нагрузки в перспективных зонах действия источников тепловой энергии</w:t>
      </w:r>
      <w:bookmarkEnd w:id="89"/>
      <w:bookmarkEnd w:id="90"/>
      <w:r w:rsidRPr="00DE25B9">
        <w:rPr>
          <w:b/>
          <w:sz w:val="28"/>
          <w:szCs w:val="28"/>
        </w:rPr>
        <w:t xml:space="preserve"> сельского поселения Болчары.</w:t>
      </w:r>
      <w:bookmarkEnd w:id="91"/>
    </w:p>
    <w:p w:rsidR="00DE25B9" w:rsidRPr="00DE25B9" w:rsidRDefault="00DE25B9" w:rsidP="00DE25B9">
      <w:pPr>
        <w:pStyle w:val="aff0"/>
        <w:spacing w:after="0" w:line="240" w:lineRule="auto"/>
        <w:ind w:firstLine="851"/>
        <w:rPr>
          <w:sz w:val="28"/>
          <w:szCs w:val="28"/>
        </w:rPr>
      </w:pPr>
      <w:r w:rsidRPr="00DE25B9">
        <w:rPr>
          <w:sz w:val="28"/>
          <w:szCs w:val="28"/>
        </w:rPr>
        <w:t xml:space="preserve">2.3.1 Перспективный баланс тепловой мощности и тепловой </w:t>
      </w:r>
      <w:proofErr w:type="gramStart"/>
      <w:r w:rsidRPr="00DE25B9">
        <w:rPr>
          <w:sz w:val="28"/>
          <w:szCs w:val="28"/>
        </w:rPr>
        <w:t>нагрузки</w:t>
      </w:r>
      <w:proofErr w:type="gramEnd"/>
      <w:r w:rsidRPr="00DE25B9">
        <w:rPr>
          <w:sz w:val="28"/>
          <w:szCs w:val="28"/>
        </w:rPr>
        <w:t xml:space="preserve"> муниципальных котельной сельского поселения Болчары.</w:t>
      </w:r>
    </w:p>
    <w:p w:rsidR="00DE25B9" w:rsidRPr="00DE25B9" w:rsidRDefault="00DE25B9" w:rsidP="00DE25B9">
      <w:pPr>
        <w:pStyle w:val="aff0"/>
        <w:spacing w:after="0" w:line="240" w:lineRule="auto"/>
        <w:ind w:firstLine="851"/>
        <w:rPr>
          <w:sz w:val="28"/>
          <w:szCs w:val="28"/>
        </w:rPr>
      </w:pPr>
      <w:r w:rsidRPr="00DE25B9">
        <w:rPr>
          <w:sz w:val="28"/>
          <w:szCs w:val="28"/>
        </w:rPr>
        <w:t>- Установленная тепловая мощность основного оборудования – 10,3 Гкал/</w:t>
      </w:r>
      <w:proofErr w:type="gramStart"/>
      <w:r w:rsidRPr="00DE25B9">
        <w:rPr>
          <w:sz w:val="28"/>
          <w:szCs w:val="28"/>
        </w:rPr>
        <w:t>ч</w:t>
      </w:r>
      <w:proofErr w:type="gramEnd"/>
      <w:r w:rsidRPr="00DE25B9">
        <w:rPr>
          <w:sz w:val="28"/>
          <w:szCs w:val="28"/>
        </w:rPr>
        <w:t>;</w:t>
      </w:r>
    </w:p>
    <w:p w:rsidR="00DE25B9" w:rsidRPr="00DE25B9" w:rsidRDefault="00DE25B9" w:rsidP="00DE25B9">
      <w:pPr>
        <w:pStyle w:val="aff0"/>
        <w:spacing w:after="0" w:line="240" w:lineRule="auto"/>
        <w:ind w:firstLine="851"/>
        <w:rPr>
          <w:sz w:val="28"/>
          <w:szCs w:val="28"/>
        </w:rPr>
      </w:pPr>
      <w:r w:rsidRPr="00DE25B9">
        <w:rPr>
          <w:sz w:val="28"/>
          <w:szCs w:val="28"/>
        </w:rPr>
        <w:t>- Располагаемая мощность основного оборудования источников тепловой энергии (снижается в результате снижения КПД котлов в процессе их эксплуатации) – 8,9 Гкал/</w:t>
      </w:r>
      <w:proofErr w:type="gramStart"/>
      <w:r w:rsidRPr="00DE25B9">
        <w:rPr>
          <w:sz w:val="28"/>
          <w:szCs w:val="28"/>
        </w:rPr>
        <w:t>ч</w:t>
      </w:r>
      <w:proofErr w:type="gramEnd"/>
      <w:r w:rsidRPr="00DE25B9">
        <w:rPr>
          <w:sz w:val="28"/>
          <w:szCs w:val="28"/>
        </w:rPr>
        <w:t>;</w:t>
      </w:r>
    </w:p>
    <w:p w:rsidR="00DE25B9" w:rsidRPr="00DE25B9" w:rsidRDefault="00DE25B9" w:rsidP="00DE25B9">
      <w:pPr>
        <w:pStyle w:val="aff0"/>
        <w:spacing w:after="0" w:line="240" w:lineRule="auto"/>
        <w:ind w:firstLine="851"/>
        <w:rPr>
          <w:sz w:val="28"/>
          <w:szCs w:val="28"/>
        </w:rPr>
      </w:pPr>
      <w:r w:rsidRPr="00DE25B9">
        <w:rPr>
          <w:sz w:val="28"/>
          <w:szCs w:val="28"/>
        </w:rPr>
        <w:t>- Затраты тепловой мощности на собственные и хозяйственные нужды – 0,184 Гкал/</w:t>
      </w:r>
      <w:proofErr w:type="gramStart"/>
      <w:r w:rsidRPr="00DE25B9">
        <w:rPr>
          <w:sz w:val="28"/>
          <w:szCs w:val="28"/>
        </w:rPr>
        <w:t>ч</w:t>
      </w:r>
      <w:proofErr w:type="gramEnd"/>
      <w:r w:rsidRPr="00DE25B9">
        <w:rPr>
          <w:sz w:val="28"/>
          <w:szCs w:val="28"/>
        </w:rPr>
        <w:t>;</w:t>
      </w:r>
    </w:p>
    <w:p w:rsidR="00DE25B9" w:rsidRPr="00DE25B9" w:rsidRDefault="00DE25B9" w:rsidP="00DE25B9">
      <w:pPr>
        <w:pStyle w:val="aff0"/>
        <w:spacing w:after="0" w:line="240" w:lineRule="auto"/>
        <w:ind w:firstLine="851"/>
        <w:rPr>
          <w:sz w:val="28"/>
          <w:szCs w:val="28"/>
        </w:rPr>
      </w:pPr>
      <w:r w:rsidRPr="00DE25B9">
        <w:rPr>
          <w:sz w:val="28"/>
          <w:szCs w:val="28"/>
        </w:rPr>
        <w:t xml:space="preserve">- Тепловая мощность источника нетто – </w:t>
      </w:r>
      <w:r w:rsidRPr="00DE25B9">
        <w:rPr>
          <w:color w:val="000000" w:themeColor="text1"/>
          <w:sz w:val="28"/>
          <w:szCs w:val="28"/>
        </w:rPr>
        <w:t>6,313 Гкал/</w:t>
      </w:r>
      <w:proofErr w:type="gramStart"/>
      <w:r w:rsidRPr="00DE25B9">
        <w:rPr>
          <w:color w:val="000000" w:themeColor="text1"/>
          <w:sz w:val="28"/>
          <w:szCs w:val="28"/>
        </w:rPr>
        <w:t>ч</w:t>
      </w:r>
      <w:proofErr w:type="gramEnd"/>
      <w:r w:rsidRPr="00DE25B9">
        <w:rPr>
          <w:color w:val="000000" w:themeColor="text1"/>
          <w:sz w:val="28"/>
          <w:szCs w:val="28"/>
        </w:rPr>
        <w:t>;</w:t>
      </w:r>
    </w:p>
    <w:p w:rsidR="00DE25B9" w:rsidRPr="00DE25B9" w:rsidRDefault="00DE25B9" w:rsidP="00DE25B9">
      <w:pPr>
        <w:pStyle w:val="aff0"/>
        <w:spacing w:after="0" w:line="240" w:lineRule="auto"/>
        <w:ind w:firstLine="851"/>
        <w:rPr>
          <w:sz w:val="28"/>
          <w:szCs w:val="28"/>
        </w:rPr>
      </w:pPr>
      <w:r w:rsidRPr="00DE25B9">
        <w:rPr>
          <w:sz w:val="28"/>
          <w:szCs w:val="28"/>
        </w:rPr>
        <w:t>- Потери тепловой энергии при ее передаче тепловыми сетями – 1,749Гкал/</w:t>
      </w:r>
      <w:proofErr w:type="gramStart"/>
      <w:r w:rsidRPr="00DE25B9">
        <w:rPr>
          <w:sz w:val="28"/>
          <w:szCs w:val="28"/>
        </w:rPr>
        <w:t>ч</w:t>
      </w:r>
      <w:proofErr w:type="gramEnd"/>
      <w:r w:rsidRPr="00DE25B9">
        <w:rPr>
          <w:sz w:val="28"/>
          <w:szCs w:val="28"/>
        </w:rPr>
        <w:t>;</w:t>
      </w:r>
    </w:p>
    <w:p w:rsidR="00DE25B9" w:rsidRPr="00DE25B9" w:rsidRDefault="00DE25B9" w:rsidP="00DE25B9">
      <w:pPr>
        <w:pStyle w:val="aff0"/>
        <w:spacing w:after="0" w:line="240" w:lineRule="auto"/>
        <w:ind w:firstLine="851"/>
        <w:rPr>
          <w:color w:val="FF0000"/>
          <w:sz w:val="28"/>
          <w:szCs w:val="28"/>
        </w:rPr>
      </w:pPr>
      <w:r w:rsidRPr="00DE25B9">
        <w:rPr>
          <w:sz w:val="28"/>
          <w:szCs w:val="28"/>
        </w:rPr>
        <w:lastRenderedPageBreak/>
        <w:t xml:space="preserve">- Тепловая нагрузка потребителей – </w:t>
      </w:r>
      <w:r w:rsidRPr="00DE25B9">
        <w:rPr>
          <w:color w:val="000000" w:themeColor="text1"/>
          <w:sz w:val="28"/>
          <w:szCs w:val="28"/>
        </w:rPr>
        <w:t>3,105 Гкал/</w:t>
      </w:r>
      <w:proofErr w:type="gramStart"/>
      <w:r w:rsidRPr="00DE25B9">
        <w:rPr>
          <w:color w:val="000000" w:themeColor="text1"/>
          <w:sz w:val="28"/>
          <w:szCs w:val="28"/>
        </w:rPr>
        <w:t>ч</w:t>
      </w:r>
      <w:proofErr w:type="gramEnd"/>
      <w:r w:rsidRPr="00DE25B9">
        <w:rPr>
          <w:color w:val="000000" w:themeColor="text1"/>
          <w:sz w:val="28"/>
          <w:szCs w:val="28"/>
        </w:rPr>
        <w:t>.</w:t>
      </w:r>
    </w:p>
    <w:p w:rsidR="00DE25B9" w:rsidRPr="00DE25B9" w:rsidRDefault="00DE25B9" w:rsidP="00DE25B9">
      <w:pPr>
        <w:pStyle w:val="aff0"/>
        <w:spacing w:after="0" w:line="240" w:lineRule="auto"/>
        <w:ind w:firstLine="851"/>
        <w:rPr>
          <w:sz w:val="28"/>
          <w:szCs w:val="28"/>
        </w:rPr>
      </w:pPr>
      <w:r w:rsidRPr="00DE25B9">
        <w:rPr>
          <w:sz w:val="28"/>
          <w:szCs w:val="28"/>
        </w:rPr>
        <w:t>Перспективные балансы тепловой мощности и тепловой нагрузки муниципальной котельной в Таблице 2.3.1.</w:t>
      </w:r>
    </w:p>
    <w:p w:rsidR="00DE25B9" w:rsidRPr="00DE25B9" w:rsidRDefault="00DE25B9" w:rsidP="00DE25B9">
      <w:pPr>
        <w:pStyle w:val="aff0"/>
        <w:spacing w:after="0" w:line="240" w:lineRule="auto"/>
        <w:ind w:firstLine="851"/>
        <w:jc w:val="right"/>
        <w:rPr>
          <w:sz w:val="28"/>
          <w:szCs w:val="28"/>
        </w:rPr>
      </w:pPr>
      <w:r w:rsidRPr="00DE25B9">
        <w:rPr>
          <w:sz w:val="28"/>
          <w:szCs w:val="28"/>
        </w:rPr>
        <w:t xml:space="preserve">Таблица 2.3.1 </w:t>
      </w:r>
    </w:p>
    <w:p w:rsidR="00DE25B9" w:rsidRPr="00DE25B9" w:rsidRDefault="00DE25B9" w:rsidP="00DE25B9">
      <w:pPr>
        <w:pStyle w:val="aff0"/>
        <w:spacing w:after="0" w:line="240" w:lineRule="auto"/>
        <w:ind w:firstLine="0"/>
        <w:jc w:val="center"/>
        <w:rPr>
          <w:sz w:val="28"/>
          <w:szCs w:val="28"/>
        </w:rPr>
      </w:pPr>
      <w:r w:rsidRPr="00DE25B9">
        <w:rPr>
          <w:sz w:val="28"/>
          <w:szCs w:val="28"/>
        </w:rPr>
        <w:t>Перспективные балансы тепловой мощности и тепловой нагрузки котельной</w:t>
      </w: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1134"/>
        <w:gridCol w:w="850"/>
        <w:gridCol w:w="851"/>
        <w:gridCol w:w="850"/>
        <w:gridCol w:w="851"/>
        <w:gridCol w:w="850"/>
        <w:gridCol w:w="993"/>
        <w:gridCol w:w="1009"/>
      </w:tblGrid>
      <w:tr w:rsidR="00DE25B9" w:rsidRPr="0035464E" w:rsidTr="00CB5CE9">
        <w:trPr>
          <w:trHeight w:val="520"/>
          <w:jc w:val="center"/>
        </w:trPr>
        <w:tc>
          <w:tcPr>
            <w:tcW w:w="2836" w:type="dxa"/>
            <w:vAlign w:val="center"/>
          </w:tcPr>
          <w:p w:rsidR="00DE25B9" w:rsidRPr="00604C83" w:rsidRDefault="00DE25B9" w:rsidP="00CB5CE9">
            <w:pPr>
              <w:pStyle w:val="aff0"/>
              <w:spacing w:after="0" w:line="240" w:lineRule="auto"/>
              <w:ind w:firstLine="44"/>
              <w:jc w:val="center"/>
            </w:pPr>
            <w:r w:rsidRPr="00604C83">
              <w:t>Показатель</w:t>
            </w:r>
          </w:p>
        </w:tc>
        <w:tc>
          <w:tcPr>
            <w:tcW w:w="1134" w:type="dxa"/>
            <w:vAlign w:val="center"/>
          </w:tcPr>
          <w:p w:rsidR="00DE25B9" w:rsidRPr="00604C83" w:rsidRDefault="00DE25B9" w:rsidP="00CB5CE9">
            <w:pPr>
              <w:pStyle w:val="aff0"/>
              <w:spacing w:after="0" w:line="240" w:lineRule="auto"/>
              <w:ind w:firstLine="44"/>
              <w:jc w:val="center"/>
            </w:pPr>
            <w:r w:rsidRPr="00604C83">
              <w:t xml:space="preserve">Ед. </w:t>
            </w:r>
            <w:proofErr w:type="spellStart"/>
            <w:r w:rsidRPr="00604C83">
              <w:t>изм</w:t>
            </w:r>
            <w:proofErr w:type="spellEnd"/>
            <w:r w:rsidRPr="00604C83">
              <w:t>.</w:t>
            </w:r>
          </w:p>
        </w:tc>
        <w:tc>
          <w:tcPr>
            <w:tcW w:w="850" w:type="dxa"/>
            <w:vAlign w:val="center"/>
          </w:tcPr>
          <w:p w:rsidR="00DE25B9" w:rsidRPr="00604C83" w:rsidRDefault="00DE25B9" w:rsidP="00CB5CE9">
            <w:pPr>
              <w:pStyle w:val="aff0"/>
              <w:spacing w:after="0" w:line="240" w:lineRule="auto"/>
              <w:ind w:firstLine="44"/>
              <w:jc w:val="center"/>
            </w:pPr>
            <w:r w:rsidRPr="00604C83">
              <w:t>2014</w:t>
            </w:r>
          </w:p>
        </w:tc>
        <w:tc>
          <w:tcPr>
            <w:tcW w:w="851" w:type="dxa"/>
            <w:vAlign w:val="center"/>
          </w:tcPr>
          <w:p w:rsidR="00DE25B9" w:rsidRPr="00604C83" w:rsidRDefault="00DE25B9" w:rsidP="00CB5CE9">
            <w:pPr>
              <w:pStyle w:val="aff0"/>
              <w:spacing w:after="0" w:line="240" w:lineRule="auto"/>
              <w:ind w:firstLine="44"/>
              <w:jc w:val="center"/>
            </w:pPr>
            <w:r w:rsidRPr="00604C83">
              <w:t>2015</w:t>
            </w:r>
          </w:p>
        </w:tc>
        <w:tc>
          <w:tcPr>
            <w:tcW w:w="850" w:type="dxa"/>
            <w:vAlign w:val="center"/>
          </w:tcPr>
          <w:p w:rsidR="00DE25B9" w:rsidRPr="00604C83" w:rsidRDefault="00DE25B9" w:rsidP="00CB5CE9">
            <w:pPr>
              <w:pStyle w:val="aff0"/>
              <w:spacing w:after="0" w:line="240" w:lineRule="auto"/>
              <w:ind w:firstLine="44"/>
              <w:jc w:val="center"/>
            </w:pPr>
            <w:r w:rsidRPr="00604C83">
              <w:t>2016</w:t>
            </w:r>
          </w:p>
        </w:tc>
        <w:tc>
          <w:tcPr>
            <w:tcW w:w="851" w:type="dxa"/>
            <w:vAlign w:val="center"/>
          </w:tcPr>
          <w:p w:rsidR="00DE25B9" w:rsidRPr="00604C83" w:rsidRDefault="00DE25B9" w:rsidP="00CB5CE9">
            <w:pPr>
              <w:pStyle w:val="aff0"/>
              <w:spacing w:after="0" w:line="240" w:lineRule="auto"/>
              <w:ind w:firstLine="44"/>
              <w:jc w:val="center"/>
            </w:pPr>
            <w:r w:rsidRPr="00604C83">
              <w:t>2017</w:t>
            </w:r>
          </w:p>
        </w:tc>
        <w:tc>
          <w:tcPr>
            <w:tcW w:w="850" w:type="dxa"/>
            <w:vAlign w:val="center"/>
          </w:tcPr>
          <w:p w:rsidR="00DE25B9" w:rsidRPr="00604C83" w:rsidRDefault="00DE25B9" w:rsidP="00CB5CE9">
            <w:pPr>
              <w:pStyle w:val="aff0"/>
              <w:spacing w:after="0" w:line="240" w:lineRule="auto"/>
              <w:ind w:firstLine="44"/>
              <w:jc w:val="center"/>
            </w:pPr>
            <w:r w:rsidRPr="00604C83">
              <w:t>2018</w:t>
            </w:r>
          </w:p>
        </w:tc>
        <w:tc>
          <w:tcPr>
            <w:tcW w:w="993" w:type="dxa"/>
            <w:vAlign w:val="center"/>
          </w:tcPr>
          <w:p w:rsidR="00DE25B9" w:rsidRPr="00604C83" w:rsidRDefault="00DE25B9" w:rsidP="00CB5CE9">
            <w:pPr>
              <w:pStyle w:val="aff0"/>
              <w:spacing w:after="0" w:line="240" w:lineRule="auto"/>
              <w:ind w:firstLine="44"/>
              <w:jc w:val="center"/>
            </w:pPr>
            <w:r w:rsidRPr="00604C83">
              <w:t>2019-2023</w:t>
            </w:r>
          </w:p>
        </w:tc>
        <w:tc>
          <w:tcPr>
            <w:tcW w:w="1009" w:type="dxa"/>
            <w:vAlign w:val="center"/>
          </w:tcPr>
          <w:p w:rsidR="00DE25B9" w:rsidRPr="00604C83" w:rsidRDefault="00DE25B9" w:rsidP="00CB5CE9">
            <w:pPr>
              <w:pStyle w:val="aff0"/>
              <w:spacing w:after="0" w:line="240" w:lineRule="auto"/>
              <w:ind w:firstLine="44"/>
              <w:jc w:val="center"/>
            </w:pPr>
            <w:r w:rsidRPr="00604C83">
              <w:t>2024-2029</w:t>
            </w:r>
          </w:p>
        </w:tc>
      </w:tr>
      <w:tr w:rsidR="00DE25B9" w:rsidRPr="0035464E" w:rsidTr="00CB5CE9">
        <w:trPr>
          <w:trHeight w:val="431"/>
          <w:jc w:val="center"/>
        </w:trPr>
        <w:tc>
          <w:tcPr>
            <w:tcW w:w="2836" w:type="dxa"/>
            <w:vAlign w:val="center"/>
          </w:tcPr>
          <w:p w:rsidR="00DE25B9" w:rsidRPr="00604C83" w:rsidRDefault="00DE25B9" w:rsidP="00CB5CE9">
            <w:pPr>
              <w:pStyle w:val="aff0"/>
              <w:spacing w:after="0" w:line="240" w:lineRule="auto"/>
              <w:ind w:firstLine="44"/>
              <w:jc w:val="center"/>
            </w:pPr>
            <w:r w:rsidRPr="00604C83">
              <w:t>Установленная тепловая мощность</w:t>
            </w:r>
          </w:p>
        </w:tc>
        <w:tc>
          <w:tcPr>
            <w:tcW w:w="1134" w:type="dxa"/>
            <w:vAlign w:val="center"/>
          </w:tcPr>
          <w:p w:rsidR="00DE25B9" w:rsidRPr="00604C83" w:rsidRDefault="00DE25B9" w:rsidP="00CB5CE9">
            <w:pPr>
              <w:pStyle w:val="aff0"/>
              <w:spacing w:after="0" w:line="240" w:lineRule="auto"/>
              <w:ind w:firstLine="44"/>
              <w:jc w:val="center"/>
            </w:pPr>
            <w:r w:rsidRPr="00604C83">
              <w:t>Гкал/час</w:t>
            </w:r>
          </w:p>
        </w:tc>
        <w:tc>
          <w:tcPr>
            <w:tcW w:w="850" w:type="dxa"/>
            <w:vAlign w:val="center"/>
          </w:tcPr>
          <w:p w:rsidR="00DE25B9" w:rsidRPr="00604C83" w:rsidRDefault="00DE25B9" w:rsidP="00CB5CE9">
            <w:pPr>
              <w:pStyle w:val="aff0"/>
              <w:spacing w:after="0" w:line="240" w:lineRule="auto"/>
              <w:ind w:firstLine="44"/>
              <w:jc w:val="center"/>
            </w:pPr>
            <w:r w:rsidRPr="00604C83">
              <w:t>10,3</w:t>
            </w:r>
          </w:p>
        </w:tc>
        <w:tc>
          <w:tcPr>
            <w:tcW w:w="851" w:type="dxa"/>
            <w:vAlign w:val="center"/>
          </w:tcPr>
          <w:p w:rsidR="00DE25B9" w:rsidRPr="00604C83" w:rsidRDefault="00DE25B9" w:rsidP="00CB5CE9">
            <w:pPr>
              <w:pStyle w:val="aff0"/>
              <w:spacing w:after="0" w:line="240" w:lineRule="auto"/>
              <w:ind w:firstLine="44"/>
              <w:jc w:val="center"/>
            </w:pPr>
            <w:r w:rsidRPr="00604C83">
              <w:t>10,3</w:t>
            </w:r>
          </w:p>
        </w:tc>
        <w:tc>
          <w:tcPr>
            <w:tcW w:w="850" w:type="dxa"/>
            <w:vAlign w:val="center"/>
          </w:tcPr>
          <w:p w:rsidR="00DE25B9" w:rsidRPr="00604C83" w:rsidRDefault="00DE25B9" w:rsidP="00CB5CE9">
            <w:pPr>
              <w:pStyle w:val="aff0"/>
              <w:spacing w:after="0" w:line="240" w:lineRule="auto"/>
              <w:ind w:firstLine="44"/>
              <w:jc w:val="center"/>
            </w:pPr>
            <w:r w:rsidRPr="00604C83">
              <w:t>10,3</w:t>
            </w:r>
          </w:p>
        </w:tc>
        <w:tc>
          <w:tcPr>
            <w:tcW w:w="851" w:type="dxa"/>
            <w:vAlign w:val="center"/>
          </w:tcPr>
          <w:p w:rsidR="00DE25B9" w:rsidRPr="00604C83" w:rsidRDefault="00DE25B9" w:rsidP="00CB5CE9">
            <w:pPr>
              <w:pStyle w:val="aff0"/>
              <w:spacing w:after="0" w:line="240" w:lineRule="auto"/>
              <w:ind w:firstLine="44"/>
              <w:jc w:val="center"/>
            </w:pPr>
            <w:r w:rsidRPr="00604C83">
              <w:t>10,3</w:t>
            </w:r>
          </w:p>
        </w:tc>
        <w:tc>
          <w:tcPr>
            <w:tcW w:w="850" w:type="dxa"/>
            <w:vAlign w:val="center"/>
          </w:tcPr>
          <w:p w:rsidR="00DE25B9" w:rsidRPr="00604C83" w:rsidRDefault="00DE25B9" w:rsidP="00CB5CE9">
            <w:pPr>
              <w:pStyle w:val="aff0"/>
              <w:spacing w:after="0" w:line="240" w:lineRule="auto"/>
              <w:ind w:firstLine="44"/>
              <w:jc w:val="center"/>
            </w:pPr>
            <w:r w:rsidRPr="00604C83">
              <w:t>10,3</w:t>
            </w:r>
          </w:p>
        </w:tc>
        <w:tc>
          <w:tcPr>
            <w:tcW w:w="993" w:type="dxa"/>
            <w:vAlign w:val="center"/>
          </w:tcPr>
          <w:p w:rsidR="00DE25B9" w:rsidRPr="00604C83" w:rsidRDefault="00DE25B9" w:rsidP="00CB5CE9">
            <w:pPr>
              <w:pStyle w:val="aff0"/>
              <w:spacing w:after="0" w:line="240" w:lineRule="auto"/>
              <w:ind w:firstLine="44"/>
              <w:jc w:val="center"/>
            </w:pPr>
            <w:r w:rsidRPr="00604C83">
              <w:t>10,3</w:t>
            </w:r>
          </w:p>
        </w:tc>
        <w:tc>
          <w:tcPr>
            <w:tcW w:w="1009" w:type="dxa"/>
            <w:vAlign w:val="center"/>
          </w:tcPr>
          <w:p w:rsidR="00DE25B9" w:rsidRPr="00604C83" w:rsidRDefault="00DE25B9" w:rsidP="00CB5CE9">
            <w:pPr>
              <w:pStyle w:val="aff0"/>
              <w:spacing w:after="0" w:line="240" w:lineRule="auto"/>
              <w:ind w:firstLine="44"/>
              <w:jc w:val="center"/>
            </w:pPr>
            <w:r w:rsidRPr="00604C83">
              <w:t>10,3</w:t>
            </w:r>
          </w:p>
        </w:tc>
      </w:tr>
      <w:tr w:rsidR="00DE25B9" w:rsidRPr="0035464E" w:rsidTr="00CB5CE9">
        <w:trPr>
          <w:trHeight w:val="467"/>
          <w:jc w:val="center"/>
        </w:trPr>
        <w:tc>
          <w:tcPr>
            <w:tcW w:w="2836" w:type="dxa"/>
            <w:vAlign w:val="center"/>
          </w:tcPr>
          <w:p w:rsidR="00DE25B9" w:rsidRPr="00604C83" w:rsidRDefault="00DE25B9" w:rsidP="00CB5CE9">
            <w:pPr>
              <w:pStyle w:val="aff0"/>
              <w:spacing w:after="0" w:line="240" w:lineRule="auto"/>
              <w:ind w:firstLine="44"/>
              <w:jc w:val="center"/>
            </w:pPr>
            <w:r w:rsidRPr="00604C83">
              <w:t>Располагаемая тепловая мощность</w:t>
            </w:r>
          </w:p>
        </w:tc>
        <w:tc>
          <w:tcPr>
            <w:tcW w:w="1134" w:type="dxa"/>
            <w:vAlign w:val="center"/>
          </w:tcPr>
          <w:p w:rsidR="00DE25B9" w:rsidRPr="00604C83" w:rsidRDefault="00DE25B9" w:rsidP="00CB5CE9">
            <w:pPr>
              <w:pStyle w:val="aff0"/>
              <w:spacing w:after="0" w:line="240" w:lineRule="auto"/>
              <w:ind w:firstLine="44"/>
              <w:jc w:val="center"/>
            </w:pPr>
            <w:r w:rsidRPr="00604C83">
              <w:t>Гкал/час</w:t>
            </w:r>
          </w:p>
        </w:tc>
        <w:tc>
          <w:tcPr>
            <w:tcW w:w="850" w:type="dxa"/>
            <w:vAlign w:val="center"/>
          </w:tcPr>
          <w:p w:rsidR="00DE25B9" w:rsidRPr="00A43D2D" w:rsidRDefault="00DE25B9" w:rsidP="00CB5CE9">
            <w:pPr>
              <w:pStyle w:val="aff0"/>
              <w:spacing w:after="0" w:line="240" w:lineRule="auto"/>
              <w:ind w:firstLine="44"/>
              <w:jc w:val="center"/>
            </w:pPr>
            <w:r w:rsidRPr="00A43D2D">
              <w:t>8,9</w:t>
            </w:r>
          </w:p>
        </w:tc>
        <w:tc>
          <w:tcPr>
            <w:tcW w:w="851" w:type="dxa"/>
            <w:vAlign w:val="center"/>
          </w:tcPr>
          <w:p w:rsidR="00DE25B9" w:rsidRPr="00A43D2D" w:rsidRDefault="00DE25B9" w:rsidP="00CB5CE9">
            <w:pPr>
              <w:pStyle w:val="aff0"/>
              <w:spacing w:after="0" w:line="240" w:lineRule="auto"/>
              <w:ind w:firstLine="44"/>
              <w:jc w:val="center"/>
            </w:pPr>
            <w:r w:rsidRPr="00A43D2D">
              <w:t>8,9</w:t>
            </w:r>
          </w:p>
        </w:tc>
        <w:tc>
          <w:tcPr>
            <w:tcW w:w="850" w:type="dxa"/>
            <w:vAlign w:val="center"/>
          </w:tcPr>
          <w:p w:rsidR="00DE25B9" w:rsidRPr="00A43D2D" w:rsidRDefault="00DE25B9" w:rsidP="00CB5CE9">
            <w:pPr>
              <w:pStyle w:val="aff0"/>
              <w:spacing w:after="0" w:line="240" w:lineRule="auto"/>
              <w:ind w:firstLine="44"/>
              <w:jc w:val="center"/>
            </w:pPr>
            <w:r w:rsidRPr="00A43D2D">
              <w:t>8,9</w:t>
            </w:r>
          </w:p>
        </w:tc>
        <w:tc>
          <w:tcPr>
            <w:tcW w:w="851" w:type="dxa"/>
            <w:vAlign w:val="center"/>
          </w:tcPr>
          <w:p w:rsidR="00DE25B9" w:rsidRPr="00A43D2D" w:rsidRDefault="00DE25B9" w:rsidP="00CB5CE9">
            <w:pPr>
              <w:pStyle w:val="aff0"/>
              <w:spacing w:after="0" w:line="240" w:lineRule="auto"/>
              <w:ind w:firstLine="44"/>
              <w:jc w:val="center"/>
            </w:pPr>
            <w:r w:rsidRPr="00A43D2D">
              <w:t>8,9</w:t>
            </w:r>
          </w:p>
        </w:tc>
        <w:tc>
          <w:tcPr>
            <w:tcW w:w="850" w:type="dxa"/>
            <w:vAlign w:val="center"/>
          </w:tcPr>
          <w:p w:rsidR="00DE25B9" w:rsidRPr="00A43D2D" w:rsidRDefault="00DE25B9" w:rsidP="00CB5CE9">
            <w:pPr>
              <w:pStyle w:val="aff0"/>
              <w:spacing w:after="0" w:line="240" w:lineRule="auto"/>
              <w:ind w:firstLine="44"/>
              <w:jc w:val="center"/>
            </w:pPr>
            <w:r w:rsidRPr="00A43D2D">
              <w:t>8,9</w:t>
            </w:r>
          </w:p>
        </w:tc>
        <w:tc>
          <w:tcPr>
            <w:tcW w:w="993" w:type="dxa"/>
            <w:vAlign w:val="center"/>
          </w:tcPr>
          <w:p w:rsidR="00DE25B9" w:rsidRPr="00E536B0" w:rsidRDefault="00DE25B9" w:rsidP="00CB5CE9">
            <w:pPr>
              <w:pStyle w:val="aff0"/>
              <w:spacing w:after="0" w:line="240" w:lineRule="auto"/>
              <w:ind w:firstLine="44"/>
              <w:jc w:val="center"/>
            </w:pPr>
            <w:r w:rsidRPr="00E536B0">
              <w:t>8,9</w:t>
            </w:r>
          </w:p>
        </w:tc>
        <w:tc>
          <w:tcPr>
            <w:tcW w:w="1009" w:type="dxa"/>
            <w:vAlign w:val="center"/>
          </w:tcPr>
          <w:p w:rsidR="00DE25B9" w:rsidRPr="00E536B0" w:rsidRDefault="00DE25B9" w:rsidP="00CB5CE9">
            <w:pPr>
              <w:pStyle w:val="aff0"/>
              <w:spacing w:after="0" w:line="240" w:lineRule="auto"/>
              <w:ind w:firstLine="44"/>
              <w:jc w:val="center"/>
            </w:pPr>
            <w:r w:rsidRPr="00E536B0">
              <w:t>8,9</w:t>
            </w:r>
          </w:p>
        </w:tc>
      </w:tr>
      <w:tr w:rsidR="00DE25B9" w:rsidRPr="0035464E" w:rsidTr="00CB5CE9">
        <w:trPr>
          <w:trHeight w:val="275"/>
          <w:jc w:val="center"/>
        </w:trPr>
        <w:tc>
          <w:tcPr>
            <w:tcW w:w="2836" w:type="dxa"/>
            <w:vAlign w:val="center"/>
          </w:tcPr>
          <w:p w:rsidR="00DE25B9" w:rsidRPr="00604C83" w:rsidRDefault="00DE25B9" w:rsidP="00CB5CE9">
            <w:pPr>
              <w:pStyle w:val="aff0"/>
              <w:spacing w:after="0" w:line="240" w:lineRule="auto"/>
              <w:ind w:firstLine="44"/>
              <w:jc w:val="center"/>
            </w:pPr>
            <w:r w:rsidRPr="00604C83">
              <w:t>Затраты тепловой мощности на собственные и хозяйственные нужды</w:t>
            </w:r>
          </w:p>
        </w:tc>
        <w:tc>
          <w:tcPr>
            <w:tcW w:w="1134" w:type="dxa"/>
            <w:vAlign w:val="center"/>
          </w:tcPr>
          <w:p w:rsidR="00DE25B9" w:rsidRPr="00604C83" w:rsidRDefault="00DE25B9" w:rsidP="00CB5CE9">
            <w:pPr>
              <w:pStyle w:val="aff0"/>
              <w:spacing w:after="0" w:line="240" w:lineRule="auto"/>
              <w:ind w:firstLine="44"/>
              <w:jc w:val="center"/>
            </w:pPr>
            <w:r w:rsidRPr="00604C83">
              <w:t>Гкал/час</w:t>
            </w:r>
          </w:p>
        </w:tc>
        <w:tc>
          <w:tcPr>
            <w:tcW w:w="850" w:type="dxa"/>
            <w:vAlign w:val="center"/>
          </w:tcPr>
          <w:p w:rsidR="00DE25B9" w:rsidRPr="00604C83" w:rsidRDefault="00DE25B9" w:rsidP="00CB5CE9">
            <w:pPr>
              <w:pStyle w:val="aff0"/>
              <w:spacing w:after="0" w:line="240" w:lineRule="auto"/>
              <w:ind w:firstLine="44"/>
              <w:jc w:val="center"/>
            </w:pPr>
            <w:r w:rsidRPr="00604C83">
              <w:t>0,184</w:t>
            </w:r>
          </w:p>
        </w:tc>
        <w:tc>
          <w:tcPr>
            <w:tcW w:w="851" w:type="dxa"/>
            <w:vAlign w:val="center"/>
          </w:tcPr>
          <w:p w:rsidR="00DE25B9" w:rsidRPr="00604C83" w:rsidRDefault="00DE25B9" w:rsidP="00CB5CE9">
            <w:pPr>
              <w:pStyle w:val="aff0"/>
              <w:spacing w:after="0" w:line="240" w:lineRule="auto"/>
              <w:ind w:firstLine="44"/>
              <w:jc w:val="center"/>
            </w:pPr>
            <w:r w:rsidRPr="00604C83">
              <w:t>0,184</w:t>
            </w:r>
          </w:p>
        </w:tc>
        <w:tc>
          <w:tcPr>
            <w:tcW w:w="850" w:type="dxa"/>
            <w:vAlign w:val="center"/>
          </w:tcPr>
          <w:p w:rsidR="00DE25B9" w:rsidRPr="00604C83" w:rsidRDefault="00DE25B9" w:rsidP="00CB5CE9">
            <w:pPr>
              <w:pStyle w:val="aff0"/>
              <w:spacing w:after="0" w:line="240" w:lineRule="auto"/>
              <w:ind w:firstLine="44"/>
              <w:jc w:val="center"/>
            </w:pPr>
            <w:r w:rsidRPr="00604C83">
              <w:t>0,184</w:t>
            </w:r>
          </w:p>
        </w:tc>
        <w:tc>
          <w:tcPr>
            <w:tcW w:w="851" w:type="dxa"/>
            <w:vAlign w:val="center"/>
          </w:tcPr>
          <w:p w:rsidR="00DE25B9" w:rsidRPr="00604C83" w:rsidRDefault="00DE25B9" w:rsidP="00CB5CE9">
            <w:pPr>
              <w:pStyle w:val="aff0"/>
              <w:spacing w:after="0" w:line="240" w:lineRule="auto"/>
              <w:ind w:firstLine="44"/>
              <w:jc w:val="center"/>
            </w:pPr>
            <w:r w:rsidRPr="00604C83">
              <w:t>0,184</w:t>
            </w:r>
          </w:p>
        </w:tc>
        <w:tc>
          <w:tcPr>
            <w:tcW w:w="850" w:type="dxa"/>
            <w:vAlign w:val="center"/>
          </w:tcPr>
          <w:p w:rsidR="00DE25B9" w:rsidRPr="00604C83" w:rsidRDefault="00DE25B9" w:rsidP="00CB5CE9">
            <w:pPr>
              <w:pStyle w:val="aff0"/>
              <w:spacing w:after="0" w:line="240" w:lineRule="auto"/>
              <w:ind w:firstLine="44"/>
              <w:jc w:val="center"/>
            </w:pPr>
            <w:r w:rsidRPr="00604C83">
              <w:t>0,171</w:t>
            </w:r>
          </w:p>
        </w:tc>
        <w:tc>
          <w:tcPr>
            <w:tcW w:w="993" w:type="dxa"/>
            <w:vAlign w:val="center"/>
          </w:tcPr>
          <w:p w:rsidR="00DE25B9" w:rsidRPr="00604C83" w:rsidRDefault="00DE25B9" w:rsidP="00CB5CE9">
            <w:pPr>
              <w:pStyle w:val="aff0"/>
              <w:spacing w:after="0" w:line="240" w:lineRule="auto"/>
              <w:ind w:firstLine="44"/>
              <w:jc w:val="center"/>
            </w:pPr>
            <w:r w:rsidRPr="00604C83">
              <w:t>0,171</w:t>
            </w:r>
          </w:p>
        </w:tc>
        <w:tc>
          <w:tcPr>
            <w:tcW w:w="1009" w:type="dxa"/>
            <w:vAlign w:val="center"/>
          </w:tcPr>
          <w:p w:rsidR="00DE25B9" w:rsidRPr="00604C83" w:rsidRDefault="00DE25B9" w:rsidP="00CB5CE9">
            <w:pPr>
              <w:pStyle w:val="aff0"/>
              <w:spacing w:after="0" w:line="240" w:lineRule="auto"/>
              <w:ind w:firstLine="44"/>
              <w:jc w:val="center"/>
            </w:pPr>
            <w:r w:rsidRPr="00604C83">
              <w:t>0,171</w:t>
            </w:r>
          </w:p>
        </w:tc>
      </w:tr>
      <w:tr w:rsidR="00DE25B9" w:rsidRPr="0035464E" w:rsidTr="00CB5CE9">
        <w:trPr>
          <w:trHeight w:val="395"/>
          <w:jc w:val="center"/>
        </w:trPr>
        <w:tc>
          <w:tcPr>
            <w:tcW w:w="2836" w:type="dxa"/>
            <w:vAlign w:val="center"/>
          </w:tcPr>
          <w:p w:rsidR="00DE25B9" w:rsidRPr="00604C83" w:rsidRDefault="00DE25B9" w:rsidP="00CB5CE9">
            <w:pPr>
              <w:pStyle w:val="aff0"/>
              <w:spacing w:after="0" w:line="240" w:lineRule="auto"/>
              <w:ind w:firstLine="44"/>
              <w:jc w:val="center"/>
            </w:pPr>
            <w:r w:rsidRPr="00604C83">
              <w:t>Тепловая мощность источника нетто</w:t>
            </w:r>
          </w:p>
        </w:tc>
        <w:tc>
          <w:tcPr>
            <w:tcW w:w="1134" w:type="dxa"/>
            <w:vAlign w:val="center"/>
          </w:tcPr>
          <w:p w:rsidR="00DE25B9" w:rsidRPr="00604C83" w:rsidRDefault="00DE25B9" w:rsidP="00CB5CE9">
            <w:pPr>
              <w:pStyle w:val="aff0"/>
              <w:spacing w:after="0" w:line="240" w:lineRule="auto"/>
              <w:ind w:firstLine="44"/>
              <w:jc w:val="center"/>
            </w:pPr>
            <w:r w:rsidRPr="00604C83">
              <w:t>Гкал/час</w:t>
            </w:r>
          </w:p>
        </w:tc>
        <w:tc>
          <w:tcPr>
            <w:tcW w:w="850" w:type="dxa"/>
            <w:vAlign w:val="center"/>
          </w:tcPr>
          <w:p w:rsidR="00DE25B9" w:rsidRPr="00604C83" w:rsidRDefault="00DE25B9" w:rsidP="00CB5CE9">
            <w:pPr>
              <w:pStyle w:val="aff0"/>
              <w:spacing w:after="0" w:line="240" w:lineRule="auto"/>
              <w:ind w:firstLine="44"/>
              <w:jc w:val="center"/>
            </w:pPr>
            <w:r w:rsidRPr="00604C83">
              <w:t>8,716</w:t>
            </w:r>
          </w:p>
        </w:tc>
        <w:tc>
          <w:tcPr>
            <w:tcW w:w="851" w:type="dxa"/>
            <w:vAlign w:val="center"/>
          </w:tcPr>
          <w:p w:rsidR="00DE25B9" w:rsidRPr="00604C83" w:rsidRDefault="00DE25B9" w:rsidP="00CB5CE9">
            <w:pPr>
              <w:pStyle w:val="aff0"/>
              <w:spacing w:after="0" w:line="240" w:lineRule="auto"/>
              <w:ind w:firstLine="44"/>
              <w:jc w:val="center"/>
            </w:pPr>
            <w:r w:rsidRPr="00604C83">
              <w:t>8,716</w:t>
            </w:r>
          </w:p>
        </w:tc>
        <w:tc>
          <w:tcPr>
            <w:tcW w:w="850" w:type="dxa"/>
            <w:vAlign w:val="center"/>
          </w:tcPr>
          <w:p w:rsidR="00DE25B9" w:rsidRPr="00604C83" w:rsidRDefault="00DE25B9" w:rsidP="00CB5CE9">
            <w:pPr>
              <w:pStyle w:val="aff0"/>
              <w:spacing w:after="0" w:line="240" w:lineRule="auto"/>
              <w:ind w:firstLine="44"/>
              <w:jc w:val="center"/>
            </w:pPr>
            <w:r w:rsidRPr="00604C83">
              <w:t>8,716</w:t>
            </w:r>
          </w:p>
        </w:tc>
        <w:tc>
          <w:tcPr>
            <w:tcW w:w="851" w:type="dxa"/>
            <w:vAlign w:val="center"/>
          </w:tcPr>
          <w:p w:rsidR="00DE25B9" w:rsidRPr="00604C83" w:rsidRDefault="00DE25B9" w:rsidP="00CB5CE9">
            <w:pPr>
              <w:pStyle w:val="aff0"/>
              <w:spacing w:after="0" w:line="240" w:lineRule="auto"/>
              <w:ind w:firstLine="44"/>
              <w:jc w:val="center"/>
            </w:pPr>
            <w:r w:rsidRPr="00604C83">
              <w:t>8,716</w:t>
            </w:r>
          </w:p>
        </w:tc>
        <w:tc>
          <w:tcPr>
            <w:tcW w:w="850" w:type="dxa"/>
            <w:vAlign w:val="center"/>
          </w:tcPr>
          <w:p w:rsidR="00DE25B9" w:rsidRPr="00E536B0" w:rsidRDefault="00DE25B9" w:rsidP="00CB5CE9">
            <w:pPr>
              <w:pStyle w:val="aff0"/>
              <w:spacing w:after="0" w:line="240" w:lineRule="auto"/>
              <w:ind w:firstLine="44"/>
              <w:jc w:val="center"/>
            </w:pPr>
            <w:r w:rsidRPr="00E536B0">
              <w:t>8,729</w:t>
            </w:r>
          </w:p>
        </w:tc>
        <w:tc>
          <w:tcPr>
            <w:tcW w:w="993" w:type="dxa"/>
            <w:vAlign w:val="center"/>
          </w:tcPr>
          <w:p w:rsidR="00DE25B9" w:rsidRPr="00E536B0" w:rsidRDefault="00DE25B9" w:rsidP="00CB5CE9">
            <w:pPr>
              <w:pStyle w:val="aff0"/>
              <w:spacing w:after="0" w:line="240" w:lineRule="auto"/>
              <w:ind w:firstLine="44"/>
              <w:jc w:val="center"/>
            </w:pPr>
            <w:r w:rsidRPr="00E536B0">
              <w:t>8,729</w:t>
            </w:r>
          </w:p>
        </w:tc>
        <w:tc>
          <w:tcPr>
            <w:tcW w:w="1009" w:type="dxa"/>
            <w:vAlign w:val="center"/>
          </w:tcPr>
          <w:p w:rsidR="00DE25B9" w:rsidRPr="00E536B0" w:rsidRDefault="00DE25B9" w:rsidP="00CB5CE9">
            <w:pPr>
              <w:pStyle w:val="aff0"/>
              <w:spacing w:after="0" w:line="240" w:lineRule="auto"/>
              <w:ind w:firstLine="44"/>
              <w:jc w:val="center"/>
            </w:pPr>
            <w:r w:rsidRPr="00E536B0">
              <w:t>8,729</w:t>
            </w:r>
          </w:p>
        </w:tc>
      </w:tr>
      <w:tr w:rsidR="00DE25B9" w:rsidRPr="0035464E" w:rsidTr="00CB5CE9">
        <w:trPr>
          <w:trHeight w:val="395"/>
          <w:jc w:val="center"/>
        </w:trPr>
        <w:tc>
          <w:tcPr>
            <w:tcW w:w="2836" w:type="dxa"/>
            <w:vAlign w:val="center"/>
          </w:tcPr>
          <w:p w:rsidR="00DE25B9" w:rsidRPr="00604C83" w:rsidRDefault="00DE25B9" w:rsidP="00CB5CE9">
            <w:pPr>
              <w:pStyle w:val="aff0"/>
              <w:spacing w:after="0" w:line="240" w:lineRule="auto"/>
              <w:ind w:firstLine="44"/>
              <w:jc w:val="center"/>
            </w:pPr>
            <w:r w:rsidRPr="00604C83">
              <w:t>Потери тепловой энергии при ее передаче тепловыми сетями</w:t>
            </w:r>
          </w:p>
        </w:tc>
        <w:tc>
          <w:tcPr>
            <w:tcW w:w="1134" w:type="dxa"/>
            <w:vAlign w:val="center"/>
          </w:tcPr>
          <w:p w:rsidR="00DE25B9" w:rsidRPr="00604C83" w:rsidRDefault="00DE25B9" w:rsidP="00CB5CE9">
            <w:pPr>
              <w:pStyle w:val="aff0"/>
              <w:spacing w:after="0" w:line="240" w:lineRule="auto"/>
              <w:ind w:firstLine="44"/>
              <w:jc w:val="center"/>
            </w:pPr>
            <w:r w:rsidRPr="00604C83">
              <w:t>Гкал/час</w:t>
            </w:r>
          </w:p>
        </w:tc>
        <w:tc>
          <w:tcPr>
            <w:tcW w:w="850" w:type="dxa"/>
            <w:vAlign w:val="center"/>
          </w:tcPr>
          <w:p w:rsidR="00DE25B9" w:rsidRPr="00604C83" w:rsidRDefault="00DE25B9" w:rsidP="00CB5CE9">
            <w:pPr>
              <w:pStyle w:val="aff0"/>
              <w:spacing w:after="0" w:line="240" w:lineRule="auto"/>
              <w:ind w:firstLine="44"/>
              <w:jc w:val="center"/>
            </w:pPr>
            <w:r w:rsidRPr="00604C83">
              <w:t>1,749</w:t>
            </w:r>
          </w:p>
        </w:tc>
        <w:tc>
          <w:tcPr>
            <w:tcW w:w="851" w:type="dxa"/>
            <w:vAlign w:val="center"/>
          </w:tcPr>
          <w:p w:rsidR="00DE25B9" w:rsidRPr="00604C83" w:rsidRDefault="00DE25B9" w:rsidP="00CB5CE9">
            <w:pPr>
              <w:pStyle w:val="aff0"/>
              <w:spacing w:after="0" w:line="240" w:lineRule="auto"/>
              <w:ind w:firstLine="44"/>
              <w:jc w:val="center"/>
            </w:pPr>
            <w:r w:rsidRPr="00604C83">
              <w:t>1,749</w:t>
            </w:r>
          </w:p>
        </w:tc>
        <w:tc>
          <w:tcPr>
            <w:tcW w:w="850" w:type="dxa"/>
            <w:vAlign w:val="center"/>
          </w:tcPr>
          <w:p w:rsidR="00DE25B9" w:rsidRPr="00604C83" w:rsidRDefault="00DE25B9" w:rsidP="00CB5CE9">
            <w:pPr>
              <w:pStyle w:val="aff0"/>
              <w:spacing w:after="0" w:line="240" w:lineRule="auto"/>
              <w:ind w:firstLine="44"/>
              <w:jc w:val="center"/>
            </w:pPr>
            <w:r w:rsidRPr="00604C83">
              <w:t>1,749</w:t>
            </w:r>
          </w:p>
        </w:tc>
        <w:tc>
          <w:tcPr>
            <w:tcW w:w="851" w:type="dxa"/>
            <w:vAlign w:val="center"/>
          </w:tcPr>
          <w:p w:rsidR="00DE25B9" w:rsidRPr="00604C83" w:rsidRDefault="00DE25B9" w:rsidP="00CB5CE9">
            <w:pPr>
              <w:pStyle w:val="aff0"/>
              <w:spacing w:after="0" w:line="240" w:lineRule="auto"/>
              <w:ind w:firstLine="44"/>
              <w:jc w:val="center"/>
            </w:pPr>
            <w:r w:rsidRPr="00604C83">
              <w:t>1,749</w:t>
            </w:r>
          </w:p>
        </w:tc>
        <w:tc>
          <w:tcPr>
            <w:tcW w:w="850" w:type="dxa"/>
            <w:vAlign w:val="center"/>
          </w:tcPr>
          <w:p w:rsidR="00DE25B9" w:rsidRPr="00E536B0" w:rsidRDefault="00DE25B9" w:rsidP="00CB5CE9">
            <w:pPr>
              <w:pStyle w:val="aff0"/>
              <w:spacing w:after="0" w:line="240" w:lineRule="auto"/>
              <w:ind w:firstLine="44"/>
              <w:jc w:val="center"/>
            </w:pPr>
            <w:r w:rsidRPr="00E536B0">
              <w:t>1,648</w:t>
            </w:r>
          </w:p>
        </w:tc>
        <w:tc>
          <w:tcPr>
            <w:tcW w:w="993" w:type="dxa"/>
            <w:vAlign w:val="center"/>
          </w:tcPr>
          <w:p w:rsidR="00DE25B9" w:rsidRPr="00E536B0" w:rsidRDefault="00DE25B9" w:rsidP="00CB5CE9">
            <w:pPr>
              <w:pStyle w:val="aff0"/>
              <w:spacing w:after="0" w:line="240" w:lineRule="auto"/>
              <w:ind w:firstLine="44"/>
              <w:jc w:val="center"/>
            </w:pPr>
            <w:r w:rsidRPr="00E536B0">
              <w:t>1,648</w:t>
            </w:r>
          </w:p>
        </w:tc>
        <w:tc>
          <w:tcPr>
            <w:tcW w:w="1009" w:type="dxa"/>
            <w:vAlign w:val="center"/>
          </w:tcPr>
          <w:p w:rsidR="00DE25B9" w:rsidRPr="00E536B0" w:rsidRDefault="00DE25B9" w:rsidP="00CB5CE9">
            <w:pPr>
              <w:pStyle w:val="aff0"/>
              <w:spacing w:after="0" w:line="240" w:lineRule="auto"/>
              <w:ind w:firstLine="44"/>
              <w:jc w:val="center"/>
            </w:pPr>
            <w:r w:rsidRPr="00E536B0">
              <w:t>1,648</w:t>
            </w:r>
          </w:p>
        </w:tc>
      </w:tr>
      <w:tr w:rsidR="00DE25B9" w:rsidRPr="0035464E" w:rsidTr="00CB5CE9">
        <w:trPr>
          <w:trHeight w:val="375"/>
          <w:jc w:val="center"/>
        </w:trPr>
        <w:tc>
          <w:tcPr>
            <w:tcW w:w="2836" w:type="dxa"/>
            <w:vAlign w:val="center"/>
          </w:tcPr>
          <w:p w:rsidR="00DE25B9" w:rsidRPr="00604C83" w:rsidRDefault="00DE25B9" w:rsidP="00CB5CE9">
            <w:pPr>
              <w:pStyle w:val="aff0"/>
              <w:spacing w:after="0" w:line="240" w:lineRule="auto"/>
              <w:ind w:firstLine="44"/>
              <w:jc w:val="center"/>
            </w:pPr>
            <w:r w:rsidRPr="00604C83">
              <w:t>Присоединенная тепловая нагрузка (отопление, вентиляция и ГВС)</w:t>
            </w:r>
          </w:p>
        </w:tc>
        <w:tc>
          <w:tcPr>
            <w:tcW w:w="1134" w:type="dxa"/>
            <w:vAlign w:val="center"/>
          </w:tcPr>
          <w:p w:rsidR="00DE25B9" w:rsidRPr="00604C83" w:rsidRDefault="00DE25B9" w:rsidP="00CB5CE9">
            <w:pPr>
              <w:pStyle w:val="aff0"/>
              <w:spacing w:after="0" w:line="240" w:lineRule="auto"/>
              <w:ind w:firstLine="44"/>
              <w:jc w:val="center"/>
            </w:pPr>
            <w:r w:rsidRPr="00604C83">
              <w:t>Гкал/час</w:t>
            </w:r>
          </w:p>
        </w:tc>
        <w:tc>
          <w:tcPr>
            <w:tcW w:w="850" w:type="dxa"/>
            <w:vAlign w:val="center"/>
          </w:tcPr>
          <w:p w:rsidR="00DE25B9" w:rsidRPr="00604C83" w:rsidRDefault="00DE25B9" w:rsidP="00CB5CE9">
            <w:pPr>
              <w:pStyle w:val="aff0"/>
              <w:spacing w:after="0" w:line="240" w:lineRule="auto"/>
              <w:ind w:firstLine="44"/>
              <w:jc w:val="center"/>
            </w:pPr>
            <w:r w:rsidRPr="00604C83">
              <w:t>2,922</w:t>
            </w:r>
          </w:p>
        </w:tc>
        <w:tc>
          <w:tcPr>
            <w:tcW w:w="851" w:type="dxa"/>
            <w:vAlign w:val="center"/>
          </w:tcPr>
          <w:p w:rsidR="00DE25B9" w:rsidRPr="00604C83" w:rsidRDefault="00DE25B9" w:rsidP="00CB5CE9">
            <w:pPr>
              <w:pStyle w:val="aff0"/>
              <w:spacing w:after="0" w:line="240" w:lineRule="auto"/>
              <w:ind w:firstLine="44"/>
              <w:jc w:val="center"/>
            </w:pPr>
            <w:r w:rsidRPr="00604C83">
              <w:t>2,922</w:t>
            </w:r>
          </w:p>
        </w:tc>
        <w:tc>
          <w:tcPr>
            <w:tcW w:w="850" w:type="dxa"/>
            <w:vAlign w:val="center"/>
          </w:tcPr>
          <w:p w:rsidR="00DE25B9" w:rsidRPr="00604C83" w:rsidRDefault="00DE25B9" w:rsidP="00CB5CE9">
            <w:pPr>
              <w:pStyle w:val="aff0"/>
              <w:spacing w:after="0" w:line="240" w:lineRule="auto"/>
              <w:ind w:firstLine="44"/>
              <w:jc w:val="center"/>
            </w:pPr>
            <w:r w:rsidRPr="00604C83">
              <w:t>2,922</w:t>
            </w:r>
          </w:p>
        </w:tc>
        <w:tc>
          <w:tcPr>
            <w:tcW w:w="851" w:type="dxa"/>
            <w:vAlign w:val="center"/>
          </w:tcPr>
          <w:p w:rsidR="00DE25B9" w:rsidRPr="00604C83" w:rsidRDefault="00DE25B9" w:rsidP="00CB5CE9">
            <w:pPr>
              <w:pStyle w:val="aff0"/>
              <w:spacing w:after="0" w:line="240" w:lineRule="auto"/>
              <w:ind w:firstLine="44"/>
              <w:jc w:val="center"/>
            </w:pPr>
            <w:r w:rsidRPr="00604C83">
              <w:t>2,922</w:t>
            </w:r>
          </w:p>
        </w:tc>
        <w:tc>
          <w:tcPr>
            <w:tcW w:w="850" w:type="dxa"/>
            <w:vAlign w:val="center"/>
          </w:tcPr>
          <w:p w:rsidR="00DE25B9" w:rsidRPr="00E536B0" w:rsidRDefault="00DE25B9" w:rsidP="00CB5CE9">
            <w:pPr>
              <w:pStyle w:val="aff0"/>
              <w:spacing w:after="0" w:line="240" w:lineRule="auto"/>
              <w:ind w:firstLine="44"/>
              <w:jc w:val="center"/>
            </w:pPr>
            <w:r w:rsidRPr="00E536B0">
              <w:t>3,902</w:t>
            </w:r>
          </w:p>
        </w:tc>
        <w:tc>
          <w:tcPr>
            <w:tcW w:w="993" w:type="dxa"/>
            <w:vAlign w:val="center"/>
          </w:tcPr>
          <w:p w:rsidR="00DE25B9" w:rsidRPr="00E536B0" w:rsidRDefault="00DE25B9" w:rsidP="00CB5CE9">
            <w:pPr>
              <w:pStyle w:val="aff0"/>
              <w:spacing w:after="0" w:line="240" w:lineRule="auto"/>
              <w:ind w:firstLine="44"/>
              <w:jc w:val="center"/>
            </w:pPr>
            <w:r w:rsidRPr="00E536B0">
              <w:t>3,902</w:t>
            </w:r>
          </w:p>
        </w:tc>
        <w:tc>
          <w:tcPr>
            <w:tcW w:w="1009" w:type="dxa"/>
            <w:vAlign w:val="center"/>
          </w:tcPr>
          <w:p w:rsidR="00DE25B9" w:rsidRPr="00E536B0" w:rsidRDefault="00DE25B9" w:rsidP="00CB5CE9">
            <w:pPr>
              <w:pStyle w:val="aff0"/>
              <w:spacing w:after="0" w:line="240" w:lineRule="auto"/>
              <w:ind w:firstLine="44"/>
              <w:jc w:val="center"/>
            </w:pPr>
            <w:r w:rsidRPr="00E536B0">
              <w:t>3,902</w:t>
            </w:r>
          </w:p>
        </w:tc>
      </w:tr>
      <w:tr w:rsidR="00DE25B9" w:rsidRPr="0035464E" w:rsidTr="00CB5CE9">
        <w:trPr>
          <w:trHeight w:val="602"/>
          <w:jc w:val="center"/>
        </w:trPr>
        <w:tc>
          <w:tcPr>
            <w:tcW w:w="2836" w:type="dxa"/>
            <w:vAlign w:val="center"/>
          </w:tcPr>
          <w:p w:rsidR="00DE25B9" w:rsidRPr="00604C83" w:rsidRDefault="00DE25B9" w:rsidP="00CB5CE9">
            <w:pPr>
              <w:pStyle w:val="aff0"/>
              <w:spacing w:after="0" w:line="240" w:lineRule="auto"/>
              <w:ind w:firstLine="44"/>
              <w:jc w:val="center"/>
            </w:pPr>
            <w:r w:rsidRPr="00604C83">
              <w:t>Резерв</w:t>
            </w:r>
            <w:proofErr w:type="gramStart"/>
            <w:r w:rsidRPr="00604C83">
              <w:t xml:space="preserve"> (+) / </w:t>
            </w:r>
            <w:proofErr w:type="gramEnd"/>
            <w:r w:rsidRPr="00604C83">
              <w:t>дефицит (-) тепловой мощности</w:t>
            </w:r>
          </w:p>
        </w:tc>
        <w:tc>
          <w:tcPr>
            <w:tcW w:w="1134" w:type="dxa"/>
            <w:vAlign w:val="center"/>
          </w:tcPr>
          <w:p w:rsidR="00DE25B9" w:rsidRPr="00604C83" w:rsidRDefault="00DE25B9" w:rsidP="00CB5CE9">
            <w:pPr>
              <w:pStyle w:val="aff0"/>
              <w:spacing w:after="0" w:line="240" w:lineRule="auto"/>
              <w:ind w:firstLine="44"/>
              <w:jc w:val="center"/>
            </w:pPr>
            <w:r w:rsidRPr="00604C83">
              <w:t>Гкал/час</w:t>
            </w:r>
          </w:p>
        </w:tc>
        <w:tc>
          <w:tcPr>
            <w:tcW w:w="850" w:type="dxa"/>
            <w:vAlign w:val="center"/>
          </w:tcPr>
          <w:p w:rsidR="00DE25B9" w:rsidRPr="00604C83" w:rsidRDefault="00DE25B9" w:rsidP="00CB5CE9">
            <w:pPr>
              <w:pStyle w:val="aff0"/>
              <w:spacing w:after="0" w:line="240" w:lineRule="auto"/>
              <w:ind w:firstLine="44"/>
              <w:jc w:val="center"/>
            </w:pPr>
            <w:r w:rsidRPr="00604C83">
              <w:t>4,045</w:t>
            </w:r>
          </w:p>
        </w:tc>
        <w:tc>
          <w:tcPr>
            <w:tcW w:w="851" w:type="dxa"/>
            <w:vAlign w:val="center"/>
          </w:tcPr>
          <w:p w:rsidR="00DE25B9" w:rsidRPr="00604C83" w:rsidRDefault="00DE25B9" w:rsidP="00CB5CE9">
            <w:pPr>
              <w:pStyle w:val="aff0"/>
              <w:spacing w:after="0" w:line="240" w:lineRule="auto"/>
              <w:ind w:firstLine="44"/>
              <w:jc w:val="center"/>
            </w:pPr>
            <w:r w:rsidRPr="00604C83">
              <w:t>4,045</w:t>
            </w:r>
          </w:p>
        </w:tc>
        <w:tc>
          <w:tcPr>
            <w:tcW w:w="850" w:type="dxa"/>
            <w:vAlign w:val="center"/>
          </w:tcPr>
          <w:p w:rsidR="00DE25B9" w:rsidRPr="00604C83" w:rsidRDefault="00DE25B9" w:rsidP="00CB5CE9">
            <w:pPr>
              <w:pStyle w:val="aff0"/>
              <w:spacing w:after="0" w:line="240" w:lineRule="auto"/>
              <w:ind w:firstLine="44"/>
              <w:jc w:val="center"/>
            </w:pPr>
            <w:r w:rsidRPr="00604C83">
              <w:t>4,045</w:t>
            </w:r>
          </w:p>
        </w:tc>
        <w:tc>
          <w:tcPr>
            <w:tcW w:w="851" w:type="dxa"/>
            <w:vAlign w:val="center"/>
          </w:tcPr>
          <w:p w:rsidR="00DE25B9" w:rsidRPr="00604C83" w:rsidRDefault="00DE25B9" w:rsidP="00CB5CE9">
            <w:pPr>
              <w:pStyle w:val="aff0"/>
              <w:spacing w:after="0" w:line="240" w:lineRule="auto"/>
              <w:ind w:firstLine="44"/>
              <w:jc w:val="center"/>
            </w:pPr>
            <w:r w:rsidRPr="00604C83">
              <w:t>4,045</w:t>
            </w:r>
          </w:p>
        </w:tc>
        <w:tc>
          <w:tcPr>
            <w:tcW w:w="850" w:type="dxa"/>
            <w:vAlign w:val="center"/>
          </w:tcPr>
          <w:p w:rsidR="00DE25B9" w:rsidRPr="00E536B0" w:rsidRDefault="00DE25B9" w:rsidP="00CB5CE9">
            <w:pPr>
              <w:pStyle w:val="aff0"/>
              <w:spacing w:after="0" w:line="240" w:lineRule="auto"/>
              <w:ind w:firstLine="44"/>
              <w:jc w:val="center"/>
            </w:pPr>
            <w:r w:rsidRPr="00E536B0">
              <w:t>3,179</w:t>
            </w:r>
          </w:p>
        </w:tc>
        <w:tc>
          <w:tcPr>
            <w:tcW w:w="993" w:type="dxa"/>
            <w:vAlign w:val="center"/>
          </w:tcPr>
          <w:p w:rsidR="00DE25B9" w:rsidRPr="00E536B0" w:rsidRDefault="00DE25B9" w:rsidP="00CB5CE9">
            <w:pPr>
              <w:pStyle w:val="aff0"/>
              <w:spacing w:after="0" w:line="240" w:lineRule="auto"/>
              <w:ind w:firstLine="44"/>
              <w:jc w:val="center"/>
            </w:pPr>
            <w:r w:rsidRPr="00E536B0">
              <w:t>3,179</w:t>
            </w:r>
          </w:p>
        </w:tc>
        <w:tc>
          <w:tcPr>
            <w:tcW w:w="1009" w:type="dxa"/>
            <w:vAlign w:val="center"/>
          </w:tcPr>
          <w:p w:rsidR="00DE25B9" w:rsidRPr="00E536B0" w:rsidRDefault="00DE25B9" w:rsidP="00CB5CE9">
            <w:pPr>
              <w:pStyle w:val="aff0"/>
              <w:spacing w:after="0" w:line="240" w:lineRule="auto"/>
              <w:ind w:firstLine="44"/>
              <w:jc w:val="center"/>
            </w:pPr>
            <w:r w:rsidRPr="00E536B0">
              <w:t>3,179</w:t>
            </w:r>
          </w:p>
        </w:tc>
      </w:tr>
    </w:tbl>
    <w:p w:rsidR="00DE25B9" w:rsidRPr="0035464E" w:rsidRDefault="00DE25B9" w:rsidP="00DE25B9">
      <w:pPr>
        <w:pStyle w:val="aff0"/>
        <w:spacing w:after="0" w:line="240" w:lineRule="auto"/>
        <w:ind w:firstLine="426"/>
        <w:rPr>
          <w:rStyle w:val="af1"/>
          <w:bCs w:val="0"/>
        </w:rPr>
      </w:pPr>
      <w:bookmarkStart w:id="92" w:name="_Toc308711780"/>
      <w:bookmarkStart w:id="93" w:name="_Toc343247276"/>
      <w:bookmarkStart w:id="94" w:name="_Toc343876989"/>
    </w:p>
    <w:p w:rsidR="00DE25B9" w:rsidRDefault="00DE25B9" w:rsidP="00DE25B9">
      <w:pPr>
        <w:pStyle w:val="aff0"/>
        <w:spacing w:after="0" w:line="240" w:lineRule="auto"/>
        <w:ind w:firstLine="426"/>
        <w:outlineLvl w:val="0"/>
        <w:rPr>
          <w:rStyle w:val="af1"/>
        </w:rPr>
      </w:pPr>
      <w:bookmarkStart w:id="95" w:name="_Toc422079700"/>
    </w:p>
    <w:p w:rsidR="00DE25B9" w:rsidRPr="00DE25B9" w:rsidRDefault="00DE25B9" w:rsidP="00DE25B9">
      <w:pPr>
        <w:pStyle w:val="aff0"/>
        <w:tabs>
          <w:tab w:val="left" w:pos="1418"/>
        </w:tabs>
        <w:spacing w:after="0" w:line="240" w:lineRule="auto"/>
        <w:ind w:firstLine="851"/>
        <w:outlineLvl w:val="0"/>
        <w:rPr>
          <w:rStyle w:val="af1"/>
          <w:bCs w:val="0"/>
          <w:sz w:val="28"/>
          <w:szCs w:val="28"/>
        </w:rPr>
      </w:pPr>
      <w:r w:rsidRPr="00DE25B9">
        <w:rPr>
          <w:rStyle w:val="af1"/>
          <w:sz w:val="28"/>
          <w:szCs w:val="28"/>
        </w:rPr>
        <w:t>РАЗДЕЛ 3. ПЕРСПЕКТИВНЫЕ БАЛАНСЫ ТЕПЛОНОСИТЕЛЯ</w:t>
      </w:r>
      <w:bookmarkEnd w:id="92"/>
      <w:bookmarkEnd w:id="93"/>
      <w:bookmarkEnd w:id="94"/>
      <w:bookmarkEnd w:id="95"/>
    </w:p>
    <w:p w:rsidR="00DE25B9" w:rsidRPr="00DE25B9" w:rsidRDefault="00DE25B9" w:rsidP="00DE25B9">
      <w:pPr>
        <w:pStyle w:val="afc"/>
        <w:tabs>
          <w:tab w:val="left" w:pos="1418"/>
        </w:tabs>
        <w:spacing w:after="0" w:line="240" w:lineRule="auto"/>
        <w:ind w:right="0" w:firstLine="851"/>
        <w:outlineLvl w:val="1"/>
        <w:rPr>
          <w:sz w:val="28"/>
          <w:szCs w:val="28"/>
        </w:rPr>
      </w:pPr>
      <w:bookmarkStart w:id="96" w:name="_Toc343247277"/>
      <w:bookmarkStart w:id="97" w:name="_Toc343876990"/>
      <w:bookmarkStart w:id="98" w:name="_Toc422079701"/>
    </w:p>
    <w:p w:rsidR="00DE25B9" w:rsidRPr="00DE25B9" w:rsidRDefault="00DE25B9" w:rsidP="00DE25B9">
      <w:pPr>
        <w:pStyle w:val="afc"/>
        <w:tabs>
          <w:tab w:val="left" w:pos="1418"/>
        </w:tabs>
        <w:spacing w:after="0" w:line="240" w:lineRule="auto"/>
        <w:ind w:right="0" w:firstLine="851"/>
        <w:outlineLvl w:val="1"/>
        <w:rPr>
          <w:sz w:val="28"/>
          <w:szCs w:val="28"/>
        </w:rPr>
      </w:pPr>
      <w:r>
        <w:rPr>
          <w:sz w:val="28"/>
          <w:szCs w:val="28"/>
        </w:rPr>
        <w:t xml:space="preserve">3.1. </w:t>
      </w:r>
      <w:r w:rsidRPr="00DE25B9">
        <w:rPr>
          <w:sz w:val="28"/>
          <w:szCs w:val="28"/>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DE25B9">
        <w:rPr>
          <w:sz w:val="28"/>
          <w:szCs w:val="28"/>
        </w:rPr>
        <w:t>теплопотребляющими</w:t>
      </w:r>
      <w:proofErr w:type="spellEnd"/>
      <w:r w:rsidRPr="00DE25B9">
        <w:rPr>
          <w:sz w:val="28"/>
          <w:szCs w:val="28"/>
        </w:rPr>
        <w:t xml:space="preserve"> установками потребителей</w:t>
      </w:r>
      <w:bookmarkEnd w:id="96"/>
      <w:bookmarkEnd w:id="97"/>
      <w:bookmarkEnd w:id="98"/>
    </w:p>
    <w:p w:rsidR="00DE25B9" w:rsidRPr="00DE25B9" w:rsidRDefault="00DE25B9" w:rsidP="00DE25B9">
      <w:pPr>
        <w:pStyle w:val="aff0"/>
        <w:tabs>
          <w:tab w:val="left" w:pos="1418"/>
        </w:tabs>
        <w:spacing w:after="0" w:line="240" w:lineRule="auto"/>
        <w:ind w:firstLine="851"/>
        <w:jc w:val="right"/>
        <w:rPr>
          <w:rStyle w:val="aff1"/>
          <w:sz w:val="28"/>
          <w:szCs w:val="28"/>
        </w:rPr>
      </w:pPr>
      <w:bookmarkStart w:id="99" w:name="_Toc343247278"/>
      <w:bookmarkStart w:id="100" w:name="_Toc343876991"/>
      <w:r w:rsidRPr="00DE25B9">
        <w:rPr>
          <w:rStyle w:val="aff1"/>
          <w:sz w:val="28"/>
          <w:szCs w:val="28"/>
        </w:rPr>
        <w:t xml:space="preserve">Таблица 3.1 </w:t>
      </w:r>
    </w:p>
    <w:p w:rsidR="00DE25B9" w:rsidRPr="00DE25B9" w:rsidRDefault="00DE25B9" w:rsidP="00DE25B9">
      <w:pPr>
        <w:pStyle w:val="aff0"/>
        <w:tabs>
          <w:tab w:val="left" w:pos="1418"/>
        </w:tabs>
        <w:spacing w:after="0" w:line="240" w:lineRule="auto"/>
        <w:ind w:firstLine="851"/>
        <w:rPr>
          <w:rStyle w:val="aff1"/>
          <w:sz w:val="28"/>
          <w:szCs w:val="28"/>
        </w:rPr>
      </w:pPr>
      <w:r w:rsidRPr="00DE25B9">
        <w:rPr>
          <w:rStyle w:val="aff1"/>
          <w:sz w:val="28"/>
          <w:szCs w:val="28"/>
        </w:rPr>
        <w:t xml:space="preserve">Максимальное потребление теплоносителя </w:t>
      </w:r>
      <w:proofErr w:type="spellStart"/>
      <w:r w:rsidRPr="00DE25B9">
        <w:rPr>
          <w:rStyle w:val="aff1"/>
          <w:sz w:val="28"/>
          <w:szCs w:val="28"/>
        </w:rPr>
        <w:t>теплопотребляющими</w:t>
      </w:r>
      <w:proofErr w:type="spellEnd"/>
      <w:r w:rsidRPr="00DE25B9">
        <w:rPr>
          <w:rStyle w:val="aff1"/>
          <w:sz w:val="28"/>
          <w:szCs w:val="28"/>
        </w:rPr>
        <w:t xml:space="preserve"> установками потребителей, </w:t>
      </w:r>
      <w:r w:rsidRPr="00DE25B9">
        <w:rPr>
          <w:sz w:val="28"/>
          <w:szCs w:val="28"/>
        </w:rPr>
        <w:t>м</w:t>
      </w:r>
      <w:r w:rsidRPr="00DE25B9">
        <w:rPr>
          <w:sz w:val="28"/>
          <w:szCs w:val="28"/>
          <w:vertAlign w:val="superscript"/>
        </w:rPr>
        <w:t>3</w:t>
      </w:r>
      <w:r w:rsidRPr="00DE25B9">
        <w:rPr>
          <w:sz w:val="28"/>
          <w:szCs w:val="28"/>
        </w:rPr>
        <w:t>/год</w:t>
      </w:r>
      <w:r w:rsidRPr="00DE25B9">
        <w:rPr>
          <w:rStyle w:val="aff1"/>
          <w:sz w:val="28"/>
          <w:szCs w:val="28"/>
        </w:rPr>
        <w:t>.</w:t>
      </w:r>
    </w:p>
    <w:tbl>
      <w:tblPr>
        <w:tblpPr w:leftFromText="180" w:rightFromText="180" w:vertAnchor="text" w:horzAnchor="margin" w:tblpXSpec="center" w:tblpY="19"/>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1194"/>
        <w:gridCol w:w="1195"/>
        <w:gridCol w:w="1195"/>
        <w:gridCol w:w="1194"/>
        <w:gridCol w:w="1195"/>
        <w:gridCol w:w="1195"/>
        <w:gridCol w:w="1195"/>
      </w:tblGrid>
      <w:tr w:rsidR="00DE25B9" w:rsidRPr="0035464E" w:rsidTr="00CB5CE9">
        <w:trPr>
          <w:trHeight w:val="278"/>
        </w:trPr>
        <w:tc>
          <w:tcPr>
            <w:tcW w:w="2093" w:type="dxa"/>
            <w:vMerge w:val="restart"/>
            <w:vAlign w:val="center"/>
          </w:tcPr>
          <w:p w:rsidR="00DE25B9" w:rsidRPr="0035464E" w:rsidRDefault="00DE25B9" w:rsidP="00CB5CE9">
            <w:pPr>
              <w:jc w:val="center"/>
              <w:rPr>
                <w:bCs/>
                <w:iCs/>
              </w:rPr>
            </w:pPr>
            <w:r w:rsidRPr="0035464E">
              <w:rPr>
                <w:bCs/>
                <w:iCs/>
              </w:rPr>
              <w:t>Котельная</w:t>
            </w:r>
          </w:p>
        </w:tc>
        <w:tc>
          <w:tcPr>
            <w:tcW w:w="8363" w:type="dxa"/>
            <w:gridSpan w:val="7"/>
            <w:vAlign w:val="center"/>
          </w:tcPr>
          <w:p w:rsidR="00DE25B9" w:rsidRPr="0035464E" w:rsidRDefault="00DE25B9" w:rsidP="00CB5CE9">
            <w:pPr>
              <w:jc w:val="center"/>
            </w:pPr>
            <w:r w:rsidRPr="0035464E">
              <w:t>Расход теплоносителя,  м</w:t>
            </w:r>
            <w:r w:rsidRPr="0035464E">
              <w:rPr>
                <w:vertAlign w:val="superscript"/>
              </w:rPr>
              <w:t>3</w:t>
            </w:r>
            <w:r w:rsidRPr="0035464E">
              <w:t>/год</w:t>
            </w:r>
          </w:p>
        </w:tc>
      </w:tr>
      <w:tr w:rsidR="00DE25B9" w:rsidRPr="0035464E" w:rsidTr="00CB5CE9">
        <w:trPr>
          <w:trHeight w:val="562"/>
        </w:trPr>
        <w:tc>
          <w:tcPr>
            <w:tcW w:w="2093" w:type="dxa"/>
            <w:vMerge/>
            <w:vAlign w:val="center"/>
          </w:tcPr>
          <w:p w:rsidR="00DE25B9" w:rsidRPr="0035464E" w:rsidRDefault="00DE25B9" w:rsidP="00CB5CE9">
            <w:pPr>
              <w:jc w:val="center"/>
              <w:rPr>
                <w:bCs/>
                <w:iCs/>
              </w:rPr>
            </w:pPr>
          </w:p>
        </w:tc>
        <w:tc>
          <w:tcPr>
            <w:tcW w:w="1194" w:type="dxa"/>
            <w:tcBorders>
              <w:right w:val="single" w:sz="4" w:space="0" w:color="auto"/>
            </w:tcBorders>
            <w:vAlign w:val="center"/>
          </w:tcPr>
          <w:p w:rsidR="00DE25B9" w:rsidRPr="00604C83" w:rsidRDefault="00DE25B9" w:rsidP="00CB5CE9">
            <w:pPr>
              <w:pStyle w:val="aff0"/>
              <w:spacing w:after="0" w:line="240" w:lineRule="auto"/>
              <w:ind w:firstLine="0"/>
              <w:jc w:val="center"/>
            </w:pPr>
            <w:r w:rsidRPr="00604C83">
              <w:t>2014</w:t>
            </w:r>
          </w:p>
        </w:tc>
        <w:tc>
          <w:tcPr>
            <w:tcW w:w="1195" w:type="dxa"/>
            <w:tcBorders>
              <w:left w:val="single" w:sz="4" w:space="0" w:color="auto"/>
              <w:right w:val="single" w:sz="4" w:space="0" w:color="auto"/>
            </w:tcBorders>
            <w:vAlign w:val="center"/>
          </w:tcPr>
          <w:p w:rsidR="00DE25B9" w:rsidRPr="00604C83" w:rsidRDefault="00DE25B9" w:rsidP="00CB5CE9">
            <w:pPr>
              <w:pStyle w:val="aff0"/>
              <w:spacing w:after="0" w:line="240" w:lineRule="auto"/>
              <w:ind w:firstLine="0"/>
              <w:jc w:val="center"/>
            </w:pPr>
            <w:r w:rsidRPr="00604C83">
              <w:t>2015</w:t>
            </w:r>
          </w:p>
        </w:tc>
        <w:tc>
          <w:tcPr>
            <w:tcW w:w="1195" w:type="dxa"/>
            <w:tcBorders>
              <w:left w:val="single" w:sz="4" w:space="0" w:color="auto"/>
              <w:right w:val="single" w:sz="4" w:space="0" w:color="auto"/>
            </w:tcBorders>
            <w:vAlign w:val="center"/>
          </w:tcPr>
          <w:p w:rsidR="00DE25B9" w:rsidRPr="00604C83" w:rsidRDefault="00DE25B9" w:rsidP="00CB5CE9">
            <w:pPr>
              <w:pStyle w:val="aff0"/>
              <w:spacing w:after="0" w:line="240" w:lineRule="auto"/>
              <w:ind w:firstLine="0"/>
              <w:jc w:val="center"/>
            </w:pPr>
            <w:r w:rsidRPr="00604C83">
              <w:t>2016</w:t>
            </w:r>
          </w:p>
        </w:tc>
        <w:tc>
          <w:tcPr>
            <w:tcW w:w="1194" w:type="dxa"/>
            <w:tcBorders>
              <w:left w:val="single" w:sz="4" w:space="0" w:color="auto"/>
              <w:right w:val="single" w:sz="4" w:space="0" w:color="auto"/>
            </w:tcBorders>
            <w:vAlign w:val="center"/>
          </w:tcPr>
          <w:p w:rsidR="00DE25B9" w:rsidRPr="00604C83" w:rsidRDefault="00DE25B9" w:rsidP="00CB5CE9">
            <w:pPr>
              <w:pStyle w:val="aff0"/>
              <w:spacing w:after="0" w:line="240" w:lineRule="auto"/>
              <w:ind w:firstLine="0"/>
              <w:jc w:val="center"/>
            </w:pPr>
            <w:r w:rsidRPr="00604C83">
              <w:t>2017</w:t>
            </w:r>
          </w:p>
        </w:tc>
        <w:tc>
          <w:tcPr>
            <w:tcW w:w="1195" w:type="dxa"/>
            <w:tcBorders>
              <w:left w:val="single" w:sz="4" w:space="0" w:color="auto"/>
              <w:right w:val="single" w:sz="4" w:space="0" w:color="auto"/>
            </w:tcBorders>
            <w:vAlign w:val="center"/>
          </w:tcPr>
          <w:p w:rsidR="00DE25B9" w:rsidRPr="00604C83" w:rsidRDefault="00DE25B9" w:rsidP="00CB5CE9">
            <w:pPr>
              <w:pStyle w:val="aff0"/>
              <w:spacing w:after="0" w:line="240" w:lineRule="auto"/>
              <w:ind w:firstLine="0"/>
              <w:jc w:val="center"/>
            </w:pPr>
            <w:r w:rsidRPr="00604C83">
              <w:t>2018</w:t>
            </w:r>
          </w:p>
        </w:tc>
        <w:tc>
          <w:tcPr>
            <w:tcW w:w="1195" w:type="dxa"/>
            <w:tcBorders>
              <w:left w:val="single" w:sz="4" w:space="0" w:color="auto"/>
              <w:right w:val="single" w:sz="4" w:space="0" w:color="auto"/>
            </w:tcBorders>
            <w:vAlign w:val="center"/>
          </w:tcPr>
          <w:p w:rsidR="00DE25B9" w:rsidRPr="00604C83" w:rsidRDefault="00DE25B9" w:rsidP="00CB5CE9">
            <w:pPr>
              <w:pStyle w:val="aff0"/>
              <w:spacing w:after="0" w:line="240" w:lineRule="auto"/>
              <w:ind w:firstLine="0"/>
              <w:jc w:val="center"/>
            </w:pPr>
            <w:r w:rsidRPr="00604C83">
              <w:t>2019-2023</w:t>
            </w:r>
          </w:p>
        </w:tc>
        <w:tc>
          <w:tcPr>
            <w:tcW w:w="1195" w:type="dxa"/>
            <w:tcBorders>
              <w:left w:val="single" w:sz="4" w:space="0" w:color="auto"/>
            </w:tcBorders>
            <w:vAlign w:val="center"/>
          </w:tcPr>
          <w:p w:rsidR="00DE25B9" w:rsidRPr="00604C83" w:rsidRDefault="00DE25B9" w:rsidP="00CB5CE9">
            <w:pPr>
              <w:pStyle w:val="aff0"/>
              <w:spacing w:after="0" w:line="240" w:lineRule="auto"/>
              <w:ind w:firstLine="0"/>
              <w:jc w:val="center"/>
            </w:pPr>
            <w:r w:rsidRPr="00604C83">
              <w:t>2024-2029</w:t>
            </w:r>
          </w:p>
        </w:tc>
      </w:tr>
      <w:tr w:rsidR="00DE25B9" w:rsidRPr="0035464E" w:rsidTr="00CB5CE9">
        <w:tc>
          <w:tcPr>
            <w:tcW w:w="2093" w:type="dxa"/>
            <w:vAlign w:val="center"/>
          </w:tcPr>
          <w:p w:rsidR="00DE25B9" w:rsidRPr="0035464E" w:rsidRDefault="00DE25B9" w:rsidP="00CB5CE9">
            <w:pPr>
              <w:jc w:val="center"/>
            </w:pPr>
            <w:r w:rsidRPr="0035464E">
              <w:t>Котельная</w:t>
            </w:r>
          </w:p>
          <w:p w:rsidR="00DE25B9" w:rsidRPr="0035464E" w:rsidRDefault="00DE25B9" w:rsidP="00CB5CE9">
            <w:pPr>
              <w:jc w:val="center"/>
            </w:pPr>
            <w:r w:rsidRPr="0035464E">
              <w:t>с. Болчары</w:t>
            </w:r>
          </w:p>
        </w:tc>
        <w:tc>
          <w:tcPr>
            <w:tcW w:w="1194" w:type="dxa"/>
            <w:tcBorders>
              <w:right w:val="single" w:sz="4" w:space="0" w:color="auto"/>
            </w:tcBorders>
            <w:vAlign w:val="center"/>
          </w:tcPr>
          <w:p w:rsidR="00DE25B9" w:rsidRPr="00604C83" w:rsidRDefault="00DE25B9" w:rsidP="00CB5CE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195" w:type="dxa"/>
            <w:tcBorders>
              <w:left w:val="single" w:sz="4" w:space="0" w:color="auto"/>
              <w:right w:val="single" w:sz="4" w:space="0" w:color="auto"/>
            </w:tcBorders>
            <w:vAlign w:val="center"/>
          </w:tcPr>
          <w:p w:rsidR="00DE25B9" w:rsidRPr="00604C83" w:rsidRDefault="00DE25B9" w:rsidP="00CB5CE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195" w:type="dxa"/>
            <w:tcBorders>
              <w:left w:val="single" w:sz="4" w:space="0" w:color="auto"/>
            </w:tcBorders>
            <w:vAlign w:val="center"/>
          </w:tcPr>
          <w:p w:rsidR="00DE25B9" w:rsidRPr="00604C83" w:rsidRDefault="00DE25B9" w:rsidP="00CB5CE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194" w:type="dxa"/>
            <w:tcBorders>
              <w:right w:val="single" w:sz="4" w:space="0" w:color="auto"/>
            </w:tcBorders>
            <w:vAlign w:val="center"/>
          </w:tcPr>
          <w:p w:rsidR="00DE25B9" w:rsidRPr="00604C83" w:rsidRDefault="00DE25B9" w:rsidP="00CB5CE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195" w:type="dxa"/>
            <w:tcBorders>
              <w:left w:val="single" w:sz="4" w:space="0" w:color="auto"/>
            </w:tcBorders>
            <w:vAlign w:val="center"/>
          </w:tcPr>
          <w:p w:rsidR="00DE25B9" w:rsidRPr="00604C83" w:rsidRDefault="00DE25B9" w:rsidP="00CB5CE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195" w:type="dxa"/>
            <w:tcBorders>
              <w:right w:val="single" w:sz="4" w:space="0" w:color="auto"/>
            </w:tcBorders>
            <w:vAlign w:val="center"/>
          </w:tcPr>
          <w:p w:rsidR="00DE25B9" w:rsidRPr="00604C83" w:rsidRDefault="00DE25B9" w:rsidP="00CB5CE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195" w:type="dxa"/>
            <w:tcBorders>
              <w:left w:val="single" w:sz="4" w:space="0" w:color="auto"/>
            </w:tcBorders>
            <w:vAlign w:val="center"/>
          </w:tcPr>
          <w:p w:rsidR="00DE25B9" w:rsidRPr="00604C83" w:rsidRDefault="00DE25B9" w:rsidP="00CB5CE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r>
    </w:tbl>
    <w:p w:rsidR="00DE25B9" w:rsidRDefault="00DE25B9" w:rsidP="00DE25B9">
      <w:pPr>
        <w:pStyle w:val="aff0"/>
        <w:spacing w:after="0" w:line="240" w:lineRule="auto"/>
        <w:ind w:firstLine="851"/>
        <w:rPr>
          <w:sz w:val="28"/>
          <w:szCs w:val="28"/>
        </w:rPr>
      </w:pPr>
    </w:p>
    <w:p w:rsidR="00DE25B9" w:rsidRPr="00DE25B9" w:rsidRDefault="00DE25B9" w:rsidP="00DE25B9">
      <w:pPr>
        <w:pStyle w:val="aff0"/>
        <w:spacing w:after="0" w:line="240" w:lineRule="auto"/>
        <w:ind w:firstLine="851"/>
        <w:rPr>
          <w:color w:val="000000"/>
          <w:sz w:val="28"/>
          <w:szCs w:val="28"/>
        </w:rPr>
      </w:pPr>
      <w:r w:rsidRPr="00DE25B9">
        <w:rPr>
          <w:sz w:val="28"/>
          <w:szCs w:val="28"/>
        </w:rPr>
        <w:t>Потери теплоносителя обосновываются аварийными, технологическими утечками и разбором теплоносителя потребителями. Таким образом, р</w:t>
      </w:r>
      <w:r w:rsidRPr="00DE25B9">
        <w:rPr>
          <w:color w:val="000000"/>
          <w:sz w:val="28"/>
          <w:szCs w:val="28"/>
        </w:rPr>
        <w:t>асход воды в теплосети компенсируется дополнительным количеством воды, подающимся в тепловую сеть.</w:t>
      </w:r>
    </w:p>
    <w:p w:rsidR="00DE25B9" w:rsidRDefault="00DE25B9" w:rsidP="00DE25B9">
      <w:pPr>
        <w:rPr>
          <w:rFonts w:eastAsia="Calibri"/>
          <w:color w:val="000000"/>
          <w:lang w:eastAsia="en-US"/>
        </w:rPr>
      </w:pPr>
      <w:r>
        <w:rPr>
          <w:color w:val="000000"/>
        </w:rPr>
        <w:br w:type="page"/>
      </w:r>
    </w:p>
    <w:p w:rsidR="00DE25B9" w:rsidRPr="00763C7A" w:rsidRDefault="00DE25B9" w:rsidP="00DE25B9">
      <w:pPr>
        <w:pStyle w:val="aff0"/>
        <w:spacing w:after="0" w:line="240" w:lineRule="auto"/>
        <w:ind w:firstLine="426"/>
        <w:rPr>
          <w:color w:val="000000"/>
        </w:rPr>
      </w:pPr>
    </w:p>
    <w:p w:rsidR="00DE25B9" w:rsidRPr="00DE25B9" w:rsidRDefault="00DE25B9" w:rsidP="00DE25B9">
      <w:pPr>
        <w:pStyle w:val="aff0"/>
        <w:spacing w:after="0" w:line="240" w:lineRule="auto"/>
        <w:ind w:firstLine="851"/>
        <w:outlineLvl w:val="0"/>
        <w:rPr>
          <w:b/>
          <w:sz w:val="28"/>
          <w:szCs w:val="28"/>
        </w:rPr>
      </w:pPr>
      <w:bookmarkStart w:id="101" w:name="_Toc343876992"/>
      <w:bookmarkStart w:id="102" w:name="_Toc422079702"/>
      <w:bookmarkEnd w:id="99"/>
      <w:bookmarkEnd w:id="100"/>
      <w:r w:rsidRPr="00DE25B9">
        <w:rPr>
          <w:b/>
          <w:sz w:val="28"/>
          <w:szCs w:val="28"/>
        </w:rPr>
        <w:t>РАЗДЕЛ 4. ПРЕДЛОЖЕНИЯ ПО СТРОИТЕЛЬСТВУ, РЕКОНСТРУКЦИИ И ТЕХНИЧЕСКОМУ ПЕРЕВООРУЖЕНИЮ ИСТОЧНИКОВ ТЕПЛОВОЙ ЭНЕРГИИ</w:t>
      </w:r>
      <w:bookmarkEnd w:id="101"/>
      <w:bookmarkEnd w:id="102"/>
    </w:p>
    <w:p w:rsidR="00DE25B9" w:rsidRPr="00DE25B9" w:rsidRDefault="00DE25B9" w:rsidP="00DE25B9">
      <w:pPr>
        <w:pStyle w:val="afc"/>
        <w:spacing w:after="0" w:line="240" w:lineRule="auto"/>
        <w:ind w:right="-23" w:firstLine="851"/>
        <w:outlineLvl w:val="1"/>
        <w:rPr>
          <w:sz w:val="28"/>
          <w:szCs w:val="28"/>
        </w:rPr>
      </w:pPr>
      <w:bookmarkStart w:id="103" w:name="_Toc343247280"/>
      <w:bookmarkStart w:id="104" w:name="_Toc343876993"/>
      <w:bookmarkStart w:id="105" w:name="_Toc422079703"/>
    </w:p>
    <w:p w:rsidR="00DE25B9" w:rsidRPr="00DE25B9" w:rsidRDefault="00DE25B9" w:rsidP="00DE25B9">
      <w:pPr>
        <w:pStyle w:val="afc"/>
        <w:spacing w:after="0" w:line="240" w:lineRule="auto"/>
        <w:ind w:right="-23" w:firstLine="851"/>
        <w:outlineLvl w:val="1"/>
        <w:rPr>
          <w:sz w:val="28"/>
          <w:szCs w:val="28"/>
        </w:rPr>
      </w:pPr>
      <w:r w:rsidRPr="00DE25B9">
        <w:rPr>
          <w:sz w:val="28"/>
          <w:szCs w:val="28"/>
        </w:rPr>
        <w:t>4.1</w:t>
      </w:r>
      <w:r>
        <w:rPr>
          <w:sz w:val="28"/>
          <w:szCs w:val="28"/>
        </w:rPr>
        <w:t>.</w:t>
      </w:r>
      <w:r w:rsidRPr="00DE25B9">
        <w:rPr>
          <w:sz w:val="28"/>
          <w:szCs w:val="28"/>
        </w:rPr>
        <w:t xml:space="preserve">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103"/>
      <w:bookmarkEnd w:id="104"/>
      <w:bookmarkEnd w:id="105"/>
    </w:p>
    <w:p w:rsidR="00DE25B9" w:rsidRPr="00DE25B9" w:rsidRDefault="00DE25B9" w:rsidP="00DE25B9">
      <w:pPr>
        <w:pStyle w:val="afc"/>
        <w:spacing w:after="0" w:line="240" w:lineRule="auto"/>
        <w:ind w:right="0" w:firstLine="851"/>
        <w:rPr>
          <w:b w:val="0"/>
          <w:color w:val="000000"/>
          <w:sz w:val="28"/>
          <w:szCs w:val="28"/>
        </w:rPr>
      </w:pPr>
      <w:r w:rsidRPr="00DE25B9">
        <w:rPr>
          <w:b w:val="0"/>
          <w:color w:val="000000"/>
          <w:sz w:val="28"/>
          <w:szCs w:val="28"/>
        </w:rPr>
        <w:t>Согласно генеральному плану не планируется строительство дополнительных источников тепловой энергии.</w:t>
      </w:r>
      <w:r w:rsidRPr="00DE25B9">
        <w:rPr>
          <w:sz w:val="28"/>
          <w:szCs w:val="28"/>
        </w:rPr>
        <w:t xml:space="preserve"> </w:t>
      </w:r>
      <w:r w:rsidRPr="00DE25B9">
        <w:rPr>
          <w:b w:val="0"/>
          <w:sz w:val="28"/>
          <w:szCs w:val="28"/>
        </w:rPr>
        <w:t>Теплоснабжение общественного и жилого фонда поселения предусматривается от существующих котельной с проведением их реконструкции и от автономных индивидуальных источников теплоты</w:t>
      </w:r>
    </w:p>
    <w:p w:rsidR="00DE25B9" w:rsidRPr="00DE25B9" w:rsidRDefault="00DE25B9" w:rsidP="00DE25B9">
      <w:pPr>
        <w:pStyle w:val="afc"/>
        <w:spacing w:after="0" w:line="240" w:lineRule="auto"/>
        <w:ind w:right="-23" w:firstLine="851"/>
        <w:outlineLvl w:val="1"/>
        <w:rPr>
          <w:sz w:val="28"/>
          <w:szCs w:val="28"/>
        </w:rPr>
      </w:pPr>
      <w:bookmarkStart w:id="106" w:name="_Toc343247281"/>
      <w:bookmarkStart w:id="107" w:name="_Toc343876994"/>
      <w:bookmarkStart w:id="108" w:name="_Toc422079704"/>
      <w:r w:rsidRPr="00DE25B9">
        <w:rPr>
          <w:sz w:val="28"/>
          <w:szCs w:val="28"/>
        </w:rPr>
        <w:t>4.2</w:t>
      </w:r>
      <w:r>
        <w:rPr>
          <w:sz w:val="28"/>
          <w:szCs w:val="28"/>
        </w:rPr>
        <w:t>.</w:t>
      </w:r>
      <w:r w:rsidRPr="00DE25B9">
        <w:rPr>
          <w:sz w:val="28"/>
          <w:szCs w:val="28"/>
        </w:rPr>
        <w:t xml:space="preserve">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06"/>
      <w:bookmarkEnd w:id="107"/>
      <w:bookmarkEnd w:id="108"/>
    </w:p>
    <w:p w:rsidR="00DE25B9" w:rsidRPr="00DE25B9" w:rsidRDefault="00DE25B9" w:rsidP="00DE25B9">
      <w:pPr>
        <w:ind w:firstLine="851"/>
        <w:jc w:val="both"/>
        <w:rPr>
          <w:sz w:val="28"/>
          <w:szCs w:val="28"/>
        </w:rPr>
      </w:pPr>
      <w:bookmarkStart w:id="109" w:name="_Toc343876995"/>
      <w:r w:rsidRPr="00DE25B9">
        <w:rPr>
          <w:color w:val="000000"/>
          <w:sz w:val="28"/>
          <w:szCs w:val="28"/>
        </w:rPr>
        <w:t>В сельском поселении Болчары существует необходимость в реконструкции котельной, замене ее оборудования.</w:t>
      </w:r>
    </w:p>
    <w:p w:rsidR="00DE25B9" w:rsidRPr="00DE25B9" w:rsidRDefault="00DE25B9" w:rsidP="00DE25B9">
      <w:pPr>
        <w:pStyle w:val="afc"/>
        <w:spacing w:after="0" w:line="240" w:lineRule="auto"/>
        <w:ind w:right="-23" w:firstLine="851"/>
        <w:outlineLvl w:val="1"/>
        <w:rPr>
          <w:sz w:val="28"/>
          <w:szCs w:val="28"/>
        </w:rPr>
      </w:pPr>
      <w:bookmarkStart w:id="110" w:name="_Toc422079705"/>
      <w:r w:rsidRPr="00DE25B9">
        <w:rPr>
          <w:sz w:val="28"/>
          <w:szCs w:val="28"/>
        </w:rPr>
        <w:t>4.3</w:t>
      </w:r>
      <w:r>
        <w:rPr>
          <w:sz w:val="28"/>
          <w:szCs w:val="28"/>
        </w:rPr>
        <w:t>.</w:t>
      </w:r>
      <w:r w:rsidRPr="00DE25B9">
        <w:rPr>
          <w:sz w:val="28"/>
          <w:szCs w:val="28"/>
        </w:rPr>
        <w:t xml:space="preserve"> Предложения по техническому перевооружению источников тепловой энергии с целью </w:t>
      </w:r>
      <w:proofErr w:type="gramStart"/>
      <w:r w:rsidRPr="00DE25B9">
        <w:rPr>
          <w:sz w:val="28"/>
          <w:szCs w:val="28"/>
        </w:rPr>
        <w:t>повышения эффективности работы систем теплоснабжения</w:t>
      </w:r>
      <w:bookmarkStart w:id="111" w:name="_Toc343247285"/>
      <w:bookmarkStart w:id="112" w:name="_Toc343876998"/>
      <w:bookmarkEnd w:id="109"/>
      <w:bookmarkEnd w:id="110"/>
      <w:proofErr w:type="gramEnd"/>
    </w:p>
    <w:p w:rsidR="00DE25B9" w:rsidRPr="00DE25B9" w:rsidRDefault="00DE25B9" w:rsidP="00DE25B9">
      <w:pPr>
        <w:pStyle w:val="afc"/>
        <w:spacing w:after="0" w:line="240" w:lineRule="auto"/>
        <w:ind w:right="-23" w:firstLine="851"/>
        <w:rPr>
          <w:b w:val="0"/>
          <w:sz w:val="28"/>
          <w:szCs w:val="28"/>
        </w:rPr>
      </w:pPr>
      <w:r w:rsidRPr="00DE25B9">
        <w:rPr>
          <w:b w:val="0"/>
          <w:sz w:val="28"/>
          <w:szCs w:val="28"/>
        </w:rPr>
        <w:t xml:space="preserve">Предложения по техническому перевооружению источников тепловой энергии с целью </w:t>
      </w:r>
      <w:proofErr w:type="gramStart"/>
      <w:r w:rsidRPr="00DE25B9">
        <w:rPr>
          <w:b w:val="0"/>
          <w:sz w:val="28"/>
          <w:szCs w:val="28"/>
        </w:rPr>
        <w:t>повышения эффективности работы систем теплоснабжения</w:t>
      </w:r>
      <w:proofErr w:type="gramEnd"/>
      <w:r w:rsidRPr="00DE25B9">
        <w:rPr>
          <w:b w:val="0"/>
          <w:sz w:val="28"/>
          <w:szCs w:val="28"/>
        </w:rPr>
        <w:t xml:space="preserve"> будет </w:t>
      </w:r>
      <w:r w:rsidRPr="00DE25B9">
        <w:rPr>
          <w:b w:val="0"/>
          <w:color w:val="000000"/>
          <w:sz w:val="28"/>
          <w:szCs w:val="28"/>
        </w:rPr>
        <w:t>уточняться ежегодно</w:t>
      </w:r>
      <w:r w:rsidRPr="00DE25B9">
        <w:rPr>
          <w:b w:val="0"/>
          <w:sz w:val="28"/>
          <w:szCs w:val="28"/>
        </w:rPr>
        <w:t>.</w:t>
      </w:r>
      <w:bookmarkStart w:id="113" w:name="_Toc373221422"/>
      <w:bookmarkStart w:id="114" w:name="_Toc343247291"/>
      <w:bookmarkStart w:id="115" w:name="_Toc343877004"/>
      <w:bookmarkEnd w:id="111"/>
      <w:bookmarkEnd w:id="112"/>
    </w:p>
    <w:p w:rsidR="00DE25B9" w:rsidRPr="00DE25B9" w:rsidRDefault="00DE25B9" w:rsidP="00DE25B9">
      <w:pPr>
        <w:pStyle w:val="afc"/>
        <w:spacing w:after="0" w:line="240" w:lineRule="auto"/>
        <w:ind w:right="-23" w:firstLine="851"/>
        <w:outlineLvl w:val="1"/>
        <w:rPr>
          <w:rStyle w:val="aff1"/>
          <w:sz w:val="28"/>
          <w:szCs w:val="28"/>
        </w:rPr>
      </w:pPr>
      <w:bookmarkStart w:id="116" w:name="_Toc422079706"/>
      <w:r w:rsidRPr="00DE25B9">
        <w:rPr>
          <w:sz w:val="28"/>
          <w:szCs w:val="28"/>
        </w:rPr>
        <w:t>4.4</w:t>
      </w:r>
      <w:r>
        <w:rPr>
          <w:sz w:val="28"/>
          <w:szCs w:val="28"/>
        </w:rPr>
        <w:t>.</w:t>
      </w:r>
      <w:r w:rsidRPr="00DE25B9">
        <w:rPr>
          <w:sz w:val="28"/>
          <w:szCs w:val="28"/>
        </w:rPr>
        <w:t xml:space="preserve">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bookmarkStart w:id="117" w:name="_Toc370998371"/>
      <w:bookmarkStart w:id="118" w:name="_Toc372981497"/>
      <w:bookmarkStart w:id="119" w:name="_Toc373221423"/>
      <w:bookmarkEnd w:id="113"/>
      <w:bookmarkEnd w:id="116"/>
    </w:p>
    <w:p w:rsidR="00DE25B9" w:rsidRPr="00DE25B9" w:rsidRDefault="00DE25B9" w:rsidP="00DE25B9">
      <w:pPr>
        <w:pStyle w:val="afc"/>
        <w:spacing w:after="0" w:line="240" w:lineRule="auto"/>
        <w:ind w:right="-23" w:firstLine="851"/>
        <w:rPr>
          <w:sz w:val="28"/>
          <w:szCs w:val="28"/>
        </w:rPr>
      </w:pPr>
      <w:r w:rsidRPr="00DE25B9">
        <w:rPr>
          <w:rStyle w:val="aff1"/>
          <w:b w:val="0"/>
          <w:sz w:val="28"/>
          <w:szCs w:val="28"/>
        </w:rPr>
        <w:t>В перераспределении тепловой нагрузки потребителей тепловой энергии, между зонами действия источников тепловой энергии системы теплоснабжения, нет необходимости.</w:t>
      </w:r>
      <w:bookmarkStart w:id="120" w:name="_Toc373221424"/>
      <w:bookmarkEnd w:id="117"/>
      <w:bookmarkEnd w:id="118"/>
      <w:bookmarkEnd w:id="119"/>
    </w:p>
    <w:p w:rsidR="00DE25B9" w:rsidRPr="00DE25B9" w:rsidRDefault="00DE25B9" w:rsidP="00DE25B9">
      <w:pPr>
        <w:pStyle w:val="afc"/>
        <w:tabs>
          <w:tab w:val="left" w:pos="1276"/>
        </w:tabs>
        <w:spacing w:after="0" w:line="240" w:lineRule="auto"/>
        <w:ind w:right="-23" w:firstLine="851"/>
        <w:outlineLvl w:val="1"/>
        <w:rPr>
          <w:sz w:val="28"/>
          <w:szCs w:val="28"/>
        </w:rPr>
      </w:pPr>
      <w:bookmarkStart w:id="121" w:name="_Toc422079707"/>
      <w:r w:rsidRPr="00DE25B9">
        <w:rPr>
          <w:sz w:val="28"/>
          <w:szCs w:val="28"/>
        </w:rPr>
        <w:t>4.5</w:t>
      </w:r>
      <w:r>
        <w:rPr>
          <w:sz w:val="28"/>
          <w:szCs w:val="28"/>
        </w:rPr>
        <w:t>.</w:t>
      </w:r>
      <w:r w:rsidRPr="00DE25B9">
        <w:rPr>
          <w:sz w:val="28"/>
          <w:szCs w:val="28"/>
        </w:rPr>
        <w:t xml:space="preserve"> Меры по переоборудованию котельной в источники комбинированной выработки</w:t>
      </w:r>
      <w:bookmarkEnd w:id="121"/>
      <w:r w:rsidRPr="00DE25B9">
        <w:rPr>
          <w:sz w:val="28"/>
          <w:szCs w:val="28"/>
        </w:rPr>
        <w:t xml:space="preserve"> электрической и тепловой энергии.</w:t>
      </w:r>
      <w:bookmarkEnd w:id="120"/>
    </w:p>
    <w:p w:rsidR="00DE25B9" w:rsidRPr="00DE25B9" w:rsidRDefault="00DE25B9" w:rsidP="00DE25B9">
      <w:pPr>
        <w:pStyle w:val="aff0"/>
        <w:spacing w:after="0" w:line="240" w:lineRule="auto"/>
        <w:ind w:firstLine="851"/>
        <w:rPr>
          <w:sz w:val="28"/>
          <w:szCs w:val="28"/>
        </w:rPr>
      </w:pPr>
      <w:r w:rsidRPr="00DE25B9">
        <w:rPr>
          <w:sz w:val="28"/>
          <w:szCs w:val="28"/>
        </w:rPr>
        <w:t>В соответствии с Генеральным планом сельского поселения Болчары переоборудование муниципальной котельной в источник комбинированной выработки электрической и тепловой энергии не предусмотрено.</w:t>
      </w:r>
    </w:p>
    <w:p w:rsidR="00DE25B9" w:rsidRPr="00DE25B9" w:rsidRDefault="00DE25B9" w:rsidP="00DE25B9">
      <w:pPr>
        <w:pStyle w:val="afc"/>
        <w:spacing w:after="0" w:line="240" w:lineRule="auto"/>
        <w:ind w:right="-23" w:firstLine="851"/>
        <w:rPr>
          <w:sz w:val="28"/>
          <w:szCs w:val="28"/>
        </w:rPr>
      </w:pPr>
      <w:bookmarkStart w:id="122" w:name="_Toc343247286"/>
      <w:bookmarkStart w:id="123" w:name="_Toc373221425"/>
      <w:r w:rsidRPr="00DE25B9">
        <w:rPr>
          <w:sz w:val="28"/>
          <w:szCs w:val="28"/>
        </w:rPr>
        <w:t>4.6</w:t>
      </w:r>
      <w:r>
        <w:rPr>
          <w:sz w:val="28"/>
          <w:szCs w:val="28"/>
        </w:rPr>
        <w:t>.</w:t>
      </w:r>
      <w:r w:rsidRPr="00DE25B9">
        <w:rPr>
          <w:sz w:val="28"/>
          <w:szCs w:val="28"/>
        </w:rPr>
        <w:t xml:space="preserve"> Меры по переводу котельной,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bookmarkEnd w:id="122"/>
      <w:bookmarkEnd w:id="123"/>
    </w:p>
    <w:p w:rsidR="00DE25B9" w:rsidRPr="00DE25B9" w:rsidRDefault="00DE25B9" w:rsidP="00DE25B9">
      <w:pPr>
        <w:pStyle w:val="aff0"/>
        <w:spacing w:after="0" w:line="240" w:lineRule="auto"/>
        <w:ind w:firstLine="851"/>
        <w:rPr>
          <w:sz w:val="28"/>
          <w:szCs w:val="28"/>
        </w:rPr>
      </w:pPr>
      <w:r w:rsidRPr="00DE25B9">
        <w:rPr>
          <w:sz w:val="28"/>
          <w:szCs w:val="28"/>
        </w:rPr>
        <w:t>В соответствии с Генеральным планом сельского поселения Болчары</w:t>
      </w:r>
      <w:bookmarkStart w:id="124" w:name="_Toc343247287"/>
      <w:bookmarkStart w:id="125" w:name="_Toc373221426"/>
      <w:r w:rsidRPr="00DE25B9">
        <w:rPr>
          <w:sz w:val="28"/>
          <w:szCs w:val="28"/>
        </w:rPr>
        <w:t>, а также отсутствием на его территории источников комбинированной выработки электрической и тепловой энергии, меры по переводу существующих теплогенерирующих источников в пиковый режим не предусмотрены.</w:t>
      </w:r>
    </w:p>
    <w:p w:rsidR="00DE25B9" w:rsidRPr="00DE25B9" w:rsidRDefault="00DE25B9" w:rsidP="00DE25B9">
      <w:pPr>
        <w:pStyle w:val="afc"/>
        <w:spacing w:after="0" w:line="240" w:lineRule="auto"/>
        <w:ind w:right="-23" w:firstLine="851"/>
        <w:outlineLvl w:val="1"/>
        <w:rPr>
          <w:sz w:val="28"/>
          <w:szCs w:val="28"/>
        </w:rPr>
      </w:pPr>
      <w:bookmarkStart w:id="126" w:name="_Toc422079708"/>
      <w:r w:rsidRPr="00DE25B9">
        <w:rPr>
          <w:sz w:val="28"/>
          <w:szCs w:val="28"/>
        </w:rPr>
        <w:lastRenderedPageBreak/>
        <w:t>4.7</w:t>
      </w:r>
      <w:r>
        <w:rPr>
          <w:sz w:val="28"/>
          <w:szCs w:val="28"/>
        </w:rPr>
        <w:t>.</w:t>
      </w:r>
      <w:r w:rsidRPr="00DE25B9">
        <w:rPr>
          <w:sz w:val="28"/>
          <w:szCs w:val="28"/>
        </w:rPr>
        <w:t xml:space="preserve">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w:t>
      </w:r>
      <w:bookmarkEnd w:id="124"/>
      <w:bookmarkEnd w:id="125"/>
      <w:bookmarkEnd w:id="126"/>
    </w:p>
    <w:p w:rsidR="00DE25B9" w:rsidRPr="00DE25B9" w:rsidRDefault="00DE25B9" w:rsidP="00DE25B9">
      <w:pPr>
        <w:pStyle w:val="aff0"/>
        <w:spacing w:after="0" w:line="240" w:lineRule="auto"/>
        <w:ind w:firstLine="851"/>
        <w:rPr>
          <w:sz w:val="28"/>
          <w:szCs w:val="28"/>
        </w:rPr>
      </w:pPr>
      <w:r w:rsidRPr="00DE25B9">
        <w:rPr>
          <w:sz w:val="28"/>
          <w:szCs w:val="28"/>
        </w:rPr>
        <w:t xml:space="preserve">Решение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заключается в необходимости загрузки существующих котельной. </w:t>
      </w:r>
    </w:p>
    <w:p w:rsidR="00DE25B9" w:rsidRPr="00DE25B9" w:rsidRDefault="00DE25B9" w:rsidP="00DE25B9">
      <w:pPr>
        <w:pStyle w:val="afc"/>
        <w:spacing w:after="0" w:line="240" w:lineRule="auto"/>
        <w:ind w:right="-23" w:firstLine="851"/>
        <w:outlineLvl w:val="1"/>
        <w:rPr>
          <w:sz w:val="28"/>
          <w:szCs w:val="28"/>
        </w:rPr>
      </w:pPr>
      <w:bookmarkStart w:id="127" w:name="_Toc373221427"/>
      <w:bookmarkStart w:id="128" w:name="_Toc422079709"/>
      <w:r w:rsidRPr="00DE25B9">
        <w:rPr>
          <w:sz w:val="28"/>
          <w:szCs w:val="28"/>
        </w:rPr>
        <w:t>4.8</w:t>
      </w:r>
      <w:r>
        <w:rPr>
          <w:sz w:val="28"/>
          <w:szCs w:val="28"/>
        </w:rPr>
        <w:t>.</w:t>
      </w:r>
      <w:r w:rsidRPr="00DE25B9">
        <w:rPr>
          <w:sz w:val="28"/>
          <w:szCs w:val="28"/>
        </w:rPr>
        <w:t xml:space="preserve">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bookmarkEnd w:id="127"/>
      <w:bookmarkEnd w:id="128"/>
    </w:p>
    <w:p w:rsidR="00DE25B9" w:rsidRPr="00DE25B9" w:rsidRDefault="00DE25B9" w:rsidP="00DE25B9">
      <w:pPr>
        <w:pStyle w:val="afc"/>
        <w:spacing w:after="0" w:line="240" w:lineRule="auto"/>
        <w:ind w:right="-23" w:firstLine="851"/>
        <w:rPr>
          <w:b w:val="0"/>
          <w:sz w:val="28"/>
          <w:szCs w:val="28"/>
        </w:rPr>
      </w:pPr>
      <w:r w:rsidRPr="00DE25B9">
        <w:rPr>
          <w:b w:val="0"/>
          <w:sz w:val="28"/>
          <w:szCs w:val="28"/>
        </w:rPr>
        <w:t>В соответствии с действующим законодательством оптимальный температурный график отпуска тепловой энергии разрабатывается для каждого источника тепловой энергии в системе теплоснабжения в процессе проведения энергетического обследования (</w:t>
      </w:r>
      <w:proofErr w:type="spellStart"/>
      <w:r w:rsidRPr="00DE25B9">
        <w:rPr>
          <w:b w:val="0"/>
          <w:sz w:val="28"/>
          <w:szCs w:val="28"/>
        </w:rPr>
        <w:t>энергоаудита</w:t>
      </w:r>
      <w:proofErr w:type="spellEnd"/>
      <w:r w:rsidRPr="00DE25B9">
        <w:rPr>
          <w:b w:val="0"/>
          <w:sz w:val="28"/>
          <w:szCs w:val="28"/>
        </w:rPr>
        <w:t>) источника тепловой энергии, тепловых сетей, потребителей тепловой энергии и т.д.</w:t>
      </w:r>
    </w:p>
    <w:p w:rsidR="00DE25B9" w:rsidRPr="00DE25B9" w:rsidRDefault="00DE25B9" w:rsidP="00DE25B9">
      <w:pPr>
        <w:pStyle w:val="afc"/>
        <w:spacing w:after="0" w:line="240" w:lineRule="auto"/>
        <w:ind w:firstLine="851"/>
        <w:rPr>
          <w:b w:val="0"/>
          <w:sz w:val="28"/>
          <w:szCs w:val="28"/>
        </w:rPr>
      </w:pPr>
      <w:r w:rsidRPr="00DE25B9">
        <w:rPr>
          <w:b w:val="0"/>
          <w:sz w:val="28"/>
          <w:szCs w:val="28"/>
        </w:rPr>
        <w:t>Котельная сельского поселения Болчары в настоящий момент работает по температурному графику 90/74</w:t>
      </w:r>
      <w:r w:rsidRPr="00DE25B9">
        <w:rPr>
          <w:b w:val="0"/>
          <w:sz w:val="28"/>
          <w:szCs w:val="28"/>
          <w:vertAlign w:val="superscript"/>
        </w:rPr>
        <w:t>0</w:t>
      </w:r>
      <w:r w:rsidRPr="00DE25B9">
        <w:rPr>
          <w:b w:val="0"/>
          <w:sz w:val="28"/>
          <w:szCs w:val="28"/>
        </w:rPr>
        <w:t xml:space="preserve">С. </w:t>
      </w:r>
    </w:p>
    <w:p w:rsidR="00DE25B9" w:rsidRDefault="00DE25B9" w:rsidP="00DE25B9">
      <w:pPr>
        <w:pStyle w:val="aff0"/>
        <w:spacing w:after="0" w:line="240" w:lineRule="auto"/>
        <w:ind w:firstLine="851"/>
        <w:rPr>
          <w:sz w:val="28"/>
          <w:szCs w:val="28"/>
        </w:rPr>
      </w:pPr>
      <w:r w:rsidRPr="00DE25B9">
        <w:rPr>
          <w:sz w:val="28"/>
          <w:szCs w:val="28"/>
        </w:rPr>
        <w:t>Изменение температу</w:t>
      </w:r>
      <w:bookmarkStart w:id="129" w:name="_Toc422079710"/>
      <w:r>
        <w:rPr>
          <w:sz w:val="28"/>
          <w:szCs w:val="28"/>
        </w:rPr>
        <w:t>рных графиков не целесообразно.</w:t>
      </w:r>
    </w:p>
    <w:p w:rsidR="00DE25B9" w:rsidRPr="00DE25B9" w:rsidRDefault="00DE25B9" w:rsidP="00DE25B9">
      <w:pPr>
        <w:pStyle w:val="aff0"/>
        <w:spacing w:after="0" w:line="240" w:lineRule="auto"/>
        <w:ind w:firstLine="851"/>
        <w:rPr>
          <w:b/>
          <w:sz w:val="28"/>
          <w:szCs w:val="28"/>
        </w:rPr>
      </w:pPr>
    </w:p>
    <w:p w:rsidR="00DE25B9" w:rsidRPr="00DE25B9" w:rsidRDefault="00DE25B9" w:rsidP="00DE25B9">
      <w:pPr>
        <w:pStyle w:val="1"/>
        <w:spacing w:before="0"/>
        <w:ind w:firstLine="709"/>
        <w:jc w:val="both"/>
        <w:rPr>
          <w:rFonts w:ascii="Times New Roman" w:hAnsi="Times New Roman" w:cs="Times New Roman"/>
          <w:i/>
          <w:color w:val="auto"/>
        </w:rPr>
      </w:pPr>
      <w:r w:rsidRPr="00DE25B9">
        <w:rPr>
          <w:rFonts w:ascii="Times New Roman" w:hAnsi="Times New Roman" w:cs="Times New Roman"/>
          <w:color w:val="auto"/>
        </w:rPr>
        <w:t>РАЗДЕЛ 5. ПРЕДЛОЖЕНИЯ ПО СТРОИТЕЛЬСТВУ И РЕКОНСТРУКЦИИ ТЕПЛОВЫХ СЕТЕЙ</w:t>
      </w:r>
      <w:bookmarkEnd w:id="114"/>
      <w:bookmarkEnd w:id="115"/>
      <w:bookmarkEnd w:id="129"/>
    </w:p>
    <w:p w:rsidR="00DE25B9" w:rsidRPr="00FD4CBD" w:rsidRDefault="00DE25B9" w:rsidP="00DE25B9"/>
    <w:p w:rsidR="00DE25B9" w:rsidRPr="00DE25B9" w:rsidRDefault="00DE25B9" w:rsidP="00DE25B9">
      <w:pPr>
        <w:pStyle w:val="afc"/>
        <w:spacing w:after="0" w:line="240" w:lineRule="auto"/>
        <w:ind w:right="-23" w:firstLine="851"/>
        <w:outlineLvl w:val="1"/>
        <w:rPr>
          <w:sz w:val="28"/>
          <w:szCs w:val="28"/>
        </w:rPr>
      </w:pPr>
      <w:bookmarkStart w:id="130" w:name="_Toc343247292"/>
      <w:bookmarkStart w:id="131" w:name="_Toc343877005"/>
      <w:bookmarkStart w:id="132" w:name="_Toc422079711"/>
      <w:r w:rsidRPr="00DE25B9">
        <w:rPr>
          <w:sz w:val="28"/>
          <w:szCs w:val="28"/>
        </w:rPr>
        <w:t>5.1</w:t>
      </w:r>
      <w:r>
        <w:rPr>
          <w:sz w:val="28"/>
          <w:szCs w:val="28"/>
        </w:rPr>
        <w:t>.</w:t>
      </w:r>
      <w:r w:rsidRPr="00DE25B9">
        <w:rPr>
          <w:sz w:val="28"/>
          <w:szCs w:val="28"/>
        </w:rPr>
        <w:t xml:space="preserve">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30"/>
      <w:bookmarkEnd w:id="131"/>
      <w:r w:rsidRPr="00DE25B9">
        <w:rPr>
          <w:sz w:val="28"/>
          <w:szCs w:val="28"/>
        </w:rPr>
        <w:t>.</w:t>
      </w:r>
      <w:bookmarkEnd w:id="132"/>
    </w:p>
    <w:p w:rsidR="00DE25B9" w:rsidRPr="00DE25B9" w:rsidRDefault="00DE25B9" w:rsidP="00DE25B9">
      <w:pPr>
        <w:pStyle w:val="afc"/>
        <w:spacing w:after="0" w:line="240" w:lineRule="auto"/>
        <w:ind w:right="0" w:firstLine="851"/>
        <w:rPr>
          <w:b w:val="0"/>
          <w:sz w:val="28"/>
          <w:szCs w:val="28"/>
        </w:rPr>
      </w:pPr>
      <w:r w:rsidRPr="00DE25B9">
        <w:rPr>
          <w:b w:val="0"/>
          <w:sz w:val="28"/>
          <w:szCs w:val="28"/>
        </w:rPr>
        <w:t>Возможность строительства или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на территории сельского поселения Болчары, отсутствует.</w:t>
      </w:r>
    </w:p>
    <w:p w:rsidR="00DE25B9" w:rsidRPr="00DE25B9" w:rsidRDefault="00DE25B9" w:rsidP="00DE25B9">
      <w:pPr>
        <w:pStyle w:val="afc"/>
        <w:spacing w:after="0" w:line="240" w:lineRule="auto"/>
        <w:ind w:right="-23" w:firstLine="851"/>
        <w:outlineLvl w:val="1"/>
        <w:rPr>
          <w:sz w:val="28"/>
          <w:szCs w:val="28"/>
        </w:rPr>
      </w:pPr>
      <w:bookmarkStart w:id="133" w:name="_Toc343247293"/>
      <w:bookmarkStart w:id="134" w:name="_Toc343877006"/>
      <w:bookmarkStart w:id="135" w:name="_Toc422079712"/>
      <w:r w:rsidRPr="00DE25B9">
        <w:rPr>
          <w:sz w:val="28"/>
          <w:szCs w:val="28"/>
        </w:rPr>
        <w:t>5.2</w:t>
      </w:r>
      <w:r>
        <w:rPr>
          <w:sz w:val="28"/>
          <w:szCs w:val="28"/>
        </w:rPr>
        <w:t>.</w:t>
      </w:r>
      <w:r w:rsidRPr="00DE25B9">
        <w:rPr>
          <w:sz w:val="28"/>
          <w:szCs w:val="28"/>
        </w:rPr>
        <w:t xml:space="preserve">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133"/>
      <w:bookmarkEnd w:id="134"/>
      <w:r w:rsidRPr="00DE25B9">
        <w:rPr>
          <w:sz w:val="28"/>
          <w:szCs w:val="28"/>
        </w:rPr>
        <w:t>.</w:t>
      </w:r>
      <w:bookmarkEnd w:id="135"/>
    </w:p>
    <w:p w:rsidR="00DE25B9" w:rsidRPr="00DE25B9" w:rsidRDefault="00DE25B9" w:rsidP="00DE25B9">
      <w:pPr>
        <w:pStyle w:val="aff0"/>
        <w:spacing w:after="0" w:line="240" w:lineRule="auto"/>
        <w:ind w:firstLine="851"/>
        <w:rPr>
          <w:sz w:val="28"/>
          <w:szCs w:val="28"/>
        </w:rPr>
      </w:pPr>
      <w:r w:rsidRPr="00DE25B9">
        <w:rPr>
          <w:sz w:val="28"/>
          <w:szCs w:val="28"/>
        </w:rPr>
        <w:t xml:space="preserve">При новом строительстве теплопроводов рекомендуется применять </w:t>
      </w:r>
      <w:proofErr w:type="spellStart"/>
      <w:r w:rsidRPr="00DE25B9">
        <w:rPr>
          <w:sz w:val="28"/>
          <w:szCs w:val="28"/>
        </w:rPr>
        <w:t>предизолированные</w:t>
      </w:r>
      <w:proofErr w:type="spellEnd"/>
      <w:r w:rsidRPr="00DE25B9">
        <w:rPr>
          <w:sz w:val="28"/>
          <w:szCs w:val="28"/>
        </w:rPr>
        <w:t xml:space="preserve"> трубопроводы в пенополиуретановой (ППУ) изоляции. </w:t>
      </w:r>
    </w:p>
    <w:p w:rsidR="00DE25B9" w:rsidRPr="00DE25B9" w:rsidRDefault="00DE25B9" w:rsidP="00DE25B9">
      <w:pPr>
        <w:pStyle w:val="afc"/>
        <w:spacing w:after="0" w:line="240" w:lineRule="auto"/>
        <w:ind w:firstLine="851"/>
        <w:rPr>
          <w:b w:val="0"/>
          <w:sz w:val="28"/>
          <w:szCs w:val="28"/>
        </w:rPr>
      </w:pPr>
      <w:r w:rsidRPr="00DE25B9">
        <w:rPr>
          <w:b w:val="0"/>
          <w:sz w:val="28"/>
          <w:szCs w:val="28"/>
        </w:rPr>
        <w:t>Величину диаметра трубопровода, способ прокладки и т.д. необходимо определить в ходе наладочного гидравлического расчета по каждому факту предполагаемого подключения.</w:t>
      </w:r>
    </w:p>
    <w:p w:rsidR="00DE25B9" w:rsidRPr="00DE25B9" w:rsidRDefault="00DE25B9" w:rsidP="00DE25B9">
      <w:pPr>
        <w:pStyle w:val="afc"/>
        <w:spacing w:after="0" w:line="240" w:lineRule="auto"/>
        <w:ind w:right="-23" w:firstLine="851"/>
        <w:outlineLvl w:val="1"/>
        <w:rPr>
          <w:sz w:val="28"/>
          <w:szCs w:val="28"/>
        </w:rPr>
      </w:pPr>
      <w:bookmarkStart w:id="136" w:name="_Toc373221432"/>
      <w:bookmarkStart w:id="137" w:name="_Toc422079713"/>
      <w:r w:rsidRPr="00DE25B9">
        <w:rPr>
          <w:sz w:val="28"/>
          <w:szCs w:val="28"/>
        </w:rPr>
        <w:t>5.3</w:t>
      </w:r>
      <w:r>
        <w:rPr>
          <w:sz w:val="28"/>
          <w:szCs w:val="28"/>
        </w:rPr>
        <w:t>.</w:t>
      </w:r>
      <w:r w:rsidRPr="00DE25B9">
        <w:rPr>
          <w:sz w:val="28"/>
          <w:szCs w:val="28"/>
        </w:rPr>
        <w:t xml:space="preserve"> Предложения по строительству и реконструкции тепловых сетей в целях обеспечения условий, при наличии которых существует возможность </w:t>
      </w:r>
      <w:r w:rsidRPr="00DE25B9">
        <w:rPr>
          <w:sz w:val="28"/>
          <w:szCs w:val="28"/>
        </w:rPr>
        <w:lastRenderedPageBreak/>
        <w:t>поставок тепловой энергии потребителям от различных источников тепловой энергии при сохранении надежности теплоснабжения.</w:t>
      </w:r>
      <w:bookmarkEnd w:id="136"/>
      <w:bookmarkEnd w:id="137"/>
    </w:p>
    <w:p w:rsidR="00DE25B9" w:rsidRPr="00DE25B9" w:rsidRDefault="00DE25B9" w:rsidP="00DE25B9">
      <w:pPr>
        <w:pStyle w:val="aff0"/>
        <w:spacing w:after="0" w:line="240" w:lineRule="auto"/>
        <w:ind w:firstLine="993"/>
        <w:rPr>
          <w:sz w:val="28"/>
          <w:szCs w:val="28"/>
        </w:rPr>
      </w:pPr>
      <w:r w:rsidRPr="00DE25B9">
        <w:rPr>
          <w:sz w:val="28"/>
          <w:szCs w:val="28"/>
        </w:rPr>
        <w:t>На территории сельского поселения Болчары условия, при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отсутствуют.</w:t>
      </w:r>
    </w:p>
    <w:p w:rsidR="00DE25B9" w:rsidRPr="00DE25B9" w:rsidRDefault="00DE25B9" w:rsidP="00DE25B9">
      <w:pPr>
        <w:pStyle w:val="afc"/>
        <w:spacing w:after="0" w:line="240" w:lineRule="auto"/>
        <w:ind w:right="-23" w:firstLine="993"/>
        <w:outlineLvl w:val="1"/>
        <w:rPr>
          <w:sz w:val="28"/>
          <w:szCs w:val="28"/>
        </w:rPr>
      </w:pPr>
      <w:bookmarkStart w:id="138" w:name="_Toc373221433"/>
      <w:bookmarkStart w:id="139" w:name="_Toc422079714"/>
      <w:r w:rsidRPr="00DE25B9">
        <w:rPr>
          <w:sz w:val="28"/>
          <w:szCs w:val="28"/>
        </w:rPr>
        <w:t>5.4</w:t>
      </w:r>
      <w:r>
        <w:rPr>
          <w:sz w:val="28"/>
          <w:szCs w:val="28"/>
        </w:rPr>
        <w:t xml:space="preserve">. </w:t>
      </w:r>
      <w:r w:rsidRPr="00DE25B9">
        <w:rPr>
          <w:sz w:val="28"/>
          <w:szCs w:val="28"/>
        </w:rPr>
        <w:t xml:space="preserve"> Предложения по строительству и реконструкции тепловых сетей для обеспечения нормативной надежности и безопасности теплоснабжения.</w:t>
      </w:r>
      <w:bookmarkEnd w:id="138"/>
      <w:bookmarkEnd w:id="139"/>
    </w:p>
    <w:p w:rsidR="00DE25B9" w:rsidRPr="00DE25B9" w:rsidRDefault="00DE25B9" w:rsidP="00DE25B9">
      <w:pPr>
        <w:pStyle w:val="aff0"/>
        <w:spacing w:after="0" w:line="240" w:lineRule="auto"/>
        <w:ind w:firstLine="993"/>
        <w:rPr>
          <w:sz w:val="28"/>
          <w:szCs w:val="28"/>
        </w:rPr>
      </w:pPr>
      <w:r w:rsidRPr="00DE25B9">
        <w:rPr>
          <w:sz w:val="28"/>
          <w:szCs w:val="28"/>
        </w:rPr>
        <w:t xml:space="preserve">Рекомендуется реконструкция тепловых сетей с использованием </w:t>
      </w:r>
      <w:proofErr w:type="spellStart"/>
      <w:r w:rsidRPr="00DE25B9">
        <w:rPr>
          <w:sz w:val="28"/>
          <w:szCs w:val="28"/>
        </w:rPr>
        <w:t>энергоэффективного</w:t>
      </w:r>
      <w:proofErr w:type="spellEnd"/>
      <w:r w:rsidRPr="00DE25B9">
        <w:rPr>
          <w:sz w:val="28"/>
          <w:szCs w:val="28"/>
        </w:rPr>
        <w:t xml:space="preserve"> оборудования, применением эффективных технологий при восстановлении разрушенной тепловой изоляции. Для своевременного определения мест утечек теплоносителя при авариях на тепловых сетях, уменьшения выброса теплоносителя в атмосферу рекомендуется применять </w:t>
      </w:r>
      <w:proofErr w:type="spellStart"/>
      <w:r w:rsidRPr="00DE25B9">
        <w:rPr>
          <w:sz w:val="28"/>
          <w:szCs w:val="28"/>
        </w:rPr>
        <w:t>предизолированные</w:t>
      </w:r>
      <w:proofErr w:type="spellEnd"/>
      <w:r w:rsidRPr="00DE25B9">
        <w:rPr>
          <w:sz w:val="28"/>
          <w:szCs w:val="28"/>
        </w:rPr>
        <w:t xml:space="preserve"> трубопроводы в ППУ изоляции с системой оперативно-дистанционного контроля (ОДК).</w:t>
      </w:r>
    </w:p>
    <w:p w:rsidR="00DE25B9" w:rsidRPr="00DE25B9" w:rsidRDefault="00DE25B9" w:rsidP="00DE25B9">
      <w:pPr>
        <w:pStyle w:val="aff0"/>
        <w:spacing w:after="0" w:line="240" w:lineRule="auto"/>
        <w:ind w:firstLine="0"/>
        <w:rPr>
          <w:sz w:val="28"/>
          <w:szCs w:val="28"/>
        </w:rPr>
      </w:pPr>
    </w:p>
    <w:p w:rsidR="00DE25B9" w:rsidRPr="00DE25B9" w:rsidRDefault="00DE25B9" w:rsidP="00DE25B9">
      <w:pPr>
        <w:pStyle w:val="afc"/>
        <w:spacing w:after="0" w:line="240" w:lineRule="auto"/>
        <w:ind w:right="-23" w:firstLine="993"/>
        <w:outlineLvl w:val="1"/>
        <w:rPr>
          <w:sz w:val="28"/>
          <w:szCs w:val="28"/>
        </w:rPr>
      </w:pPr>
      <w:bookmarkStart w:id="140" w:name="_Toc343247296"/>
      <w:bookmarkStart w:id="141" w:name="_Toc343877009"/>
      <w:bookmarkStart w:id="142" w:name="_Toc422079715"/>
      <w:r w:rsidRPr="00DE25B9">
        <w:rPr>
          <w:sz w:val="28"/>
          <w:szCs w:val="28"/>
        </w:rPr>
        <w:t>РАЗДЕЛ 6. ПЕРСПЕКТИВНЫЕ ТОПЛИВНЫЕ БАЛАНСЫ</w:t>
      </w:r>
      <w:bookmarkEnd w:id="140"/>
      <w:bookmarkEnd w:id="141"/>
      <w:bookmarkEnd w:id="142"/>
    </w:p>
    <w:p w:rsidR="00DE25B9" w:rsidRPr="00DE25B9" w:rsidRDefault="00DE25B9" w:rsidP="00DE25B9">
      <w:pPr>
        <w:pStyle w:val="aff0"/>
        <w:spacing w:after="0" w:line="240" w:lineRule="auto"/>
        <w:ind w:firstLine="993"/>
        <w:rPr>
          <w:sz w:val="28"/>
          <w:szCs w:val="28"/>
        </w:rPr>
      </w:pPr>
      <w:bookmarkStart w:id="143" w:name="_Toc343247297"/>
      <w:bookmarkStart w:id="144" w:name="_Toc343877010"/>
    </w:p>
    <w:p w:rsidR="00DE25B9" w:rsidRDefault="00DE25B9" w:rsidP="00DE25B9">
      <w:pPr>
        <w:pStyle w:val="aff0"/>
        <w:spacing w:after="0" w:line="240" w:lineRule="auto"/>
        <w:ind w:firstLine="993"/>
        <w:rPr>
          <w:sz w:val="28"/>
          <w:szCs w:val="28"/>
        </w:rPr>
      </w:pPr>
      <w:r w:rsidRPr="00DE25B9">
        <w:rPr>
          <w:sz w:val="28"/>
          <w:szCs w:val="28"/>
        </w:rPr>
        <w:t>В таблице 6.1</w:t>
      </w:r>
      <w:r>
        <w:rPr>
          <w:sz w:val="28"/>
          <w:szCs w:val="28"/>
        </w:rPr>
        <w:t>.</w:t>
      </w:r>
      <w:r w:rsidRPr="00DE25B9">
        <w:rPr>
          <w:sz w:val="28"/>
          <w:szCs w:val="28"/>
        </w:rPr>
        <w:t xml:space="preserve"> представлена сводная информация по существующему виду используемого, резервного и аварийного топлива, а также расход основного топлива на покрытие тепловой нагрузки.  </w:t>
      </w:r>
    </w:p>
    <w:p w:rsidR="00DE25B9" w:rsidRPr="00DE25B9" w:rsidRDefault="00DE25B9" w:rsidP="00DE25B9">
      <w:pPr>
        <w:pStyle w:val="aff0"/>
        <w:spacing w:after="0" w:line="240" w:lineRule="auto"/>
        <w:ind w:firstLine="993"/>
        <w:rPr>
          <w:sz w:val="28"/>
          <w:szCs w:val="28"/>
        </w:rPr>
      </w:pPr>
    </w:p>
    <w:p w:rsidR="00DE25B9" w:rsidRPr="00DE25B9" w:rsidRDefault="00DE25B9" w:rsidP="00DE25B9">
      <w:pPr>
        <w:jc w:val="right"/>
        <w:rPr>
          <w:rFonts w:eastAsia="Calibri"/>
          <w:sz w:val="28"/>
          <w:szCs w:val="28"/>
          <w:lang w:eastAsia="en-US"/>
        </w:rPr>
      </w:pPr>
      <w:r w:rsidRPr="00DE25B9">
        <w:rPr>
          <w:sz w:val="28"/>
          <w:szCs w:val="28"/>
        </w:rPr>
        <w:t xml:space="preserve">Таблица 6.1 </w:t>
      </w:r>
    </w:p>
    <w:p w:rsidR="00DE25B9" w:rsidRPr="00DE25B9" w:rsidRDefault="00DE25B9" w:rsidP="00DE25B9">
      <w:pPr>
        <w:pStyle w:val="aff0"/>
        <w:spacing w:after="0" w:line="240" w:lineRule="auto"/>
        <w:ind w:firstLine="0"/>
        <w:jc w:val="center"/>
        <w:rPr>
          <w:sz w:val="28"/>
          <w:szCs w:val="28"/>
        </w:rPr>
      </w:pPr>
      <w:r w:rsidRPr="00DE25B9">
        <w:rPr>
          <w:sz w:val="28"/>
          <w:szCs w:val="28"/>
        </w:rPr>
        <w:t>Сводная информация по используемому топливу на теплогенерирующих источниках сельского поселения Болчары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2410"/>
        <w:gridCol w:w="2410"/>
        <w:gridCol w:w="1701"/>
      </w:tblGrid>
      <w:tr w:rsidR="00DE25B9" w:rsidRPr="0035464E" w:rsidTr="00CB5CE9">
        <w:trPr>
          <w:trHeight w:val="477"/>
        </w:trPr>
        <w:tc>
          <w:tcPr>
            <w:tcW w:w="3510" w:type="dxa"/>
            <w:shd w:val="clear" w:color="auto" w:fill="auto"/>
            <w:vAlign w:val="center"/>
          </w:tcPr>
          <w:p w:rsidR="00DE25B9" w:rsidRPr="00604C83" w:rsidRDefault="00DE25B9" w:rsidP="00CB5CE9">
            <w:pPr>
              <w:pStyle w:val="aff2"/>
              <w:ind w:left="-142" w:right="-108"/>
              <w:rPr>
                <w:rFonts w:ascii="Times New Roman" w:hAnsi="Times New Roman"/>
                <w:sz w:val="24"/>
                <w:szCs w:val="24"/>
              </w:rPr>
            </w:pPr>
            <w:r w:rsidRPr="00604C83">
              <w:rPr>
                <w:rFonts w:ascii="Times New Roman" w:hAnsi="Times New Roman"/>
                <w:sz w:val="24"/>
                <w:szCs w:val="24"/>
              </w:rPr>
              <w:t>Котельная</w:t>
            </w:r>
          </w:p>
        </w:tc>
        <w:tc>
          <w:tcPr>
            <w:tcW w:w="2410" w:type="dxa"/>
            <w:shd w:val="clear" w:color="auto" w:fill="auto"/>
            <w:vAlign w:val="center"/>
          </w:tcPr>
          <w:p w:rsidR="00DE25B9" w:rsidRPr="00604C83" w:rsidRDefault="00DE25B9" w:rsidP="00CB5CE9">
            <w:pPr>
              <w:pStyle w:val="aff2"/>
              <w:ind w:left="-142" w:right="-108"/>
              <w:rPr>
                <w:rFonts w:ascii="Times New Roman" w:hAnsi="Times New Roman"/>
                <w:sz w:val="24"/>
                <w:szCs w:val="24"/>
              </w:rPr>
            </w:pPr>
            <w:r w:rsidRPr="00604C83">
              <w:rPr>
                <w:rFonts w:ascii="Times New Roman" w:hAnsi="Times New Roman"/>
                <w:sz w:val="24"/>
                <w:szCs w:val="24"/>
              </w:rPr>
              <w:t>Вид</w:t>
            </w:r>
          </w:p>
          <w:p w:rsidR="00DE25B9" w:rsidRPr="00604C83" w:rsidRDefault="00DE25B9" w:rsidP="00CB5CE9">
            <w:pPr>
              <w:pStyle w:val="aff2"/>
              <w:ind w:left="-142" w:right="-108"/>
              <w:rPr>
                <w:rFonts w:ascii="Times New Roman" w:hAnsi="Times New Roman"/>
                <w:sz w:val="24"/>
                <w:szCs w:val="24"/>
              </w:rPr>
            </w:pPr>
            <w:r w:rsidRPr="00604C83">
              <w:rPr>
                <w:rFonts w:ascii="Times New Roman" w:hAnsi="Times New Roman"/>
                <w:sz w:val="24"/>
                <w:szCs w:val="24"/>
              </w:rPr>
              <w:t>используемого топлива</w:t>
            </w:r>
          </w:p>
        </w:tc>
        <w:tc>
          <w:tcPr>
            <w:tcW w:w="2410" w:type="dxa"/>
            <w:shd w:val="clear" w:color="auto" w:fill="auto"/>
            <w:vAlign w:val="center"/>
          </w:tcPr>
          <w:p w:rsidR="00DE25B9" w:rsidRPr="00604C83" w:rsidRDefault="00DE25B9" w:rsidP="00CB5CE9">
            <w:pPr>
              <w:pStyle w:val="aff2"/>
              <w:ind w:left="-142" w:right="-108"/>
              <w:rPr>
                <w:rFonts w:ascii="Times New Roman" w:hAnsi="Times New Roman"/>
                <w:sz w:val="24"/>
                <w:szCs w:val="24"/>
              </w:rPr>
            </w:pPr>
            <w:r w:rsidRPr="00604C83">
              <w:rPr>
                <w:rFonts w:ascii="Times New Roman" w:hAnsi="Times New Roman"/>
                <w:sz w:val="24"/>
                <w:szCs w:val="24"/>
              </w:rPr>
              <w:t>Расход топлива на выработку тепловой энергии, т/год</w:t>
            </w:r>
          </w:p>
        </w:tc>
        <w:tc>
          <w:tcPr>
            <w:tcW w:w="1701" w:type="dxa"/>
            <w:shd w:val="clear" w:color="auto" w:fill="auto"/>
            <w:vAlign w:val="center"/>
          </w:tcPr>
          <w:p w:rsidR="00DE25B9" w:rsidRPr="00604C83" w:rsidRDefault="00DE25B9" w:rsidP="00CB5CE9">
            <w:pPr>
              <w:pStyle w:val="aff2"/>
              <w:ind w:left="-142" w:right="-108"/>
              <w:rPr>
                <w:rFonts w:ascii="Times New Roman" w:hAnsi="Times New Roman"/>
                <w:sz w:val="24"/>
                <w:szCs w:val="24"/>
              </w:rPr>
            </w:pPr>
            <w:r w:rsidRPr="00604C83">
              <w:rPr>
                <w:rFonts w:ascii="Times New Roman" w:hAnsi="Times New Roman"/>
                <w:sz w:val="24"/>
                <w:szCs w:val="24"/>
              </w:rPr>
              <w:t>Резервный вид топлива</w:t>
            </w:r>
          </w:p>
        </w:tc>
      </w:tr>
      <w:tr w:rsidR="00DE25B9" w:rsidRPr="0035464E" w:rsidTr="00CB5CE9">
        <w:trPr>
          <w:trHeight w:val="477"/>
        </w:trPr>
        <w:tc>
          <w:tcPr>
            <w:tcW w:w="3510" w:type="dxa"/>
            <w:shd w:val="clear" w:color="auto" w:fill="auto"/>
            <w:vAlign w:val="center"/>
          </w:tcPr>
          <w:p w:rsidR="00DE25B9" w:rsidRPr="0035464E" w:rsidRDefault="00DE25B9" w:rsidP="00CB5CE9">
            <w:pPr>
              <w:ind w:left="-142" w:right="-108"/>
              <w:jc w:val="center"/>
            </w:pPr>
            <w:r w:rsidRPr="0035464E">
              <w:t>Котельная с. Болчары</w:t>
            </w:r>
          </w:p>
        </w:tc>
        <w:tc>
          <w:tcPr>
            <w:tcW w:w="2410" w:type="dxa"/>
            <w:shd w:val="clear" w:color="auto" w:fill="auto"/>
            <w:vAlign w:val="center"/>
          </w:tcPr>
          <w:p w:rsidR="00DE25B9" w:rsidRPr="00604C83" w:rsidRDefault="00DE25B9" w:rsidP="00CB5CE9">
            <w:pPr>
              <w:pStyle w:val="aff2"/>
              <w:ind w:left="-142" w:right="-108"/>
              <w:rPr>
                <w:rFonts w:ascii="Times New Roman" w:hAnsi="Times New Roman"/>
                <w:sz w:val="24"/>
                <w:szCs w:val="24"/>
                <w:highlight w:val="yellow"/>
              </w:rPr>
            </w:pPr>
            <w:r w:rsidRPr="00604C83">
              <w:rPr>
                <w:rFonts w:ascii="Times New Roman" w:eastAsia="Times New Roman" w:hAnsi="Times New Roman"/>
                <w:sz w:val="24"/>
                <w:szCs w:val="24"/>
                <w:lang w:eastAsia="ru-RU"/>
              </w:rPr>
              <w:t>Нефть</w:t>
            </w:r>
          </w:p>
        </w:tc>
        <w:tc>
          <w:tcPr>
            <w:tcW w:w="2410" w:type="dxa"/>
            <w:shd w:val="clear" w:color="auto" w:fill="auto"/>
            <w:vAlign w:val="center"/>
          </w:tcPr>
          <w:p w:rsidR="00DE25B9" w:rsidRPr="001D4C86" w:rsidRDefault="00DE25B9" w:rsidP="00CB5CE9">
            <w:pPr>
              <w:pStyle w:val="aff2"/>
              <w:ind w:left="-142" w:right="-108"/>
              <w:rPr>
                <w:rFonts w:ascii="Times New Roman" w:hAnsi="Times New Roman"/>
                <w:sz w:val="24"/>
                <w:szCs w:val="24"/>
              </w:rPr>
            </w:pPr>
            <w:r w:rsidRPr="001D4C86">
              <w:rPr>
                <w:rFonts w:ascii="Times New Roman" w:hAnsi="Times New Roman"/>
                <w:sz w:val="24"/>
                <w:szCs w:val="24"/>
              </w:rPr>
              <w:t>1034</w:t>
            </w:r>
          </w:p>
        </w:tc>
        <w:tc>
          <w:tcPr>
            <w:tcW w:w="1701" w:type="dxa"/>
            <w:shd w:val="clear" w:color="auto" w:fill="auto"/>
            <w:vAlign w:val="center"/>
          </w:tcPr>
          <w:p w:rsidR="00DE25B9" w:rsidRPr="00604C83" w:rsidRDefault="00DE25B9" w:rsidP="00CB5CE9">
            <w:pPr>
              <w:pStyle w:val="aff2"/>
              <w:ind w:left="-142" w:right="-108"/>
              <w:rPr>
                <w:rFonts w:ascii="Times New Roman" w:hAnsi="Times New Roman"/>
                <w:sz w:val="24"/>
                <w:szCs w:val="24"/>
              </w:rPr>
            </w:pPr>
            <w:r w:rsidRPr="00604C83">
              <w:rPr>
                <w:rFonts w:ascii="Times New Roman" w:hAnsi="Times New Roman"/>
                <w:sz w:val="24"/>
                <w:szCs w:val="24"/>
              </w:rPr>
              <w:t>-</w:t>
            </w:r>
          </w:p>
        </w:tc>
      </w:tr>
    </w:tbl>
    <w:p w:rsidR="00DE25B9" w:rsidRDefault="00DE25B9" w:rsidP="00DE25B9">
      <w:pPr>
        <w:pStyle w:val="aff0"/>
        <w:spacing w:after="0" w:line="240" w:lineRule="auto"/>
        <w:ind w:firstLine="426"/>
      </w:pPr>
    </w:p>
    <w:p w:rsidR="00DE25B9" w:rsidRPr="00DE25B9" w:rsidRDefault="00DE25B9" w:rsidP="00DE25B9">
      <w:pPr>
        <w:pStyle w:val="aff0"/>
        <w:spacing w:after="0" w:line="240" w:lineRule="auto"/>
        <w:ind w:firstLine="426"/>
        <w:rPr>
          <w:sz w:val="28"/>
          <w:szCs w:val="28"/>
        </w:rPr>
      </w:pPr>
      <w:r w:rsidRPr="00DE25B9">
        <w:rPr>
          <w:sz w:val="28"/>
          <w:szCs w:val="28"/>
        </w:rPr>
        <w:t>В таблице 6.2</w:t>
      </w:r>
      <w:r>
        <w:rPr>
          <w:sz w:val="28"/>
          <w:szCs w:val="28"/>
        </w:rPr>
        <w:t>.</w:t>
      </w:r>
      <w:r w:rsidRPr="00DE25B9">
        <w:rPr>
          <w:sz w:val="28"/>
          <w:szCs w:val="28"/>
        </w:rPr>
        <w:t xml:space="preserve"> представлен перспективный топливный баланс </w:t>
      </w:r>
      <w:proofErr w:type="gramStart"/>
      <w:r w:rsidRPr="00DE25B9">
        <w:rPr>
          <w:sz w:val="28"/>
          <w:szCs w:val="28"/>
        </w:rPr>
        <w:t>муниципальных</w:t>
      </w:r>
      <w:proofErr w:type="gramEnd"/>
      <w:r w:rsidRPr="00DE25B9">
        <w:rPr>
          <w:sz w:val="28"/>
          <w:szCs w:val="28"/>
        </w:rPr>
        <w:t xml:space="preserve"> котельной сельского поселения Болчары.</w:t>
      </w:r>
    </w:p>
    <w:p w:rsidR="00DE25B9" w:rsidRDefault="00DE25B9" w:rsidP="00DE25B9">
      <w:pPr>
        <w:pStyle w:val="aff0"/>
        <w:spacing w:after="0" w:line="240" w:lineRule="auto"/>
        <w:ind w:firstLine="426"/>
      </w:pPr>
    </w:p>
    <w:p w:rsidR="00DE25B9" w:rsidRPr="00DE25B9" w:rsidRDefault="00DE25B9" w:rsidP="00DE25B9">
      <w:pPr>
        <w:pStyle w:val="aff0"/>
        <w:spacing w:after="0" w:line="240" w:lineRule="auto"/>
        <w:ind w:firstLine="426"/>
        <w:jc w:val="right"/>
        <w:rPr>
          <w:sz w:val="28"/>
          <w:szCs w:val="28"/>
        </w:rPr>
      </w:pPr>
      <w:r w:rsidRPr="00DE25B9">
        <w:rPr>
          <w:sz w:val="28"/>
          <w:szCs w:val="28"/>
        </w:rPr>
        <w:t xml:space="preserve">Таблица 6.2 </w:t>
      </w:r>
    </w:p>
    <w:p w:rsidR="00DE25B9" w:rsidRPr="00DE25B9" w:rsidRDefault="00DE25B9" w:rsidP="00DE25B9">
      <w:pPr>
        <w:pStyle w:val="aff0"/>
        <w:spacing w:after="0" w:line="240" w:lineRule="auto"/>
        <w:ind w:firstLine="0"/>
        <w:jc w:val="center"/>
        <w:rPr>
          <w:sz w:val="28"/>
          <w:szCs w:val="28"/>
        </w:rPr>
      </w:pPr>
      <w:r w:rsidRPr="00DE25B9">
        <w:rPr>
          <w:sz w:val="28"/>
          <w:szCs w:val="28"/>
        </w:rPr>
        <w:t xml:space="preserve">Перспективные топливные балансы </w:t>
      </w:r>
      <w:proofErr w:type="gramStart"/>
      <w:r w:rsidRPr="00DE25B9">
        <w:rPr>
          <w:rFonts w:eastAsia="Times New Roman"/>
          <w:sz w:val="28"/>
          <w:szCs w:val="28"/>
          <w:lang w:eastAsia="ru-RU"/>
        </w:rPr>
        <w:t>муниципальных</w:t>
      </w:r>
      <w:proofErr w:type="gramEnd"/>
      <w:r w:rsidRPr="00DE25B9">
        <w:rPr>
          <w:rFonts w:eastAsia="Times New Roman"/>
          <w:sz w:val="28"/>
          <w:szCs w:val="28"/>
          <w:lang w:eastAsia="ru-RU"/>
        </w:rPr>
        <w:t xml:space="preserve"> котельной сельского поселения Болчары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631"/>
        <w:gridCol w:w="1632"/>
        <w:gridCol w:w="1631"/>
        <w:gridCol w:w="1632"/>
        <w:gridCol w:w="1696"/>
      </w:tblGrid>
      <w:tr w:rsidR="00DE25B9" w:rsidRPr="0035464E" w:rsidTr="00CB5CE9">
        <w:tc>
          <w:tcPr>
            <w:tcW w:w="1809" w:type="dxa"/>
            <w:vMerge w:val="restart"/>
            <w:vAlign w:val="center"/>
          </w:tcPr>
          <w:p w:rsidR="00DE25B9" w:rsidRPr="00604C83" w:rsidRDefault="00DE25B9" w:rsidP="00CB5CE9">
            <w:pPr>
              <w:pStyle w:val="aff0"/>
              <w:spacing w:after="0" w:line="240" w:lineRule="auto"/>
              <w:ind w:firstLine="0"/>
              <w:jc w:val="center"/>
              <w:rPr>
                <w:b/>
              </w:rPr>
            </w:pPr>
            <w:r w:rsidRPr="00604C83">
              <w:rPr>
                <w:bCs/>
                <w:iCs/>
              </w:rPr>
              <w:t>Котельная</w:t>
            </w:r>
          </w:p>
        </w:tc>
        <w:tc>
          <w:tcPr>
            <w:tcW w:w="8222" w:type="dxa"/>
            <w:gridSpan w:val="5"/>
            <w:vAlign w:val="center"/>
          </w:tcPr>
          <w:p w:rsidR="00DE25B9" w:rsidRPr="00604C83" w:rsidRDefault="00DE25B9" w:rsidP="00CB5CE9">
            <w:pPr>
              <w:pStyle w:val="aff0"/>
              <w:spacing w:after="0" w:line="240" w:lineRule="auto"/>
              <w:ind w:firstLine="426"/>
              <w:jc w:val="center"/>
              <w:rPr>
                <w:b/>
              </w:rPr>
            </w:pPr>
            <w:r w:rsidRPr="00604C83">
              <w:t xml:space="preserve">Расход условного топлива, </w:t>
            </w:r>
            <w:proofErr w:type="spellStart"/>
            <w:r w:rsidRPr="00604C83">
              <w:t>кг</w:t>
            </w:r>
            <w:proofErr w:type="gramStart"/>
            <w:r w:rsidRPr="00604C83">
              <w:t>.у</w:t>
            </w:r>
            <w:proofErr w:type="gramEnd"/>
            <w:r w:rsidRPr="00604C83">
              <w:t>.т</w:t>
            </w:r>
            <w:proofErr w:type="spellEnd"/>
            <w:r w:rsidRPr="00604C83">
              <w:t>./Гкал</w:t>
            </w:r>
          </w:p>
        </w:tc>
      </w:tr>
      <w:tr w:rsidR="00DE25B9" w:rsidRPr="0035464E" w:rsidTr="00CB5CE9">
        <w:tc>
          <w:tcPr>
            <w:tcW w:w="1809" w:type="dxa"/>
            <w:vMerge/>
            <w:vAlign w:val="center"/>
          </w:tcPr>
          <w:p w:rsidR="00DE25B9" w:rsidRPr="00604C83" w:rsidRDefault="00DE25B9" w:rsidP="00CB5CE9">
            <w:pPr>
              <w:pStyle w:val="aff0"/>
              <w:spacing w:after="0" w:line="240" w:lineRule="auto"/>
              <w:ind w:firstLine="0"/>
              <w:jc w:val="center"/>
              <w:rPr>
                <w:b/>
              </w:rPr>
            </w:pPr>
          </w:p>
        </w:tc>
        <w:tc>
          <w:tcPr>
            <w:tcW w:w="1631" w:type="dxa"/>
            <w:vAlign w:val="center"/>
          </w:tcPr>
          <w:p w:rsidR="00DE25B9" w:rsidRPr="00604C83" w:rsidRDefault="00DE25B9" w:rsidP="00CB5CE9">
            <w:pPr>
              <w:pStyle w:val="aff0"/>
              <w:spacing w:after="0" w:line="240" w:lineRule="auto"/>
              <w:ind w:firstLine="34"/>
              <w:jc w:val="center"/>
            </w:pPr>
            <w:r w:rsidRPr="00604C83">
              <w:t>2013</w:t>
            </w:r>
          </w:p>
        </w:tc>
        <w:tc>
          <w:tcPr>
            <w:tcW w:w="1632" w:type="dxa"/>
            <w:vAlign w:val="center"/>
          </w:tcPr>
          <w:p w:rsidR="00DE25B9" w:rsidRPr="00604C83" w:rsidRDefault="00DE25B9" w:rsidP="00CB5CE9">
            <w:pPr>
              <w:pStyle w:val="aff0"/>
              <w:spacing w:after="0" w:line="240" w:lineRule="auto"/>
              <w:ind w:firstLine="34"/>
              <w:jc w:val="center"/>
            </w:pPr>
            <w:r w:rsidRPr="00604C83">
              <w:t>2014</w:t>
            </w:r>
          </w:p>
        </w:tc>
        <w:tc>
          <w:tcPr>
            <w:tcW w:w="1631" w:type="dxa"/>
            <w:vAlign w:val="center"/>
          </w:tcPr>
          <w:p w:rsidR="00DE25B9" w:rsidRPr="00604C83" w:rsidRDefault="00DE25B9" w:rsidP="00CB5CE9">
            <w:pPr>
              <w:pStyle w:val="aff0"/>
              <w:spacing w:after="0" w:line="240" w:lineRule="auto"/>
              <w:ind w:firstLine="34"/>
              <w:jc w:val="center"/>
            </w:pPr>
            <w:r w:rsidRPr="00604C83">
              <w:t>2014-2018</w:t>
            </w:r>
          </w:p>
        </w:tc>
        <w:tc>
          <w:tcPr>
            <w:tcW w:w="1632" w:type="dxa"/>
            <w:vAlign w:val="center"/>
          </w:tcPr>
          <w:p w:rsidR="00DE25B9" w:rsidRPr="00604C83" w:rsidRDefault="00DE25B9" w:rsidP="00CB5CE9">
            <w:pPr>
              <w:pStyle w:val="aff0"/>
              <w:spacing w:after="0" w:line="240" w:lineRule="auto"/>
              <w:ind w:firstLine="34"/>
              <w:jc w:val="center"/>
            </w:pPr>
            <w:r w:rsidRPr="00604C83">
              <w:t>2019-2023</w:t>
            </w:r>
          </w:p>
        </w:tc>
        <w:tc>
          <w:tcPr>
            <w:tcW w:w="1696" w:type="dxa"/>
            <w:vAlign w:val="center"/>
          </w:tcPr>
          <w:p w:rsidR="00DE25B9" w:rsidRPr="00604C83" w:rsidRDefault="00DE25B9" w:rsidP="00CB5CE9">
            <w:pPr>
              <w:pStyle w:val="aff0"/>
              <w:spacing w:after="0" w:line="240" w:lineRule="auto"/>
              <w:ind w:firstLine="34"/>
              <w:jc w:val="center"/>
            </w:pPr>
            <w:r w:rsidRPr="00604C83">
              <w:t>2024-2028</w:t>
            </w:r>
          </w:p>
        </w:tc>
      </w:tr>
      <w:tr w:rsidR="00DE25B9" w:rsidRPr="0035464E" w:rsidTr="00CB5CE9">
        <w:tc>
          <w:tcPr>
            <w:tcW w:w="1809" w:type="dxa"/>
            <w:vAlign w:val="center"/>
          </w:tcPr>
          <w:p w:rsidR="00DE25B9" w:rsidRPr="0035464E" w:rsidRDefault="00DE25B9" w:rsidP="00CB5CE9">
            <w:pPr>
              <w:jc w:val="center"/>
              <w:rPr>
                <w:lang w:eastAsia="en-US"/>
              </w:rPr>
            </w:pPr>
            <w:r w:rsidRPr="0035464E">
              <w:t xml:space="preserve">Котельная </w:t>
            </w:r>
            <w:r>
              <w:t xml:space="preserve">                  </w:t>
            </w:r>
            <w:r w:rsidRPr="0035464E">
              <w:t>с. Болчары</w:t>
            </w:r>
          </w:p>
        </w:tc>
        <w:tc>
          <w:tcPr>
            <w:tcW w:w="1631" w:type="dxa"/>
            <w:vAlign w:val="center"/>
          </w:tcPr>
          <w:p w:rsidR="00DE25B9" w:rsidRPr="00604C83" w:rsidRDefault="00DE25B9" w:rsidP="00CB5CE9">
            <w:pPr>
              <w:pStyle w:val="aff2"/>
              <w:ind w:firstLine="34"/>
              <w:rPr>
                <w:rFonts w:ascii="Times New Roman" w:hAnsi="Times New Roman"/>
                <w:sz w:val="24"/>
                <w:szCs w:val="24"/>
                <w:highlight w:val="yellow"/>
              </w:rPr>
            </w:pPr>
            <w:r w:rsidRPr="00604C83">
              <w:rPr>
                <w:rFonts w:ascii="Times New Roman" w:eastAsia="Times New Roman" w:hAnsi="Times New Roman"/>
                <w:sz w:val="24"/>
                <w:szCs w:val="24"/>
              </w:rPr>
              <w:t>181,24</w:t>
            </w:r>
          </w:p>
        </w:tc>
        <w:tc>
          <w:tcPr>
            <w:tcW w:w="1632" w:type="dxa"/>
            <w:vAlign w:val="center"/>
          </w:tcPr>
          <w:p w:rsidR="00DE25B9" w:rsidRPr="00604C83" w:rsidRDefault="00DE25B9" w:rsidP="00CB5CE9">
            <w:pPr>
              <w:pStyle w:val="aff2"/>
              <w:ind w:firstLine="34"/>
              <w:rPr>
                <w:rFonts w:ascii="Times New Roman" w:hAnsi="Times New Roman"/>
                <w:sz w:val="24"/>
                <w:szCs w:val="24"/>
                <w:highlight w:val="yellow"/>
              </w:rPr>
            </w:pPr>
            <w:r w:rsidRPr="00604C83">
              <w:rPr>
                <w:rFonts w:ascii="Times New Roman" w:eastAsia="Times New Roman" w:hAnsi="Times New Roman"/>
                <w:sz w:val="24"/>
                <w:szCs w:val="24"/>
              </w:rPr>
              <w:t>181,24</w:t>
            </w:r>
          </w:p>
        </w:tc>
        <w:tc>
          <w:tcPr>
            <w:tcW w:w="1631" w:type="dxa"/>
            <w:vAlign w:val="center"/>
          </w:tcPr>
          <w:p w:rsidR="00DE25B9" w:rsidRPr="00604C83" w:rsidRDefault="00DE25B9" w:rsidP="00CB5CE9">
            <w:pPr>
              <w:pStyle w:val="aff2"/>
              <w:ind w:firstLine="34"/>
              <w:rPr>
                <w:rFonts w:ascii="Times New Roman" w:hAnsi="Times New Roman"/>
                <w:sz w:val="24"/>
                <w:szCs w:val="24"/>
                <w:highlight w:val="yellow"/>
              </w:rPr>
            </w:pPr>
            <w:r w:rsidRPr="00604C83">
              <w:rPr>
                <w:rFonts w:ascii="Times New Roman" w:eastAsia="Times New Roman" w:hAnsi="Times New Roman"/>
                <w:sz w:val="24"/>
                <w:szCs w:val="24"/>
              </w:rPr>
              <w:t>181,24</w:t>
            </w:r>
          </w:p>
        </w:tc>
        <w:tc>
          <w:tcPr>
            <w:tcW w:w="1632" w:type="dxa"/>
            <w:vAlign w:val="center"/>
          </w:tcPr>
          <w:p w:rsidR="00DE25B9" w:rsidRPr="00604C83" w:rsidRDefault="00DE25B9" w:rsidP="00CB5CE9">
            <w:pPr>
              <w:pStyle w:val="aff2"/>
              <w:ind w:firstLine="34"/>
              <w:rPr>
                <w:rFonts w:ascii="Times New Roman" w:hAnsi="Times New Roman"/>
                <w:sz w:val="24"/>
                <w:szCs w:val="24"/>
                <w:highlight w:val="yellow"/>
              </w:rPr>
            </w:pPr>
            <w:r w:rsidRPr="00604C83">
              <w:rPr>
                <w:rFonts w:ascii="Times New Roman" w:eastAsia="Times New Roman" w:hAnsi="Times New Roman"/>
                <w:sz w:val="24"/>
                <w:szCs w:val="24"/>
              </w:rPr>
              <w:t>180,91</w:t>
            </w:r>
          </w:p>
        </w:tc>
        <w:tc>
          <w:tcPr>
            <w:tcW w:w="1696" w:type="dxa"/>
            <w:vAlign w:val="center"/>
          </w:tcPr>
          <w:p w:rsidR="00DE25B9" w:rsidRPr="00604C83" w:rsidRDefault="00DE25B9" w:rsidP="00CB5CE9">
            <w:pPr>
              <w:pStyle w:val="aff2"/>
              <w:ind w:firstLine="34"/>
              <w:rPr>
                <w:rFonts w:ascii="Times New Roman" w:hAnsi="Times New Roman"/>
                <w:sz w:val="24"/>
                <w:szCs w:val="24"/>
                <w:highlight w:val="yellow"/>
              </w:rPr>
            </w:pPr>
            <w:r w:rsidRPr="00604C83">
              <w:rPr>
                <w:rFonts w:ascii="Times New Roman" w:eastAsia="Times New Roman" w:hAnsi="Times New Roman"/>
                <w:sz w:val="24"/>
                <w:szCs w:val="24"/>
              </w:rPr>
              <w:t>180,91</w:t>
            </w:r>
          </w:p>
        </w:tc>
      </w:tr>
    </w:tbl>
    <w:p w:rsidR="00DE25B9" w:rsidRPr="0035464E" w:rsidRDefault="00DE25B9" w:rsidP="00DE25B9">
      <w:pPr>
        <w:pStyle w:val="aff0"/>
        <w:spacing w:after="0" w:line="240" w:lineRule="auto"/>
        <w:ind w:firstLine="426"/>
        <w:outlineLvl w:val="0"/>
        <w:rPr>
          <w:b/>
        </w:rPr>
      </w:pPr>
      <w:bookmarkStart w:id="145" w:name="_Toc422079716"/>
    </w:p>
    <w:p w:rsidR="00DE25B9" w:rsidRDefault="00DE25B9" w:rsidP="00DE25B9">
      <w:pPr>
        <w:pStyle w:val="aff0"/>
        <w:spacing w:after="0" w:line="240" w:lineRule="auto"/>
        <w:ind w:firstLine="426"/>
        <w:outlineLvl w:val="0"/>
        <w:rPr>
          <w:b/>
        </w:rPr>
      </w:pPr>
    </w:p>
    <w:p w:rsidR="00DE25B9" w:rsidRPr="00DE25B9" w:rsidRDefault="00DE25B9" w:rsidP="00DE25B9">
      <w:pPr>
        <w:pStyle w:val="aff0"/>
        <w:tabs>
          <w:tab w:val="left" w:pos="993"/>
        </w:tabs>
        <w:spacing w:after="0" w:line="240" w:lineRule="auto"/>
        <w:ind w:firstLine="851"/>
        <w:outlineLvl w:val="0"/>
        <w:rPr>
          <w:b/>
          <w:sz w:val="28"/>
          <w:szCs w:val="28"/>
        </w:rPr>
      </w:pPr>
      <w:r w:rsidRPr="00DE25B9">
        <w:rPr>
          <w:b/>
          <w:sz w:val="28"/>
          <w:szCs w:val="28"/>
        </w:rPr>
        <w:t>РАЗДЕЛ 7. ИНВЕСТИЦИИ В СТРОИТЕЛЬСТВО, РЕКОНСТРУКЦИЮ И ТЕХНИЧЕСКОЕ ПЕРЕВООРУЖЕНИЕ</w:t>
      </w:r>
      <w:bookmarkEnd w:id="143"/>
      <w:bookmarkEnd w:id="144"/>
      <w:bookmarkEnd w:id="145"/>
    </w:p>
    <w:p w:rsidR="00DE25B9" w:rsidRPr="00DE25B9" w:rsidRDefault="00DE25B9" w:rsidP="00DE25B9">
      <w:pPr>
        <w:pStyle w:val="aff0"/>
        <w:tabs>
          <w:tab w:val="left" w:pos="993"/>
        </w:tabs>
        <w:spacing w:after="0" w:line="240" w:lineRule="auto"/>
        <w:ind w:firstLine="851"/>
        <w:outlineLvl w:val="0"/>
        <w:rPr>
          <w:b/>
          <w:sz w:val="28"/>
          <w:szCs w:val="28"/>
        </w:rPr>
      </w:pPr>
    </w:p>
    <w:p w:rsidR="00DE25B9" w:rsidRPr="00DE25B9" w:rsidRDefault="00DE25B9" w:rsidP="00DE25B9">
      <w:pPr>
        <w:pStyle w:val="afc"/>
        <w:tabs>
          <w:tab w:val="left" w:pos="993"/>
        </w:tabs>
        <w:spacing w:after="0" w:line="240" w:lineRule="auto"/>
        <w:ind w:right="-23" w:firstLine="851"/>
        <w:outlineLvl w:val="1"/>
        <w:rPr>
          <w:sz w:val="28"/>
          <w:szCs w:val="28"/>
        </w:rPr>
      </w:pPr>
      <w:bookmarkStart w:id="146" w:name="_Toc343247298"/>
      <w:bookmarkStart w:id="147" w:name="_Toc343877011"/>
      <w:bookmarkStart w:id="148" w:name="_Toc422079717"/>
      <w:r w:rsidRPr="00DE25B9">
        <w:rPr>
          <w:sz w:val="28"/>
          <w:szCs w:val="28"/>
        </w:rPr>
        <w:lastRenderedPageBreak/>
        <w:t>7.1</w:t>
      </w:r>
      <w:r>
        <w:rPr>
          <w:sz w:val="28"/>
          <w:szCs w:val="28"/>
        </w:rPr>
        <w:t>.</w:t>
      </w:r>
      <w:r w:rsidRPr="00DE25B9">
        <w:rPr>
          <w:sz w:val="28"/>
          <w:szCs w:val="28"/>
        </w:rPr>
        <w:t xml:space="preserve"> Предложения по величине необходимых инвестиций в строительство, реконструкцию и техническое перевооружение источников тепловой энергии</w:t>
      </w:r>
      <w:bookmarkEnd w:id="146"/>
      <w:bookmarkEnd w:id="147"/>
      <w:bookmarkEnd w:id="148"/>
    </w:p>
    <w:p w:rsidR="00DE25B9" w:rsidRPr="00DE25B9" w:rsidRDefault="00DE25B9" w:rsidP="00DE25B9">
      <w:pPr>
        <w:pStyle w:val="aff0"/>
        <w:tabs>
          <w:tab w:val="left" w:pos="993"/>
        </w:tabs>
        <w:spacing w:after="0" w:line="240" w:lineRule="auto"/>
        <w:ind w:firstLine="851"/>
        <w:rPr>
          <w:sz w:val="28"/>
          <w:szCs w:val="28"/>
        </w:rPr>
      </w:pPr>
      <w:bookmarkStart w:id="149" w:name="_Toc343247299"/>
      <w:bookmarkStart w:id="150" w:name="_Toc343877012"/>
      <w:r w:rsidRPr="00DE25B9">
        <w:rPr>
          <w:sz w:val="28"/>
          <w:szCs w:val="28"/>
        </w:rPr>
        <w:t>Ориентировочная стоимость реконструкции котельной составляет 30 млн</w:t>
      </w:r>
      <w:proofErr w:type="gramStart"/>
      <w:r w:rsidRPr="00DE25B9">
        <w:rPr>
          <w:sz w:val="28"/>
          <w:szCs w:val="28"/>
        </w:rPr>
        <w:t>.р</w:t>
      </w:r>
      <w:proofErr w:type="gramEnd"/>
      <w:r w:rsidRPr="00DE25B9">
        <w:rPr>
          <w:sz w:val="28"/>
          <w:szCs w:val="28"/>
        </w:rPr>
        <w:t xml:space="preserve">ублей. </w:t>
      </w:r>
    </w:p>
    <w:p w:rsidR="00DE25B9" w:rsidRPr="00DE25B9" w:rsidRDefault="00DE25B9" w:rsidP="00DE25B9">
      <w:pPr>
        <w:pStyle w:val="afc"/>
        <w:tabs>
          <w:tab w:val="left" w:pos="993"/>
        </w:tabs>
        <w:spacing w:after="0" w:line="240" w:lineRule="auto"/>
        <w:ind w:right="-23" w:firstLine="851"/>
        <w:outlineLvl w:val="1"/>
        <w:rPr>
          <w:sz w:val="28"/>
          <w:szCs w:val="28"/>
        </w:rPr>
      </w:pPr>
      <w:bookmarkStart w:id="151" w:name="_Toc422079718"/>
      <w:r w:rsidRPr="00DE25B9">
        <w:rPr>
          <w:sz w:val="28"/>
          <w:szCs w:val="28"/>
        </w:rPr>
        <w:t>7.2</w:t>
      </w:r>
      <w:r>
        <w:rPr>
          <w:sz w:val="28"/>
          <w:szCs w:val="28"/>
        </w:rPr>
        <w:t>.</w:t>
      </w:r>
      <w:r w:rsidRPr="00DE25B9">
        <w:rPr>
          <w:sz w:val="28"/>
          <w:szCs w:val="28"/>
        </w:rPr>
        <w:t xml:space="preserve">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bookmarkEnd w:id="149"/>
      <w:bookmarkEnd w:id="150"/>
      <w:bookmarkEnd w:id="151"/>
    </w:p>
    <w:p w:rsidR="00DE25B9" w:rsidRPr="00DE25B9" w:rsidRDefault="00DE25B9" w:rsidP="00DE25B9">
      <w:pPr>
        <w:pStyle w:val="afc"/>
        <w:tabs>
          <w:tab w:val="left" w:pos="993"/>
        </w:tabs>
        <w:spacing w:after="0" w:line="240" w:lineRule="auto"/>
        <w:ind w:firstLine="851"/>
        <w:rPr>
          <w:b w:val="0"/>
          <w:sz w:val="28"/>
          <w:szCs w:val="28"/>
        </w:rPr>
      </w:pPr>
      <w:bookmarkStart w:id="152" w:name="_Toc343247300"/>
      <w:bookmarkStart w:id="153" w:name="_Toc343877013"/>
      <w:r w:rsidRPr="00DE25B9">
        <w:rPr>
          <w:b w:val="0"/>
          <w:sz w:val="28"/>
          <w:szCs w:val="28"/>
        </w:rPr>
        <w:t xml:space="preserve">Ориентировочное количество необходимых инвестиций в строительство, реконструкцию и техническое перевооружение тепловых сетей составляет </w:t>
      </w:r>
      <w:r>
        <w:rPr>
          <w:b w:val="0"/>
          <w:sz w:val="28"/>
          <w:szCs w:val="28"/>
        </w:rPr>
        <w:t xml:space="preserve">                      </w:t>
      </w:r>
      <w:r w:rsidRPr="00DE25B9">
        <w:rPr>
          <w:b w:val="0"/>
          <w:sz w:val="28"/>
          <w:szCs w:val="28"/>
        </w:rPr>
        <w:t>25 млн</w:t>
      </w:r>
      <w:proofErr w:type="gramStart"/>
      <w:r w:rsidRPr="00DE25B9">
        <w:rPr>
          <w:b w:val="0"/>
          <w:sz w:val="28"/>
          <w:szCs w:val="28"/>
        </w:rPr>
        <w:t>.р</w:t>
      </w:r>
      <w:proofErr w:type="gramEnd"/>
      <w:r w:rsidRPr="00DE25B9">
        <w:rPr>
          <w:b w:val="0"/>
          <w:sz w:val="28"/>
          <w:szCs w:val="28"/>
        </w:rPr>
        <w:t xml:space="preserve">ублей. </w:t>
      </w:r>
    </w:p>
    <w:p w:rsidR="00DE25B9" w:rsidRPr="00DE25B9" w:rsidRDefault="00DE25B9" w:rsidP="00DE25B9">
      <w:pPr>
        <w:pStyle w:val="afc"/>
        <w:tabs>
          <w:tab w:val="left" w:pos="993"/>
        </w:tabs>
        <w:spacing w:after="0" w:line="240" w:lineRule="auto"/>
        <w:ind w:right="-23" w:firstLine="851"/>
        <w:outlineLvl w:val="1"/>
        <w:rPr>
          <w:sz w:val="28"/>
          <w:szCs w:val="28"/>
        </w:rPr>
      </w:pPr>
      <w:bookmarkStart w:id="154" w:name="_Toc422079719"/>
      <w:r w:rsidRPr="00DE25B9">
        <w:rPr>
          <w:sz w:val="28"/>
          <w:szCs w:val="28"/>
        </w:rPr>
        <w:t>7.3</w:t>
      </w:r>
      <w:r>
        <w:rPr>
          <w:sz w:val="28"/>
          <w:szCs w:val="28"/>
        </w:rPr>
        <w:t>.</w:t>
      </w:r>
      <w:r w:rsidRPr="00DE25B9">
        <w:rPr>
          <w:sz w:val="28"/>
          <w:szCs w:val="28"/>
        </w:rPr>
        <w:t xml:space="preserve">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152"/>
      <w:bookmarkEnd w:id="153"/>
      <w:r w:rsidRPr="00DE25B9">
        <w:rPr>
          <w:sz w:val="28"/>
          <w:szCs w:val="28"/>
        </w:rPr>
        <w:t>.</w:t>
      </w:r>
      <w:bookmarkEnd w:id="154"/>
    </w:p>
    <w:p w:rsidR="00DE25B9" w:rsidRPr="00DE25B9" w:rsidRDefault="00DE25B9" w:rsidP="00DE25B9">
      <w:pPr>
        <w:pStyle w:val="afc"/>
        <w:tabs>
          <w:tab w:val="left" w:pos="993"/>
        </w:tabs>
        <w:spacing w:after="0" w:line="240" w:lineRule="auto"/>
        <w:ind w:right="-23" w:firstLine="851"/>
        <w:rPr>
          <w:b w:val="0"/>
          <w:sz w:val="28"/>
          <w:szCs w:val="28"/>
        </w:rPr>
      </w:pPr>
      <w:r w:rsidRPr="00DE25B9">
        <w:rPr>
          <w:b w:val="0"/>
          <w:sz w:val="28"/>
          <w:szCs w:val="28"/>
        </w:rPr>
        <w:t>В настоящий момент изменение существующих температурных графиков не рекомендуется.</w:t>
      </w:r>
    </w:p>
    <w:p w:rsidR="00DE25B9" w:rsidRDefault="00DE25B9" w:rsidP="00DE25B9">
      <w:pPr>
        <w:pStyle w:val="aff0"/>
        <w:tabs>
          <w:tab w:val="left" w:pos="993"/>
        </w:tabs>
        <w:spacing w:after="0" w:line="240" w:lineRule="auto"/>
        <w:ind w:firstLine="709"/>
        <w:outlineLvl w:val="0"/>
        <w:rPr>
          <w:b/>
        </w:rPr>
      </w:pPr>
      <w:bookmarkStart w:id="155" w:name="_Toc343247301"/>
      <w:bookmarkStart w:id="156" w:name="_Toc343877014"/>
      <w:bookmarkStart w:id="157" w:name="_Toc422079720"/>
    </w:p>
    <w:p w:rsidR="00DE25B9" w:rsidRDefault="00DE25B9" w:rsidP="00DE25B9">
      <w:pPr>
        <w:pStyle w:val="aff0"/>
        <w:tabs>
          <w:tab w:val="left" w:pos="993"/>
        </w:tabs>
        <w:spacing w:after="0" w:line="240" w:lineRule="auto"/>
        <w:ind w:firstLine="709"/>
        <w:outlineLvl w:val="0"/>
        <w:rPr>
          <w:b/>
        </w:rPr>
      </w:pPr>
    </w:p>
    <w:p w:rsidR="00DE25B9" w:rsidRPr="00DE25B9" w:rsidRDefault="00DE25B9" w:rsidP="00DE25B9">
      <w:pPr>
        <w:pStyle w:val="aff0"/>
        <w:tabs>
          <w:tab w:val="left" w:pos="993"/>
        </w:tabs>
        <w:spacing w:after="0" w:line="240" w:lineRule="auto"/>
        <w:ind w:firstLine="851"/>
        <w:outlineLvl w:val="0"/>
        <w:rPr>
          <w:b/>
          <w:sz w:val="28"/>
          <w:szCs w:val="28"/>
        </w:rPr>
      </w:pPr>
      <w:r w:rsidRPr="00DE25B9">
        <w:rPr>
          <w:b/>
          <w:sz w:val="28"/>
          <w:szCs w:val="28"/>
        </w:rPr>
        <w:t>РАЗДЕЛ 8. РЕШЕНИЕ ОБ ОПРЕДЕЛЕНИИ ЕДИНОЙ ТЕПЛОСНАБЖАЮЩЕЙ ОРГАНИЗАЦИИ (ОРГАНИЗАЦИЙ)</w:t>
      </w:r>
      <w:bookmarkEnd w:id="155"/>
      <w:bookmarkEnd w:id="156"/>
      <w:bookmarkEnd w:id="157"/>
    </w:p>
    <w:p w:rsidR="00DE25B9" w:rsidRPr="00DE25B9" w:rsidRDefault="00DE25B9" w:rsidP="00DE25B9">
      <w:pPr>
        <w:tabs>
          <w:tab w:val="left" w:pos="993"/>
        </w:tabs>
        <w:autoSpaceDE w:val="0"/>
        <w:autoSpaceDN w:val="0"/>
        <w:adjustRightInd w:val="0"/>
        <w:ind w:firstLine="851"/>
        <w:jc w:val="both"/>
        <w:rPr>
          <w:sz w:val="28"/>
          <w:szCs w:val="28"/>
        </w:rPr>
      </w:pP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В соответствии со статьей 2 пунктом 28 Федерального закона от 27</w:t>
      </w:r>
      <w:r>
        <w:rPr>
          <w:sz w:val="28"/>
          <w:szCs w:val="28"/>
        </w:rPr>
        <w:t xml:space="preserve"> июля </w:t>
      </w:r>
      <w:r w:rsidRPr="00DE25B9">
        <w:rPr>
          <w:sz w:val="28"/>
          <w:szCs w:val="28"/>
        </w:rPr>
        <w:t>2010 г</w:t>
      </w:r>
      <w:r>
        <w:rPr>
          <w:sz w:val="28"/>
          <w:szCs w:val="28"/>
        </w:rPr>
        <w:t>ода</w:t>
      </w:r>
      <w:r w:rsidRPr="00DE25B9">
        <w:rPr>
          <w:sz w:val="28"/>
          <w:szCs w:val="28"/>
        </w:rPr>
        <w:t xml:space="preserve"> №</w:t>
      </w:r>
      <w:r>
        <w:rPr>
          <w:sz w:val="28"/>
          <w:szCs w:val="28"/>
        </w:rPr>
        <w:t xml:space="preserve"> </w:t>
      </w:r>
      <w:r w:rsidRPr="00DE25B9">
        <w:rPr>
          <w:sz w:val="28"/>
          <w:szCs w:val="28"/>
        </w:rPr>
        <w:t>190</w:t>
      </w:r>
      <w:r>
        <w:rPr>
          <w:sz w:val="28"/>
          <w:szCs w:val="28"/>
        </w:rPr>
        <w:t xml:space="preserve"> – </w:t>
      </w:r>
      <w:r w:rsidRPr="00DE25B9">
        <w:rPr>
          <w:sz w:val="28"/>
          <w:szCs w:val="28"/>
        </w:rPr>
        <w:t>ФЗ «О теплоснабжении»:</w:t>
      </w:r>
    </w:p>
    <w:p w:rsidR="00DE25B9" w:rsidRPr="00DE25B9" w:rsidRDefault="00DE25B9" w:rsidP="00DE25B9">
      <w:pPr>
        <w:tabs>
          <w:tab w:val="left" w:pos="993"/>
        </w:tabs>
        <w:autoSpaceDE w:val="0"/>
        <w:autoSpaceDN w:val="0"/>
        <w:adjustRightInd w:val="0"/>
        <w:ind w:firstLine="851"/>
        <w:jc w:val="both"/>
        <w:rPr>
          <w:sz w:val="28"/>
          <w:szCs w:val="28"/>
        </w:rPr>
      </w:pPr>
      <w:proofErr w:type="gramStart"/>
      <w:r w:rsidRPr="00DE25B9">
        <w:rPr>
          <w:sz w:val="28"/>
          <w:szCs w:val="28"/>
        </w:rPr>
        <w:t xml:space="preserve">«Единая теплоснабжающая организация в системе теплоснабжения (далее </w:t>
      </w:r>
      <w:r>
        <w:rPr>
          <w:sz w:val="28"/>
          <w:szCs w:val="28"/>
        </w:rPr>
        <w:t>–</w:t>
      </w:r>
      <w:r w:rsidRPr="00DE25B9">
        <w:rPr>
          <w:sz w:val="28"/>
          <w:szCs w:val="28"/>
        </w:rPr>
        <w:t xml:space="preserve"> едина</w:t>
      </w:r>
      <w:r>
        <w:rPr>
          <w:sz w:val="28"/>
          <w:szCs w:val="28"/>
        </w:rPr>
        <w:t>я</w:t>
      </w:r>
      <w:r w:rsidRPr="00DE25B9">
        <w:rPr>
          <w:sz w:val="28"/>
          <w:szCs w:val="28"/>
        </w:rPr>
        <w:t xml:space="preserve"> теплоснабжающая организация) </w:t>
      </w:r>
      <w:r>
        <w:rPr>
          <w:sz w:val="28"/>
          <w:szCs w:val="28"/>
        </w:rPr>
        <w:t>–</w:t>
      </w:r>
      <w:r w:rsidRPr="00DE25B9">
        <w:rPr>
          <w:sz w:val="28"/>
          <w:szCs w:val="28"/>
        </w:rPr>
        <w:t xml:space="preserve">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w:t>
      </w:r>
      <w:proofErr w:type="gramEnd"/>
      <w:r w:rsidRPr="00DE25B9">
        <w:rPr>
          <w:sz w:val="28"/>
          <w:szCs w:val="28"/>
        </w:rPr>
        <w:t xml:space="preserve">, </w:t>
      </w:r>
      <w:proofErr w:type="gramStart"/>
      <w:r w:rsidRPr="00DE25B9">
        <w:rPr>
          <w:sz w:val="28"/>
          <w:szCs w:val="28"/>
        </w:rPr>
        <w:t>утвержденными</w:t>
      </w:r>
      <w:proofErr w:type="gramEnd"/>
      <w:r w:rsidRPr="00DE25B9">
        <w:rPr>
          <w:sz w:val="28"/>
          <w:szCs w:val="28"/>
        </w:rPr>
        <w:t xml:space="preserve"> Правительством Российской Федерации».</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В соответствии со статьей 6 пунктом 6 Федерального закона от 27</w:t>
      </w:r>
      <w:r>
        <w:rPr>
          <w:sz w:val="28"/>
          <w:szCs w:val="28"/>
        </w:rPr>
        <w:t xml:space="preserve"> июля </w:t>
      </w:r>
      <w:r w:rsidRPr="00DE25B9">
        <w:rPr>
          <w:sz w:val="28"/>
          <w:szCs w:val="28"/>
        </w:rPr>
        <w:t>2010 г</w:t>
      </w:r>
      <w:r>
        <w:rPr>
          <w:sz w:val="28"/>
          <w:szCs w:val="28"/>
        </w:rPr>
        <w:t>ода</w:t>
      </w:r>
      <w:r w:rsidRPr="00DE25B9">
        <w:rPr>
          <w:sz w:val="28"/>
          <w:szCs w:val="28"/>
        </w:rPr>
        <w:t xml:space="preserve"> №</w:t>
      </w:r>
      <w:r>
        <w:rPr>
          <w:sz w:val="28"/>
          <w:szCs w:val="28"/>
        </w:rPr>
        <w:t xml:space="preserve"> </w:t>
      </w:r>
      <w:r w:rsidRPr="00DE25B9">
        <w:rPr>
          <w:sz w:val="28"/>
          <w:szCs w:val="28"/>
        </w:rPr>
        <w:t>190</w:t>
      </w:r>
      <w:r>
        <w:rPr>
          <w:sz w:val="28"/>
          <w:szCs w:val="28"/>
        </w:rPr>
        <w:t xml:space="preserve"> – </w:t>
      </w:r>
      <w:r w:rsidRPr="00DE25B9">
        <w:rPr>
          <w:sz w:val="28"/>
          <w:szCs w:val="28"/>
        </w:rPr>
        <w:t xml:space="preserve">ФЗ «О теплоснабжении» (далее </w:t>
      </w:r>
      <w:r>
        <w:rPr>
          <w:sz w:val="28"/>
          <w:szCs w:val="28"/>
        </w:rPr>
        <w:t>–</w:t>
      </w:r>
      <w:r w:rsidRPr="00DE25B9">
        <w:rPr>
          <w:sz w:val="28"/>
          <w:szCs w:val="28"/>
        </w:rPr>
        <w:t xml:space="preserve"> Федеральный закон </w:t>
      </w:r>
      <w:r>
        <w:rPr>
          <w:sz w:val="28"/>
          <w:szCs w:val="28"/>
        </w:rPr>
        <w:t xml:space="preserve">                            </w:t>
      </w:r>
      <w:r w:rsidRPr="00DE25B9">
        <w:rPr>
          <w:sz w:val="28"/>
          <w:szCs w:val="28"/>
        </w:rPr>
        <w:t>№ 190</w:t>
      </w:r>
      <w:r>
        <w:rPr>
          <w:sz w:val="28"/>
          <w:szCs w:val="28"/>
        </w:rPr>
        <w:t xml:space="preserve"> –</w:t>
      </w:r>
      <w:r w:rsidRPr="00DE25B9">
        <w:rPr>
          <w:sz w:val="28"/>
          <w:szCs w:val="28"/>
        </w:rPr>
        <w:t xml:space="preserve"> ФЗ):</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в Российской Федерации, утвержденных Постановлением Правительства </w:t>
      </w:r>
      <w:r w:rsidRPr="00DE25B9">
        <w:rPr>
          <w:sz w:val="28"/>
          <w:szCs w:val="28"/>
        </w:rPr>
        <w:lastRenderedPageBreak/>
        <w:t>Российской Федерации от 8 августа 2012 г</w:t>
      </w:r>
      <w:r>
        <w:rPr>
          <w:sz w:val="28"/>
          <w:szCs w:val="28"/>
        </w:rPr>
        <w:t>ода</w:t>
      </w:r>
      <w:r w:rsidRPr="00DE25B9">
        <w:rPr>
          <w:sz w:val="28"/>
          <w:szCs w:val="28"/>
        </w:rPr>
        <w:t xml:space="preserve"> №</w:t>
      </w:r>
      <w:r>
        <w:rPr>
          <w:sz w:val="28"/>
          <w:szCs w:val="28"/>
        </w:rPr>
        <w:t xml:space="preserve"> </w:t>
      </w:r>
      <w:r w:rsidRPr="00DE25B9">
        <w:rPr>
          <w:sz w:val="28"/>
          <w:szCs w:val="28"/>
        </w:rPr>
        <w:t>808, в соответствии со статьей 4 пунктом 1 Федерального закона № 190</w:t>
      </w:r>
      <w:r>
        <w:rPr>
          <w:sz w:val="28"/>
          <w:szCs w:val="28"/>
        </w:rPr>
        <w:t xml:space="preserve"> –</w:t>
      </w:r>
      <w:r w:rsidRPr="00DE25B9">
        <w:rPr>
          <w:sz w:val="28"/>
          <w:szCs w:val="28"/>
        </w:rPr>
        <w:t xml:space="preserve"> ФЗ.</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Критерии и порядок определения единой теплоснабжающей организации:</w:t>
      </w:r>
    </w:p>
    <w:p w:rsidR="00DE25B9" w:rsidRPr="00DE25B9" w:rsidRDefault="00DE25B9" w:rsidP="006621EE">
      <w:pPr>
        <w:pStyle w:val="33"/>
        <w:numPr>
          <w:ilvl w:val="0"/>
          <w:numId w:val="7"/>
        </w:numPr>
        <w:tabs>
          <w:tab w:val="left" w:pos="709"/>
          <w:tab w:val="left" w:pos="993"/>
          <w:tab w:val="left" w:pos="1134"/>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DE25B9" w:rsidRPr="00DE25B9" w:rsidRDefault="00DE25B9" w:rsidP="006621EE">
      <w:pPr>
        <w:pStyle w:val="33"/>
        <w:numPr>
          <w:ilvl w:val="0"/>
          <w:numId w:val="7"/>
        </w:numPr>
        <w:tabs>
          <w:tab w:val="left" w:pos="709"/>
          <w:tab w:val="left" w:pos="993"/>
          <w:tab w:val="left" w:pos="1134"/>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В случае</w:t>
      </w:r>
      <w:proofErr w:type="gramStart"/>
      <w:r w:rsidRPr="00DE25B9">
        <w:rPr>
          <w:sz w:val="28"/>
          <w:szCs w:val="28"/>
        </w:rPr>
        <w:t>,</w:t>
      </w:r>
      <w:proofErr w:type="gramEnd"/>
      <w:r w:rsidRPr="00DE25B9">
        <w:rPr>
          <w:sz w:val="28"/>
          <w:szCs w:val="28"/>
        </w:rPr>
        <w:t xml:space="preserve"> если на территории поселения, городского округа существуют несколько систем теплоснабжения, уполномоченные органы вправе:</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w:t>
      </w:r>
      <w:r>
        <w:rPr>
          <w:sz w:val="28"/>
          <w:szCs w:val="28"/>
        </w:rPr>
        <w:t xml:space="preserve"> </w:t>
      </w:r>
      <w:r w:rsidRPr="00DE25B9">
        <w:rPr>
          <w:sz w:val="28"/>
          <w:szCs w:val="28"/>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w:t>
      </w:r>
      <w:r>
        <w:rPr>
          <w:sz w:val="28"/>
          <w:szCs w:val="28"/>
        </w:rPr>
        <w:t xml:space="preserve"> </w:t>
      </w:r>
      <w:r w:rsidRPr="00DE25B9">
        <w:rPr>
          <w:sz w:val="28"/>
          <w:szCs w:val="28"/>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w:t>
      </w:r>
      <w:r>
        <w:rPr>
          <w:sz w:val="28"/>
          <w:szCs w:val="28"/>
        </w:rPr>
        <w:t>;</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в каждой из систем теплоснабжения, входящей в зону её деятельности.</w:t>
      </w:r>
    </w:p>
    <w:p w:rsidR="00DE25B9" w:rsidRPr="00DE25B9" w:rsidRDefault="00DE25B9" w:rsidP="00DE25B9">
      <w:pPr>
        <w:pStyle w:val="33"/>
        <w:tabs>
          <w:tab w:val="left" w:pos="0"/>
          <w:tab w:val="left" w:pos="851"/>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3. </w:t>
      </w:r>
      <w:proofErr w:type="gramStart"/>
      <w:r w:rsidRPr="00DE25B9">
        <w:rPr>
          <w:rFonts w:ascii="Times New Roman" w:hAnsi="Times New Roman"/>
          <w:sz w:val="28"/>
          <w:szCs w:val="28"/>
        </w:rPr>
        <w:t>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w:t>
      </w:r>
      <w:proofErr w:type="gramEnd"/>
      <w:r w:rsidRPr="00DE25B9">
        <w:rPr>
          <w:rFonts w:ascii="Times New Roman" w:hAnsi="Times New Roman"/>
          <w:sz w:val="28"/>
          <w:szCs w:val="28"/>
        </w:rPr>
        <w:t xml:space="preserve">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в течение трех рабочих дней </w:t>
      </w:r>
      <w:proofErr w:type="gramStart"/>
      <w:r w:rsidRPr="00DE25B9">
        <w:rPr>
          <w:rFonts w:ascii="Times New Roman" w:hAnsi="Times New Roman"/>
          <w:sz w:val="28"/>
          <w:szCs w:val="28"/>
        </w:rPr>
        <w:t>с даты окончания</w:t>
      </w:r>
      <w:proofErr w:type="gramEnd"/>
      <w:r w:rsidRPr="00DE25B9">
        <w:rPr>
          <w:rFonts w:ascii="Times New Roman" w:hAnsi="Times New Roman"/>
          <w:sz w:val="28"/>
          <w:szCs w:val="28"/>
        </w:rPr>
        <w:t xml:space="preserve"> срока для подачи заявок обязан разместить сведения о принятых заявках на сайте поселения, городского округа.  </w:t>
      </w:r>
    </w:p>
    <w:p w:rsidR="00DE25B9" w:rsidRPr="00DE25B9" w:rsidRDefault="00DE25B9" w:rsidP="006621EE">
      <w:pPr>
        <w:pStyle w:val="33"/>
        <w:numPr>
          <w:ilvl w:val="0"/>
          <w:numId w:val="15"/>
        </w:numPr>
        <w:tabs>
          <w:tab w:val="left" w:pos="0"/>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В случае</w:t>
      </w:r>
      <w:proofErr w:type="gramStart"/>
      <w:r w:rsidRPr="00DE25B9">
        <w:rPr>
          <w:rFonts w:ascii="Times New Roman" w:hAnsi="Times New Roman"/>
          <w:sz w:val="28"/>
          <w:szCs w:val="28"/>
        </w:rPr>
        <w:t>,</w:t>
      </w:r>
      <w:proofErr w:type="gramEnd"/>
      <w:r w:rsidRPr="00DE25B9">
        <w:rPr>
          <w:rFonts w:ascii="Times New Roman" w:hAnsi="Times New Roman"/>
          <w:sz w:val="28"/>
          <w:szCs w:val="28"/>
        </w:rPr>
        <w:t xml:space="preserve">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w:t>
      </w:r>
      <w:proofErr w:type="gramStart"/>
      <w:r w:rsidRPr="00DE25B9">
        <w:rPr>
          <w:rFonts w:ascii="Times New Roman" w:hAnsi="Times New Roman"/>
          <w:sz w:val="28"/>
          <w:szCs w:val="28"/>
        </w:rPr>
        <w:t>,</w:t>
      </w:r>
      <w:proofErr w:type="gramEnd"/>
      <w:r w:rsidRPr="00DE25B9">
        <w:rPr>
          <w:rFonts w:ascii="Times New Roman" w:hAnsi="Times New Roman"/>
          <w:sz w:val="28"/>
          <w:szCs w:val="28"/>
        </w:rPr>
        <w:t xml:space="preserve">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указанными в Правилах.</w:t>
      </w:r>
    </w:p>
    <w:p w:rsidR="00DE25B9" w:rsidRPr="00DE25B9" w:rsidRDefault="00DE25B9" w:rsidP="00DE25B9">
      <w:pPr>
        <w:tabs>
          <w:tab w:val="left" w:pos="993"/>
          <w:tab w:val="left" w:pos="1276"/>
        </w:tabs>
        <w:autoSpaceDE w:val="0"/>
        <w:autoSpaceDN w:val="0"/>
        <w:adjustRightInd w:val="0"/>
        <w:ind w:firstLine="851"/>
        <w:jc w:val="both"/>
        <w:rPr>
          <w:sz w:val="28"/>
          <w:szCs w:val="28"/>
        </w:rPr>
      </w:pPr>
      <w:r w:rsidRPr="00DE25B9">
        <w:rPr>
          <w:sz w:val="28"/>
          <w:szCs w:val="28"/>
        </w:rPr>
        <w:lastRenderedPageBreak/>
        <w:t>5. Критериями определения единой теплоснабжающей организации являются:</w:t>
      </w:r>
    </w:p>
    <w:p w:rsidR="00DE25B9" w:rsidRPr="00DE25B9" w:rsidRDefault="00DE25B9" w:rsidP="006621EE">
      <w:pPr>
        <w:pStyle w:val="33"/>
        <w:numPr>
          <w:ilvl w:val="1"/>
          <w:numId w:val="8"/>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proofErr w:type="gramStart"/>
      <w:r w:rsidRPr="00DE25B9">
        <w:rPr>
          <w:rFonts w:ascii="Times New Roman" w:hAnsi="Times New Roman"/>
          <w:sz w:val="28"/>
          <w:szCs w:val="28"/>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roofErr w:type="gramEnd"/>
    </w:p>
    <w:p w:rsidR="00DE25B9" w:rsidRPr="00DE25B9" w:rsidRDefault="00DE25B9" w:rsidP="006621EE">
      <w:pPr>
        <w:pStyle w:val="33"/>
        <w:numPr>
          <w:ilvl w:val="1"/>
          <w:numId w:val="8"/>
        </w:numPr>
        <w:tabs>
          <w:tab w:val="left" w:pos="709"/>
          <w:tab w:val="left" w:pos="993"/>
          <w:tab w:val="left" w:pos="1276"/>
        </w:tabs>
        <w:spacing w:after="0" w:line="240" w:lineRule="auto"/>
        <w:ind w:left="0" w:firstLine="851"/>
        <w:jc w:val="both"/>
        <w:rPr>
          <w:rFonts w:ascii="Times New Roman" w:hAnsi="Times New Roman"/>
          <w:sz w:val="28"/>
          <w:szCs w:val="28"/>
        </w:rPr>
      </w:pPr>
      <w:r w:rsidRPr="00DE25B9">
        <w:rPr>
          <w:rFonts w:ascii="Times New Roman" w:hAnsi="Times New Roman"/>
          <w:bCs/>
          <w:sz w:val="28"/>
          <w:szCs w:val="28"/>
        </w:rPr>
        <w:t xml:space="preserve">Размер уставного (складочного) капитала хозяйственного товарищества или общества, уставного фонда унитарного предприятия должен быть не </w:t>
      </w:r>
      <w:proofErr w:type="gramStart"/>
      <w:r w:rsidRPr="00DE25B9">
        <w:rPr>
          <w:rFonts w:ascii="Times New Roman" w:hAnsi="Times New Roman"/>
          <w:bCs/>
          <w:sz w:val="28"/>
          <w:szCs w:val="28"/>
        </w:rPr>
        <w:t>менее остаточной</w:t>
      </w:r>
      <w:proofErr w:type="gramEnd"/>
      <w:r w:rsidRPr="00DE25B9">
        <w:rPr>
          <w:rFonts w:ascii="Times New Roman" w:hAnsi="Times New Roman"/>
          <w:bCs/>
          <w:sz w:val="28"/>
          <w:szCs w:val="28"/>
        </w:rPr>
        <w:t xml:space="preserve"> стоимости источников тепловой энергии и тепловых сетей, которыми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DE25B9" w:rsidRPr="00DE25B9" w:rsidRDefault="00DE25B9" w:rsidP="006621EE">
      <w:pPr>
        <w:pStyle w:val="33"/>
        <w:numPr>
          <w:ilvl w:val="1"/>
          <w:numId w:val="8"/>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Способность в лучшей мере обеспечить надежность теплоснабжения в соответствующей системе теплоснабжения.</w:t>
      </w:r>
    </w:p>
    <w:p w:rsidR="00DE25B9" w:rsidRDefault="00DE25B9" w:rsidP="00DE25B9">
      <w:pPr>
        <w:tabs>
          <w:tab w:val="left" w:pos="993"/>
          <w:tab w:val="left" w:pos="1276"/>
        </w:tabs>
        <w:autoSpaceDE w:val="0"/>
        <w:autoSpaceDN w:val="0"/>
        <w:adjustRightInd w:val="0"/>
        <w:ind w:firstLine="851"/>
        <w:jc w:val="both"/>
        <w:rPr>
          <w:sz w:val="28"/>
          <w:szCs w:val="28"/>
        </w:rPr>
      </w:pPr>
      <w:r w:rsidRPr="00DE25B9">
        <w:rPr>
          <w:sz w:val="28"/>
          <w:szCs w:val="28"/>
        </w:rPr>
        <w:t>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DE25B9" w:rsidRPr="00DE25B9" w:rsidRDefault="00DE25B9" w:rsidP="006621EE">
      <w:pPr>
        <w:pStyle w:val="a9"/>
        <w:numPr>
          <w:ilvl w:val="0"/>
          <w:numId w:val="9"/>
        </w:numPr>
        <w:tabs>
          <w:tab w:val="left" w:pos="993"/>
        </w:tabs>
        <w:autoSpaceDE w:val="0"/>
        <w:autoSpaceDN w:val="0"/>
        <w:adjustRightInd w:val="0"/>
        <w:ind w:left="0" w:firstLine="851"/>
        <w:jc w:val="both"/>
        <w:rPr>
          <w:sz w:val="28"/>
          <w:szCs w:val="28"/>
        </w:rPr>
      </w:pPr>
      <w:r w:rsidRPr="00DE25B9">
        <w:rPr>
          <w:sz w:val="28"/>
          <w:szCs w:val="28"/>
        </w:rPr>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DE25B9" w:rsidRPr="00DE25B9" w:rsidRDefault="00DE25B9" w:rsidP="006621EE">
      <w:pPr>
        <w:pStyle w:val="33"/>
        <w:numPr>
          <w:ilvl w:val="0"/>
          <w:numId w:val="9"/>
        </w:numPr>
        <w:tabs>
          <w:tab w:val="left" w:pos="0"/>
          <w:tab w:val="left" w:pos="567"/>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Единая теплоснабжающая организация при осуществлении своей деятельности обязана:</w:t>
      </w:r>
    </w:p>
    <w:p w:rsidR="00DE25B9" w:rsidRPr="00DE25B9" w:rsidRDefault="00DE25B9" w:rsidP="006621EE">
      <w:pPr>
        <w:pStyle w:val="33"/>
        <w:numPr>
          <w:ilvl w:val="0"/>
          <w:numId w:val="10"/>
        </w:numPr>
        <w:tabs>
          <w:tab w:val="left" w:pos="0"/>
          <w:tab w:val="left" w:pos="567"/>
          <w:tab w:val="left" w:pos="1134"/>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заключать и надлежаще исполнять договоры теплоснабжения со всеми обратившимися к ней потребителями тепловой энергии в своей зоне деятельности,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DE25B9" w:rsidRPr="00DE25B9" w:rsidRDefault="00DE25B9" w:rsidP="006621EE">
      <w:pPr>
        <w:pStyle w:val="33"/>
        <w:numPr>
          <w:ilvl w:val="0"/>
          <w:numId w:val="10"/>
        </w:numPr>
        <w:tabs>
          <w:tab w:val="left" w:pos="0"/>
          <w:tab w:val="left" w:pos="567"/>
          <w:tab w:val="left" w:pos="1134"/>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 xml:space="preserve">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DE25B9" w:rsidRPr="00DE25B9" w:rsidRDefault="00DE25B9" w:rsidP="006621EE">
      <w:pPr>
        <w:pStyle w:val="33"/>
        <w:numPr>
          <w:ilvl w:val="0"/>
          <w:numId w:val="10"/>
        </w:numPr>
        <w:tabs>
          <w:tab w:val="left" w:pos="0"/>
          <w:tab w:val="left" w:pos="567"/>
          <w:tab w:val="left" w:pos="1134"/>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 xml:space="preserve">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w:t>
      </w:r>
    </w:p>
    <w:p w:rsidR="00DE25B9" w:rsidRPr="00DE25B9" w:rsidRDefault="00DE25B9" w:rsidP="006621EE">
      <w:pPr>
        <w:pStyle w:val="33"/>
        <w:numPr>
          <w:ilvl w:val="0"/>
          <w:numId w:val="10"/>
        </w:numPr>
        <w:tabs>
          <w:tab w:val="left" w:pos="567"/>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lastRenderedPageBreak/>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DE25B9" w:rsidRPr="00DE25B9" w:rsidRDefault="00DE25B9" w:rsidP="00DE25B9">
      <w:pPr>
        <w:tabs>
          <w:tab w:val="left" w:pos="709"/>
          <w:tab w:val="left" w:pos="993"/>
          <w:tab w:val="left" w:pos="1276"/>
        </w:tabs>
        <w:autoSpaceDE w:val="0"/>
        <w:autoSpaceDN w:val="0"/>
        <w:adjustRightInd w:val="0"/>
        <w:ind w:firstLine="851"/>
        <w:jc w:val="both"/>
        <w:rPr>
          <w:sz w:val="28"/>
          <w:szCs w:val="28"/>
        </w:rPr>
      </w:pPr>
      <w:r w:rsidRPr="00DE25B9">
        <w:rPr>
          <w:sz w:val="28"/>
          <w:szCs w:val="28"/>
        </w:rPr>
        <w:t>В настоящее время предприятие ООО «Теплотехсервис» отвечает всем требованиям критериев по определению статуса единой теплоснабжающей организации, а именно:</w:t>
      </w:r>
    </w:p>
    <w:p w:rsidR="00DE25B9" w:rsidRPr="00DE25B9" w:rsidRDefault="00DE25B9" w:rsidP="00DE25B9">
      <w:pPr>
        <w:tabs>
          <w:tab w:val="left" w:pos="709"/>
          <w:tab w:val="left" w:pos="993"/>
          <w:tab w:val="left" w:pos="1276"/>
        </w:tabs>
        <w:autoSpaceDE w:val="0"/>
        <w:autoSpaceDN w:val="0"/>
        <w:adjustRightInd w:val="0"/>
        <w:ind w:firstLine="851"/>
        <w:jc w:val="both"/>
        <w:rPr>
          <w:sz w:val="28"/>
          <w:szCs w:val="28"/>
        </w:rPr>
      </w:pPr>
      <w:proofErr w:type="gramStart"/>
      <w:r w:rsidRPr="00DE25B9">
        <w:rPr>
          <w:sz w:val="28"/>
          <w:szCs w:val="28"/>
        </w:rPr>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roofErr w:type="gramEnd"/>
    </w:p>
    <w:p w:rsidR="00DE25B9" w:rsidRPr="00DE25B9" w:rsidRDefault="00DE25B9" w:rsidP="00DE25B9">
      <w:pPr>
        <w:tabs>
          <w:tab w:val="left" w:pos="709"/>
          <w:tab w:val="left" w:pos="993"/>
          <w:tab w:val="left" w:pos="1276"/>
        </w:tabs>
        <w:autoSpaceDE w:val="0"/>
        <w:autoSpaceDN w:val="0"/>
        <w:adjustRightInd w:val="0"/>
        <w:ind w:firstLine="851"/>
        <w:jc w:val="both"/>
        <w:rPr>
          <w:sz w:val="28"/>
          <w:szCs w:val="28"/>
        </w:rPr>
      </w:pPr>
      <w:r w:rsidRPr="00DE25B9">
        <w:rPr>
          <w:sz w:val="28"/>
          <w:szCs w:val="28"/>
        </w:rPr>
        <w:t>2) Способность обеспечить надежность теплоснабжения определяется наличием у предприятия ООО «Теплотехсервис»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w:t>
      </w:r>
    </w:p>
    <w:p w:rsidR="00DE25B9" w:rsidRPr="00DE25B9" w:rsidRDefault="00DE25B9" w:rsidP="00DE25B9">
      <w:pPr>
        <w:tabs>
          <w:tab w:val="left" w:pos="709"/>
          <w:tab w:val="left" w:pos="993"/>
          <w:tab w:val="left" w:pos="1276"/>
        </w:tabs>
        <w:autoSpaceDE w:val="0"/>
        <w:autoSpaceDN w:val="0"/>
        <w:adjustRightInd w:val="0"/>
        <w:ind w:firstLine="851"/>
        <w:jc w:val="both"/>
        <w:rPr>
          <w:sz w:val="28"/>
          <w:szCs w:val="28"/>
        </w:rPr>
      </w:pPr>
      <w:r w:rsidRPr="00DE25B9">
        <w:rPr>
          <w:sz w:val="28"/>
          <w:szCs w:val="28"/>
        </w:rPr>
        <w:t>3) При осуществлении своей деятельност</w:t>
      </w:r>
      <w:proofErr w:type="gramStart"/>
      <w:r w:rsidRPr="00DE25B9">
        <w:rPr>
          <w:sz w:val="28"/>
          <w:szCs w:val="28"/>
        </w:rPr>
        <w:t>и ООО</w:t>
      </w:r>
      <w:proofErr w:type="gramEnd"/>
      <w:r w:rsidRPr="00DE25B9">
        <w:rPr>
          <w:sz w:val="28"/>
          <w:szCs w:val="28"/>
        </w:rPr>
        <w:t xml:space="preserve"> «Теплотехсервис» фактически уже исполняет обязанности единой теплоснабжающей организации, а именно:</w:t>
      </w:r>
    </w:p>
    <w:p w:rsidR="00DE25B9" w:rsidRPr="00DE25B9" w:rsidRDefault="00DE25B9" w:rsidP="006621EE">
      <w:pPr>
        <w:pStyle w:val="33"/>
        <w:numPr>
          <w:ilvl w:val="0"/>
          <w:numId w:val="11"/>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заключает и надлежаще исполняет договоры теплоснабжения со всеми обратившимися к ней потребителями тепловой энергии в своей зоне деятельности;</w:t>
      </w:r>
    </w:p>
    <w:p w:rsidR="00DE25B9" w:rsidRPr="00DE25B9" w:rsidRDefault="00DE25B9" w:rsidP="006621EE">
      <w:pPr>
        <w:pStyle w:val="33"/>
        <w:numPr>
          <w:ilvl w:val="0"/>
          <w:numId w:val="11"/>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надлежащим образом исполняет обязательства перед иными теплоснабжающими и теплосетевыми организациями в зоне своей деятельности;</w:t>
      </w:r>
    </w:p>
    <w:p w:rsidR="00DE25B9" w:rsidRPr="00DE25B9" w:rsidRDefault="00DE25B9" w:rsidP="006621EE">
      <w:pPr>
        <w:pStyle w:val="33"/>
        <w:numPr>
          <w:ilvl w:val="0"/>
          <w:numId w:val="11"/>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осуществляет контроль режимов потребления тепловой энергии в зоне своей деятельности.</w:t>
      </w:r>
    </w:p>
    <w:p w:rsidR="00DE25B9" w:rsidRPr="00DE25B9" w:rsidRDefault="00DE25B9" w:rsidP="006621EE">
      <w:pPr>
        <w:pStyle w:val="33"/>
        <w:numPr>
          <w:ilvl w:val="0"/>
          <w:numId w:val="11"/>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 xml:space="preserve">будет осуществлять мониторинг реализации схемы </w:t>
      </w:r>
      <w:proofErr w:type="gramStart"/>
      <w:r w:rsidRPr="00DE25B9">
        <w:rPr>
          <w:rFonts w:ascii="Times New Roman" w:hAnsi="Times New Roman"/>
          <w:sz w:val="28"/>
          <w:szCs w:val="28"/>
        </w:rPr>
        <w:t>теплоснабжения</w:t>
      </w:r>
      <w:proofErr w:type="gramEnd"/>
      <w:r w:rsidRPr="00DE25B9">
        <w:rPr>
          <w:rFonts w:ascii="Times New Roman" w:hAnsi="Times New Roman"/>
          <w:sz w:val="28"/>
          <w:szCs w:val="28"/>
        </w:rPr>
        <w:t xml:space="preserve"> и подавать в орган, утвердивший схему теплоснабжения, отчеты о реализации, включая предложения по актуализации схемы теплоснабжения.</w:t>
      </w:r>
    </w:p>
    <w:p w:rsidR="00DE25B9" w:rsidRPr="00DE25B9" w:rsidRDefault="00DE25B9" w:rsidP="00DE25B9">
      <w:pPr>
        <w:tabs>
          <w:tab w:val="left" w:pos="709"/>
          <w:tab w:val="left" w:pos="993"/>
          <w:tab w:val="left" w:pos="1276"/>
        </w:tabs>
        <w:autoSpaceDE w:val="0"/>
        <w:autoSpaceDN w:val="0"/>
        <w:adjustRightInd w:val="0"/>
        <w:ind w:firstLine="851"/>
        <w:jc w:val="both"/>
        <w:rPr>
          <w:b/>
          <w:bCs/>
          <w:sz w:val="28"/>
          <w:szCs w:val="28"/>
        </w:rPr>
      </w:pPr>
      <w:r w:rsidRPr="00DE25B9">
        <w:rPr>
          <w:sz w:val="28"/>
          <w:szCs w:val="28"/>
        </w:rPr>
        <w:t>Таким образом</w:t>
      </w:r>
      <w:r w:rsidRPr="00DE25B9">
        <w:rPr>
          <w:b/>
          <w:bCs/>
          <w:sz w:val="28"/>
          <w:szCs w:val="28"/>
        </w:rPr>
        <w:t xml:space="preserve">, </w:t>
      </w:r>
      <w:r w:rsidRPr="00DE25B9">
        <w:rPr>
          <w:sz w:val="28"/>
          <w:szCs w:val="28"/>
        </w:rPr>
        <w:t xml:space="preserve">на основании </w:t>
      </w:r>
      <w:proofErr w:type="gramStart"/>
      <w:r w:rsidRPr="00DE25B9">
        <w:rPr>
          <w:sz w:val="28"/>
          <w:szCs w:val="28"/>
        </w:rPr>
        <w:t>критериев определения единой теплоснабжающей организации</w:t>
      </w:r>
      <w:r w:rsidRPr="00DE25B9">
        <w:rPr>
          <w:b/>
          <w:bCs/>
          <w:sz w:val="28"/>
          <w:szCs w:val="28"/>
        </w:rPr>
        <w:t xml:space="preserve">, </w:t>
      </w:r>
      <w:r w:rsidRPr="00DE25B9">
        <w:rPr>
          <w:sz w:val="28"/>
          <w:szCs w:val="28"/>
        </w:rPr>
        <w:t>установленных в Правилах организации теплоснабжения предлагается</w:t>
      </w:r>
      <w:proofErr w:type="gramEnd"/>
      <w:r w:rsidRPr="00DE25B9">
        <w:rPr>
          <w:sz w:val="28"/>
          <w:szCs w:val="28"/>
        </w:rPr>
        <w:t xml:space="preserve"> определить единую теплоснабжающую организацию в сельском поселении Болчары, ООО «Теплотехсервис».</w:t>
      </w:r>
    </w:p>
    <w:p w:rsidR="00DE25B9" w:rsidRDefault="00DE25B9" w:rsidP="00DE25B9">
      <w:pPr>
        <w:tabs>
          <w:tab w:val="left" w:pos="993"/>
          <w:tab w:val="left" w:pos="1276"/>
        </w:tabs>
        <w:ind w:firstLine="851"/>
        <w:jc w:val="both"/>
        <w:rPr>
          <w:sz w:val="28"/>
          <w:szCs w:val="28"/>
        </w:rPr>
      </w:pPr>
      <w:r w:rsidRPr="00DE25B9">
        <w:rPr>
          <w:rStyle w:val="FontStyle13"/>
          <w:rFonts w:eastAsia="Calibri"/>
          <w:sz w:val="28"/>
          <w:szCs w:val="28"/>
        </w:rPr>
        <w:t xml:space="preserve">Зоны действия источников теплоснабжения, являются границами зоны деятельности и эксплуатационной ответственности </w:t>
      </w:r>
      <w:r w:rsidRPr="00DE25B9">
        <w:rPr>
          <w:sz w:val="28"/>
          <w:szCs w:val="28"/>
        </w:rPr>
        <w:t xml:space="preserve">поставщика тепловой энергии в сельском поселении Болчары, которому принадлежат данные источники. </w:t>
      </w:r>
      <w:bookmarkStart w:id="158" w:name="_Toc343247302"/>
      <w:bookmarkStart w:id="159" w:name="_Toc343877015"/>
      <w:bookmarkStart w:id="160" w:name="_Toc422079721"/>
    </w:p>
    <w:p w:rsidR="00DE25B9" w:rsidRDefault="00DE25B9" w:rsidP="00DE25B9">
      <w:pPr>
        <w:tabs>
          <w:tab w:val="left" w:pos="993"/>
          <w:tab w:val="left" w:pos="1276"/>
        </w:tabs>
        <w:ind w:firstLine="851"/>
        <w:jc w:val="both"/>
        <w:rPr>
          <w:sz w:val="28"/>
          <w:szCs w:val="28"/>
        </w:rPr>
      </w:pPr>
    </w:p>
    <w:p w:rsidR="00DE25B9" w:rsidRPr="00DE25B9" w:rsidRDefault="00DE25B9" w:rsidP="00DE25B9">
      <w:pPr>
        <w:tabs>
          <w:tab w:val="left" w:pos="993"/>
          <w:tab w:val="left" w:pos="1276"/>
        </w:tabs>
        <w:ind w:firstLine="851"/>
        <w:jc w:val="both"/>
        <w:rPr>
          <w:b/>
          <w:sz w:val="28"/>
          <w:szCs w:val="28"/>
        </w:rPr>
      </w:pPr>
      <w:r w:rsidRPr="00DE25B9">
        <w:rPr>
          <w:b/>
          <w:sz w:val="28"/>
          <w:szCs w:val="28"/>
        </w:rPr>
        <w:t>РАЗДЕЛ 9. РЕШЕНИЯ О РАСПРЕДЕЛЕНИИ ТЕПЛОВОЙ НАГРУЗКИ МЕЖДУ ИСТОЧНИКАМИ ТЕПЛОВОЙ ЭНЕРГИИ</w:t>
      </w:r>
      <w:bookmarkEnd w:id="158"/>
      <w:bookmarkEnd w:id="159"/>
      <w:bookmarkEnd w:id="160"/>
    </w:p>
    <w:p w:rsidR="00DE25B9" w:rsidRPr="00DE25B9" w:rsidRDefault="00DE25B9" w:rsidP="00DE25B9">
      <w:pPr>
        <w:pStyle w:val="aff0"/>
        <w:tabs>
          <w:tab w:val="left" w:pos="993"/>
        </w:tabs>
        <w:spacing w:after="0" w:line="240" w:lineRule="auto"/>
        <w:ind w:firstLine="851"/>
        <w:rPr>
          <w:sz w:val="28"/>
          <w:szCs w:val="28"/>
        </w:rPr>
      </w:pPr>
      <w:bookmarkStart w:id="161" w:name="_Toc343247303"/>
      <w:bookmarkStart w:id="162" w:name="_Toc343877016"/>
    </w:p>
    <w:p w:rsidR="00DE25B9" w:rsidRPr="00DE25B9" w:rsidRDefault="00DE25B9" w:rsidP="00DE25B9">
      <w:pPr>
        <w:pStyle w:val="aff0"/>
        <w:tabs>
          <w:tab w:val="left" w:pos="993"/>
        </w:tabs>
        <w:spacing w:after="0" w:line="240" w:lineRule="auto"/>
        <w:ind w:firstLine="851"/>
        <w:rPr>
          <w:sz w:val="28"/>
          <w:szCs w:val="28"/>
        </w:rPr>
      </w:pPr>
      <w:r w:rsidRPr="00DE25B9">
        <w:rPr>
          <w:sz w:val="28"/>
          <w:szCs w:val="28"/>
        </w:rPr>
        <w:t>Возможность поставок тепловой энергии потребителям от различных источников тепловой энергии при сохранении надежности теплоснабжения отсутствует.</w:t>
      </w:r>
    </w:p>
    <w:p w:rsidR="00DE25B9" w:rsidRPr="00DE25B9" w:rsidRDefault="00DE25B9" w:rsidP="00DE25B9">
      <w:pPr>
        <w:pStyle w:val="aff0"/>
        <w:tabs>
          <w:tab w:val="left" w:pos="993"/>
        </w:tabs>
        <w:spacing w:after="0" w:line="240" w:lineRule="auto"/>
        <w:ind w:firstLine="851"/>
        <w:outlineLvl w:val="0"/>
        <w:rPr>
          <w:b/>
          <w:sz w:val="28"/>
          <w:szCs w:val="28"/>
        </w:rPr>
      </w:pPr>
      <w:bookmarkStart w:id="163" w:name="_Toc422079722"/>
    </w:p>
    <w:p w:rsidR="00DE25B9" w:rsidRPr="00DE25B9" w:rsidRDefault="00DE25B9" w:rsidP="00DE25B9">
      <w:pPr>
        <w:pStyle w:val="aff0"/>
        <w:tabs>
          <w:tab w:val="left" w:pos="993"/>
        </w:tabs>
        <w:spacing w:after="0" w:line="240" w:lineRule="auto"/>
        <w:ind w:firstLine="851"/>
        <w:outlineLvl w:val="0"/>
        <w:rPr>
          <w:b/>
          <w:sz w:val="28"/>
          <w:szCs w:val="28"/>
        </w:rPr>
      </w:pPr>
    </w:p>
    <w:p w:rsidR="00DE25B9" w:rsidRPr="00DE25B9" w:rsidRDefault="00DE25B9" w:rsidP="00DE25B9">
      <w:pPr>
        <w:pStyle w:val="aff0"/>
        <w:tabs>
          <w:tab w:val="left" w:pos="993"/>
        </w:tabs>
        <w:spacing w:after="0" w:line="240" w:lineRule="auto"/>
        <w:ind w:firstLine="851"/>
        <w:outlineLvl w:val="0"/>
        <w:rPr>
          <w:b/>
          <w:sz w:val="28"/>
          <w:szCs w:val="28"/>
        </w:rPr>
      </w:pPr>
      <w:r w:rsidRPr="00DE25B9">
        <w:rPr>
          <w:b/>
          <w:sz w:val="28"/>
          <w:szCs w:val="28"/>
        </w:rPr>
        <w:lastRenderedPageBreak/>
        <w:t>РАЗДЕЛ 10. РЕШЕНИЯ ПО БЕСХОЗЯЙНЫМ ТЕПЛОВЫМ СЕТЯМ</w:t>
      </w:r>
      <w:bookmarkEnd w:id="161"/>
      <w:bookmarkEnd w:id="162"/>
      <w:bookmarkEnd w:id="163"/>
    </w:p>
    <w:p w:rsidR="00DE25B9" w:rsidRPr="00DE25B9" w:rsidRDefault="00DE25B9" w:rsidP="00DE25B9">
      <w:pPr>
        <w:tabs>
          <w:tab w:val="left" w:pos="993"/>
        </w:tabs>
        <w:autoSpaceDE w:val="0"/>
        <w:autoSpaceDN w:val="0"/>
        <w:adjustRightInd w:val="0"/>
        <w:ind w:firstLine="851"/>
        <w:jc w:val="both"/>
        <w:rPr>
          <w:sz w:val="28"/>
          <w:szCs w:val="28"/>
        </w:rPr>
      </w:pPr>
      <w:bookmarkStart w:id="164" w:name="_Toc341622580"/>
      <w:bookmarkStart w:id="165" w:name="_Toc343877043"/>
      <w:bookmarkEnd w:id="8"/>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На территории сельского поселения Болчары в границах системы теплоснабжения бесхозяйных тепловых сетей (тепловых сетей, не имеющих эксплуатирующей организации) не выявлено.</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 xml:space="preserve">В случае выявления бесхозяйных тепловых сетей решения принимаются органом местного самоуправления в соответствии со статьей 15 с пунктом 6 Федерального закона от 27. 07. 2010 года № 190-ФЗ: </w:t>
      </w:r>
      <w:proofErr w:type="gramStart"/>
      <w:r w:rsidRPr="00DE25B9">
        <w:rPr>
          <w:sz w:val="28"/>
          <w:szCs w:val="28"/>
        </w:rPr>
        <w:t>«В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теплоснабжающую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w:t>
      </w:r>
      <w:proofErr w:type="gramEnd"/>
      <w:r w:rsidRPr="00DE25B9">
        <w:rPr>
          <w:sz w:val="28"/>
          <w:szCs w:val="28"/>
        </w:rPr>
        <w:t xml:space="preserve">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DE25B9" w:rsidRPr="00DE25B9" w:rsidRDefault="00DE25B9" w:rsidP="00DE25B9">
      <w:pPr>
        <w:pStyle w:val="afa"/>
        <w:tabs>
          <w:tab w:val="left" w:pos="993"/>
        </w:tabs>
        <w:spacing w:after="0" w:line="240" w:lineRule="auto"/>
        <w:ind w:firstLine="851"/>
        <w:jc w:val="both"/>
        <w:rPr>
          <w:sz w:val="28"/>
          <w:szCs w:val="28"/>
        </w:rPr>
        <w:sectPr w:rsidR="00DE25B9" w:rsidRPr="00DE25B9" w:rsidSect="004B173F">
          <w:pgSz w:w="11906" w:h="16838"/>
          <w:pgMar w:top="964" w:right="851" w:bottom="851" w:left="1134" w:header="709" w:footer="709" w:gutter="0"/>
          <w:cols w:space="708"/>
          <w:docGrid w:linePitch="360"/>
        </w:sectPr>
      </w:pPr>
    </w:p>
    <w:p w:rsidR="00DE25B9" w:rsidRPr="00DE25B9" w:rsidRDefault="00DE25B9" w:rsidP="00DE25B9">
      <w:pPr>
        <w:pStyle w:val="afc"/>
        <w:tabs>
          <w:tab w:val="left" w:pos="993"/>
          <w:tab w:val="left" w:pos="1134"/>
        </w:tabs>
        <w:spacing w:after="0" w:line="240" w:lineRule="auto"/>
        <w:ind w:right="-23" w:firstLine="851"/>
        <w:jc w:val="center"/>
        <w:outlineLvl w:val="0"/>
        <w:rPr>
          <w:sz w:val="28"/>
          <w:szCs w:val="28"/>
        </w:rPr>
      </w:pPr>
      <w:bookmarkStart w:id="166" w:name="_Toc370844440"/>
      <w:bookmarkStart w:id="167" w:name="_Toc422079723"/>
      <w:bookmarkEnd w:id="164"/>
      <w:bookmarkEnd w:id="165"/>
      <w:r w:rsidRPr="00DE25B9">
        <w:rPr>
          <w:sz w:val="28"/>
          <w:szCs w:val="28"/>
        </w:rPr>
        <w:lastRenderedPageBreak/>
        <w:t>ВЫВОДЫ И РЕКОМЕНДАЦИИ</w:t>
      </w:r>
      <w:bookmarkEnd w:id="166"/>
      <w:bookmarkEnd w:id="167"/>
    </w:p>
    <w:p w:rsidR="00DE25B9" w:rsidRPr="00DE25B9" w:rsidRDefault="00DE25B9" w:rsidP="00DE25B9">
      <w:pPr>
        <w:pStyle w:val="25"/>
        <w:tabs>
          <w:tab w:val="left" w:pos="993"/>
          <w:tab w:val="left" w:pos="1134"/>
        </w:tabs>
        <w:ind w:firstLine="851"/>
        <w:jc w:val="both"/>
        <w:rPr>
          <w:rFonts w:ascii="Times New Roman" w:hAnsi="Times New Roman"/>
          <w:sz w:val="28"/>
          <w:szCs w:val="28"/>
        </w:rPr>
      </w:pPr>
    </w:p>
    <w:p w:rsidR="00DE25B9" w:rsidRPr="00DE25B9" w:rsidRDefault="00DE25B9" w:rsidP="00DE25B9">
      <w:pPr>
        <w:pStyle w:val="25"/>
        <w:tabs>
          <w:tab w:val="left" w:pos="993"/>
          <w:tab w:val="left" w:pos="1134"/>
        </w:tabs>
        <w:ind w:firstLine="851"/>
        <w:jc w:val="both"/>
        <w:rPr>
          <w:rFonts w:ascii="Times New Roman" w:hAnsi="Times New Roman"/>
          <w:sz w:val="28"/>
          <w:szCs w:val="28"/>
        </w:rPr>
      </w:pPr>
      <w:r w:rsidRPr="00DE25B9">
        <w:rPr>
          <w:rFonts w:ascii="Times New Roman" w:hAnsi="Times New Roman"/>
          <w:sz w:val="28"/>
          <w:szCs w:val="28"/>
        </w:rPr>
        <w:t xml:space="preserve">Для обеспечения надежности и эффективности систем теплоснабжения в сельском поселении Болчары и исполнения федерального законодательства в сфере теплоснабжения рекомендуется: </w:t>
      </w:r>
    </w:p>
    <w:p w:rsidR="00DE25B9" w:rsidRPr="00DE25B9" w:rsidRDefault="00DE25B9" w:rsidP="00DE25B9">
      <w:pPr>
        <w:pStyle w:val="aff0"/>
        <w:tabs>
          <w:tab w:val="left" w:pos="993"/>
          <w:tab w:val="left" w:pos="1134"/>
        </w:tabs>
        <w:spacing w:after="0" w:line="240" w:lineRule="auto"/>
        <w:ind w:firstLine="851"/>
        <w:rPr>
          <w:color w:val="000000"/>
          <w:sz w:val="28"/>
          <w:szCs w:val="28"/>
        </w:rPr>
      </w:pPr>
      <w:r w:rsidRPr="00DE25B9">
        <w:rPr>
          <w:color w:val="000000"/>
          <w:sz w:val="28"/>
          <w:szCs w:val="28"/>
        </w:rPr>
        <w:t>1. Реконструкция котельной.</w:t>
      </w:r>
    </w:p>
    <w:p w:rsidR="00DE25B9" w:rsidRPr="00DE25B9" w:rsidRDefault="00DE25B9" w:rsidP="00DE25B9">
      <w:pPr>
        <w:pStyle w:val="aff0"/>
        <w:tabs>
          <w:tab w:val="left" w:pos="993"/>
          <w:tab w:val="left" w:pos="1134"/>
        </w:tabs>
        <w:spacing w:after="0" w:line="240" w:lineRule="auto"/>
        <w:ind w:firstLine="851"/>
        <w:rPr>
          <w:color w:val="000000"/>
          <w:sz w:val="28"/>
          <w:szCs w:val="28"/>
        </w:rPr>
      </w:pPr>
      <w:r w:rsidRPr="00DE25B9">
        <w:rPr>
          <w:color w:val="000000"/>
          <w:sz w:val="28"/>
          <w:szCs w:val="28"/>
        </w:rPr>
        <w:t xml:space="preserve">2. Вести статистику: </w:t>
      </w:r>
    </w:p>
    <w:p w:rsidR="00DE25B9" w:rsidRPr="00DE25B9" w:rsidRDefault="00DE25B9" w:rsidP="00DE25B9">
      <w:pPr>
        <w:pStyle w:val="aff0"/>
        <w:tabs>
          <w:tab w:val="left" w:pos="993"/>
          <w:tab w:val="left" w:pos="1134"/>
        </w:tabs>
        <w:spacing w:after="0" w:line="240" w:lineRule="auto"/>
        <w:ind w:firstLine="851"/>
        <w:rPr>
          <w:color w:val="000000"/>
          <w:sz w:val="28"/>
          <w:szCs w:val="28"/>
        </w:rPr>
      </w:pPr>
      <w:r w:rsidRPr="00DE25B9">
        <w:rPr>
          <w:color w:val="000000"/>
          <w:sz w:val="28"/>
          <w:szCs w:val="28"/>
        </w:rPr>
        <w:t xml:space="preserve">2.1. Аварийных отключений потребителей и повреждений тепловых сетей и сооружений на них раздельно по отопительному периоду и неотопительному периоду. </w:t>
      </w:r>
    </w:p>
    <w:p w:rsidR="00DE25B9" w:rsidRPr="00DE25B9" w:rsidRDefault="00DE25B9" w:rsidP="00DE25B9">
      <w:pPr>
        <w:pStyle w:val="aff0"/>
        <w:tabs>
          <w:tab w:val="left" w:pos="993"/>
          <w:tab w:val="left" w:pos="1134"/>
        </w:tabs>
        <w:spacing w:after="0" w:line="240" w:lineRule="auto"/>
        <w:ind w:firstLine="851"/>
        <w:rPr>
          <w:color w:val="000000"/>
          <w:sz w:val="28"/>
          <w:szCs w:val="28"/>
        </w:rPr>
      </w:pPr>
      <w:r w:rsidRPr="00DE25B9">
        <w:rPr>
          <w:color w:val="000000"/>
          <w:sz w:val="28"/>
          <w:szCs w:val="28"/>
        </w:rPr>
        <w:t>Статистика повреждений тепловых сетей по отопительному периоду должна отражать следующие показатели:</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место повреждения (номер участка, участок между тепловыми камерами); </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дату и время обнаружения повреждения; </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количество потребителей, отключенных от теплоснабжения; </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общую тепловую нагрузку потребителей, отключенных от теплоснабжения (из них объектов первой категории теплоснабжения: школы, детские сады, больницы) раздельно по нагрузке отопления, вентиляции, горячего водоснабжения; </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дату и время начала устранения повреждения; </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дату и время завершения устранения повреждения; </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дату и время включения теплоснабжения потребителям; </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причину/причины повреждения, в том числе установленные по результатам расследования для магистральных тепловых сетей. </w:t>
      </w:r>
    </w:p>
    <w:p w:rsidR="00DE25B9" w:rsidRPr="00DE25B9" w:rsidRDefault="00DE25B9" w:rsidP="00DE25B9">
      <w:pPr>
        <w:pStyle w:val="aff0"/>
        <w:tabs>
          <w:tab w:val="left" w:pos="993"/>
          <w:tab w:val="left" w:pos="1134"/>
        </w:tabs>
        <w:spacing w:after="0" w:line="240" w:lineRule="auto"/>
        <w:ind w:firstLine="851"/>
        <w:rPr>
          <w:color w:val="000000"/>
          <w:sz w:val="28"/>
          <w:szCs w:val="28"/>
        </w:rPr>
      </w:pPr>
      <w:r w:rsidRPr="00DE25B9">
        <w:rPr>
          <w:color w:val="000000"/>
          <w:sz w:val="28"/>
          <w:szCs w:val="28"/>
        </w:rPr>
        <w:t>Статистика повреждений тепловых сетей по неотопительному периоду должна отражать следующие показатели:</w:t>
      </w:r>
    </w:p>
    <w:p w:rsidR="00DE25B9" w:rsidRPr="00DE25B9"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место повреждения (номер участка, участок между тепловыми камерами); </w:t>
      </w:r>
    </w:p>
    <w:p w:rsidR="00DE25B9" w:rsidRPr="00DE25B9"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дату и время обнаружения повреждения; </w:t>
      </w:r>
    </w:p>
    <w:p w:rsidR="00DE25B9" w:rsidRPr="00DE25B9"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DE25B9">
        <w:rPr>
          <w:rFonts w:ascii="Times New Roman" w:hAnsi="Times New Roman"/>
          <w:color w:val="000000"/>
          <w:sz w:val="28"/>
          <w:szCs w:val="28"/>
          <w:lang w:eastAsia="ru-RU"/>
        </w:rPr>
        <w:t xml:space="preserve">количество потребителей, отключенных от горячего водоснабжения; </w:t>
      </w:r>
      <w:r w:rsidRPr="00DE25B9">
        <w:rPr>
          <w:rFonts w:ascii="Times New Roman" w:hAnsi="Times New Roman"/>
          <w:sz w:val="28"/>
          <w:szCs w:val="28"/>
          <w:lang w:eastAsia="ru-RU"/>
        </w:rPr>
        <w:t xml:space="preserve">тепловую нагрузку потребителей, отключенных от теплоснабжения (из них объектов первой категории теплоснабжения: школы, детские сады, больницы) по нагрузке горячего водоснабжения; </w:t>
      </w:r>
    </w:p>
    <w:p w:rsidR="00DE25B9" w:rsidRPr="00DE25B9"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DE25B9">
        <w:rPr>
          <w:rFonts w:ascii="Times New Roman" w:hAnsi="Times New Roman"/>
          <w:sz w:val="28"/>
          <w:szCs w:val="28"/>
          <w:lang w:eastAsia="ru-RU"/>
        </w:rPr>
        <w:t xml:space="preserve">дату и время начала устранения повреждения; </w:t>
      </w:r>
    </w:p>
    <w:p w:rsidR="00DE25B9" w:rsidRPr="00DE25B9"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DE25B9">
        <w:rPr>
          <w:rFonts w:ascii="Times New Roman" w:hAnsi="Times New Roman"/>
          <w:sz w:val="28"/>
          <w:szCs w:val="28"/>
          <w:lang w:eastAsia="ru-RU"/>
        </w:rPr>
        <w:t xml:space="preserve">дату и время завершения устранения повреждения; </w:t>
      </w:r>
    </w:p>
    <w:p w:rsidR="00DE25B9" w:rsidRPr="00DE25B9"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DE25B9">
        <w:rPr>
          <w:rFonts w:ascii="Times New Roman" w:hAnsi="Times New Roman"/>
          <w:sz w:val="28"/>
          <w:szCs w:val="28"/>
          <w:lang w:eastAsia="ru-RU"/>
        </w:rPr>
        <w:t xml:space="preserve">дату и время включения теплоснабжения потребителям; </w:t>
      </w:r>
    </w:p>
    <w:p w:rsidR="00DE25B9" w:rsidRPr="00DE25B9"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DE25B9">
        <w:rPr>
          <w:rFonts w:ascii="Times New Roman" w:hAnsi="Times New Roman"/>
          <w:sz w:val="28"/>
          <w:szCs w:val="28"/>
          <w:lang w:eastAsia="ru-RU"/>
        </w:rPr>
        <w:t xml:space="preserve">причину/причины повреждения, в том числе установленные по результатам расследования для магистральных тепловых сетей. </w:t>
      </w:r>
    </w:p>
    <w:p w:rsidR="00DE25B9" w:rsidRPr="00DE25B9" w:rsidRDefault="00DE25B9" w:rsidP="00DE25B9">
      <w:pPr>
        <w:tabs>
          <w:tab w:val="left" w:pos="993"/>
          <w:tab w:val="left" w:pos="1134"/>
        </w:tabs>
        <w:autoSpaceDE w:val="0"/>
        <w:autoSpaceDN w:val="0"/>
        <w:adjustRightInd w:val="0"/>
        <w:ind w:firstLine="851"/>
        <w:jc w:val="both"/>
        <w:rPr>
          <w:sz w:val="28"/>
          <w:szCs w:val="28"/>
        </w:rPr>
      </w:pPr>
      <w:r w:rsidRPr="00DE25B9">
        <w:rPr>
          <w:sz w:val="28"/>
          <w:szCs w:val="28"/>
        </w:rPr>
        <w:t xml:space="preserve">2.2. По данным гидравлических испытаний на плотность с указанием: </w:t>
      </w:r>
    </w:p>
    <w:p w:rsidR="00DE25B9" w:rsidRPr="00DE25B9" w:rsidRDefault="00DE25B9" w:rsidP="006621EE">
      <w:pPr>
        <w:pStyle w:val="41"/>
        <w:numPr>
          <w:ilvl w:val="0"/>
          <w:numId w:val="4"/>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sz w:val="28"/>
          <w:szCs w:val="28"/>
          <w:lang w:eastAsia="ru-RU"/>
        </w:rPr>
        <w:t xml:space="preserve">места </w:t>
      </w:r>
      <w:r w:rsidRPr="00DE25B9">
        <w:rPr>
          <w:rFonts w:ascii="Times New Roman" w:hAnsi="Times New Roman"/>
          <w:color w:val="000000"/>
          <w:sz w:val="28"/>
          <w:szCs w:val="28"/>
          <w:lang w:eastAsia="ru-RU"/>
        </w:rPr>
        <w:t xml:space="preserve">повреждения (номер участка, участок между тепловыми камерами) в период гидравлических испытаний на плотность; </w:t>
      </w:r>
    </w:p>
    <w:p w:rsidR="00DE25B9" w:rsidRPr="00DE25B9" w:rsidRDefault="00DE25B9" w:rsidP="006621EE">
      <w:pPr>
        <w:pStyle w:val="41"/>
        <w:numPr>
          <w:ilvl w:val="0"/>
          <w:numId w:val="4"/>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lastRenderedPageBreak/>
        <w:t xml:space="preserve">место повреждения (номер участка, участок между тепловыми камерами) в период повторных испытаний; </w:t>
      </w:r>
    </w:p>
    <w:p w:rsidR="00DE25B9" w:rsidRPr="00DE25B9" w:rsidRDefault="00DE25B9" w:rsidP="006621EE">
      <w:pPr>
        <w:pStyle w:val="41"/>
        <w:numPr>
          <w:ilvl w:val="0"/>
          <w:numId w:val="4"/>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причину/причины повреждения. </w:t>
      </w:r>
    </w:p>
    <w:p w:rsidR="00DE25B9" w:rsidRPr="00DE25B9" w:rsidRDefault="00DE25B9" w:rsidP="00DE25B9">
      <w:pPr>
        <w:tabs>
          <w:tab w:val="left" w:pos="993"/>
          <w:tab w:val="left" w:pos="1134"/>
        </w:tabs>
        <w:autoSpaceDE w:val="0"/>
        <w:autoSpaceDN w:val="0"/>
        <w:adjustRightInd w:val="0"/>
        <w:ind w:firstLine="851"/>
        <w:jc w:val="both"/>
        <w:rPr>
          <w:color w:val="000000"/>
          <w:sz w:val="28"/>
          <w:szCs w:val="28"/>
        </w:rPr>
      </w:pPr>
      <w:r w:rsidRPr="00DE25B9">
        <w:rPr>
          <w:color w:val="000000"/>
          <w:sz w:val="28"/>
          <w:szCs w:val="28"/>
        </w:rPr>
        <w:t xml:space="preserve">3. При актуализации схемы теплоснабжения </w:t>
      </w:r>
      <w:r w:rsidRPr="00DE25B9">
        <w:rPr>
          <w:sz w:val="28"/>
          <w:szCs w:val="28"/>
        </w:rPr>
        <w:t xml:space="preserve">сельского поселения Болчары </w:t>
      </w:r>
      <w:r w:rsidRPr="00DE25B9">
        <w:rPr>
          <w:color w:val="000000"/>
          <w:sz w:val="28"/>
          <w:szCs w:val="28"/>
        </w:rPr>
        <w:t>необходимо учитывать:</w:t>
      </w:r>
    </w:p>
    <w:p w:rsidR="00DE25B9" w:rsidRPr="00DE25B9" w:rsidRDefault="00DE25B9" w:rsidP="00DE25B9">
      <w:pPr>
        <w:pStyle w:val="aff0"/>
        <w:tabs>
          <w:tab w:val="left" w:pos="993"/>
          <w:tab w:val="left" w:pos="1134"/>
        </w:tabs>
        <w:spacing w:after="0" w:line="240" w:lineRule="auto"/>
        <w:ind w:right="-23" w:firstLine="851"/>
        <w:rPr>
          <w:color w:val="000000"/>
          <w:sz w:val="28"/>
          <w:szCs w:val="28"/>
        </w:rPr>
      </w:pPr>
      <w:r w:rsidRPr="00DE25B9">
        <w:rPr>
          <w:color w:val="000000"/>
          <w:sz w:val="28"/>
          <w:szCs w:val="28"/>
        </w:rPr>
        <w:t>3.1 Предложения по модернизации, реконструкции и новому строительству, выводу из эксплуатации источников тепловой энергии с учетом перспективной застройки территории;</w:t>
      </w:r>
    </w:p>
    <w:p w:rsidR="00DE25B9" w:rsidRPr="00DE25B9" w:rsidRDefault="00DE25B9" w:rsidP="006621EE">
      <w:pPr>
        <w:pStyle w:val="aff0"/>
        <w:numPr>
          <w:ilvl w:val="1"/>
          <w:numId w:val="15"/>
        </w:numPr>
        <w:tabs>
          <w:tab w:val="left" w:pos="993"/>
          <w:tab w:val="left" w:pos="1134"/>
        </w:tabs>
        <w:spacing w:after="0" w:line="240" w:lineRule="auto"/>
        <w:ind w:left="0" w:right="-23" w:firstLine="851"/>
        <w:rPr>
          <w:color w:val="000000"/>
          <w:sz w:val="28"/>
          <w:szCs w:val="28"/>
        </w:rPr>
      </w:pPr>
      <w:r w:rsidRPr="00DE25B9">
        <w:rPr>
          <w:color w:val="000000"/>
          <w:sz w:val="28"/>
          <w:szCs w:val="28"/>
        </w:rPr>
        <w:t>Технико-экономические показатели теплоснабжающих организаций устанавливать по материалам тарифных дел;</w:t>
      </w:r>
    </w:p>
    <w:p w:rsidR="00DE25B9" w:rsidRPr="00DE25B9" w:rsidRDefault="00DE25B9" w:rsidP="006621EE">
      <w:pPr>
        <w:pStyle w:val="aff0"/>
        <w:numPr>
          <w:ilvl w:val="1"/>
          <w:numId w:val="15"/>
        </w:numPr>
        <w:tabs>
          <w:tab w:val="left" w:pos="993"/>
          <w:tab w:val="left" w:pos="1134"/>
        </w:tabs>
        <w:spacing w:after="0" w:line="240" w:lineRule="auto"/>
        <w:ind w:left="0" w:right="-23" w:firstLine="851"/>
        <w:rPr>
          <w:color w:val="000000"/>
          <w:sz w:val="28"/>
          <w:szCs w:val="28"/>
        </w:rPr>
      </w:pPr>
      <w:r w:rsidRPr="00DE25B9">
        <w:rPr>
          <w:color w:val="000000"/>
          <w:sz w:val="28"/>
          <w:szCs w:val="28"/>
        </w:rPr>
        <w:t xml:space="preserve">Описывать существующие проблемы организации качественного теплоснабжения, перечень причин, приводящих к снижению качества теплоснабжения, включая проблемы в работе </w:t>
      </w:r>
      <w:proofErr w:type="spellStart"/>
      <w:r w:rsidRPr="00DE25B9">
        <w:rPr>
          <w:color w:val="000000"/>
          <w:sz w:val="28"/>
          <w:szCs w:val="28"/>
        </w:rPr>
        <w:t>теплопотребляющих</w:t>
      </w:r>
      <w:proofErr w:type="spellEnd"/>
      <w:r w:rsidRPr="00DE25B9">
        <w:rPr>
          <w:color w:val="000000"/>
          <w:sz w:val="28"/>
          <w:szCs w:val="28"/>
        </w:rPr>
        <w:t xml:space="preserve"> установок потребителей;</w:t>
      </w:r>
    </w:p>
    <w:p w:rsidR="00DE25B9" w:rsidRPr="00DE25B9" w:rsidRDefault="00DE25B9" w:rsidP="006621EE">
      <w:pPr>
        <w:pStyle w:val="aff0"/>
        <w:numPr>
          <w:ilvl w:val="1"/>
          <w:numId w:val="15"/>
        </w:numPr>
        <w:tabs>
          <w:tab w:val="left" w:pos="993"/>
          <w:tab w:val="left" w:pos="1134"/>
        </w:tabs>
        <w:spacing w:after="0" w:line="240" w:lineRule="auto"/>
        <w:ind w:left="0" w:right="-23" w:firstLine="851"/>
        <w:rPr>
          <w:color w:val="000000"/>
          <w:sz w:val="28"/>
          <w:szCs w:val="28"/>
        </w:rPr>
      </w:pPr>
      <w:r w:rsidRPr="00DE25B9">
        <w:rPr>
          <w:color w:val="000000"/>
          <w:sz w:val="28"/>
          <w:szCs w:val="28"/>
        </w:rPr>
        <w:t xml:space="preserve">Корректировать договорные величины потребления тепловых нагрузок с использованием Правил установления и изменения (пересмотра) тепловых нагрузок (утвержденных приказом </w:t>
      </w:r>
      <w:proofErr w:type="spellStart"/>
      <w:r w:rsidRPr="00DE25B9">
        <w:rPr>
          <w:color w:val="000000"/>
          <w:sz w:val="28"/>
          <w:szCs w:val="28"/>
        </w:rPr>
        <w:t>Минрегиона</w:t>
      </w:r>
      <w:proofErr w:type="spellEnd"/>
      <w:r w:rsidRPr="00DE25B9">
        <w:rPr>
          <w:color w:val="000000"/>
          <w:sz w:val="28"/>
          <w:szCs w:val="28"/>
        </w:rPr>
        <w:t xml:space="preserve"> России от 28</w:t>
      </w:r>
      <w:r>
        <w:rPr>
          <w:color w:val="000000"/>
          <w:sz w:val="28"/>
          <w:szCs w:val="28"/>
        </w:rPr>
        <w:t xml:space="preserve"> декабря </w:t>
      </w:r>
      <w:r w:rsidRPr="00DE25B9">
        <w:rPr>
          <w:color w:val="000000"/>
          <w:sz w:val="28"/>
          <w:szCs w:val="28"/>
        </w:rPr>
        <w:t>2009 года № 610).</w:t>
      </w:r>
    </w:p>
    <w:p w:rsidR="00DE25B9" w:rsidRPr="00DE25B9" w:rsidRDefault="00DE25B9" w:rsidP="00DE25B9">
      <w:pPr>
        <w:tabs>
          <w:tab w:val="left" w:pos="1134"/>
        </w:tabs>
        <w:autoSpaceDE w:val="0"/>
        <w:autoSpaceDN w:val="0"/>
        <w:adjustRightInd w:val="0"/>
        <w:ind w:firstLine="851"/>
        <w:jc w:val="both"/>
        <w:rPr>
          <w:sz w:val="28"/>
          <w:szCs w:val="28"/>
        </w:rPr>
      </w:pPr>
    </w:p>
    <w:sectPr w:rsidR="00DE25B9" w:rsidRPr="00DE25B9" w:rsidSect="00DE25B9">
      <w:headerReference w:type="default" r:id="rId11"/>
      <w:headerReference w:type="first" r:id="rId12"/>
      <w:pgSz w:w="11906" w:h="16838"/>
      <w:pgMar w:top="1134" w:right="991" w:bottom="1276"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1EE" w:rsidRDefault="006621EE" w:rsidP="003275B4">
      <w:r>
        <w:separator/>
      </w:r>
    </w:p>
  </w:endnote>
  <w:endnote w:type="continuationSeparator" w:id="0">
    <w:p w:rsidR="006621EE" w:rsidRDefault="006621EE"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5B9" w:rsidRDefault="00DE25B9">
    <w:pPr>
      <w:pStyle w:val="a5"/>
      <w:jc w:val="right"/>
    </w:pPr>
  </w:p>
  <w:p w:rsidR="00DE25B9" w:rsidRDefault="00DE25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1EE" w:rsidRDefault="006621EE" w:rsidP="003275B4">
      <w:r>
        <w:separator/>
      </w:r>
    </w:p>
  </w:footnote>
  <w:footnote w:type="continuationSeparator" w:id="0">
    <w:p w:rsidR="006621EE" w:rsidRDefault="006621EE"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5B9" w:rsidRDefault="00DE25B9" w:rsidP="00DE25B9">
    <w:pPr>
      <w:pStyle w:val="a3"/>
      <w:jc w:val="center"/>
    </w:pPr>
    <w:r>
      <w:ptab w:relativeTo="margin" w:alignment="center" w:leader="none"/>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285"/>
      <w:docPartObj>
        <w:docPartGallery w:val="Page Numbers (Top of Page)"/>
        <w:docPartUnique/>
      </w:docPartObj>
    </w:sdtPr>
    <w:sdtContent>
      <w:p w:rsidR="008D33B2" w:rsidRDefault="00DE25B9">
        <w:pPr>
          <w:pStyle w:val="a3"/>
          <w:jc w:val="center"/>
        </w:pPr>
        <w:r>
          <w:t xml:space="preserve"> </w:t>
        </w:r>
      </w:p>
    </w:sdtContent>
  </w:sdt>
  <w:p w:rsidR="008D33B2" w:rsidRDefault="008D33B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B2" w:rsidRDefault="008D33B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0C2"/>
    <w:multiLevelType w:val="hybridMultilevel"/>
    <w:tmpl w:val="EDC2F1F4"/>
    <w:lvl w:ilvl="0" w:tplc="7AA21D08">
      <w:start w:val="1"/>
      <w:numFmt w:val="decimal"/>
      <w:lvlText w:val="%1)"/>
      <w:lvlJc w:val="right"/>
      <w:pPr>
        <w:ind w:left="1212" w:hanging="360"/>
      </w:pPr>
      <w:rPr>
        <w:rFonts w:cs="Times New Roman" w:hint="default"/>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394566"/>
    <w:multiLevelType w:val="hybridMultilevel"/>
    <w:tmpl w:val="987C79A4"/>
    <w:lvl w:ilvl="0" w:tplc="6D90B68A">
      <w:start w:val="1"/>
      <w:numFmt w:val="decimal"/>
      <w:lvlText w:val="%1."/>
      <w:lvlJc w:val="right"/>
      <w:pPr>
        <w:ind w:left="1212" w:hanging="360"/>
      </w:pPr>
      <w:rPr>
        <w:rFonts w:cs="Times New Roman" w:hint="default"/>
      </w:rPr>
    </w:lvl>
    <w:lvl w:ilvl="1" w:tplc="0C7EA8EA">
      <w:start w:val="1"/>
      <w:numFmt w:val="decimal"/>
      <w:lvlText w:val="%2)"/>
      <w:lvlJc w:val="left"/>
      <w:pPr>
        <w:ind w:left="2667" w:hanging="1095"/>
      </w:pPr>
      <w:rPr>
        <w:rFonts w:cs="Times New Roman" w:hint="default"/>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2">
    <w:nsid w:val="0B712C2D"/>
    <w:multiLevelType w:val="multilevel"/>
    <w:tmpl w:val="B4CC779E"/>
    <w:lvl w:ilvl="0">
      <w:start w:val="1"/>
      <w:numFmt w:val="decimal"/>
      <w:lvlText w:val="%1."/>
      <w:lvlJc w:val="left"/>
      <w:pPr>
        <w:ind w:left="1080" w:hanging="360"/>
      </w:pPr>
      <w:rPr>
        <w:rFonts w:hint="default"/>
        <w:b w:val="0"/>
      </w:rPr>
    </w:lvl>
    <w:lvl w:ilvl="1">
      <w:start w:val="2"/>
      <w:numFmt w:val="decimal"/>
      <w:isLgl/>
      <w:lvlText w:val="%1.%2"/>
      <w:lvlJc w:val="left"/>
      <w:pPr>
        <w:ind w:left="1070" w:hanging="360"/>
      </w:pPr>
      <w:rPr>
        <w:rFonts w:hint="default"/>
      </w:rPr>
    </w:lvl>
    <w:lvl w:ilvl="2">
      <w:start w:val="1"/>
      <w:numFmt w:val="decimal"/>
      <w:isLgl/>
      <w:lvlText w:val="%1.%2.%3"/>
      <w:lvlJc w:val="left"/>
      <w:pPr>
        <w:ind w:left="2170" w:hanging="720"/>
      </w:pPr>
      <w:rPr>
        <w:rFonts w:hint="default"/>
      </w:rPr>
    </w:lvl>
    <w:lvl w:ilvl="3">
      <w:start w:val="1"/>
      <w:numFmt w:val="decimal"/>
      <w:isLgl/>
      <w:lvlText w:val="%1.%2.%3.%4"/>
      <w:lvlJc w:val="left"/>
      <w:pPr>
        <w:ind w:left="2535" w:hanging="720"/>
      </w:pPr>
      <w:rPr>
        <w:rFonts w:hint="default"/>
      </w:rPr>
    </w:lvl>
    <w:lvl w:ilvl="4">
      <w:start w:val="1"/>
      <w:numFmt w:val="decimal"/>
      <w:isLgl/>
      <w:lvlText w:val="%1.%2.%3.%4.%5"/>
      <w:lvlJc w:val="left"/>
      <w:pPr>
        <w:ind w:left="3260" w:hanging="1080"/>
      </w:pPr>
      <w:rPr>
        <w:rFonts w:hint="default"/>
      </w:rPr>
    </w:lvl>
    <w:lvl w:ilvl="5">
      <w:start w:val="1"/>
      <w:numFmt w:val="decimal"/>
      <w:isLgl/>
      <w:lvlText w:val="%1.%2.%3.%4.%5.%6"/>
      <w:lvlJc w:val="left"/>
      <w:pPr>
        <w:ind w:left="3625" w:hanging="108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4715" w:hanging="1440"/>
      </w:pPr>
      <w:rPr>
        <w:rFonts w:hint="default"/>
      </w:rPr>
    </w:lvl>
    <w:lvl w:ilvl="8">
      <w:start w:val="1"/>
      <w:numFmt w:val="decimal"/>
      <w:isLgl/>
      <w:lvlText w:val="%1.%2.%3.%4.%5.%6.%7.%8.%9"/>
      <w:lvlJc w:val="left"/>
      <w:pPr>
        <w:ind w:left="5440" w:hanging="1800"/>
      </w:pPr>
      <w:rPr>
        <w:rFonts w:hint="default"/>
      </w:rPr>
    </w:lvl>
  </w:abstractNum>
  <w:abstractNum w:abstractNumId="3">
    <w:nsid w:val="169C1379"/>
    <w:multiLevelType w:val="hybridMultilevel"/>
    <w:tmpl w:val="6250F44A"/>
    <w:lvl w:ilvl="0" w:tplc="E70AFFF6">
      <w:start w:val="1"/>
      <w:numFmt w:val="bullet"/>
      <w:lvlText w:val=""/>
      <w:lvlJc w:val="left"/>
      <w:pPr>
        <w:ind w:left="1428" w:hanging="360"/>
      </w:pPr>
      <w:rPr>
        <w:rFonts w:ascii="Symbol" w:hAnsi="Symbol" w:hint="default"/>
        <w:b/>
        <w:i w:val="0"/>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C220395"/>
    <w:multiLevelType w:val="hybridMultilevel"/>
    <w:tmpl w:val="B560D01E"/>
    <w:lvl w:ilvl="0" w:tplc="C0E47CF6">
      <w:start w:val="1"/>
      <w:numFmt w:val="russianLower"/>
      <w:lvlText w:val="%1)"/>
      <w:lvlJc w:val="left"/>
      <w:pPr>
        <w:ind w:left="1428" w:hanging="360"/>
      </w:pPr>
      <w:rPr>
        <w:rFonts w:cs="Times New Roman" w:hint="default"/>
        <w:sz w:val="28"/>
        <w:szCs w:val="28"/>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
    <w:nsid w:val="23EE2565"/>
    <w:multiLevelType w:val="hybridMultilevel"/>
    <w:tmpl w:val="6D82A9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6264097"/>
    <w:multiLevelType w:val="hybridMultilevel"/>
    <w:tmpl w:val="52666786"/>
    <w:lvl w:ilvl="0" w:tplc="D592F142">
      <w:start w:val="1"/>
      <w:numFmt w:val="bullet"/>
      <w:lvlText w:val=""/>
      <w:lvlJc w:val="left"/>
      <w:pPr>
        <w:ind w:left="862" w:hanging="360"/>
      </w:pPr>
      <w:rPr>
        <w:rFonts w:ascii="Symbol" w:hAnsi="Symbol" w:hint="default"/>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31582AD7"/>
    <w:multiLevelType w:val="hybridMultilevel"/>
    <w:tmpl w:val="A4EA4BEE"/>
    <w:lvl w:ilvl="0" w:tplc="E70AFFF6">
      <w:start w:val="1"/>
      <w:numFmt w:val="bullet"/>
      <w:lvlText w:val=""/>
      <w:lvlJc w:val="left"/>
      <w:pPr>
        <w:ind w:left="1429" w:hanging="360"/>
      </w:pPr>
      <w:rPr>
        <w:rFonts w:ascii="Symbol" w:hAnsi="Symbol" w:hint="default"/>
        <w:b/>
        <w:i w:val="0"/>
      </w:rPr>
    </w:lvl>
    <w:lvl w:ilvl="1" w:tplc="4D5E9A54">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E34D55"/>
    <w:multiLevelType w:val="multilevel"/>
    <w:tmpl w:val="D9DA15D2"/>
    <w:lvl w:ilvl="0">
      <w:start w:val="1"/>
      <w:numFmt w:val="decimal"/>
      <w:pStyle w:val="Maximyz1"/>
      <w:lvlText w:val="%1"/>
      <w:lvlJc w:val="left"/>
      <w:pPr>
        <w:ind w:left="432" w:hanging="432"/>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nsid w:val="37A31C48"/>
    <w:multiLevelType w:val="hybridMultilevel"/>
    <w:tmpl w:val="66B83AD8"/>
    <w:lvl w:ilvl="0" w:tplc="E70AFFF6">
      <w:start w:val="1"/>
      <w:numFmt w:val="bullet"/>
      <w:lvlText w:val=""/>
      <w:lvlJc w:val="left"/>
      <w:pPr>
        <w:ind w:left="1070" w:hanging="360"/>
      </w:pPr>
      <w:rPr>
        <w:rFonts w:ascii="Symbol" w:hAnsi="Symbol" w:hint="default"/>
        <w:b/>
        <w:i w:val="0"/>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3EA20055"/>
    <w:multiLevelType w:val="hybridMultilevel"/>
    <w:tmpl w:val="D39A5F0E"/>
    <w:lvl w:ilvl="0" w:tplc="E70AFFF6">
      <w:start w:val="1"/>
      <w:numFmt w:val="bullet"/>
      <w:lvlText w:val=""/>
      <w:lvlJc w:val="left"/>
      <w:pPr>
        <w:ind w:left="1287" w:hanging="360"/>
      </w:pPr>
      <w:rPr>
        <w:rFonts w:ascii="Symbol" w:hAnsi="Symbol" w:hint="default"/>
        <w:b/>
        <w:i w:val="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8384E42"/>
    <w:multiLevelType w:val="multilevel"/>
    <w:tmpl w:val="182CCF9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91D1929"/>
    <w:multiLevelType w:val="hybridMultilevel"/>
    <w:tmpl w:val="CC1C0BE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B5969EE"/>
    <w:multiLevelType w:val="hybridMultilevel"/>
    <w:tmpl w:val="3428343C"/>
    <w:lvl w:ilvl="0" w:tplc="46C8E1B6">
      <w:start w:val="6"/>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3CB6A94"/>
    <w:multiLevelType w:val="hybridMultilevel"/>
    <w:tmpl w:val="F3EC6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7B3CDA"/>
    <w:multiLevelType w:val="hybridMultilevel"/>
    <w:tmpl w:val="62F24DBC"/>
    <w:lvl w:ilvl="0" w:tplc="0419000F">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16">
    <w:nsid w:val="55F56899"/>
    <w:multiLevelType w:val="hybridMultilevel"/>
    <w:tmpl w:val="FBFA30A6"/>
    <w:lvl w:ilvl="0" w:tplc="978AF3EA">
      <w:start w:val="1"/>
      <w:numFmt w:val="bullet"/>
      <w:lvlText w:val="-"/>
      <w:lvlJc w:val="left"/>
      <w:pPr>
        <w:ind w:left="1429" w:hanging="360"/>
      </w:pPr>
      <w:rPr>
        <w:rFonts w:ascii="Times New Roman" w:hAnsi="Times New Roman" w:cs="Times New Roman" w:hint="default"/>
        <w:b/>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83E0D55"/>
    <w:multiLevelType w:val="hybridMultilevel"/>
    <w:tmpl w:val="48B471FA"/>
    <w:lvl w:ilvl="0" w:tplc="E70AFFF6">
      <w:start w:val="1"/>
      <w:numFmt w:val="bullet"/>
      <w:lvlText w:val=""/>
      <w:lvlJc w:val="left"/>
      <w:pPr>
        <w:ind w:left="107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B42BDA"/>
    <w:multiLevelType w:val="hybridMultilevel"/>
    <w:tmpl w:val="6324F300"/>
    <w:lvl w:ilvl="0" w:tplc="B29E02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58A0977"/>
    <w:multiLevelType w:val="hybridMultilevel"/>
    <w:tmpl w:val="A65A4BE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17"/>
  </w:num>
  <w:num w:numId="5">
    <w:abstractNumId w:val="7"/>
  </w:num>
  <w:num w:numId="6">
    <w:abstractNumId w:val="12"/>
  </w:num>
  <w:num w:numId="7">
    <w:abstractNumId w:val="1"/>
  </w:num>
  <w:num w:numId="8">
    <w:abstractNumId w:val="0"/>
  </w:num>
  <w:num w:numId="9">
    <w:abstractNumId w:val="13"/>
  </w:num>
  <w:num w:numId="10">
    <w:abstractNumId w:val="4"/>
  </w:num>
  <w:num w:numId="11">
    <w:abstractNumId w:val="3"/>
  </w:num>
  <w:num w:numId="12">
    <w:abstractNumId w:val="14"/>
  </w:num>
  <w:num w:numId="13">
    <w:abstractNumId w:val="16"/>
  </w:num>
  <w:num w:numId="14">
    <w:abstractNumId w:val="18"/>
  </w:num>
  <w:num w:numId="15">
    <w:abstractNumId w:val="2"/>
  </w:num>
  <w:num w:numId="16">
    <w:abstractNumId w:val="15"/>
  </w:num>
  <w:num w:numId="17">
    <w:abstractNumId w:val="6"/>
  </w:num>
  <w:num w:numId="18">
    <w:abstractNumId w:val="5"/>
  </w:num>
  <w:num w:numId="19">
    <w:abstractNumId w:val="19"/>
  </w:num>
  <w:num w:numId="20">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94210"/>
  </w:hdrShapeDefaults>
  <w:footnotePr>
    <w:footnote w:id="-1"/>
    <w:footnote w:id="0"/>
  </w:footnotePr>
  <w:endnotePr>
    <w:endnote w:id="-1"/>
    <w:endnote w:id="0"/>
  </w:endnotePr>
  <w:compat/>
  <w:rsids>
    <w:rsidRoot w:val="00E84450"/>
    <w:rsid w:val="0001686B"/>
    <w:rsid w:val="00030536"/>
    <w:rsid w:val="000B5C85"/>
    <w:rsid w:val="00105B12"/>
    <w:rsid w:val="00106D58"/>
    <w:rsid w:val="001434B1"/>
    <w:rsid w:val="00151F3B"/>
    <w:rsid w:val="00157CAC"/>
    <w:rsid w:val="001627A0"/>
    <w:rsid w:val="001E1736"/>
    <w:rsid w:val="001F5B6C"/>
    <w:rsid w:val="002302A7"/>
    <w:rsid w:val="00250975"/>
    <w:rsid w:val="00293F70"/>
    <w:rsid w:val="0029712E"/>
    <w:rsid w:val="002A18CA"/>
    <w:rsid w:val="002C7C5B"/>
    <w:rsid w:val="002E5273"/>
    <w:rsid w:val="0030281A"/>
    <w:rsid w:val="00305B7C"/>
    <w:rsid w:val="00306FCA"/>
    <w:rsid w:val="003275B4"/>
    <w:rsid w:val="00351DB1"/>
    <w:rsid w:val="00361258"/>
    <w:rsid w:val="00364555"/>
    <w:rsid w:val="003D4B49"/>
    <w:rsid w:val="003F0482"/>
    <w:rsid w:val="003F31E0"/>
    <w:rsid w:val="00403C5E"/>
    <w:rsid w:val="004065FF"/>
    <w:rsid w:val="0042515A"/>
    <w:rsid w:val="00453F92"/>
    <w:rsid w:val="0045586D"/>
    <w:rsid w:val="0048524B"/>
    <w:rsid w:val="00486B23"/>
    <w:rsid w:val="004940B9"/>
    <w:rsid w:val="004C649F"/>
    <w:rsid w:val="004E4008"/>
    <w:rsid w:val="00532346"/>
    <w:rsid w:val="00593E37"/>
    <w:rsid w:val="005D635B"/>
    <w:rsid w:val="005D741C"/>
    <w:rsid w:val="005D7E66"/>
    <w:rsid w:val="005F4764"/>
    <w:rsid w:val="006026B6"/>
    <w:rsid w:val="00644C16"/>
    <w:rsid w:val="00655303"/>
    <w:rsid w:val="006621EE"/>
    <w:rsid w:val="00696EE7"/>
    <w:rsid w:val="006972E3"/>
    <w:rsid w:val="006B4F52"/>
    <w:rsid w:val="006F4C46"/>
    <w:rsid w:val="00717C66"/>
    <w:rsid w:val="007741F0"/>
    <w:rsid w:val="007F6587"/>
    <w:rsid w:val="00802683"/>
    <w:rsid w:val="00813E9D"/>
    <w:rsid w:val="00831B74"/>
    <w:rsid w:val="008642AA"/>
    <w:rsid w:val="00876DFD"/>
    <w:rsid w:val="008A3772"/>
    <w:rsid w:val="008B40EA"/>
    <w:rsid w:val="008D33B2"/>
    <w:rsid w:val="00904933"/>
    <w:rsid w:val="009052F7"/>
    <w:rsid w:val="0091235E"/>
    <w:rsid w:val="00924563"/>
    <w:rsid w:val="00933333"/>
    <w:rsid w:val="009458E2"/>
    <w:rsid w:val="0095468D"/>
    <w:rsid w:val="00965646"/>
    <w:rsid w:val="00967068"/>
    <w:rsid w:val="009754E6"/>
    <w:rsid w:val="009930FE"/>
    <w:rsid w:val="009B621A"/>
    <w:rsid w:val="00A20920"/>
    <w:rsid w:val="00A473CB"/>
    <w:rsid w:val="00A62209"/>
    <w:rsid w:val="00A67A7C"/>
    <w:rsid w:val="00A91E7A"/>
    <w:rsid w:val="00A96E17"/>
    <w:rsid w:val="00AD2E83"/>
    <w:rsid w:val="00AD4134"/>
    <w:rsid w:val="00B0073A"/>
    <w:rsid w:val="00B321D8"/>
    <w:rsid w:val="00B464B4"/>
    <w:rsid w:val="00BA4091"/>
    <w:rsid w:val="00BB0853"/>
    <w:rsid w:val="00BB3613"/>
    <w:rsid w:val="00BC4E0F"/>
    <w:rsid w:val="00BF1FD2"/>
    <w:rsid w:val="00C27916"/>
    <w:rsid w:val="00C74E91"/>
    <w:rsid w:val="00CA0413"/>
    <w:rsid w:val="00CB05BF"/>
    <w:rsid w:val="00CC30ED"/>
    <w:rsid w:val="00CC7EEA"/>
    <w:rsid w:val="00CE6F9D"/>
    <w:rsid w:val="00CE7CDA"/>
    <w:rsid w:val="00CF6C31"/>
    <w:rsid w:val="00D63E97"/>
    <w:rsid w:val="00D803FB"/>
    <w:rsid w:val="00D85B2C"/>
    <w:rsid w:val="00D93613"/>
    <w:rsid w:val="00DA4D3A"/>
    <w:rsid w:val="00DD6EAC"/>
    <w:rsid w:val="00DE25B9"/>
    <w:rsid w:val="00E148C9"/>
    <w:rsid w:val="00E25392"/>
    <w:rsid w:val="00E47AD1"/>
    <w:rsid w:val="00E737D6"/>
    <w:rsid w:val="00E84450"/>
    <w:rsid w:val="00E92D09"/>
    <w:rsid w:val="00E95697"/>
    <w:rsid w:val="00EB3C61"/>
    <w:rsid w:val="00EB5647"/>
    <w:rsid w:val="00ED5AEC"/>
    <w:rsid w:val="00EF6278"/>
    <w:rsid w:val="00F55632"/>
    <w:rsid w:val="00F650F3"/>
    <w:rsid w:val="00F875E2"/>
    <w:rsid w:val="00F87F5E"/>
    <w:rsid w:val="00F968D0"/>
    <w:rsid w:val="00FE2269"/>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D33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E25B9"/>
    <w:pPr>
      <w:keepNext/>
      <w:jc w:val="center"/>
      <w:outlineLvl w:val="1"/>
    </w:pPr>
    <w:rPr>
      <w:rFonts w:eastAsia="Arial Unicode MS"/>
      <w:b/>
      <w:bCs/>
      <w:sz w:val="20"/>
    </w:rPr>
  </w:style>
  <w:style w:type="paragraph" w:styleId="3">
    <w:name w:val="heading 3"/>
    <w:basedOn w:val="a"/>
    <w:next w:val="a"/>
    <w:link w:val="30"/>
    <w:unhideWhenUsed/>
    <w:qFormat/>
    <w:rsid w:val="001F5B6C"/>
    <w:pPr>
      <w:keepNext/>
      <w:outlineLvl w:val="2"/>
    </w:pPr>
    <w:rPr>
      <w:sz w:val="28"/>
    </w:rPr>
  </w:style>
  <w:style w:type="paragraph" w:styleId="4">
    <w:name w:val="heading 4"/>
    <w:basedOn w:val="a"/>
    <w:next w:val="a"/>
    <w:link w:val="40"/>
    <w:qFormat/>
    <w:rsid w:val="00DE25B9"/>
    <w:pPr>
      <w:keepNext/>
      <w:outlineLvl w:val="3"/>
    </w:pPr>
    <w:rPr>
      <w:b/>
      <w:bCs/>
    </w:rPr>
  </w:style>
  <w:style w:type="paragraph" w:styleId="6">
    <w:name w:val="heading 6"/>
    <w:basedOn w:val="a"/>
    <w:next w:val="a"/>
    <w:link w:val="60"/>
    <w:qFormat/>
    <w:rsid w:val="00DE25B9"/>
    <w:pPr>
      <w:keepNext/>
      <w:jc w:val="center"/>
      <w:outlineLvl w:val="5"/>
    </w:pPr>
    <w:rPr>
      <w:b/>
      <w:sz w:val="28"/>
      <w:szCs w:val="20"/>
    </w:rPr>
  </w:style>
  <w:style w:type="paragraph" w:styleId="7">
    <w:name w:val="heading 7"/>
    <w:basedOn w:val="a"/>
    <w:next w:val="a"/>
    <w:link w:val="70"/>
    <w:uiPriority w:val="99"/>
    <w:qFormat/>
    <w:rsid w:val="00DE25B9"/>
    <w:pPr>
      <w:spacing w:after="120" w:line="252" w:lineRule="auto"/>
      <w:jc w:val="center"/>
      <w:outlineLvl w:val="6"/>
    </w:pPr>
    <w:rPr>
      <w:rFonts w:ascii="Cambria" w:eastAsia="Calibri" w:hAnsi="Cambria"/>
      <w:i/>
      <w:iCs/>
      <w:caps/>
      <w:color w:val="943634"/>
      <w:spacing w:val="10"/>
      <w:sz w:val="22"/>
      <w:szCs w:val="22"/>
      <w:lang w:val="en-US" w:eastAsia="en-US"/>
    </w:rPr>
  </w:style>
  <w:style w:type="paragraph" w:styleId="8">
    <w:name w:val="heading 8"/>
    <w:basedOn w:val="a"/>
    <w:next w:val="a"/>
    <w:link w:val="80"/>
    <w:qFormat/>
    <w:rsid w:val="00DE25B9"/>
    <w:pPr>
      <w:keepNext/>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5B4"/>
    <w:pPr>
      <w:tabs>
        <w:tab w:val="center" w:pos="4677"/>
        <w:tab w:val="right" w:pos="9355"/>
      </w:tabs>
    </w:pPr>
  </w:style>
  <w:style w:type="character" w:customStyle="1" w:styleId="a4">
    <w:name w:val="Верхний колонтитул Знак"/>
    <w:basedOn w:val="a0"/>
    <w:link w:val="a3"/>
    <w:uiPriority w:val="99"/>
    <w:rsid w:val="003275B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275B4"/>
    <w:pPr>
      <w:tabs>
        <w:tab w:val="center" w:pos="4677"/>
        <w:tab w:val="right" w:pos="9355"/>
      </w:tabs>
    </w:pPr>
  </w:style>
  <w:style w:type="character" w:customStyle="1" w:styleId="a6">
    <w:name w:val="Нижний колонтитул Знак"/>
    <w:basedOn w:val="a0"/>
    <w:link w:val="a5"/>
    <w:uiPriority w:val="99"/>
    <w:rsid w:val="003275B4"/>
    <w:rPr>
      <w:rFonts w:ascii="Times New Roman" w:eastAsia="Times New Roman" w:hAnsi="Times New Roman" w:cs="Times New Roman"/>
      <w:sz w:val="24"/>
      <w:szCs w:val="24"/>
      <w:lang w:eastAsia="ru-RU"/>
    </w:rPr>
  </w:style>
  <w:style w:type="paragraph" w:styleId="a7">
    <w:name w:val="Body Text"/>
    <w:aliases w:val="Знак1 Знак"/>
    <w:basedOn w:val="a"/>
    <w:link w:val="11"/>
    <w:unhideWhenUsed/>
    <w:rsid w:val="00A91E7A"/>
    <w:pPr>
      <w:shd w:val="clear" w:color="auto" w:fill="FFFFFF"/>
      <w:spacing w:after="60" w:line="240" w:lineRule="atLeast"/>
    </w:pPr>
    <w:rPr>
      <w:rFonts w:ascii="Calibri" w:eastAsia="Calibri" w:hAnsi="Calibri"/>
      <w:sz w:val="13"/>
      <w:szCs w:val="13"/>
    </w:rPr>
  </w:style>
  <w:style w:type="character" w:customStyle="1" w:styleId="a8">
    <w:name w:val="Основной текст Знак"/>
    <w:aliases w:val="Знак1 Знак Знак"/>
    <w:basedOn w:val="a0"/>
    <w:link w:val="a7"/>
    <w:rsid w:val="00A91E7A"/>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30">
    <w:name w:val="Заголовок 3 Знак"/>
    <w:basedOn w:val="a0"/>
    <w:link w:val="3"/>
    <w:rsid w:val="001F5B6C"/>
    <w:rPr>
      <w:rFonts w:ascii="Times New Roman" w:eastAsia="Times New Roman" w:hAnsi="Times New Roman" w:cs="Times New Roman"/>
      <w:sz w:val="28"/>
      <w:szCs w:val="24"/>
      <w:lang w:eastAsia="ru-RU"/>
    </w:rPr>
  </w:style>
  <w:style w:type="paragraph" w:styleId="a9">
    <w:name w:val="List Paragraph"/>
    <w:basedOn w:val="a"/>
    <w:link w:val="aa"/>
    <w:uiPriority w:val="34"/>
    <w:qFormat/>
    <w:rsid w:val="00A96E17"/>
    <w:pPr>
      <w:ind w:left="720"/>
      <w:contextualSpacing/>
    </w:pPr>
  </w:style>
  <w:style w:type="character" w:customStyle="1" w:styleId="ab">
    <w:name w:val="Без интервала Знак"/>
    <w:basedOn w:val="a0"/>
    <w:link w:val="ac"/>
    <w:uiPriority w:val="1"/>
    <w:locked/>
    <w:rsid w:val="00D63E97"/>
    <w:rPr>
      <w:rFonts w:ascii="Calibri" w:hAnsi="Calibri" w:cs="Calibri"/>
    </w:rPr>
  </w:style>
  <w:style w:type="paragraph" w:styleId="ac">
    <w:name w:val="No Spacing"/>
    <w:link w:val="ab"/>
    <w:uiPriority w:val="1"/>
    <w:qFormat/>
    <w:rsid w:val="00D63E97"/>
    <w:pPr>
      <w:spacing w:after="0" w:line="240" w:lineRule="auto"/>
    </w:pPr>
    <w:rPr>
      <w:rFonts w:ascii="Calibri" w:hAnsi="Calibri" w:cs="Calibri"/>
    </w:rPr>
  </w:style>
  <w:style w:type="paragraph" w:customStyle="1" w:styleId="12">
    <w:name w:val="Абзац списка1"/>
    <w:basedOn w:val="a"/>
    <w:link w:val="ListParagraphChar"/>
    <w:rsid w:val="00D63E97"/>
    <w:pPr>
      <w:spacing w:after="200" w:line="276" w:lineRule="auto"/>
      <w:ind w:left="720"/>
    </w:pPr>
    <w:rPr>
      <w:rFonts w:ascii="Calibri" w:hAnsi="Calibri" w:cs="Calibri"/>
      <w:sz w:val="22"/>
      <w:szCs w:val="22"/>
    </w:rPr>
  </w:style>
  <w:style w:type="paragraph" w:customStyle="1" w:styleId="headertext">
    <w:name w:val="headertext"/>
    <w:basedOn w:val="a"/>
    <w:rsid w:val="00D63E97"/>
    <w:pPr>
      <w:spacing w:before="100" w:beforeAutospacing="1" w:after="100" w:afterAutospacing="1"/>
    </w:pPr>
  </w:style>
  <w:style w:type="character" w:customStyle="1" w:styleId="FontStyle22">
    <w:name w:val="Font Style22"/>
    <w:uiPriority w:val="99"/>
    <w:rsid w:val="00D63E97"/>
    <w:rPr>
      <w:rFonts w:ascii="Times New Roman" w:hAnsi="Times New Roman" w:cs="Times New Roman" w:hint="default"/>
      <w:sz w:val="24"/>
      <w:szCs w:val="24"/>
    </w:rPr>
  </w:style>
  <w:style w:type="character" w:styleId="ad">
    <w:name w:val="Hyperlink"/>
    <w:uiPriority w:val="99"/>
    <w:unhideWhenUsed/>
    <w:rsid w:val="00EB5647"/>
    <w:rPr>
      <w:color w:val="0000FF"/>
      <w:u w:val="single"/>
    </w:rPr>
  </w:style>
  <w:style w:type="paragraph" w:customStyle="1" w:styleId="HEADERTEXT0">
    <w:name w:val=".HEADERTEXT"/>
    <w:uiPriority w:val="99"/>
    <w:rsid w:val="00EB564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basedOn w:val="a"/>
    <w:rsid w:val="00EB5647"/>
    <w:pPr>
      <w:spacing w:before="100" w:beforeAutospacing="1" w:after="100" w:afterAutospacing="1"/>
    </w:pPr>
  </w:style>
  <w:style w:type="paragraph" w:customStyle="1" w:styleId="ConsPlusNormal">
    <w:name w:val="ConsPlusNormal"/>
    <w:link w:val="ConsPlusNormal0"/>
    <w:rsid w:val="00105B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Прижатый влево"/>
    <w:basedOn w:val="a"/>
    <w:next w:val="a"/>
    <w:rsid w:val="006026B6"/>
    <w:pPr>
      <w:autoSpaceDE w:val="0"/>
      <w:autoSpaceDN w:val="0"/>
      <w:adjustRightInd w:val="0"/>
    </w:pPr>
    <w:rPr>
      <w:rFonts w:ascii="Arial" w:hAnsi="Arial"/>
    </w:rPr>
  </w:style>
  <w:style w:type="character" w:customStyle="1" w:styleId="10">
    <w:name w:val="Заголовок 1 Знак"/>
    <w:basedOn w:val="a0"/>
    <w:link w:val="1"/>
    <w:uiPriority w:val="9"/>
    <w:rsid w:val="008D33B2"/>
    <w:rPr>
      <w:rFonts w:asciiTheme="majorHAnsi" w:eastAsiaTheme="majorEastAsia" w:hAnsiTheme="majorHAnsi" w:cstheme="majorBidi"/>
      <w:b/>
      <w:bCs/>
      <w:color w:val="365F91" w:themeColor="accent1" w:themeShade="BF"/>
      <w:sz w:val="28"/>
      <w:szCs w:val="28"/>
      <w:lang w:eastAsia="ru-RU"/>
    </w:rPr>
  </w:style>
  <w:style w:type="paragraph" w:customStyle="1" w:styleId="stylet3">
    <w:name w:val="stylet3"/>
    <w:basedOn w:val="a"/>
    <w:rsid w:val="008D33B2"/>
    <w:pPr>
      <w:spacing w:before="100" w:beforeAutospacing="1" w:after="100" w:afterAutospacing="1"/>
    </w:pPr>
  </w:style>
  <w:style w:type="paragraph" w:customStyle="1" w:styleId="FORMATTEXT0">
    <w:name w:val=".FORMATTEXT"/>
    <w:uiPriority w:val="99"/>
    <w:rsid w:val="008D33B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
    <w:name w:val="Гипертекстовая ссылка"/>
    <w:rsid w:val="008D33B2"/>
    <w:rPr>
      <w:rFonts w:ascii="Times New Roman" w:hAnsi="Times New Roman" w:cs="Times New Roman" w:hint="default"/>
      <w:color w:val="106BBE"/>
    </w:rPr>
  </w:style>
  <w:style w:type="character" w:styleId="af0">
    <w:name w:val="Emphasis"/>
    <w:basedOn w:val="a0"/>
    <w:uiPriority w:val="20"/>
    <w:qFormat/>
    <w:rsid w:val="008D33B2"/>
    <w:rPr>
      <w:i/>
      <w:iCs/>
    </w:rPr>
  </w:style>
  <w:style w:type="character" w:styleId="af1">
    <w:name w:val="Strong"/>
    <w:basedOn w:val="a0"/>
    <w:qFormat/>
    <w:rsid w:val="008D33B2"/>
    <w:rPr>
      <w:b/>
      <w:bCs/>
    </w:rPr>
  </w:style>
  <w:style w:type="character" w:customStyle="1" w:styleId="20">
    <w:name w:val="Заголовок 2 Знак"/>
    <w:basedOn w:val="a0"/>
    <w:link w:val="2"/>
    <w:rsid w:val="00DE25B9"/>
    <w:rPr>
      <w:rFonts w:ascii="Times New Roman" w:eastAsia="Arial Unicode MS" w:hAnsi="Times New Roman" w:cs="Times New Roman"/>
      <w:b/>
      <w:bCs/>
      <w:sz w:val="20"/>
      <w:szCs w:val="24"/>
      <w:lang w:eastAsia="ru-RU"/>
    </w:rPr>
  </w:style>
  <w:style w:type="character" w:customStyle="1" w:styleId="40">
    <w:name w:val="Заголовок 4 Знак"/>
    <w:basedOn w:val="a0"/>
    <w:link w:val="4"/>
    <w:rsid w:val="00DE25B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DE25B9"/>
    <w:rPr>
      <w:rFonts w:ascii="Times New Roman" w:eastAsia="Times New Roman" w:hAnsi="Times New Roman" w:cs="Times New Roman"/>
      <w:b/>
      <w:sz w:val="28"/>
      <w:szCs w:val="20"/>
      <w:lang w:eastAsia="ru-RU"/>
    </w:rPr>
  </w:style>
  <w:style w:type="character" w:customStyle="1" w:styleId="70">
    <w:name w:val="Заголовок 7 Знак"/>
    <w:basedOn w:val="a0"/>
    <w:link w:val="7"/>
    <w:uiPriority w:val="99"/>
    <w:rsid w:val="00DE25B9"/>
    <w:rPr>
      <w:rFonts w:ascii="Cambria" w:eastAsia="Calibri" w:hAnsi="Cambria" w:cs="Times New Roman"/>
      <w:i/>
      <w:iCs/>
      <w:caps/>
      <w:color w:val="943634"/>
      <w:spacing w:val="10"/>
      <w:lang w:val="en-US"/>
    </w:rPr>
  </w:style>
  <w:style w:type="character" w:customStyle="1" w:styleId="80">
    <w:name w:val="Заголовок 8 Знак"/>
    <w:basedOn w:val="a0"/>
    <w:link w:val="8"/>
    <w:rsid w:val="00DE25B9"/>
    <w:rPr>
      <w:rFonts w:ascii="Times New Roman" w:eastAsia="Times New Roman" w:hAnsi="Times New Roman" w:cs="Times New Roman"/>
      <w:sz w:val="28"/>
      <w:szCs w:val="20"/>
      <w:lang w:eastAsia="ru-RU"/>
    </w:rPr>
  </w:style>
  <w:style w:type="paragraph" w:styleId="af2">
    <w:name w:val="Title"/>
    <w:basedOn w:val="a"/>
    <w:link w:val="af3"/>
    <w:qFormat/>
    <w:rsid w:val="00DE25B9"/>
    <w:pPr>
      <w:jc w:val="center"/>
    </w:pPr>
    <w:rPr>
      <w:sz w:val="32"/>
      <w:szCs w:val="20"/>
    </w:rPr>
  </w:style>
  <w:style w:type="character" w:customStyle="1" w:styleId="af3">
    <w:name w:val="Название Знак"/>
    <w:basedOn w:val="a0"/>
    <w:link w:val="af2"/>
    <w:rsid w:val="00DE25B9"/>
    <w:rPr>
      <w:rFonts w:ascii="Times New Roman" w:eastAsia="Times New Roman" w:hAnsi="Times New Roman" w:cs="Times New Roman"/>
      <w:sz w:val="32"/>
      <w:szCs w:val="20"/>
      <w:lang w:eastAsia="ru-RU"/>
    </w:rPr>
  </w:style>
  <w:style w:type="paragraph" w:styleId="21">
    <w:name w:val="Body Text 2"/>
    <w:basedOn w:val="a"/>
    <w:link w:val="22"/>
    <w:rsid w:val="00DE25B9"/>
    <w:pPr>
      <w:spacing w:line="360" w:lineRule="auto"/>
      <w:jc w:val="both"/>
    </w:pPr>
    <w:rPr>
      <w:sz w:val="28"/>
    </w:rPr>
  </w:style>
  <w:style w:type="character" w:customStyle="1" w:styleId="22">
    <w:name w:val="Основной текст 2 Знак"/>
    <w:basedOn w:val="a0"/>
    <w:link w:val="21"/>
    <w:rsid w:val="00DE25B9"/>
    <w:rPr>
      <w:rFonts w:ascii="Times New Roman" w:eastAsia="Times New Roman" w:hAnsi="Times New Roman" w:cs="Times New Roman"/>
      <w:sz w:val="28"/>
      <w:szCs w:val="24"/>
      <w:lang w:eastAsia="ru-RU"/>
    </w:rPr>
  </w:style>
  <w:style w:type="paragraph" w:styleId="31">
    <w:name w:val="Body Text 3"/>
    <w:basedOn w:val="a"/>
    <w:link w:val="32"/>
    <w:rsid w:val="00DE25B9"/>
    <w:pPr>
      <w:jc w:val="right"/>
    </w:pPr>
  </w:style>
  <w:style w:type="character" w:customStyle="1" w:styleId="32">
    <w:name w:val="Основной текст 3 Знак"/>
    <w:basedOn w:val="a0"/>
    <w:link w:val="31"/>
    <w:rsid w:val="00DE25B9"/>
    <w:rPr>
      <w:rFonts w:ascii="Times New Roman" w:eastAsia="Times New Roman" w:hAnsi="Times New Roman" w:cs="Times New Roman"/>
      <w:sz w:val="24"/>
      <w:szCs w:val="24"/>
      <w:lang w:eastAsia="ru-RU"/>
    </w:rPr>
  </w:style>
  <w:style w:type="paragraph" w:styleId="af4">
    <w:name w:val="caption"/>
    <w:aliases w:val="Знак1,Знак11, Знак1,Знак1 Знак Знак Знак,Знак111, Знак13,Знак13,Знак12,Таблица - Название объекта,!! Object Novogor !!,Caption Char,Caption Char1 Char1 Char Char,Caption Char Char2 Char1 Char Char"/>
    <w:basedOn w:val="a"/>
    <w:next w:val="a"/>
    <w:link w:val="af5"/>
    <w:uiPriority w:val="35"/>
    <w:qFormat/>
    <w:rsid w:val="00DE25B9"/>
    <w:rPr>
      <w:b/>
      <w:bCs/>
      <w:sz w:val="20"/>
    </w:rPr>
  </w:style>
  <w:style w:type="table" w:styleId="af6">
    <w:name w:val="Table Grid"/>
    <w:basedOn w:val="a1"/>
    <w:uiPriority w:val="59"/>
    <w:rsid w:val="00DE25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Таблицы (моноширинный)"/>
    <w:basedOn w:val="a"/>
    <w:next w:val="a"/>
    <w:rsid w:val="00DE25B9"/>
    <w:pPr>
      <w:widowControl w:val="0"/>
      <w:autoSpaceDE w:val="0"/>
      <w:autoSpaceDN w:val="0"/>
      <w:adjustRightInd w:val="0"/>
      <w:jc w:val="both"/>
    </w:pPr>
    <w:rPr>
      <w:rFonts w:ascii="Courier New" w:hAnsi="Courier New" w:cs="Courier New"/>
      <w:sz w:val="20"/>
      <w:szCs w:val="20"/>
    </w:rPr>
  </w:style>
  <w:style w:type="paragraph" w:customStyle="1" w:styleId="ConsNonformat">
    <w:name w:val="ConsNonformat"/>
    <w:rsid w:val="00DE25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E25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rmal (Web)"/>
    <w:basedOn w:val="a"/>
    <w:uiPriority w:val="99"/>
    <w:unhideWhenUsed/>
    <w:rsid w:val="00DE25B9"/>
    <w:pPr>
      <w:spacing w:before="100" w:beforeAutospacing="1" w:after="100" w:afterAutospacing="1"/>
    </w:pPr>
  </w:style>
  <w:style w:type="paragraph" w:customStyle="1" w:styleId="consplusnormal1">
    <w:name w:val="consplusnormal"/>
    <w:basedOn w:val="a"/>
    <w:rsid w:val="00DE25B9"/>
    <w:pPr>
      <w:spacing w:before="100" w:beforeAutospacing="1" w:after="100" w:afterAutospacing="1"/>
    </w:pPr>
  </w:style>
  <w:style w:type="paragraph" w:customStyle="1" w:styleId="a10">
    <w:name w:val="a1"/>
    <w:basedOn w:val="a"/>
    <w:rsid w:val="00DE25B9"/>
    <w:pPr>
      <w:spacing w:before="100" w:beforeAutospacing="1" w:after="100" w:afterAutospacing="1"/>
    </w:pPr>
  </w:style>
  <w:style w:type="paragraph" w:customStyle="1" w:styleId="consplusnonformat">
    <w:name w:val="consplusnonformat"/>
    <w:basedOn w:val="a"/>
    <w:rsid w:val="00DE25B9"/>
    <w:pPr>
      <w:spacing w:before="100" w:beforeAutospacing="1" w:after="100" w:afterAutospacing="1"/>
    </w:pPr>
  </w:style>
  <w:style w:type="paragraph" w:customStyle="1" w:styleId="ConsPlusNonformat0">
    <w:name w:val="ConsPlusNonformat"/>
    <w:basedOn w:val="a"/>
    <w:next w:val="ConsPlusNormal"/>
    <w:uiPriority w:val="99"/>
    <w:rsid w:val="00DE25B9"/>
    <w:pPr>
      <w:widowControl w:val="0"/>
      <w:suppressAutoHyphens/>
      <w:autoSpaceDE w:val="0"/>
    </w:pPr>
    <w:rPr>
      <w:rFonts w:ascii="Courier New" w:eastAsia="Courier New" w:hAnsi="Courier New" w:cs="Courier New"/>
      <w:sz w:val="20"/>
      <w:szCs w:val="20"/>
      <w:lang w:bidi="ru-RU"/>
    </w:rPr>
  </w:style>
  <w:style w:type="paragraph" w:customStyle="1" w:styleId="ConsPlusCell">
    <w:name w:val="ConsPlusCell"/>
    <w:uiPriority w:val="99"/>
    <w:rsid w:val="00DE25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uiPriority w:val="99"/>
    <w:rsid w:val="00DE25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Знак Знак Знак"/>
    <w:basedOn w:val="a"/>
    <w:rsid w:val="00DE25B9"/>
    <w:pPr>
      <w:spacing w:after="160" w:line="240" w:lineRule="exact"/>
      <w:ind w:firstLine="567"/>
      <w:jc w:val="both"/>
    </w:pPr>
    <w:rPr>
      <w:rFonts w:ascii="Verdana" w:hAnsi="Verdana"/>
      <w:sz w:val="20"/>
      <w:szCs w:val="20"/>
      <w:lang w:val="en-US" w:eastAsia="en-US"/>
    </w:rPr>
  </w:style>
  <w:style w:type="numbering" w:customStyle="1" w:styleId="13">
    <w:name w:val="Нет списка1"/>
    <w:next w:val="a2"/>
    <w:uiPriority w:val="99"/>
    <w:semiHidden/>
    <w:unhideWhenUsed/>
    <w:rsid w:val="00DE25B9"/>
  </w:style>
  <w:style w:type="paragraph" w:customStyle="1" w:styleId="Maximyz1">
    <w:name w:val="Maximyz Заголовок 1"/>
    <w:basedOn w:val="1"/>
    <w:link w:val="Maximyz10"/>
    <w:qFormat/>
    <w:rsid w:val="00DE25B9"/>
    <w:pPr>
      <w:numPr>
        <w:numId w:val="1"/>
      </w:numPr>
      <w:spacing w:line="276" w:lineRule="auto"/>
    </w:pPr>
    <w:rPr>
      <w:rFonts w:ascii="Cambria" w:eastAsia="Calibri" w:hAnsi="Cambria" w:cs="Times New Roman"/>
      <w:bCs w:val="0"/>
      <w:color w:val="000000"/>
      <w:szCs w:val="20"/>
      <w:lang w:eastAsia="en-US"/>
    </w:rPr>
  </w:style>
  <w:style w:type="character" w:customStyle="1" w:styleId="Maximyz10">
    <w:name w:val="Maximyz Заголовок 1 Знак"/>
    <w:link w:val="Maximyz1"/>
    <w:locked/>
    <w:rsid w:val="00DE25B9"/>
    <w:rPr>
      <w:rFonts w:ascii="Cambria" w:eastAsia="Calibri" w:hAnsi="Cambria" w:cs="Times New Roman"/>
      <w:b/>
      <w:color w:val="000000"/>
      <w:sz w:val="28"/>
      <w:szCs w:val="20"/>
    </w:rPr>
  </w:style>
  <w:style w:type="paragraph" w:customStyle="1" w:styleId="afa">
    <w:name w:val="Раздел"/>
    <w:basedOn w:val="a"/>
    <w:link w:val="afb"/>
    <w:qFormat/>
    <w:rsid w:val="00DE25B9"/>
    <w:pPr>
      <w:spacing w:after="200" w:line="276" w:lineRule="auto"/>
      <w:jc w:val="center"/>
    </w:pPr>
    <w:rPr>
      <w:rFonts w:eastAsia="Calibri"/>
      <w:b/>
      <w:lang w:eastAsia="en-US"/>
    </w:rPr>
  </w:style>
  <w:style w:type="paragraph" w:customStyle="1" w:styleId="afc">
    <w:name w:val="Глава"/>
    <w:basedOn w:val="a9"/>
    <w:link w:val="afd"/>
    <w:qFormat/>
    <w:rsid w:val="00DE25B9"/>
    <w:pPr>
      <w:spacing w:after="200" w:line="276" w:lineRule="auto"/>
      <w:ind w:left="0" w:right="-21"/>
      <w:jc w:val="both"/>
    </w:pPr>
    <w:rPr>
      <w:rFonts w:eastAsia="Calibri"/>
      <w:b/>
      <w:lang w:eastAsia="en-US"/>
    </w:rPr>
  </w:style>
  <w:style w:type="character" w:customStyle="1" w:styleId="afb">
    <w:name w:val="Раздел Знак"/>
    <w:link w:val="afa"/>
    <w:locked/>
    <w:rsid w:val="00DE25B9"/>
    <w:rPr>
      <w:rFonts w:ascii="Times New Roman" w:eastAsia="Calibri" w:hAnsi="Times New Roman" w:cs="Times New Roman"/>
      <w:b/>
      <w:sz w:val="24"/>
      <w:szCs w:val="24"/>
    </w:rPr>
  </w:style>
  <w:style w:type="paragraph" w:styleId="afe">
    <w:name w:val="Balloon Text"/>
    <w:basedOn w:val="a"/>
    <w:link w:val="aff"/>
    <w:uiPriority w:val="99"/>
    <w:rsid w:val="00DE25B9"/>
    <w:rPr>
      <w:rFonts w:ascii="Tahoma" w:eastAsia="Calibri" w:hAnsi="Tahoma"/>
      <w:sz w:val="16"/>
      <w:szCs w:val="16"/>
      <w:lang w:eastAsia="en-US"/>
    </w:rPr>
  </w:style>
  <w:style w:type="character" w:customStyle="1" w:styleId="aff">
    <w:name w:val="Текст выноски Знак"/>
    <w:basedOn w:val="a0"/>
    <w:link w:val="afe"/>
    <w:uiPriority w:val="99"/>
    <w:rsid w:val="00DE25B9"/>
    <w:rPr>
      <w:rFonts w:ascii="Tahoma" w:eastAsia="Calibri" w:hAnsi="Tahoma" w:cs="Times New Roman"/>
      <w:sz w:val="16"/>
      <w:szCs w:val="16"/>
    </w:rPr>
  </w:style>
  <w:style w:type="character" w:customStyle="1" w:styleId="aa">
    <w:name w:val="Абзац списка Знак"/>
    <w:link w:val="a9"/>
    <w:uiPriority w:val="34"/>
    <w:locked/>
    <w:rsid w:val="00DE25B9"/>
    <w:rPr>
      <w:rFonts w:ascii="Times New Roman" w:eastAsia="Times New Roman" w:hAnsi="Times New Roman" w:cs="Times New Roman"/>
      <w:sz w:val="24"/>
      <w:szCs w:val="24"/>
      <w:lang w:eastAsia="ru-RU"/>
    </w:rPr>
  </w:style>
  <w:style w:type="character" w:customStyle="1" w:styleId="afd">
    <w:name w:val="Глава Знак"/>
    <w:link w:val="afc"/>
    <w:locked/>
    <w:rsid w:val="00DE25B9"/>
    <w:rPr>
      <w:rFonts w:ascii="Times New Roman" w:eastAsia="Calibri" w:hAnsi="Times New Roman" w:cs="Times New Roman"/>
      <w:b/>
      <w:sz w:val="24"/>
      <w:szCs w:val="24"/>
    </w:rPr>
  </w:style>
  <w:style w:type="paragraph" w:styleId="14">
    <w:name w:val="toc 1"/>
    <w:basedOn w:val="a"/>
    <w:next w:val="a"/>
    <w:autoRedefine/>
    <w:uiPriority w:val="39"/>
    <w:rsid w:val="00DE25B9"/>
    <w:pPr>
      <w:tabs>
        <w:tab w:val="right" w:leader="dot" w:pos="9214"/>
      </w:tabs>
      <w:jc w:val="both"/>
    </w:pPr>
    <w:rPr>
      <w:rFonts w:ascii="Calibri" w:eastAsia="Calibri" w:hAnsi="Calibri"/>
      <w:sz w:val="22"/>
      <w:szCs w:val="22"/>
      <w:lang w:eastAsia="en-US"/>
    </w:rPr>
  </w:style>
  <w:style w:type="paragraph" w:styleId="23">
    <w:name w:val="toc 2"/>
    <w:basedOn w:val="a"/>
    <w:next w:val="a"/>
    <w:autoRedefine/>
    <w:uiPriority w:val="39"/>
    <w:rsid w:val="00DE25B9"/>
    <w:pPr>
      <w:tabs>
        <w:tab w:val="left" w:pos="426"/>
        <w:tab w:val="right" w:leader="dot" w:pos="9498"/>
      </w:tabs>
      <w:jc w:val="both"/>
    </w:pPr>
    <w:rPr>
      <w:rFonts w:ascii="Calibri" w:eastAsia="Calibri" w:hAnsi="Calibri"/>
      <w:sz w:val="22"/>
      <w:szCs w:val="22"/>
      <w:lang w:eastAsia="en-US"/>
    </w:rPr>
  </w:style>
  <w:style w:type="character" w:customStyle="1" w:styleId="apple-converted-space">
    <w:name w:val="apple-converted-space"/>
    <w:rsid w:val="00DE25B9"/>
    <w:rPr>
      <w:rFonts w:cs="Times New Roman"/>
    </w:rPr>
  </w:style>
  <w:style w:type="paragraph" w:customStyle="1" w:styleId="lar2">
    <w:name w:val="lar2"/>
    <w:basedOn w:val="a"/>
    <w:uiPriority w:val="99"/>
    <w:rsid w:val="00DE25B9"/>
    <w:pPr>
      <w:spacing w:before="100" w:beforeAutospacing="1" w:after="100" w:afterAutospacing="1"/>
    </w:pPr>
  </w:style>
  <w:style w:type="character" w:customStyle="1" w:styleId="docbody">
    <w:name w:val="docbody"/>
    <w:uiPriority w:val="99"/>
    <w:rsid w:val="00DE25B9"/>
    <w:rPr>
      <w:rFonts w:cs="Times New Roman"/>
    </w:rPr>
  </w:style>
  <w:style w:type="paragraph" w:customStyle="1" w:styleId="dim1">
    <w:name w:val="dim1"/>
    <w:basedOn w:val="a"/>
    <w:uiPriority w:val="99"/>
    <w:rsid w:val="00DE25B9"/>
    <w:pPr>
      <w:spacing w:before="100" w:beforeAutospacing="1" w:after="100" w:afterAutospacing="1"/>
    </w:pPr>
  </w:style>
  <w:style w:type="paragraph" w:customStyle="1" w:styleId="Style1">
    <w:name w:val="Style1"/>
    <w:basedOn w:val="a"/>
    <w:uiPriority w:val="99"/>
    <w:rsid w:val="00DE25B9"/>
    <w:pPr>
      <w:widowControl w:val="0"/>
      <w:autoSpaceDE w:val="0"/>
      <w:autoSpaceDN w:val="0"/>
      <w:adjustRightInd w:val="0"/>
      <w:spacing w:line="408" w:lineRule="exact"/>
      <w:ind w:firstLine="422"/>
    </w:pPr>
  </w:style>
  <w:style w:type="paragraph" w:customStyle="1" w:styleId="Style2">
    <w:name w:val="Style2"/>
    <w:basedOn w:val="a"/>
    <w:uiPriority w:val="99"/>
    <w:rsid w:val="00DE25B9"/>
    <w:pPr>
      <w:widowControl w:val="0"/>
      <w:autoSpaceDE w:val="0"/>
      <w:autoSpaceDN w:val="0"/>
      <w:adjustRightInd w:val="0"/>
    </w:pPr>
  </w:style>
  <w:style w:type="paragraph" w:customStyle="1" w:styleId="Style4">
    <w:name w:val="Style4"/>
    <w:basedOn w:val="a"/>
    <w:uiPriority w:val="99"/>
    <w:rsid w:val="00DE25B9"/>
    <w:pPr>
      <w:widowControl w:val="0"/>
      <w:autoSpaceDE w:val="0"/>
      <w:autoSpaceDN w:val="0"/>
      <w:adjustRightInd w:val="0"/>
      <w:spacing w:line="300" w:lineRule="exact"/>
    </w:pPr>
  </w:style>
  <w:style w:type="paragraph" w:customStyle="1" w:styleId="Style6">
    <w:name w:val="Style6"/>
    <w:basedOn w:val="a"/>
    <w:uiPriority w:val="99"/>
    <w:rsid w:val="00DE25B9"/>
    <w:pPr>
      <w:widowControl w:val="0"/>
      <w:autoSpaceDE w:val="0"/>
      <w:autoSpaceDN w:val="0"/>
      <w:adjustRightInd w:val="0"/>
      <w:spacing w:line="302" w:lineRule="exact"/>
    </w:pPr>
  </w:style>
  <w:style w:type="character" w:customStyle="1" w:styleId="FontStyle12">
    <w:name w:val="Font Style12"/>
    <w:uiPriority w:val="99"/>
    <w:rsid w:val="00DE25B9"/>
    <w:rPr>
      <w:rFonts w:ascii="Times New Roman" w:hAnsi="Times New Roman" w:cs="Times New Roman"/>
      <w:sz w:val="28"/>
      <w:szCs w:val="28"/>
    </w:rPr>
  </w:style>
  <w:style w:type="character" w:customStyle="1" w:styleId="FontStyle13">
    <w:name w:val="Font Style13"/>
    <w:uiPriority w:val="99"/>
    <w:rsid w:val="00DE25B9"/>
    <w:rPr>
      <w:rFonts w:ascii="Times New Roman" w:hAnsi="Times New Roman" w:cs="Times New Roman"/>
      <w:sz w:val="26"/>
      <w:szCs w:val="26"/>
    </w:rPr>
  </w:style>
  <w:style w:type="character" w:customStyle="1" w:styleId="FontStyle14">
    <w:name w:val="Font Style14"/>
    <w:uiPriority w:val="99"/>
    <w:rsid w:val="00DE25B9"/>
    <w:rPr>
      <w:rFonts w:ascii="Times New Roman" w:hAnsi="Times New Roman" w:cs="Times New Roman"/>
      <w:sz w:val="26"/>
      <w:szCs w:val="26"/>
    </w:rPr>
  </w:style>
  <w:style w:type="paragraph" w:customStyle="1" w:styleId="15">
    <w:name w:val="Глава + Слева:  1"/>
    <w:aliases w:val="25 см"/>
    <w:basedOn w:val="a"/>
    <w:uiPriority w:val="99"/>
    <w:rsid w:val="00DE25B9"/>
    <w:pPr>
      <w:spacing w:after="200" w:line="276" w:lineRule="auto"/>
      <w:ind w:firstLine="708"/>
      <w:jc w:val="both"/>
    </w:pPr>
    <w:rPr>
      <w:rFonts w:ascii="Calibri" w:eastAsia="Calibri" w:hAnsi="Calibri"/>
      <w:b/>
      <w:sz w:val="22"/>
      <w:szCs w:val="22"/>
      <w:lang w:eastAsia="en-US"/>
    </w:rPr>
  </w:style>
  <w:style w:type="paragraph" w:customStyle="1" w:styleId="aff0">
    <w:name w:val="ОснТекст"/>
    <w:basedOn w:val="a"/>
    <w:link w:val="aff1"/>
    <w:qFormat/>
    <w:rsid w:val="00DE25B9"/>
    <w:pPr>
      <w:spacing w:after="200" w:line="276" w:lineRule="auto"/>
      <w:ind w:firstLine="540"/>
      <w:jc w:val="both"/>
    </w:pPr>
    <w:rPr>
      <w:rFonts w:eastAsia="Calibri"/>
      <w:lang w:eastAsia="en-US"/>
    </w:rPr>
  </w:style>
  <w:style w:type="character" w:customStyle="1" w:styleId="aff1">
    <w:name w:val="ОснТекст Знак"/>
    <w:link w:val="aff0"/>
    <w:rsid w:val="00DE25B9"/>
    <w:rPr>
      <w:rFonts w:ascii="Times New Roman" w:eastAsia="Calibri" w:hAnsi="Times New Roman" w:cs="Times New Roman"/>
      <w:sz w:val="24"/>
      <w:szCs w:val="24"/>
    </w:rPr>
  </w:style>
  <w:style w:type="paragraph" w:customStyle="1" w:styleId="16">
    <w:name w:val="Без интервала1"/>
    <w:rsid w:val="00DE25B9"/>
    <w:pPr>
      <w:spacing w:after="0" w:line="240" w:lineRule="auto"/>
    </w:pPr>
    <w:rPr>
      <w:rFonts w:ascii="Calibri" w:eastAsia="Times New Roman" w:hAnsi="Calibri" w:cs="Times New Roman"/>
    </w:rPr>
  </w:style>
  <w:style w:type="paragraph" w:customStyle="1" w:styleId="aff2">
    <w:name w:val="ТАБЛИЦЫ"/>
    <w:basedOn w:val="ac"/>
    <w:link w:val="aff3"/>
    <w:qFormat/>
    <w:rsid w:val="00DE25B9"/>
    <w:pPr>
      <w:jc w:val="center"/>
    </w:pPr>
    <w:rPr>
      <w:rFonts w:eastAsia="Calibri" w:cs="Times New Roman"/>
    </w:rPr>
  </w:style>
  <w:style w:type="character" w:customStyle="1" w:styleId="aff3">
    <w:name w:val="ТАБЛИЦЫ Знак"/>
    <w:link w:val="aff2"/>
    <w:rsid w:val="00DE25B9"/>
    <w:rPr>
      <w:rFonts w:ascii="Calibri" w:eastAsia="Calibri" w:hAnsi="Calibri" w:cs="Times New Roman"/>
    </w:rPr>
  </w:style>
  <w:style w:type="character" w:customStyle="1" w:styleId="mw-headline">
    <w:name w:val="mw-headline"/>
    <w:rsid w:val="00DE25B9"/>
  </w:style>
  <w:style w:type="character" w:customStyle="1" w:styleId="ListParagraphChar">
    <w:name w:val="List Paragraph Char"/>
    <w:link w:val="12"/>
    <w:locked/>
    <w:rsid w:val="00DE25B9"/>
    <w:rPr>
      <w:rFonts w:ascii="Calibri" w:eastAsia="Times New Roman" w:hAnsi="Calibri" w:cs="Calibri"/>
      <w:lang w:eastAsia="ru-RU"/>
    </w:rPr>
  </w:style>
  <w:style w:type="character" w:customStyle="1" w:styleId="mycontent">
    <w:name w:val="mycontent"/>
    <w:rsid w:val="00DE25B9"/>
  </w:style>
  <w:style w:type="numbering" w:customStyle="1" w:styleId="Maximyz">
    <w:name w:val="Maximyz Список"/>
    <w:uiPriority w:val="99"/>
    <w:rsid w:val="00DE25B9"/>
  </w:style>
  <w:style w:type="character" w:styleId="aff4">
    <w:name w:val="FollowedHyperlink"/>
    <w:uiPriority w:val="99"/>
    <w:unhideWhenUsed/>
    <w:rsid w:val="00DE25B9"/>
    <w:rPr>
      <w:color w:val="800080"/>
      <w:u w:val="single"/>
    </w:rPr>
  </w:style>
  <w:style w:type="paragraph" w:customStyle="1" w:styleId="font5">
    <w:name w:val="font5"/>
    <w:basedOn w:val="a"/>
    <w:rsid w:val="00DE25B9"/>
    <w:pPr>
      <w:spacing w:before="100" w:beforeAutospacing="1" w:after="100" w:afterAutospacing="1"/>
    </w:pPr>
    <w:rPr>
      <w:rFonts w:ascii="Arial CYR" w:hAnsi="Arial CYR" w:cs="Arial CYR"/>
      <w:sz w:val="16"/>
      <w:szCs w:val="16"/>
    </w:rPr>
  </w:style>
  <w:style w:type="paragraph" w:customStyle="1" w:styleId="font6">
    <w:name w:val="font6"/>
    <w:basedOn w:val="a"/>
    <w:rsid w:val="00DE25B9"/>
    <w:pPr>
      <w:spacing w:before="100" w:beforeAutospacing="1" w:after="100" w:afterAutospacing="1"/>
    </w:pPr>
    <w:rPr>
      <w:rFonts w:ascii="Arial CYR" w:hAnsi="Arial CYR" w:cs="Arial CYR"/>
      <w:sz w:val="16"/>
      <w:szCs w:val="16"/>
    </w:rPr>
  </w:style>
  <w:style w:type="paragraph" w:customStyle="1" w:styleId="xl65">
    <w:name w:val="xl65"/>
    <w:basedOn w:val="a"/>
    <w:rsid w:val="00DE25B9"/>
    <w:pPr>
      <w:spacing w:before="100" w:beforeAutospacing="1" w:after="100" w:afterAutospacing="1"/>
    </w:pPr>
    <w:rPr>
      <w:rFonts w:ascii="Arial CYR" w:hAnsi="Arial CYR" w:cs="Arial CYR"/>
      <w:color w:val="FF0000"/>
    </w:rPr>
  </w:style>
  <w:style w:type="paragraph" w:customStyle="1" w:styleId="xl66">
    <w:name w:val="xl66"/>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0">
    <w:name w:val="xl70"/>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1">
    <w:name w:val="xl71"/>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2">
    <w:name w:val="xl72"/>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3">
    <w:name w:val="xl73"/>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75">
    <w:name w:val="xl75"/>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76">
    <w:name w:val="xl76"/>
    <w:basedOn w:val="a"/>
    <w:rsid w:val="00DE25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color w:val="000000"/>
      <w:sz w:val="16"/>
      <w:szCs w:val="16"/>
    </w:rPr>
  </w:style>
  <w:style w:type="paragraph" w:customStyle="1" w:styleId="xl77">
    <w:name w:val="xl77"/>
    <w:basedOn w:val="a"/>
    <w:rsid w:val="00DE25B9"/>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78">
    <w:name w:val="xl78"/>
    <w:basedOn w:val="a"/>
    <w:rsid w:val="00DE25B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9">
    <w:name w:val="xl79"/>
    <w:basedOn w:val="a"/>
    <w:rsid w:val="00DE25B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0">
    <w:name w:val="xl80"/>
    <w:basedOn w:val="a"/>
    <w:rsid w:val="00DE25B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1">
    <w:name w:val="xl81"/>
    <w:basedOn w:val="a"/>
    <w:rsid w:val="00DE25B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2">
    <w:name w:val="xl82"/>
    <w:basedOn w:val="a"/>
    <w:rsid w:val="00DE25B9"/>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83">
    <w:name w:val="xl83"/>
    <w:basedOn w:val="a"/>
    <w:rsid w:val="00DE25B9"/>
    <w:pPr>
      <w:pBdr>
        <w:top w:val="single" w:sz="4" w:space="0" w:color="auto"/>
        <w:left w:val="single" w:sz="4" w:space="0" w:color="auto"/>
        <w:right w:val="single" w:sz="8" w:space="0" w:color="auto"/>
      </w:pBdr>
      <w:spacing w:before="100" w:beforeAutospacing="1" w:after="100" w:afterAutospacing="1"/>
      <w:jc w:val="right"/>
    </w:pPr>
    <w:rPr>
      <w:sz w:val="16"/>
      <w:szCs w:val="16"/>
    </w:rPr>
  </w:style>
  <w:style w:type="paragraph" w:customStyle="1" w:styleId="xl84">
    <w:name w:val="xl84"/>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5">
    <w:name w:val="xl85"/>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6">
    <w:name w:val="xl86"/>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7">
    <w:name w:val="xl87"/>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8">
    <w:name w:val="xl88"/>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000000"/>
      <w:sz w:val="16"/>
      <w:szCs w:val="16"/>
    </w:rPr>
  </w:style>
  <w:style w:type="paragraph" w:customStyle="1" w:styleId="xl89">
    <w:name w:val="xl89"/>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000000"/>
      <w:sz w:val="16"/>
      <w:szCs w:val="16"/>
    </w:rPr>
  </w:style>
  <w:style w:type="paragraph" w:customStyle="1" w:styleId="xl90">
    <w:name w:val="xl90"/>
    <w:basedOn w:val="a"/>
    <w:rsid w:val="00DE25B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a"/>
    <w:rsid w:val="00DE25B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2">
    <w:name w:val="xl92"/>
    <w:basedOn w:val="a"/>
    <w:rsid w:val="00DE25B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
    <w:rsid w:val="00DE25B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4">
    <w:name w:val="xl94"/>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95">
    <w:name w:val="xl95"/>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6">
    <w:name w:val="xl96"/>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7">
    <w:name w:val="xl97"/>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8">
    <w:name w:val="xl98"/>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9">
    <w:name w:val="xl99"/>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0">
    <w:name w:val="xl100"/>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1">
    <w:name w:val="xl101"/>
    <w:basedOn w:val="a"/>
    <w:rsid w:val="00DE25B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02">
    <w:name w:val="xl102"/>
    <w:basedOn w:val="a"/>
    <w:rsid w:val="00DE25B9"/>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103">
    <w:name w:val="xl103"/>
    <w:basedOn w:val="a"/>
    <w:rsid w:val="00DE25B9"/>
    <w:pPr>
      <w:pBdr>
        <w:top w:val="single" w:sz="8" w:space="0" w:color="auto"/>
        <w:left w:val="single" w:sz="4" w:space="0" w:color="auto"/>
        <w:bottom w:val="single" w:sz="8" w:space="0" w:color="auto"/>
        <w:right w:val="single" w:sz="8" w:space="0" w:color="auto"/>
      </w:pBdr>
      <w:spacing w:before="100" w:beforeAutospacing="1" w:after="100" w:afterAutospacing="1"/>
      <w:jc w:val="right"/>
    </w:pPr>
    <w:rPr>
      <w:b/>
      <w:bCs/>
      <w:i/>
      <w:iCs/>
      <w:color w:val="000000"/>
      <w:sz w:val="16"/>
      <w:szCs w:val="16"/>
    </w:rPr>
  </w:style>
  <w:style w:type="paragraph" w:customStyle="1" w:styleId="xl104">
    <w:name w:val="xl104"/>
    <w:basedOn w:val="a"/>
    <w:rsid w:val="00DE25B9"/>
    <w:pPr>
      <w:pBdr>
        <w:top w:val="single" w:sz="8"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105">
    <w:name w:val="xl105"/>
    <w:basedOn w:val="a"/>
    <w:rsid w:val="00DE25B9"/>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6">
    <w:name w:val="xl106"/>
    <w:basedOn w:val="a"/>
    <w:rsid w:val="00DE25B9"/>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7">
    <w:name w:val="xl107"/>
    <w:basedOn w:val="a"/>
    <w:rsid w:val="00DE25B9"/>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8">
    <w:name w:val="xl108"/>
    <w:basedOn w:val="a"/>
    <w:rsid w:val="00DE25B9"/>
    <w:pPr>
      <w:pBdr>
        <w:top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9">
    <w:name w:val="xl109"/>
    <w:basedOn w:val="a"/>
    <w:rsid w:val="00DE25B9"/>
    <w:pPr>
      <w:pBdr>
        <w:top w:val="single" w:sz="8"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10">
    <w:name w:val="xl110"/>
    <w:basedOn w:val="a"/>
    <w:rsid w:val="00DE25B9"/>
    <w:pPr>
      <w:pBdr>
        <w:top w:val="single" w:sz="8" w:space="0" w:color="auto"/>
        <w:left w:val="single" w:sz="4" w:space="0" w:color="auto"/>
        <w:right w:val="single" w:sz="4" w:space="0" w:color="auto"/>
      </w:pBdr>
      <w:spacing w:before="100" w:beforeAutospacing="1" w:after="100" w:afterAutospacing="1"/>
    </w:pPr>
    <w:rPr>
      <w:b/>
      <w:bCs/>
      <w:color w:val="000000"/>
      <w:sz w:val="16"/>
      <w:szCs w:val="16"/>
    </w:rPr>
  </w:style>
  <w:style w:type="paragraph" w:customStyle="1" w:styleId="xl111">
    <w:name w:val="xl111"/>
    <w:basedOn w:val="a"/>
    <w:rsid w:val="00DE25B9"/>
    <w:pPr>
      <w:pBdr>
        <w:top w:val="single" w:sz="8" w:space="0" w:color="auto"/>
        <w:left w:val="single" w:sz="4" w:space="0" w:color="auto"/>
        <w:right w:val="single" w:sz="4" w:space="0" w:color="auto"/>
      </w:pBdr>
      <w:spacing w:before="100" w:beforeAutospacing="1" w:after="100" w:afterAutospacing="1"/>
    </w:pPr>
    <w:rPr>
      <w:rFonts w:ascii="Arial CYR" w:hAnsi="Arial CYR" w:cs="Arial CYR"/>
      <w:color w:val="000000"/>
      <w:sz w:val="16"/>
      <w:szCs w:val="16"/>
    </w:rPr>
  </w:style>
  <w:style w:type="paragraph" w:customStyle="1" w:styleId="xl112">
    <w:name w:val="xl112"/>
    <w:basedOn w:val="a"/>
    <w:rsid w:val="00DE25B9"/>
    <w:pPr>
      <w:pBdr>
        <w:top w:val="single" w:sz="8" w:space="0" w:color="auto"/>
        <w:left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13">
    <w:name w:val="xl113"/>
    <w:basedOn w:val="a"/>
    <w:rsid w:val="00DE25B9"/>
    <w:pPr>
      <w:pBdr>
        <w:top w:val="single" w:sz="8" w:space="0" w:color="auto"/>
        <w:left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14">
    <w:name w:val="xl114"/>
    <w:basedOn w:val="a"/>
    <w:rsid w:val="00DE25B9"/>
    <w:pPr>
      <w:pBdr>
        <w:top w:val="single" w:sz="8" w:space="0" w:color="auto"/>
        <w:left w:val="single" w:sz="4" w:space="0" w:color="auto"/>
        <w:right w:val="single" w:sz="8" w:space="0" w:color="auto"/>
      </w:pBdr>
      <w:spacing w:before="100" w:beforeAutospacing="1" w:after="100" w:afterAutospacing="1"/>
    </w:pPr>
    <w:rPr>
      <w:b/>
      <w:bCs/>
      <w:i/>
      <w:iCs/>
      <w:color w:val="000000"/>
      <w:sz w:val="16"/>
      <w:szCs w:val="16"/>
    </w:rPr>
  </w:style>
  <w:style w:type="paragraph" w:customStyle="1" w:styleId="MTDisplayEquation">
    <w:name w:val="MTDisplayEquation"/>
    <w:basedOn w:val="a"/>
    <w:next w:val="a"/>
    <w:link w:val="MTDisplayEquation0"/>
    <w:rsid w:val="00DE25B9"/>
    <w:pPr>
      <w:tabs>
        <w:tab w:val="center" w:pos="4680"/>
        <w:tab w:val="right" w:pos="9360"/>
      </w:tabs>
      <w:spacing w:after="200" w:line="276" w:lineRule="auto"/>
    </w:pPr>
    <w:rPr>
      <w:rFonts w:eastAsia="Calibri"/>
      <w:szCs w:val="22"/>
      <w:lang w:eastAsia="en-US"/>
    </w:rPr>
  </w:style>
  <w:style w:type="character" w:customStyle="1" w:styleId="MTDisplayEquation0">
    <w:name w:val="MTDisplayEquation Знак"/>
    <w:link w:val="MTDisplayEquation"/>
    <w:rsid w:val="00DE25B9"/>
    <w:rPr>
      <w:rFonts w:ascii="Times New Roman" w:eastAsia="Calibri" w:hAnsi="Times New Roman" w:cs="Times New Roman"/>
      <w:sz w:val="24"/>
    </w:rPr>
  </w:style>
  <w:style w:type="character" w:styleId="aff5">
    <w:name w:val="Placeholder Text"/>
    <w:uiPriority w:val="99"/>
    <w:semiHidden/>
    <w:rsid w:val="00DE25B9"/>
    <w:rPr>
      <w:color w:val="808080"/>
    </w:rPr>
  </w:style>
  <w:style w:type="paragraph" w:styleId="aff6">
    <w:name w:val="Document Map"/>
    <w:basedOn w:val="a"/>
    <w:link w:val="aff7"/>
    <w:uiPriority w:val="99"/>
    <w:unhideWhenUsed/>
    <w:rsid w:val="00DE25B9"/>
    <w:pPr>
      <w:spacing w:after="200" w:line="276" w:lineRule="auto"/>
    </w:pPr>
    <w:rPr>
      <w:rFonts w:ascii="Tahoma" w:eastAsia="Calibri" w:hAnsi="Tahoma"/>
      <w:sz w:val="16"/>
      <w:szCs w:val="16"/>
      <w:lang w:eastAsia="en-US"/>
    </w:rPr>
  </w:style>
  <w:style w:type="character" w:customStyle="1" w:styleId="aff7">
    <w:name w:val="Схема документа Знак"/>
    <w:basedOn w:val="a0"/>
    <w:link w:val="aff6"/>
    <w:uiPriority w:val="99"/>
    <w:rsid w:val="00DE25B9"/>
    <w:rPr>
      <w:rFonts w:ascii="Tahoma" w:eastAsia="Calibri" w:hAnsi="Tahoma" w:cs="Times New Roman"/>
      <w:sz w:val="16"/>
      <w:szCs w:val="16"/>
    </w:rPr>
  </w:style>
  <w:style w:type="paragraph" w:customStyle="1" w:styleId="24">
    <w:name w:val="Абзац списка2"/>
    <w:basedOn w:val="a"/>
    <w:link w:val="ListParagraphChar1"/>
    <w:rsid w:val="00DE25B9"/>
    <w:pPr>
      <w:spacing w:after="200" w:line="276" w:lineRule="auto"/>
      <w:ind w:left="720"/>
      <w:contextualSpacing/>
    </w:pPr>
    <w:rPr>
      <w:rFonts w:ascii="Calibri" w:hAnsi="Calibri"/>
      <w:sz w:val="22"/>
      <w:szCs w:val="22"/>
      <w:lang w:eastAsia="en-US"/>
    </w:rPr>
  </w:style>
  <w:style w:type="character" w:customStyle="1" w:styleId="ListParagraphChar1">
    <w:name w:val="List Paragraph Char1"/>
    <w:link w:val="24"/>
    <w:locked/>
    <w:rsid w:val="00DE25B9"/>
    <w:rPr>
      <w:rFonts w:ascii="Calibri" w:eastAsia="Times New Roman" w:hAnsi="Calibri" w:cs="Times New Roman"/>
    </w:rPr>
  </w:style>
  <w:style w:type="paragraph" w:customStyle="1" w:styleId="25">
    <w:name w:val="Без интервала2"/>
    <w:link w:val="NoSpacingChar"/>
    <w:rsid w:val="00DE25B9"/>
    <w:pPr>
      <w:spacing w:after="0" w:line="240" w:lineRule="auto"/>
    </w:pPr>
    <w:rPr>
      <w:rFonts w:ascii="Calibri" w:eastAsia="Times New Roman" w:hAnsi="Calibri" w:cs="Times New Roman"/>
    </w:rPr>
  </w:style>
  <w:style w:type="character" w:customStyle="1" w:styleId="NoSpacingChar">
    <w:name w:val="No Spacing Char"/>
    <w:link w:val="25"/>
    <w:locked/>
    <w:rsid w:val="00DE25B9"/>
    <w:rPr>
      <w:rFonts w:ascii="Calibri" w:eastAsia="Times New Roman" w:hAnsi="Calibri" w:cs="Times New Roman"/>
    </w:rPr>
  </w:style>
  <w:style w:type="paragraph" w:customStyle="1" w:styleId="aff8">
    <w:name w:val="Знак"/>
    <w:basedOn w:val="a"/>
    <w:rsid w:val="00DE25B9"/>
    <w:pPr>
      <w:widowControl w:val="0"/>
      <w:adjustRightInd w:val="0"/>
      <w:spacing w:after="160" w:line="240" w:lineRule="exact"/>
      <w:jc w:val="right"/>
    </w:pPr>
    <w:rPr>
      <w:sz w:val="20"/>
      <w:szCs w:val="20"/>
      <w:lang w:val="en-GB" w:eastAsia="en-US"/>
    </w:rPr>
  </w:style>
  <w:style w:type="paragraph" w:customStyle="1" w:styleId="aff9">
    <w:name w:val="АБЗАЦ стандартный"/>
    <w:basedOn w:val="a"/>
    <w:rsid w:val="00DE25B9"/>
    <w:pPr>
      <w:autoSpaceDE w:val="0"/>
      <w:autoSpaceDN w:val="0"/>
      <w:adjustRightInd w:val="0"/>
      <w:ind w:firstLine="720"/>
      <w:jc w:val="both"/>
    </w:pPr>
  </w:style>
  <w:style w:type="paragraph" w:styleId="affa">
    <w:name w:val="footnote text"/>
    <w:basedOn w:val="a"/>
    <w:link w:val="affb"/>
    <w:uiPriority w:val="99"/>
    <w:rsid w:val="00DE25B9"/>
    <w:rPr>
      <w:sz w:val="20"/>
      <w:szCs w:val="20"/>
      <w:lang w:eastAsia="en-US"/>
    </w:rPr>
  </w:style>
  <w:style w:type="character" w:customStyle="1" w:styleId="affb">
    <w:name w:val="Текст сноски Знак"/>
    <w:basedOn w:val="a0"/>
    <w:link w:val="affa"/>
    <w:uiPriority w:val="99"/>
    <w:rsid w:val="00DE25B9"/>
    <w:rPr>
      <w:rFonts w:ascii="Times New Roman" w:eastAsia="Times New Roman" w:hAnsi="Times New Roman" w:cs="Times New Roman"/>
      <w:sz w:val="20"/>
      <w:szCs w:val="20"/>
    </w:rPr>
  </w:style>
  <w:style w:type="character" w:styleId="affc">
    <w:name w:val="footnote reference"/>
    <w:uiPriority w:val="99"/>
    <w:rsid w:val="00DE25B9"/>
    <w:rPr>
      <w:vertAlign w:val="superscript"/>
    </w:rPr>
  </w:style>
  <w:style w:type="character" w:customStyle="1" w:styleId="af5">
    <w:name w:val="Название объекта Знак"/>
    <w:aliases w:val="Знак1 Знак1,Знак11 Знак, Знак1 Знак,Знак1 Знак Знак Знак Знак,Знак111 Знак, Знак13 Знак,Знак13 Знак,Знак12 Знак,Таблица - Название объекта Знак,!! Object Novogor !! Знак,Caption Char Знак,Caption Char1 Char1 Char Char Знак"/>
    <w:link w:val="af4"/>
    <w:uiPriority w:val="35"/>
    <w:rsid w:val="00DE25B9"/>
    <w:rPr>
      <w:rFonts w:ascii="Times New Roman" w:eastAsia="Times New Roman" w:hAnsi="Times New Roman" w:cs="Times New Roman"/>
      <w:b/>
      <w:bCs/>
      <w:sz w:val="20"/>
      <w:szCs w:val="24"/>
      <w:lang w:eastAsia="ru-RU"/>
    </w:rPr>
  </w:style>
  <w:style w:type="character" w:styleId="affd">
    <w:name w:val="annotation reference"/>
    <w:uiPriority w:val="99"/>
    <w:unhideWhenUsed/>
    <w:rsid w:val="00DE25B9"/>
    <w:rPr>
      <w:sz w:val="16"/>
      <w:szCs w:val="16"/>
    </w:rPr>
  </w:style>
  <w:style w:type="paragraph" w:styleId="affe">
    <w:name w:val="annotation text"/>
    <w:basedOn w:val="a"/>
    <w:link w:val="afff"/>
    <w:uiPriority w:val="99"/>
    <w:unhideWhenUsed/>
    <w:rsid w:val="00DE25B9"/>
    <w:pPr>
      <w:spacing w:after="200" w:line="276" w:lineRule="auto"/>
    </w:pPr>
    <w:rPr>
      <w:rFonts w:ascii="Calibri" w:eastAsia="Calibri" w:hAnsi="Calibri"/>
      <w:sz w:val="20"/>
      <w:szCs w:val="20"/>
      <w:lang w:eastAsia="en-US"/>
    </w:rPr>
  </w:style>
  <w:style w:type="character" w:customStyle="1" w:styleId="afff">
    <w:name w:val="Текст примечания Знак"/>
    <w:basedOn w:val="a0"/>
    <w:link w:val="affe"/>
    <w:uiPriority w:val="99"/>
    <w:rsid w:val="00DE25B9"/>
    <w:rPr>
      <w:rFonts w:ascii="Calibri" w:eastAsia="Calibri" w:hAnsi="Calibri" w:cs="Times New Roman"/>
      <w:sz w:val="20"/>
      <w:szCs w:val="20"/>
    </w:rPr>
  </w:style>
  <w:style w:type="paragraph" w:styleId="afff0">
    <w:name w:val="annotation subject"/>
    <w:basedOn w:val="affe"/>
    <w:next w:val="affe"/>
    <w:link w:val="afff1"/>
    <w:uiPriority w:val="99"/>
    <w:unhideWhenUsed/>
    <w:rsid w:val="00DE25B9"/>
    <w:rPr>
      <w:b/>
      <w:bCs/>
    </w:rPr>
  </w:style>
  <w:style w:type="character" w:customStyle="1" w:styleId="afff1">
    <w:name w:val="Тема примечания Знак"/>
    <w:basedOn w:val="afff"/>
    <w:link w:val="afff0"/>
    <w:uiPriority w:val="99"/>
    <w:rsid w:val="00DE25B9"/>
    <w:rPr>
      <w:b/>
      <w:bCs/>
    </w:rPr>
  </w:style>
  <w:style w:type="paragraph" w:customStyle="1" w:styleId="33">
    <w:name w:val="Абзац списка3"/>
    <w:basedOn w:val="a"/>
    <w:rsid w:val="00DE25B9"/>
    <w:pPr>
      <w:spacing w:after="200" w:line="276" w:lineRule="auto"/>
      <w:ind w:left="720"/>
      <w:contextualSpacing/>
    </w:pPr>
    <w:rPr>
      <w:rFonts w:ascii="Calibri" w:hAnsi="Calibri"/>
      <w:sz w:val="22"/>
      <w:szCs w:val="22"/>
      <w:lang w:eastAsia="en-US"/>
    </w:rPr>
  </w:style>
  <w:style w:type="paragraph" w:customStyle="1" w:styleId="41">
    <w:name w:val="Абзац списка4"/>
    <w:basedOn w:val="a"/>
    <w:rsid w:val="00DE25B9"/>
    <w:pPr>
      <w:spacing w:after="200" w:line="276" w:lineRule="auto"/>
      <w:ind w:left="720"/>
      <w:contextualSpacing/>
    </w:pPr>
    <w:rPr>
      <w:rFonts w:ascii="Calibri" w:hAnsi="Calibri"/>
      <w:sz w:val="22"/>
      <w:szCs w:val="22"/>
      <w:lang w:eastAsia="en-US"/>
    </w:rPr>
  </w:style>
  <w:style w:type="paragraph" w:customStyle="1" w:styleId="5">
    <w:name w:val="Абзац списка5"/>
    <w:basedOn w:val="a"/>
    <w:rsid w:val="00DE25B9"/>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DE25B9"/>
    <w:pPr>
      <w:spacing w:after="200" w:line="276" w:lineRule="auto"/>
      <w:ind w:left="720"/>
      <w:contextualSpacing/>
    </w:pPr>
    <w:rPr>
      <w:rFonts w:ascii="Calibri" w:hAnsi="Calibri"/>
      <w:sz w:val="22"/>
      <w:szCs w:val="22"/>
      <w:lang w:eastAsia="en-US"/>
    </w:rPr>
  </w:style>
  <w:style w:type="paragraph" w:styleId="afff2">
    <w:name w:val="TOC Heading"/>
    <w:basedOn w:val="1"/>
    <w:next w:val="a"/>
    <w:uiPriority w:val="39"/>
    <w:unhideWhenUsed/>
    <w:qFormat/>
    <w:rsid w:val="00DE25B9"/>
    <w:pPr>
      <w:spacing w:line="276" w:lineRule="auto"/>
      <w:outlineLvl w:val="9"/>
    </w:pPr>
    <w:rPr>
      <w:rFonts w:ascii="Cambria" w:eastAsia="Times New Roman" w:hAnsi="Cambria" w:cs="Times New Roman"/>
      <w:color w:val="365F91"/>
      <w:lang w:eastAsia="en-US"/>
    </w:rPr>
  </w:style>
  <w:style w:type="character" w:customStyle="1" w:styleId="ConsPlusNormal0">
    <w:name w:val="ConsPlusNormal Знак"/>
    <w:link w:val="ConsPlusNormal"/>
    <w:locked/>
    <w:rsid w:val="00DE25B9"/>
    <w:rPr>
      <w:rFonts w:ascii="Arial" w:eastAsia="Times New Roman" w:hAnsi="Arial" w:cs="Arial"/>
      <w:sz w:val="20"/>
      <w:szCs w:val="20"/>
      <w:lang w:eastAsia="ru-RU"/>
    </w:rPr>
  </w:style>
  <w:style w:type="character" w:customStyle="1" w:styleId="style20">
    <w:name w:val="style2"/>
    <w:uiPriority w:val="99"/>
    <w:rsid w:val="00DE25B9"/>
    <w:rPr>
      <w:rFonts w:cs="Times New Roman"/>
    </w:rPr>
  </w:style>
  <w:style w:type="paragraph" w:customStyle="1" w:styleId="320">
    <w:name w:val="Основной текст с отступом 32"/>
    <w:basedOn w:val="a"/>
    <w:rsid w:val="00DE25B9"/>
    <w:pPr>
      <w:spacing w:after="120"/>
      <w:ind w:left="283"/>
    </w:pPr>
    <w:rPr>
      <w:sz w:val="16"/>
      <w:szCs w:val="16"/>
      <w:lang w:eastAsia="ar-SA"/>
    </w:rPr>
  </w:style>
  <w:style w:type="paragraph" w:customStyle="1" w:styleId="110">
    <w:name w:val="Табличный_таблица_11"/>
    <w:link w:val="111"/>
    <w:qFormat/>
    <w:rsid w:val="00DE25B9"/>
    <w:pPr>
      <w:spacing w:after="0" w:line="240" w:lineRule="auto"/>
      <w:jc w:val="center"/>
    </w:pPr>
    <w:rPr>
      <w:rFonts w:ascii="Times New Roman" w:eastAsia="Times New Roman" w:hAnsi="Times New Roman" w:cs="Times New Roman"/>
      <w:lang w:eastAsia="ru-RU"/>
    </w:rPr>
  </w:style>
  <w:style w:type="character" w:customStyle="1" w:styleId="111">
    <w:name w:val="Табличный_таблица_11 Знак"/>
    <w:link w:val="110"/>
    <w:locked/>
    <w:rsid w:val="00DE25B9"/>
    <w:rPr>
      <w:rFonts w:ascii="Times New Roman" w:eastAsia="Times New Roman" w:hAnsi="Times New Roman" w:cs="Times New Roman"/>
      <w:lang w:eastAsia="ru-RU"/>
    </w:rPr>
  </w:style>
  <w:style w:type="character" w:customStyle="1" w:styleId="afff3">
    <w:name w:val="Абзац Знак"/>
    <w:link w:val="afff4"/>
    <w:uiPriority w:val="99"/>
    <w:locked/>
    <w:rsid w:val="00DE25B9"/>
    <w:rPr>
      <w:sz w:val="24"/>
      <w:szCs w:val="24"/>
    </w:rPr>
  </w:style>
  <w:style w:type="paragraph" w:customStyle="1" w:styleId="afff4">
    <w:name w:val="Абзац"/>
    <w:link w:val="afff3"/>
    <w:uiPriority w:val="99"/>
    <w:rsid w:val="00DE25B9"/>
    <w:pPr>
      <w:spacing w:before="120" w:after="60" w:line="240" w:lineRule="auto"/>
      <w:ind w:firstLine="567"/>
      <w:jc w:val="both"/>
    </w:pPr>
    <w:rPr>
      <w:sz w:val="24"/>
      <w:szCs w:val="24"/>
    </w:rPr>
  </w:style>
  <w:style w:type="character" w:customStyle="1" w:styleId="afff5">
    <w:name w:val="Текст_Жирный"/>
    <w:rsid w:val="00DE25B9"/>
    <w:rPr>
      <w:rFonts w:ascii="Times New Roman" w:hAnsi="Times New Roman" w:cs="Times New Roman"/>
      <w:b/>
      <w:bCs/>
    </w:rPr>
  </w:style>
  <w:style w:type="paragraph" w:styleId="34">
    <w:name w:val="toc 3"/>
    <w:basedOn w:val="a"/>
    <w:next w:val="a"/>
    <w:autoRedefine/>
    <w:uiPriority w:val="39"/>
    <w:unhideWhenUsed/>
    <w:rsid w:val="00DE25B9"/>
    <w:pPr>
      <w:spacing w:after="100" w:line="259" w:lineRule="auto"/>
      <w:ind w:left="440"/>
    </w:pPr>
    <w:rPr>
      <w:rFonts w:ascii="Calibri" w:hAnsi="Calibri"/>
      <w:sz w:val="22"/>
      <w:szCs w:val="22"/>
    </w:rPr>
  </w:style>
  <w:style w:type="paragraph" w:customStyle="1" w:styleId="S">
    <w:name w:val="S_Обычный"/>
    <w:basedOn w:val="a"/>
    <w:link w:val="S0"/>
    <w:qFormat/>
    <w:rsid w:val="00DE25B9"/>
    <w:pPr>
      <w:ind w:firstLine="709"/>
      <w:jc w:val="both"/>
    </w:pPr>
  </w:style>
  <w:style w:type="character" w:customStyle="1" w:styleId="S0">
    <w:name w:val="S_Обычный Знак"/>
    <w:link w:val="S"/>
    <w:rsid w:val="00DE25B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708858">
      <w:bodyDiv w:val="1"/>
      <w:marLeft w:val="0"/>
      <w:marRight w:val="0"/>
      <w:marTop w:val="0"/>
      <w:marBottom w:val="0"/>
      <w:divBdr>
        <w:top w:val="none" w:sz="0" w:space="0" w:color="auto"/>
        <w:left w:val="none" w:sz="0" w:space="0" w:color="auto"/>
        <w:bottom w:val="none" w:sz="0" w:space="0" w:color="auto"/>
        <w:right w:val="none" w:sz="0" w:space="0" w:color="auto"/>
      </w:divBdr>
    </w:div>
    <w:div w:id="168297470">
      <w:bodyDiv w:val="1"/>
      <w:marLeft w:val="0"/>
      <w:marRight w:val="0"/>
      <w:marTop w:val="0"/>
      <w:marBottom w:val="0"/>
      <w:divBdr>
        <w:top w:val="none" w:sz="0" w:space="0" w:color="auto"/>
        <w:left w:val="none" w:sz="0" w:space="0" w:color="auto"/>
        <w:bottom w:val="none" w:sz="0" w:space="0" w:color="auto"/>
        <w:right w:val="none" w:sz="0" w:space="0" w:color="auto"/>
      </w:divBdr>
    </w:div>
    <w:div w:id="280495871">
      <w:bodyDiv w:val="1"/>
      <w:marLeft w:val="0"/>
      <w:marRight w:val="0"/>
      <w:marTop w:val="0"/>
      <w:marBottom w:val="0"/>
      <w:divBdr>
        <w:top w:val="none" w:sz="0" w:space="0" w:color="auto"/>
        <w:left w:val="none" w:sz="0" w:space="0" w:color="auto"/>
        <w:bottom w:val="none" w:sz="0" w:space="0" w:color="auto"/>
        <w:right w:val="none" w:sz="0" w:space="0" w:color="auto"/>
      </w:divBdr>
    </w:div>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03319900">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468789394">
      <w:bodyDiv w:val="1"/>
      <w:marLeft w:val="0"/>
      <w:marRight w:val="0"/>
      <w:marTop w:val="0"/>
      <w:marBottom w:val="0"/>
      <w:divBdr>
        <w:top w:val="none" w:sz="0" w:space="0" w:color="auto"/>
        <w:left w:val="none" w:sz="0" w:space="0" w:color="auto"/>
        <w:bottom w:val="none" w:sz="0" w:space="0" w:color="auto"/>
        <w:right w:val="none" w:sz="0" w:space="0" w:color="auto"/>
      </w:divBdr>
    </w:div>
    <w:div w:id="509367968">
      <w:bodyDiv w:val="1"/>
      <w:marLeft w:val="0"/>
      <w:marRight w:val="0"/>
      <w:marTop w:val="0"/>
      <w:marBottom w:val="0"/>
      <w:divBdr>
        <w:top w:val="none" w:sz="0" w:space="0" w:color="auto"/>
        <w:left w:val="none" w:sz="0" w:space="0" w:color="auto"/>
        <w:bottom w:val="none" w:sz="0" w:space="0" w:color="auto"/>
        <w:right w:val="none" w:sz="0" w:space="0" w:color="auto"/>
      </w:divBdr>
    </w:div>
    <w:div w:id="857501627">
      <w:bodyDiv w:val="1"/>
      <w:marLeft w:val="0"/>
      <w:marRight w:val="0"/>
      <w:marTop w:val="0"/>
      <w:marBottom w:val="0"/>
      <w:divBdr>
        <w:top w:val="none" w:sz="0" w:space="0" w:color="auto"/>
        <w:left w:val="none" w:sz="0" w:space="0" w:color="auto"/>
        <w:bottom w:val="none" w:sz="0" w:space="0" w:color="auto"/>
        <w:right w:val="none" w:sz="0" w:space="0" w:color="auto"/>
      </w:divBdr>
    </w:div>
    <w:div w:id="921379781">
      <w:bodyDiv w:val="1"/>
      <w:marLeft w:val="0"/>
      <w:marRight w:val="0"/>
      <w:marTop w:val="0"/>
      <w:marBottom w:val="0"/>
      <w:divBdr>
        <w:top w:val="none" w:sz="0" w:space="0" w:color="auto"/>
        <w:left w:val="none" w:sz="0" w:space="0" w:color="auto"/>
        <w:bottom w:val="none" w:sz="0" w:space="0" w:color="auto"/>
        <w:right w:val="none" w:sz="0" w:space="0" w:color="auto"/>
      </w:divBdr>
    </w:div>
    <w:div w:id="1070614419">
      <w:bodyDiv w:val="1"/>
      <w:marLeft w:val="0"/>
      <w:marRight w:val="0"/>
      <w:marTop w:val="0"/>
      <w:marBottom w:val="0"/>
      <w:divBdr>
        <w:top w:val="none" w:sz="0" w:space="0" w:color="auto"/>
        <w:left w:val="none" w:sz="0" w:space="0" w:color="auto"/>
        <w:bottom w:val="none" w:sz="0" w:space="0" w:color="auto"/>
        <w:right w:val="none" w:sz="0" w:space="0" w:color="auto"/>
      </w:divBdr>
    </w:div>
    <w:div w:id="1350567276">
      <w:bodyDiv w:val="1"/>
      <w:marLeft w:val="0"/>
      <w:marRight w:val="0"/>
      <w:marTop w:val="0"/>
      <w:marBottom w:val="0"/>
      <w:divBdr>
        <w:top w:val="none" w:sz="0" w:space="0" w:color="auto"/>
        <w:left w:val="none" w:sz="0" w:space="0" w:color="auto"/>
        <w:bottom w:val="none" w:sz="0" w:space="0" w:color="auto"/>
        <w:right w:val="none" w:sz="0" w:space="0" w:color="auto"/>
      </w:divBdr>
    </w:div>
    <w:div w:id="1623608469">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718123681">
      <w:bodyDiv w:val="1"/>
      <w:marLeft w:val="0"/>
      <w:marRight w:val="0"/>
      <w:marTop w:val="0"/>
      <w:marBottom w:val="0"/>
      <w:divBdr>
        <w:top w:val="none" w:sz="0" w:space="0" w:color="auto"/>
        <w:left w:val="none" w:sz="0" w:space="0" w:color="auto"/>
        <w:bottom w:val="none" w:sz="0" w:space="0" w:color="auto"/>
        <w:right w:val="none" w:sz="0" w:space="0" w:color="auto"/>
      </w:divBdr>
    </w:div>
    <w:div w:id="1885095999">
      <w:bodyDiv w:val="1"/>
      <w:marLeft w:val="0"/>
      <w:marRight w:val="0"/>
      <w:marTop w:val="0"/>
      <w:marBottom w:val="0"/>
      <w:divBdr>
        <w:top w:val="none" w:sz="0" w:space="0" w:color="auto"/>
        <w:left w:val="none" w:sz="0" w:space="0" w:color="auto"/>
        <w:bottom w:val="none" w:sz="0" w:space="0" w:color="auto"/>
        <w:right w:val="none" w:sz="0" w:space="0" w:color="auto"/>
      </w:divBdr>
    </w:div>
    <w:div w:id="191774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12100</Words>
  <Characters>68973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2020-03-23T07:17:00Z</cp:lastPrinted>
  <dcterms:created xsi:type="dcterms:W3CDTF">2020-03-23T07:17:00Z</dcterms:created>
  <dcterms:modified xsi:type="dcterms:W3CDTF">2020-03-23T07:17:00Z</dcterms:modified>
</cp:coreProperties>
</file>