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B61B0">
        <w:rPr>
          <w:sz w:val="28"/>
          <w:szCs w:val="28"/>
        </w:rPr>
        <w:t>06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E3C49">
        <w:rPr>
          <w:sz w:val="28"/>
          <w:szCs w:val="28"/>
        </w:rPr>
        <w:t>4</w:t>
      </w:r>
      <w:r w:rsidR="005B61B0">
        <w:rPr>
          <w:sz w:val="28"/>
          <w:szCs w:val="28"/>
        </w:rPr>
        <w:t>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BD28C5">
      <w:pPr>
        <w:rPr>
          <w:b/>
          <w:sz w:val="28"/>
          <w:szCs w:val="28"/>
        </w:rPr>
      </w:pPr>
    </w:p>
    <w:p w:rsidR="005B61B0" w:rsidRPr="005B61B0" w:rsidRDefault="005B61B0" w:rsidP="005B61B0">
      <w:pPr>
        <w:rPr>
          <w:sz w:val="28"/>
          <w:szCs w:val="28"/>
        </w:rPr>
      </w:pPr>
      <w:r w:rsidRPr="005B61B0">
        <w:rPr>
          <w:sz w:val="28"/>
          <w:szCs w:val="28"/>
        </w:rPr>
        <w:t xml:space="preserve">Об утверждении перечня должностных лиц </w:t>
      </w:r>
    </w:p>
    <w:p w:rsidR="005B61B0" w:rsidRPr="005B61B0" w:rsidRDefault="005B61B0" w:rsidP="005B61B0">
      <w:pPr>
        <w:rPr>
          <w:sz w:val="28"/>
          <w:szCs w:val="28"/>
        </w:rPr>
      </w:pPr>
      <w:r w:rsidRPr="005B61B0">
        <w:rPr>
          <w:sz w:val="28"/>
          <w:szCs w:val="28"/>
        </w:rPr>
        <w:t xml:space="preserve">администрации сельского поселения Болчары 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B61B0" w:rsidRDefault="005B61B0" w:rsidP="005B61B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B61B0">
        <w:rPr>
          <w:sz w:val="28"/>
          <w:szCs w:val="28"/>
        </w:rPr>
        <w:t>В соответствии с Законом Ханты</w:t>
      </w:r>
      <w:r>
        <w:rPr>
          <w:sz w:val="28"/>
          <w:szCs w:val="28"/>
        </w:rPr>
        <w:t xml:space="preserve"> – </w:t>
      </w:r>
      <w:r w:rsidRPr="005B61B0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5B61B0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5B61B0">
        <w:rPr>
          <w:sz w:val="28"/>
          <w:szCs w:val="28"/>
        </w:rPr>
        <w:t>от 05 апреля 2020 № 36-оз «О внесении изменения в статью 48 Закона Ханты</w:t>
      </w:r>
      <w:r>
        <w:rPr>
          <w:sz w:val="28"/>
          <w:szCs w:val="28"/>
        </w:rPr>
        <w:t xml:space="preserve"> – </w:t>
      </w:r>
      <w:r w:rsidRPr="005B61B0">
        <w:rPr>
          <w:sz w:val="28"/>
          <w:szCs w:val="28"/>
        </w:rPr>
        <w:t xml:space="preserve">Мансийского автономного округа – Югры «Об административных </w:t>
      </w:r>
      <w:r>
        <w:rPr>
          <w:sz w:val="28"/>
          <w:szCs w:val="28"/>
        </w:rPr>
        <w:t xml:space="preserve">правонарушениях»,  </w:t>
      </w:r>
      <w:r w:rsidRPr="005B61B0">
        <w:rPr>
          <w:sz w:val="28"/>
          <w:szCs w:val="28"/>
        </w:rPr>
        <w:t>в целях реализации Закона Ханты</w:t>
      </w:r>
      <w:r>
        <w:rPr>
          <w:sz w:val="28"/>
          <w:szCs w:val="28"/>
        </w:rPr>
        <w:t xml:space="preserve"> – </w:t>
      </w:r>
      <w:r w:rsidRPr="005B61B0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5B61B0">
        <w:rPr>
          <w:sz w:val="28"/>
          <w:szCs w:val="28"/>
        </w:rPr>
        <w:t xml:space="preserve"> Югры от 11 июня 2010 года № 102-оз «Об административных правонарушениях»</w:t>
      </w:r>
      <w:r>
        <w:rPr>
          <w:sz w:val="28"/>
          <w:szCs w:val="28"/>
        </w:rPr>
        <w:t xml:space="preserve">, </w:t>
      </w:r>
      <w:r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  <w:proofErr w:type="gramEnd"/>
    </w:p>
    <w:p w:rsidR="005B61B0" w:rsidRDefault="005B61B0" w:rsidP="005B61B0">
      <w:pPr>
        <w:pStyle w:val="a9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B61B0">
        <w:rPr>
          <w:sz w:val="28"/>
          <w:szCs w:val="28"/>
        </w:rPr>
        <w:t>Утвердить перечень должностных лиц, уполномоченных на составление протоколов об административных правонарушениях ответственность за которые предусмотрена статьей 20.6.1 Кодекса Российской Федерации об административных правонарушениях</w:t>
      </w:r>
      <w:bookmarkStart w:id="0" w:name="sub_4"/>
      <w:r>
        <w:rPr>
          <w:sz w:val="28"/>
          <w:szCs w:val="28"/>
        </w:rPr>
        <w:t xml:space="preserve"> (приложение).</w:t>
      </w:r>
    </w:p>
    <w:p w:rsidR="005B61B0" w:rsidRPr="004D29B2" w:rsidRDefault="005B61B0" w:rsidP="005B61B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С. Ю. Мокроусов </w:t>
      </w:r>
    </w:p>
    <w:bookmarkEnd w:id="0"/>
    <w:p w:rsidR="005B61B0" w:rsidRPr="005B61B0" w:rsidRDefault="005B61B0" w:rsidP="005B61B0">
      <w:pPr>
        <w:rPr>
          <w:color w:val="000000"/>
          <w:sz w:val="28"/>
          <w:szCs w:val="28"/>
        </w:rPr>
      </w:pPr>
    </w:p>
    <w:p w:rsidR="005B61B0" w:rsidRDefault="005B61B0" w:rsidP="005B61B0">
      <w:pPr>
        <w:rPr>
          <w:color w:val="000000"/>
        </w:rPr>
      </w:pPr>
    </w:p>
    <w:p w:rsidR="005B61B0" w:rsidRPr="005B61B0" w:rsidRDefault="005B61B0" w:rsidP="005B61B0">
      <w:pPr>
        <w:ind w:firstLine="5387"/>
        <w:rPr>
          <w:sz w:val="28"/>
          <w:szCs w:val="28"/>
        </w:rPr>
      </w:pPr>
      <w:r w:rsidRPr="005B61B0">
        <w:rPr>
          <w:sz w:val="28"/>
          <w:szCs w:val="28"/>
        </w:rPr>
        <w:lastRenderedPageBreak/>
        <w:t xml:space="preserve">Приложение </w:t>
      </w:r>
    </w:p>
    <w:p w:rsidR="005B61B0" w:rsidRDefault="005B61B0" w:rsidP="005B61B0">
      <w:pPr>
        <w:ind w:firstLine="5387"/>
        <w:rPr>
          <w:sz w:val="28"/>
          <w:szCs w:val="28"/>
        </w:rPr>
      </w:pPr>
      <w:r w:rsidRPr="005B61B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 </w:t>
      </w:r>
    </w:p>
    <w:p w:rsidR="005B61B0" w:rsidRPr="005B61B0" w:rsidRDefault="005B61B0" w:rsidP="005B61B0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B61B0" w:rsidRPr="005B61B0" w:rsidRDefault="005B61B0" w:rsidP="005B61B0">
      <w:pPr>
        <w:ind w:firstLine="5387"/>
        <w:rPr>
          <w:sz w:val="28"/>
          <w:szCs w:val="28"/>
        </w:rPr>
      </w:pPr>
      <w:r w:rsidRPr="005B61B0">
        <w:rPr>
          <w:sz w:val="28"/>
          <w:szCs w:val="28"/>
        </w:rPr>
        <w:t xml:space="preserve">от </w:t>
      </w:r>
      <w:r>
        <w:rPr>
          <w:sz w:val="28"/>
          <w:szCs w:val="28"/>
        </w:rPr>
        <w:t>06.04.2020 № 44</w:t>
      </w:r>
    </w:p>
    <w:p w:rsidR="005B61B0" w:rsidRPr="005B61B0" w:rsidRDefault="005B61B0" w:rsidP="005B61B0">
      <w:pPr>
        <w:jc w:val="center"/>
        <w:rPr>
          <w:sz w:val="28"/>
          <w:szCs w:val="28"/>
        </w:rPr>
      </w:pPr>
    </w:p>
    <w:p w:rsidR="005B61B0" w:rsidRPr="005B61B0" w:rsidRDefault="005B61B0" w:rsidP="005B61B0">
      <w:pPr>
        <w:jc w:val="center"/>
        <w:rPr>
          <w:sz w:val="28"/>
          <w:szCs w:val="28"/>
        </w:rPr>
      </w:pPr>
      <w:r w:rsidRPr="005B61B0">
        <w:rPr>
          <w:sz w:val="28"/>
          <w:szCs w:val="28"/>
        </w:rPr>
        <w:t>ПЕРЕЧЕНЬ</w:t>
      </w:r>
    </w:p>
    <w:p w:rsidR="005B61B0" w:rsidRDefault="005B61B0" w:rsidP="005B61B0">
      <w:pPr>
        <w:jc w:val="center"/>
        <w:rPr>
          <w:sz w:val="28"/>
          <w:szCs w:val="28"/>
        </w:rPr>
      </w:pPr>
      <w:r w:rsidRPr="005B61B0">
        <w:rPr>
          <w:sz w:val="28"/>
          <w:szCs w:val="28"/>
        </w:rPr>
        <w:t xml:space="preserve">должностных лиц администрации </w:t>
      </w:r>
      <w:r>
        <w:rPr>
          <w:sz w:val="28"/>
          <w:szCs w:val="28"/>
        </w:rPr>
        <w:t>сельского поселения Болчары</w:t>
      </w:r>
      <w:r w:rsidRPr="005B61B0">
        <w:rPr>
          <w:sz w:val="28"/>
          <w:szCs w:val="28"/>
        </w:rPr>
        <w:t xml:space="preserve">, уполномоченных на составление протоколов об административных правонарушениях ответственность за которые предусмотрена </w:t>
      </w:r>
    </w:p>
    <w:p w:rsidR="005B61B0" w:rsidRPr="005B61B0" w:rsidRDefault="005B61B0" w:rsidP="005B61B0">
      <w:pPr>
        <w:jc w:val="center"/>
        <w:rPr>
          <w:sz w:val="28"/>
          <w:szCs w:val="28"/>
        </w:rPr>
      </w:pPr>
      <w:r w:rsidRPr="005B61B0">
        <w:rPr>
          <w:sz w:val="28"/>
          <w:szCs w:val="28"/>
        </w:rPr>
        <w:t>статьей 20.6.1 Кодекса Российской Федерации об административных правонарушениях «Невыполнение правил поведения при чрезвычайной ситуации или угрозе ее возникновения»</w:t>
      </w:r>
    </w:p>
    <w:p w:rsidR="005B61B0" w:rsidRPr="005B61B0" w:rsidRDefault="005B61B0" w:rsidP="005B61B0">
      <w:pPr>
        <w:jc w:val="center"/>
        <w:rPr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8499"/>
      </w:tblGrid>
      <w:tr w:rsidR="005B61B0" w:rsidRPr="005B61B0" w:rsidTr="005B61B0">
        <w:trPr>
          <w:trHeight w:val="34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0" w:rsidRPr="005B61B0" w:rsidRDefault="005B6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61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1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0" w:rsidRPr="005B61B0" w:rsidRDefault="005B61B0" w:rsidP="005B61B0">
            <w:pPr>
              <w:jc w:val="center"/>
              <w:rPr>
                <w:sz w:val="28"/>
                <w:szCs w:val="28"/>
              </w:rPr>
            </w:pPr>
            <w:r w:rsidRPr="005B61B0">
              <w:rPr>
                <w:sz w:val="28"/>
                <w:szCs w:val="28"/>
              </w:rPr>
              <w:t xml:space="preserve">Наименование должности </w:t>
            </w:r>
          </w:p>
        </w:tc>
      </w:tr>
      <w:tr w:rsidR="005B61B0" w:rsidRPr="005B61B0" w:rsidTr="005B61B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0" w:rsidRPr="005B61B0" w:rsidRDefault="005B61B0">
            <w:pPr>
              <w:jc w:val="center"/>
              <w:rPr>
                <w:sz w:val="28"/>
                <w:szCs w:val="28"/>
              </w:rPr>
            </w:pPr>
            <w:r w:rsidRPr="005B61B0">
              <w:rPr>
                <w:sz w:val="28"/>
                <w:szCs w:val="28"/>
              </w:rPr>
              <w:t>1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0" w:rsidRPr="005B61B0" w:rsidRDefault="005B61B0" w:rsidP="005B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Болчары</w:t>
            </w:r>
          </w:p>
        </w:tc>
      </w:tr>
    </w:tbl>
    <w:p w:rsidR="005B61B0" w:rsidRDefault="005B61B0" w:rsidP="005B61B0">
      <w:pPr>
        <w:jc w:val="both"/>
        <w:rPr>
          <w:sz w:val="28"/>
          <w:szCs w:val="28"/>
        </w:rPr>
      </w:pPr>
    </w:p>
    <w:p w:rsidR="005E3C49" w:rsidRPr="004B7CDE" w:rsidRDefault="005E3C49" w:rsidP="005B61B0">
      <w:pPr>
        <w:rPr>
          <w:sz w:val="28"/>
          <w:szCs w:val="28"/>
        </w:rPr>
      </w:pPr>
    </w:p>
    <w:sectPr w:rsidR="005E3C49" w:rsidRPr="004B7CDE" w:rsidSect="005B61B0">
      <w:headerReference w:type="default" r:id="rId7"/>
      <w:pgSz w:w="11906" w:h="16838"/>
      <w:pgMar w:top="1418" w:right="991" w:bottom="170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F7" w:rsidRDefault="002D75F7" w:rsidP="003275B4">
      <w:r>
        <w:separator/>
      </w:r>
    </w:p>
  </w:endnote>
  <w:endnote w:type="continuationSeparator" w:id="0">
    <w:p w:rsidR="002D75F7" w:rsidRDefault="002D75F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F7" w:rsidRDefault="002D75F7" w:rsidP="003275B4">
      <w:r>
        <w:separator/>
      </w:r>
    </w:p>
  </w:footnote>
  <w:footnote w:type="continuationSeparator" w:id="0">
    <w:p w:rsidR="002D75F7" w:rsidRDefault="002D75F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F5B6C"/>
    <w:rsid w:val="00231BD1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40B9"/>
    <w:rsid w:val="004A6AC0"/>
    <w:rsid w:val="004B7CDE"/>
    <w:rsid w:val="00590C90"/>
    <w:rsid w:val="00593E37"/>
    <w:rsid w:val="005B61B0"/>
    <w:rsid w:val="005D7E66"/>
    <w:rsid w:val="005E3C49"/>
    <w:rsid w:val="00710E7F"/>
    <w:rsid w:val="00714FA6"/>
    <w:rsid w:val="00760547"/>
    <w:rsid w:val="008339D5"/>
    <w:rsid w:val="0095468D"/>
    <w:rsid w:val="00967068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F6C31"/>
    <w:rsid w:val="00D835BD"/>
    <w:rsid w:val="00E2648E"/>
    <w:rsid w:val="00E451E4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2020-04-06T10:04:00Z</cp:lastPrinted>
  <dcterms:created xsi:type="dcterms:W3CDTF">2020-04-06T10:10:00Z</dcterms:created>
  <dcterms:modified xsi:type="dcterms:W3CDTF">2020-04-06T10:12:00Z</dcterms:modified>
</cp:coreProperties>
</file>