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D656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D656C">
        <w:rPr>
          <w:sz w:val="28"/>
          <w:szCs w:val="28"/>
        </w:rPr>
        <w:t xml:space="preserve">22 октября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FD656C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>135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30D92" w:rsidTr="00A30D92">
        <w:tc>
          <w:tcPr>
            <w:tcW w:w="4503" w:type="dxa"/>
            <w:hideMark/>
          </w:tcPr>
          <w:p w:rsidR="00A30D92" w:rsidRDefault="00A30D92" w:rsidP="00A30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и состава постоянно действующей комиссии по поступлению и выбытию активов администрации сельского поселения Болчары</w:t>
            </w:r>
          </w:p>
        </w:tc>
        <w:tc>
          <w:tcPr>
            <w:tcW w:w="5068" w:type="dxa"/>
          </w:tcPr>
          <w:p w:rsidR="00A30D92" w:rsidRDefault="00A30D92">
            <w:pPr>
              <w:jc w:val="both"/>
              <w:rPr>
                <w:sz w:val="28"/>
                <w:szCs w:val="28"/>
              </w:rPr>
            </w:pPr>
          </w:p>
        </w:tc>
      </w:tr>
    </w:tbl>
    <w:p w:rsidR="00A30D92" w:rsidRDefault="00A30D92" w:rsidP="00A30D92">
      <w:pPr>
        <w:jc w:val="both"/>
        <w:rPr>
          <w:rFonts w:eastAsiaTheme="minorEastAsia"/>
          <w:sz w:val="28"/>
          <w:szCs w:val="28"/>
        </w:rPr>
      </w:pPr>
    </w:p>
    <w:p w:rsidR="00A30D92" w:rsidRDefault="00A30D92" w:rsidP="00A30D92">
      <w:pPr>
        <w:jc w:val="both"/>
        <w:rPr>
          <w:rFonts w:eastAsiaTheme="minorEastAsia"/>
          <w:sz w:val="28"/>
          <w:szCs w:val="28"/>
        </w:rPr>
      </w:pPr>
    </w:p>
    <w:p w:rsidR="00A30D92" w:rsidRDefault="00A30D92" w:rsidP="00A30D92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Приказами Минфина РФ от 01 декабря 2010 года        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от 30 марта 2015 года № 52-н «Об утверждении форм первичных учетных документов и регистров бухгалтерского учета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Методическими указаниями по их применению», администрация сельского поселения Болчары постановляет:</w:t>
      </w:r>
    </w:p>
    <w:p w:rsidR="00A30D92" w:rsidRDefault="00FD656C" w:rsidP="00A30D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A30D92">
        <w:rPr>
          <w:sz w:val="28"/>
          <w:szCs w:val="28"/>
        </w:rPr>
        <w:t xml:space="preserve"> Положение о комиссии по поступлению и выбытию активов администрации  сельского поселения Болчары (приложение 1).</w:t>
      </w:r>
    </w:p>
    <w:p w:rsidR="00A30D92" w:rsidRDefault="00A30D92" w:rsidP="00A30D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2.Утвердиить состав постоянно действующей комиссии по поступлению и выбытию активов администрации сельского поселения Болчары                    (приложение 2).</w:t>
      </w:r>
    </w:p>
    <w:p w:rsidR="00A30D92" w:rsidRPr="00593E37" w:rsidRDefault="00A30D92" w:rsidP="00A30D9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93E37">
        <w:rPr>
          <w:sz w:val="28"/>
          <w:szCs w:val="28"/>
        </w:rPr>
        <w:t>3. Настоящее постановление вступает в силу после его подписания.</w:t>
      </w:r>
    </w:p>
    <w:p w:rsidR="00A30D92" w:rsidRPr="00593E37" w:rsidRDefault="00A30D92" w:rsidP="00A30D9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93E37">
        <w:rPr>
          <w:sz w:val="28"/>
          <w:szCs w:val="28"/>
        </w:rPr>
        <w:t xml:space="preserve">4. Настоящее постановление разместить на официальном сайте органов местного самоуправления муниципального образования Кондинский район. </w:t>
      </w:r>
    </w:p>
    <w:p w:rsidR="00A30D92" w:rsidRPr="00D674E0" w:rsidRDefault="00A30D92" w:rsidP="00A30D92">
      <w:pPr>
        <w:pStyle w:val="ConsPlusTitle"/>
        <w:widowControl/>
        <w:tabs>
          <w:tab w:val="left" w:pos="709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674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D674E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674E0">
        <w:rPr>
          <w:rFonts w:ascii="Times New Roman" w:hAnsi="Times New Roman" w:cs="Times New Roman"/>
          <w:b w:val="0"/>
          <w:sz w:val="28"/>
          <w:szCs w:val="28"/>
        </w:rPr>
        <w:t xml:space="preserve"> выполнением  постановления  возложить на заместителя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Болчары.</w:t>
      </w: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С.</w:t>
      </w:r>
      <w:r w:rsidR="00FD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Мокроусов </w:t>
      </w:r>
    </w:p>
    <w:tbl>
      <w:tblPr>
        <w:tblW w:w="9889" w:type="dxa"/>
        <w:tblLook w:val="04A0"/>
      </w:tblPr>
      <w:tblGrid>
        <w:gridCol w:w="5211"/>
        <w:gridCol w:w="4678"/>
      </w:tblGrid>
      <w:tr w:rsidR="00A30D92" w:rsidTr="00A30D92">
        <w:tc>
          <w:tcPr>
            <w:tcW w:w="5211" w:type="dxa"/>
          </w:tcPr>
          <w:p w:rsidR="00A30D92" w:rsidRDefault="00A30D9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A30D92" w:rsidRDefault="00A3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30D92" w:rsidRDefault="00A3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сельского поселения Болчары </w:t>
            </w:r>
          </w:p>
          <w:p w:rsidR="00A30D92" w:rsidRDefault="00A30D92" w:rsidP="00FD656C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656C">
              <w:rPr>
                <w:sz w:val="28"/>
                <w:szCs w:val="28"/>
              </w:rPr>
              <w:t>22.10.</w:t>
            </w:r>
            <w:r>
              <w:rPr>
                <w:sz w:val="28"/>
                <w:szCs w:val="28"/>
              </w:rPr>
              <w:t>2020  №</w:t>
            </w:r>
            <w:r w:rsidR="00FD656C">
              <w:rPr>
                <w:sz w:val="28"/>
                <w:szCs w:val="28"/>
              </w:rPr>
              <w:t xml:space="preserve"> 135</w:t>
            </w:r>
          </w:p>
        </w:tc>
      </w:tr>
    </w:tbl>
    <w:p w:rsidR="00A30D92" w:rsidRDefault="00A30D92" w:rsidP="00A30D92">
      <w:pPr>
        <w:jc w:val="center"/>
        <w:rPr>
          <w:rFonts w:eastAsiaTheme="minorEastAsia"/>
          <w:sz w:val="28"/>
          <w:szCs w:val="28"/>
        </w:rPr>
      </w:pPr>
    </w:p>
    <w:p w:rsidR="00A30D92" w:rsidRPr="00107DC0" w:rsidRDefault="00A30D92" w:rsidP="00A30D92">
      <w:pPr>
        <w:jc w:val="center"/>
        <w:rPr>
          <w:sz w:val="28"/>
          <w:szCs w:val="28"/>
        </w:rPr>
      </w:pPr>
      <w:r w:rsidRPr="00107DC0">
        <w:rPr>
          <w:sz w:val="28"/>
          <w:szCs w:val="28"/>
        </w:rPr>
        <w:t>Положение</w:t>
      </w:r>
      <w:r w:rsidRPr="00107DC0">
        <w:rPr>
          <w:sz w:val="28"/>
          <w:szCs w:val="28"/>
        </w:rPr>
        <w:br/>
        <w:t xml:space="preserve">о комиссии по поступлению и выбытию активов </w:t>
      </w:r>
    </w:p>
    <w:p w:rsidR="00A30D92" w:rsidRPr="00107DC0" w:rsidRDefault="00A30D92" w:rsidP="00A30D92">
      <w:pPr>
        <w:jc w:val="center"/>
        <w:rPr>
          <w:sz w:val="28"/>
          <w:szCs w:val="28"/>
        </w:rPr>
      </w:pPr>
      <w:r w:rsidRPr="00107DC0">
        <w:rPr>
          <w:sz w:val="28"/>
          <w:szCs w:val="28"/>
        </w:rPr>
        <w:t>администрации  сельского поселения Болчары</w:t>
      </w:r>
    </w:p>
    <w:p w:rsidR="00A30D92" w:rsidRDefault="00A30D92" w:rsidP="00A30D92">
      <w:pPr>
        <w:jc w:val="center"/>
        <w:rPr>
          <w:b/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Комиссия по поступлению и выбытию активов администрации сельского поселения Болчары (далее по тексту – Комиссия) создается в соответствии с Приказами Минфина РФ от 01 декабря 2010 года № 157н                    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применению»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Инструкция № 157н), от 30 марта 2015 года № 52-н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Методическими указаниями по их применению» и действует на постоянной основе.</w:t>
      </w:r>
      <w:proofErr w:type="gramEnd"/>
    </w:p>
    <w:p w:rsidR="00A30D92" w:rsidRDefault="00A30D92" w:rsidP="002305F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Состав Комиссии утверждается постановлением администрации  сельского поселения Болчары.</w:t>
      </w:r>
    </w:p>
    <w:p w:rsidR="00A30D92" w:rsidRDefault="00A30D92" w:rsidP="002305F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</w:t>
      </w:r>
      <w:r w:rsidR="002305F5">
        <w:rPr>
          <w:sz w:val="28"/>
          <w:szCs w:val="28"/>
        </w:rPr>
        <w:t xml:space="preserve"> дает поручения членам Комиссии</w:t>
      </w:r>
      <w:r>
        <w:rPr>
          <w:sz w:val="28"/>
          <w:szCs w:val="28"/>
        </w:rPr>
        <w:t>.</w:t>
      </w:r>
    </w:p>
    <w:p w:rsidR="00A30D92" w:rsidRDefault="00A30D92" w:rsidP="002305F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проводит заседания по мере необходимости.</w:t>
      </w:r>
    </w:p>
    <w:p w:rsidR="00A30D92" w:rsidRDefault="00A30D92" w:rsidP="002305F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рассмотрения Комиссией представленных ей документов не должен превышать 14 дней. </w:t>
      </w:r>
    </w:p>
    <w:p w:rsidR="00A30D92" w:rsidRDefault="00A30D92" w:rsidP="002305F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Решения Комиссии считаются правомочными, если на ее заседании присутствует не менее 2/3 от общего числа ее членов. </w:t>
      </w:r>
    </w:p>
    <w:p w:rsidR="00A30D92" w:rsidRDefault="00A30D92" w:rsidP="002305F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принимает решение по поступлению и выбытию основных средств и нематериальных активов и материальных запасов.</w:t>
      </w:r>
    </w:p>
    <w:p w:rsidR="002305F5" w:rsidRDefault="00A30D92" w:rsidP="002305F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При поступлении объекта основных средств материально-</w:t>
      </w:r>
      <w:r w:rsidR="002305F5">
        <w:rPr>
          <w:sz w:val="28"/>
          <w:szCs w:val="28"/>
        </w:rPr>
        <w:t>ответственным лицом в</w:t>
      </w:r>
      <w:r>
        <w:rPr>
          <w:sz w:val="28"/>
          <w:szCs w:val="28"/>
        </w:rPr>
        <w:t xml:space="preserve"> присутствии уполномочен</w:t>
      </w:r>
      <w:r w:rsidR="002305F5">
        <w:rPr>
          <w:sz w:val="28"/>
          <w:szCs w:val="28"/>
        </w:rPr>
        <w:t>ного члена Комиссии на данный объект</w:t>
      </w:r>
      <w:r>
        <w:rPr>
          <w:sz w:val="28"/>
          <w:szCs w:val="28"/>
        </w:rPr>
        <w:t xml:space="preserve"> наносится инвентарный номер краской или иным способом, обеспечивающим сохранность маркировки. </w:t>
      </w:r>
      <w:r w:rsidR="002305F5">
        <w:rPr>
          <w:sz w:val="28"/>
          <w:szCs w:val="28"/>
        </w:rPr>
        <w:tab/>
      </w:r>
    </w:p>
    <w:p w:rsidR="00A30D92" w:rsidRDefault="002305F5" w:rsidP="002305F5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30D92">
        <w:rPr>
          <w:sz w:val="28"/>
          <w:szCs w:val="28"/>
        </w:rPr>
        <w:t>Комиссия проводит инвентаризацию основных средств, нематериальных активов и материальных запасов в с</w:t>
      </w:r>
      <w:r>
        <w:rPr>
          <w:sz w:val="28"/>
          <w:szCs w:val="28"/>
        </w:rPr>
        <w:t xml:space="preserve">лучаях, когда законодательством </w:t>
      </w:r>
      <w:r w:rsidR="00A30D92">
        <w:rPr>
          <w:sz w:val="28"/>
          <w:szCs w:val="28"/>
        </w:rPr>
        <w:t>РФ предус</w:t>
      </w:r>
      <w:r>
        <w:rPr>
          <w:sz w:val="28"/>
          <w:szCs w:val="28"/>
        </w:rPr>
        <w:t xml:space="preserve">мотрено обязательное проведение </w:t>
      </w:r>
      <w:r w:rsidR="00A30D92">
        <w:rPr>
          <w:sz w:val="28"/>
          <w:szCs w:val="28"/>
        </w:rPr>
        <w:t xml:space="preserve">инвентаризации. </w:t>
      </w:r>
    </w:p>
    <w:p w:rsidR="00A30D92" w:rsidRDefault="00A30D92" w:rsidP="00A30D92">
      <w:pPr>
        <w:rPr>
          <w:sz w:val="28"/>
          <w:szCs w:val="28"/>
        </w:rPr>
      </w:pPr>
    </w:p>
    <w:p w:rsidR="002305F5" w:rsidRPr="00107DC0" w:rsidRDefault="00A30D92" w:rsidP="002305F5">
      <w:pPr>
        <w:ind w:firstLine="851"/>
        <w:jc w:val="center"/>
        <w:rPr>
          <w:sz w:val="28"/>
          <w:szCs w:val="28"/>
        </w:rPr>
      </w:pPr>
      <w:r w:rsidRPr="00107DC0">
        <w:rPr>
          <w:sz w:val="28"/>
          <w:szCs w:val="28"/>
        </w:rPr>
        <w:lastRenderedPageBreak/>
        <w:t>Основные задачи и полномочия Комиссии</w:t>
      </w:r>
    </w:p>
    <w:p w:rsidR="00A30D92" w:rsidRPr="002305F5" w:rsidRDefault="00A30D92" w:rsidP="002305F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1. Целью работы Комиссии является принятие коллегиальных решений по подготовке  и  принятию решения  о  поступлении,  вы</w:t>
      </w:r>
      <w:r w:rsidR="002305F5">
        <w:rPr>
          <w:sz w:val="28"/>
          <w:szCs w:val="28"/>
        </w:rPr>
        <w:t xml:space="preserve">бытии,  внутреннем перемещении движимого и недвижимого имущества, находящегося </w:t>
      </w:r>
      <w:r>
        <w:rPr>
          <w:sz w:val="28"/>
          <w:szCs w:val="28"/>
        </w:rPr>
        <w:t>в соб</w:t>
      </w:r>
      <w:r w:rsidR="002305F5">
        <w:rPr>
          <w:sz w:val="28"/>
          <w:szCs w:val="28"/>
        </w:rPr>
        <w:t>ственности и  на праве</w:t>
      </w:r>
      <w:r>
        <w:rPr>
          <w:sz w:val="28"/>
          <w:szCs w:val="28"/>
        </w:rPr>
        <w:t xml:space="preserve"> оперативного  управления,  нематериальных а</w:t>
      </w:r>
      <w:r w:rsidR="002305F5">
        <w:rPr>
          <w:sz w:val="28"/>
          <w:szCs w:val="28"/>
        </w:rPr>
        <w:t>ктивов,   а также списанию</w:t>
      </w:r>
      <w:r w:rsidR="003414AF">
        <w:rPr>
          <w:sz w:val="28"/>
          <w:szCs w:val="28"/>
        </w:rPr>
        <w:t xml:space="preserve"> материальных</w:t>
      </w:r>
      <w:r>
        <w:rPr>
          <w:sz w:val="28"/>
          <w:szCs w:val="28"/>
        </w:rPr>
        <w:t xml:space="preserve"> запасов, выбытие вложений в нефинансовые активы.</w:t>
      </w:r>
      <w:r w:rsidR="002305F5">
        <w:rPr>
          <w:b/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 Комиссия принимает решения по следующим вопросам: 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об отнесении объектов имущества к основным средствам и определении признака отнесения к особо ценному движимому имуществу;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 сроке полезного использования, поступающих в учреждение основных средств и нематериальных активов;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об определении группы аналитического учета, кодов по ОКОФ основных средств и нематериальных активов;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 первоначальной (фактической) стоимости принимаемых к учету основных средств, нематериальных активов;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 xml:space="preserve">– </w:t>
      </w:r>
      <w:r>
        <w:rPr>
          <w:sz w:val="28"/>
          <w:szCs w:val="28"/>
        </w:rPr>
        <w:t>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3</w:t>
      </w:r>
      <w:r w:rsidR="00341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proofErr w:type="gramStart"/>
      <w:r>
        <w:rPr>
          <w:sz w:val="28"/>
          <w:szCs w:val="28"/>
        </w:rPr>
        <w:t>руб</w:t>
      </w:r>
      <w:r w:rsidR="003414AF"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 xml:space="preserve"> включительно, учитываемых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учете;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 xml:space="preserve">– </w:t>
      </w:r>
      <w:r>
        <w:rPr>
          <w:sz w:val="28"/>
          <w:szCs w:val="28"/>
        </w:rPr>
        <w:t>о целесообразности принятия к учету передаваемых объектов дальнейшего использования (пригодности) основных средств и нематериальных активов, возможности и эффективности их восстановления;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 списании (выбытии) основных средств, нематериальных активов в установленном порядке, в том числе объектов движимого имущества стоимостью до 3</w:t>
      </w:r>
      <w:r w:rsidR="00341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proofErr w:type="gramStart"/>
      <w:r>
        <w:rPr>
          <w:sz w:val="28"/>
          <w:szCs w:val="28"/>
        </w:rPr>
        <w:t>руб</w:t>
      </w:r>
      <w:r w:rsidR="003414AF">
        <w:rPr>
          <w:sz w:val="28"/>
          <w:szCs w:val="28"/>
        </w:rPr>
        <w:t>лей</w:t>
      </w:r>
      <w:proofErr w:type="gramEnd"/>
      <w:r w:rsidR="00341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включительно, учитываемых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учете;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документов.</w:t>
      </w:r>
    </w:p>
    <w:p w:rsidR="00A30D92" w:rsidRDefault="00A30D92" w:rsidP="002305F5">
      <w:pPr>
        <w:rPr>
          <w:b/>
          <w:sz w:val="28"/>
          <w:szCs w:val="28"/>
        </w:rPr>
      </w:pPr>
    </w:p>
    <w:p w:rsidR="00A30D92" w:rsidRPr="00107DC0" w:rsidRDefault="00A30D92" w:rsidP="00A30D92">
      <w:pPr>
        <w:jc w:val="center"/>
        <w:rPr>
          <w:sz w:val="28"/>
          <w:szCs w:val="28"/>
        </w:rPr>
      </w:pPr>
      <w:r w:rsidRPr="00107DC0">
        <w:rPr>
          <w:sz w:val="28"/>
          <w:szCs w:val="28"/>
        </w:rPr>
        <w:t>Порядок принятия решений Комиссии</w:t>
      </w:r>
    </w:p>
    <w:p w:rsidR="00A30D92" w:rsidRDefault="00A30D92" w:rsidP="00A30D92">
      <w:pPr>
        <w:jc w:val="center"/>
        <w:rPr>
          <w:b/>
          <w:sz w:val="28"/>
          <w:szCs w:val="28"/>
        </w:rPr>
      </w:pPr>
    </w:p>
    <w:p w:rsidR="00A30D92" w:rsidRPr="002305F5" w:rsidRDefault="00A30D92" w:rsidP="002305F5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305F5">
        <w:rPr>
          <w:sz w:val="28"/>
          <w:szCs w:val="28"/>
        </w:rPr>
        <w:t>Решение Комиссии об отнесении объекта имущества к основным средствам, нематериальным активам, материальным запасам осуществляется на основании Инструкции № 157н, иных нормативных правовых актов.</w:t>
      </w:r>
    </w:p>
    <w:p w:rsidR="002305F5" w:rsidRPr="002305F5" w:rsidRDefault="002305F5" w:rsidP="002305F5">
      <w:pPr>
        <w:pStyle w:val="a9"/>
        <w:ind w:left="1095"/>
        <w:jc w:val="both"/>
        <w:rPr>
          <w:sz w:val="28"/>
          <w:szCs w:val="28"/>
        </w:rPr>
      </w:pPr>
    </w:p>
    <w:p w:rsidR="00A30D92" w:rsidRDefault="00A30D92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Постановлению Правительства РФ от 01</w:t>
      </w:r>
      <w:r>
        <w:rPr>
          <w:sz w:val="28"/>
          <w:szCs w:val="28"/>
        </w:rPr>
        <w:t xml:space="preserve"> января </w:t>
      </w:r>
      <w:r w:rsidR="00A30D92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A30D92">
        <w:rPr>
          <w:sz w:val="28"/>
          <w:szCs w:val="28"/>
        </w:rPr>
        <w:t>№ 1 в амортизационные группы, срок полезного использования определяется по наибольшему сроку;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A30D92" w:rsidRDefault="00A30D92" w:rsidP="002305F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A30D92" w:rsidRDefault="003414AF" w:rsidP="003414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данных предыдущих </w:t>
      </w:r>
      <w:r w:rsidR="00A30D92">
        <w:rPr>
          <w:sz w:val="28"/>
          <w:szCs w:val="28"/>
        </w:rPr>
        <w:t>баланс</w:t>
      </w:r>
      <w:r>
        <w:rPr>
          <w:sz w:val="28"/>
          <w:szCs w:val="28"/>
        </w:rPr>
        <w:t>одержателей  (пользователей)</w:t>
      </w:r>
      <w:r w:rsidR="00A30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   </w:t>
      </w:r>
      <w:r w:rsidR="00A30D92">
        <w:rPr>
          <w:sz w:val="28"/>
          <w:szCs w:val="28"/>
        </w:rPr>
        <w:t>средств и нематериальных активов о сроке их фактической эксплуатации и степени износа – при поступлении   объектов, бывших в эксплуатации в государственных (муниципальных) учреждениях, государственных органах (указанных в актах приема</w:t>
      </w:r>
      <w:r w:rsidR="002305F5">
        <w:rPr>
          <w:sz w:val="28"/>
          <w:szCs w:val="28"/>
        </w:rPr>
        <w:t xml:space="preserve"> – </w:t>
      </w:r>
      <w:r w:rsidR="00A30D92">
        <w:rPr>
          <w:sz w:val="28"/>
          <w:szCs w:val="28"/>
        </w:rPr>
        <w:t>передачи).</w:t>
      </w:r>
    </w:p>
    <w:p w:rsidR="00A30D92" w:rsidRDefault="00A30D92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Комиссии о первоначальной (фактической) стоимости поступающих в учреждение на праве оперативного управления основных средств и нематериальных активов принимается на основании: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  <w:proofErr w:type="gramEnd"/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отчетов об оценке независимых оценщиков (по основным средствам и нематериальным активам, принимаемым в соответствии с Инструкцией </w:t>
      </w:r>
      <w:r>
        <w:rPr>
          <w:sz w:val="28"/>
          <w:szCs w:val="28"/>
        </w:rPr>
        <w:t xml:space="preserve">                      </w:t>
      </w:r>
      <w:r w:rsidR="00A30D92">
        <w:rPr>
          <w:sz w:val="28"/>
          <w:szCs w:val="28"/>
        </w:rPr>
        <w:t>№ 157н, по рыночной стоимости на дату принятия к учету);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данных о ценах на аналогичные материальные ценности, полученных в письменной форме от организаций</w:t>
      </w: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>изготовителей; сведений об уровне цен, имеющихся у органов государственной статистики,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Комиссии);</w:t>
      </w:r>
    </w:p>
    <w:p w:rsidR="00A30D92" w:rsidRDefault="00A30D92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</w:t>
      </w:r>
      <w:proofErr w:type="gramStart"/>
      <w:r>
        <w:rPr>
          <w:sz w:val="28"/>
          <w:szCs w:val="28"/>
        </w:rPr>
        <w:t xml:space="preserve">фактическая) </w:t>
      </w:r>
      <w:proofErr w:type="gramEnd"/>
      <w:r>
        <w:rPr>
          <w:sz w:val="28"/>
          <w:szCs w:val="28"/>
        </w:rPr>
        <w:t>стоимость, принимается на основании оформленных первичных учетных документов, составленных по унифицированным формам в соответствии с Приказом № 52-н.</w:t>
      </w:r>
    </w:p>
    <w:p w:rsidR="002305F5" w:rsidRDefault="002305F5" w:rsidP="002305F5">
      <w:pPr>
        <w:ind w:firstLine="851"/>
        <w:jc w:val="both"/>
        <w:rPr>
          <w:sz w:val="28"/>
          <w:szCs w:val="28"/>
        </w:rPr>
      </w:pPr>
    </w:p>
    <w:p w:rsidR="00A30D92" w:rsidRDefault="00A30D92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надлежащим образом заверенные правообладателем карты сведений об объекте учета в соответствии с установленными формами;</w:t>
      </w:r>
    </w:p>
    <w:p w:rsidR="00A30D92" w:rsidRDefault="003414AF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0D92">
        <w:rPr>
          <w:sz w:val="28"/>
          <w:szCs w:val="28"/>
        </w:rPr>
        <w:t>надлежащим образом заверенные копии документов, подтверждающих приобретение правообладателем объекта учета и возникновение соответствующего вещного права на объект учета, а также копии подтверждающих сведения об объекте учета иных документов, реквизиты, которых приведены в картах сведений об объекте учета.</w:t>
      </w:r>
    </w:p>
    <w:p w:rsidR="00A30D92" w:rsidRDefault="00A30D92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</w:t>
      </w:r>
      <w:r>
        <w:rPr>
          <w:sz w:val="28"/>
          <w:szCs w:val="28"/>
        </w:rPr>
        <w:t xml:space="preserve"> </w:t>
      </w:r>
      <w:r w:rsidR="00A30D92">
        <w:rPr>
          <w:sz w:val="28"/>
          <w:szCs w:val="28"/>
        </w:rPr>
        <w:t>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установление конкретных причин списания (выбытия) (износ физический, моральный, авария, нарушение условий эксплуатации, ликвидация при реконструкции, другие причины);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определение возможности использования отдельных узлов, деталей, конструкций и материалов, выбывающих основных средств и их оценки исходя из рыночной стоимости на дату принятия к учету.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Решение Комиссии о списании (выбытии) основных средств, нематериальных активов принимается с учетом: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305F5">
        <w:rPr>
          <w:sz w:val="28"/>
          <w:szCs w:val="28"/>
        </w:rPr>
        <w:t>–</w:t>
      </w:r>
      <w:r>
        <w:rPr>
          <w:sz w:val="28"/>
          <w:szCs w:val="28"/>
        </w:rPr>
        <w:t xml:space="preserve">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</w:t>
      </w:r>
      <w:r w:rsidR="003414AF">
        <w:rPr>
          <w:sz w:val="28"/>
          <w:szCs w:val="28"/>
        </w:rPr>
        <w:t>–</w:t>
      </w:r>
      <w:r>
        <w:rPr>
          <w:sz w:val="28"/>
          <w:szCs w:val="28"/>
        </w:rPr>
        <w:t xml:space="preserve"> при списании основных средств, не пригодных к использованию по назначению (составляется комиссией, созданной в структурном подразделении по месту нахождения списываемого основного средства, за исключением вычислительной техники);</w:t>
      </w:r>
      <w:proofErr w:type="gramEnd"/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30D92">
        <w:rPr>
          <w:sz w:val="28"/>
          <w:szCs w:val="28"/>
        </w:rPr>
        <w:t xml:space="preserve"> наличия 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A30D92" w:rsidRDefault="002305F5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наличия иных документов, подтверждающих факт преждевременного выбытия имущества из владения, пользования и распоряжения.</w:t>
      </w:r>
    </w:p>
    <w:p w:rsidR="00A30D92" w:rsidRDefault="00A30D92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 в соответствии с Приказом № 52-н.</w:t>
      </w:r>
    </w:p>
    <w:p w:rsidR="00A30D92" w:rsidRDefault="00A30D92" w:rsidP="0023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Решение Комиссии, принятое на заседании, оформляется протоколом, который подписывают председатель и члены Комиссии. Протоколы хранятся в соответствии с Федеральным законом от 22</w:t>
      </w:r>
      <w:r w:rsidR="002305F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2004 </w:t>
      </w:r>
      <w:r w:rsidR="002305F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125</w:t>
      </w:r>
      <w:r w:rsidR="003414AF">
        <w:rPr>
          <w:sz w:val="28"/>
          <w:szCs w:val="28"/>
        </w:rPr>
        <w:t xml:space="preserve"> – </w:t>
      </w:r>
      <w:r>
        <w:rPr>
          <w:sz w:val="28"/>
          <w:szCs w:val="28"/>
        </w:rPr>
        <w:t>ФЗ «Об архивном деле в Российской Федерации».</w:t>
      </w:r>
    </w:p>
    <w:p w:rsidR="00A30D92" w:rsidRDefault="00A30D92" w:rsidP="003414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согласования решения о списании недвижимого и особо ценного движимого имущества, закрепленного за учреждением или приобретенного за счет средств, выделенных из бюджета сельского поселения </w:t>
      </w:r>
      <w:r w:rsidR="003414AF">
        <w:rPr>
          <w:sz w:val="28"/>
          <w:szCs w:val="28"/>
        </w:rPr>
        <w:t>Болчары</w:t>
      </w:r>
      <w:r>
        <w:rPr>
          <w:sz w:val="28"/>
          <w:szCs w:val="28"/>
        </w:rPr>
        <w:t xml:space="preserve">, Комиссия не позднее, чем за 10 дней до принятия решения подготавливает и направляет в соответствующий орган местного самоуправления сельского поселения </w:t>
      </w:r>
      <w:r w:rsidR="003414AF">
        <w:rPr>
          <w:sz w:val="28"/>
          <w:szCs w:val="28"/>
        </w:rPr>
        <w:t>Болчары</w:t>
      </w:r>
      <w:r>
        <w:rPr>
          <w:sz w:val="28"/>
          <w:szCs w:val="28"/>
        </w:rPr>
        <w:t>: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4AF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перечень объектов имущества, решение о списании которых подлежит согласованию;</w:t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="003414AF">
        <w:rPr>
          <w:sz w:val="28"/>
          <w:szCs w:val="28"/>
        </w:rPr>
        <w:t>–</w:t>
      </w:r>
      <w:r>
        <w:rPr>
          <w:sz w:val="28"/>
          <w:szCs w:val="28"/>
        </w:rPr>
        <w:t xml:space="preserve"> копию решения о создании постоянно действующей комиссии по подготовке и принятию решения о списании имущества (с приложением данного положения, распоряжения (приказа) о составе комиссии) в случае, если такая комиссия создается впервые, либо в случае, если в ее положение или в состав внесены изменения;</w:t>
      </w:r>
    </w:p>
    <w:p w:rsidR="00A30D92" w:rsidRDefault="003414AF" w:rsidP="00341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копию протокола заседания постоянно действующей комиссии по подготовке и принятию решения о списании объектов имущества;</w:t>
      </w:r>
    </w:p>
    <w:p w:rsidR="00A30D92" w:rsidRDefault="003414AF" w:rsidP="00341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0D92">
        <w:rPr>
          <w:sz w:val="28"/>
          <w:szCs w:val="28"/>
        </w:rPr>
        <w:t xml:space="preserve"> акты о списании имущества и документы согласно перечню в соответствии с </w:t>
      </w:r>
      <w:proofErr w:type="spellStart"/>
      <w:r w:rsidR="00A30D92">
        <w:rPr>
          <w:sz w:val="28"/>
          <w:szCs w:val="28"/>
        </w:rPr>
        <w:t>пп</w:t>
      </w:r>
      <w:proofErr w:type="spellEnd"/>
      <w:r w:rsidR="00A30D92">
        <w:rPr>
          <w:sz w:val="28"/>
          <w:szCs w:val="28"/>
        </w:rPr>
        <w:t>. «г» п.6 Положения об особенностях списания федерального имущества, утвержденного Постановлением Правительства РФ № 834.</w:t>
      </w:r>
    </w:p>
    <w:p w:rsidR="00A30D92" w:rsidRDefault="00A30D92" w:rsidP="003414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Оформленные в установленном порядке документы Комиссия передает в </w:t>
      </w:r>
      <w:r w:rsidR="003414AF">
        <w:rPr>
          <w:sz w:val="28"/>
          <w:szCs w:val="28"/>
        </w:rPr>
        <w:t>отдел по экономике и финансам администрации сельского поселения Болчары</w:t>
      </w:r>
      <w:r>
        <w:rPr>
          <w:sz w:val="28"/>
          <w:szCs w:val="28"/>
        </w:rPr>
        <w:t xml:space="preserve"> для отражения в учете.</w:t>
      </w: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819"/>
      </w:tblGrid>
      <w:tr w:rsidR="00A30D92" w:rsidTr="003414AF">
        <w:tc>
          <w:tcPr>
            <w:tcW w:w="4928" w:type="dxa"/>
          </w:tcPr>
          <w:p w:rsidR="00A30D92" w:rsidRDefault="00A30D9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A30D92" w:rsidRDefault="00A3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30D92" w:rsidRDefault="00A3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r w:rsidR="003414AF">
              <w:rPr>
                <w:sz w:val="28"/>
                <w:szCs w:val="28"/>
              </w:rPr>
              <w:t>Болчары</w:t>
            </w:r>
          </w:p>
          <w:p w:rsidR="00A30D92" w:rsidRDefault="00A30D92" w:rsidP="00FD656C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656C">
              <w:rPr>
                <w:sz w:val="28"/>
                <w:szCs w:val="28"/>
              </w:rPr>
              <w:t>22.10.</w:t>
            </w:r>
            <w:r w:rsidR="003414AF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№</w:t>
            </w:r>
            <w:r w:rsidR="00FD656C">
              <w:rPr>
                <w:sz w:val="28"/>
                <w:szCs w:val="28"/>
              </w:rPr>
              <w:t xml:space="preserve"> 135</w:t>
            </w:r>
          </w:p>
        </w:tc>
      </w:tr>
    </w:tbl>
    <w:p w:rsidR="00A30D92" w:rsidRDefault="00A30D92" w:rsidP="00A30D92">
      <w:pPr>
        <w:jc w:val="center"/>
        <w:rPr>
          <w:rFonts w:eastAsiaTheme="minorEastAsia"/>
          <w:b/>
          <w:sz w:val="28"/>
          <w:szCs w:val="28"/>
        </w:rPr>
      </w:pPr>
    </w:p>
    <w:p w:rsidR="00A30D92" w:rsidRPr="00107DC0" w:rsidRDefault="00A30D92" w:rsidP="00A30D92">
      <w:pPr>
        <w:jc w:val="center"/>
        <w:rPr>
          <w:sz w:val="28"/>
          <w:szCs w:val="28"/>
        </w:rPr>
      </w:pPr>
      <w:r w:rsidRPr="00107DC0">
        <w:rPr>
          <w:sz w:val="28"/>
          <w:szCs w:val="28"/>
        </w:rPr>
        <w:t>СОСТАВ</w:t>
      </w:r>
    </w:p>
    <w:p w:rsidR="003414AF" w:rsidRPr="00107DC0" w:rsidRDefault="00A30D92" w:rsidP="00A30D92">
      <w:pPr>
        <w:jc w:val="center"/>
        <w:rPr>
          <w:sz w:val="28"/>
          <w:szCs w:val="28"/>
        </w:rPr>
      </w:pPr>
      <w:r w:rsidRPr="00107DC0">
        <w:rPr>
          <w:sz w:val="28"/>
          <w:szCs w:val="28"/>
        </w:rPr>
        <w:t xml:space="preserve">комиссии по поступлению и выбытию активов </w:t>
      </w:r>
    </w:p>
    <w:p w:rsidR="00A30D92" w:rsidRPr="00107DC0" w:rsidRDefault="00A30D92" w:rsidP="00A30D92">
      <w:pPr>
        <w:jc w:val="center"/>
        <w:rPr>
          <w:sz w:val="28"/>
          <w:szCs w:val="28"/>
        </w:rPr>
      </w:pPr>
      <w:r w:rsidRPr="00107DC0">
        <w:rPr>
          <w:sz w:val="28"/>
          <w:szCs w:val="28"/>
        </w:rPr>
        <w:t xml:space="preserve">администрации сельского поселения </w:t>
      </w:r>
      <w:r w:rsidR="003414AF" w:rsidRPr="00107DC0">
        <w:rPr>
          <w:sz w:val="28"/>
          <w:szCs w:val="28"/>
        </w:rPr>
        <w:t>Болчары</w:t>
      </w:r>
    </w:p>
    <w:p w:rsidR="00A30D92" w:rsidRDefault="00A30D92" w:rsidP="00A30D92">
      <w:pPr>
        <w:jc w:val="center"/>
        <w:rPr>
          <w:b/>
          <w:sz w:val="28"/>
          <w:szCs w:val="28"/>
        </w:rPr>
      </w:pPr>
    </w:p>
    <w:p w:rsidR="003414AF" w:rsidRDefault="003414AF" w:rsidP="00A30D92">
      <w:pPr>
        <w:jc w:val="center"/>
        <w:rPr>
          <w:b/>
          <w:sz w:val="28"/>
          <w:szCs w:val="28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</w:tblGrid>
      <w:tr w:rsidR="003414AF" w:rsidTr="00107DC0">
        <w:tc>
          <w:tcPr>
            <w:tcW w:w="3227" w:type="dxa"/>
          </w:tcPr>
          <w:p w:rsidR="003414AF" w:rsidRPr="00107DC0" w:rsidRDefault="003414AF" w:rsidP="00107DC0">
            <w:pPr>
              <w:rPr>
                <w:sz w:val="28"/>
                <w:szCs w:val="28"/>
              </w:rPr>
            </w:pPr>
            <w:r w:rsidRPr="00107DC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804" w:type="dxa"/>
          </w:tcPr>
          <w:p w:rsidR="00107DC0" w:rsidRDefault="003414AF" w:rsidP="00107DC0">
            <w:pPr>
              <w:rPr>
                <w:sz w:val="28"/>
                <w:szCs w:val="28"/>
              </w:rPr>
            </w:pPr>
            <w:r w:rsidRPr="00107DC0">
              <w:rPr>
                <w:sz w:val="28"/>
                <w:szCs w:val="28"/>
              </w:rPr>
              <w:t xml:space="preserve">Заместитель главы </w:t>
            </w:r>
          </w:p>
          <w:p w:rsidR="003414AF" w:rsidRDefault="003414AF" w:rsidP="00107DC0">
            <w:pPr>
              <w:rPr>
                <w:sz w:val="28"/>
                <w:szCs w:val="28"/>
              </w:rPr>
            </w:pPr>
            <w:r w:rsidRPr="00107DC0">
              <w:rPr>
                <w:sz w:val="28"/>
                <w:szCs w:val="28"/>
              </w:rPr>
              <w:t xml:space="preserve">сельского поселения Болчары </w:t>
            </w:r>
          </w:p>
          <w:p w:rsidR="00107DC0" w:rsidRPr="00107DC0" w:rsidRDefault="00107DC0" w:rsidP="00107DC0">
            <w:pPr>
              <w:rPr>
                <w:sz w:val="28"/>
                <w:szCs w:val="28"/>
              </w:rPr>
            </w:pPr>
          </w:p>
        </w:tc>
      </w:tr>
      <w:tr w:rsidR="003414AF" w:rsidTr="00107DC0">
        <w:tc>
          <w:tcPr>
            <w:tcW w:w="3227" w:type="dxa"/>
          </w:tcPr>
          <w:p w:rsidR="003414AF" w:rsidRPr="00107DC0" w:rsidRDefault="00107DC0" w:rsidP="00107DC0">
            <w:pPr>
              <w:rPr>
                <w:sz w:val="28"/>
                <w:szCs w:val="28"/>
              </w:rPr>
            </w:pPr>
            <w:r w:rsidRPr="00107DC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804" w:type="dxa"/>
          </w:tcPr>
          <w:p w:rsid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по экономике и финансам</w:t>
            </w:r>
          </w:p>
          <w:p w:rsidR="003414AF" w:rsidRP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414AF" w:rsidTr="00107DC0">
        <w:tc>
          <w:tcPr>
            <w:tcW w:w="3227" w:type="dxa"/>
          </w:tcPr>
          <w:p w:rsidR="003414AF" w:rsidRP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3414AF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по экономике и финансам </w:t>
            </w:r>
          </w:p>
          <w:p w:rsidR="00107DC0" w:rsidRPr="00107DC0" w:rsidRDefault="00107DC0" w:rsidP="00107DC0">
            <w:pPr>
              <w:rPr>
                <w:sz w:val="28"/>
                <w:szCs w:val="28"/>
              </w:rPr>
            </w:pPr>
          </w:p>
        </w:tc>
      </w:tr>
      <w:tr w:rsidR="003414AF" w:rsidTr="00107DC0">
        <w:trPr>
          <w:trHeight w:val="365"/>
        </w:trPr>
        <w:tc>
          <w:tcPr>
            <w:tcW w:w="3227" w:type="dxa"/>
          </w:tcPr>
          <w:p w:rsidR="003414AF" w:rsidRPr="00107DC0" w:rsidRDefault="003414AF" w:rsidP="00A3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3414AF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– правового отдела</w:t>
            </w:r>
          </w:p>
          <w:p w:rsidR="00107DC0" w:rsidRPr="00107DC0" w:rsidRDefault="00107DC0" w:rsidP="00107DC0">
            <w:pPr>
              <w:rPr>
                <w:sz w:val="28"/>
                <w:szCs w:val="28"/>
              </w:rPr>
            </w:pPr>
          </w:p>
        </w:tc>
      </w:tr>
      <w:tr w:rsidR="003414AF" w:rsidTr="00107DC0">
        <w:tc>
          <w:tcPr>
            <w:tcW w:w="3227" w:type="dxa"/>
          </w:tcPr>
          <w:p w:rsidR="003414AF" w:rsidRPr="00107DC0" w:rsidRDefault="003414AF" w:rsidP="00A3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3414AF" w:rsidRP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 – правового отдела </w:t>
            </w:r>
          </w:p>
        </w:tc>
      </w:tr>
      <w:tr w:rsidR="003414AF" w:rsidTr="00107DC0">
        <w:tc>
          <w:tcPr>
            <w:tcW w:w="3227" w:type="dxa"/>
          </w:tcPr>
          <w:p w:rsidR="003414AF" w:rsidRPr="00107DC0" w:rsidRDefault="003414AF" w:rsidP="00A3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414AF" w:rsidRDefault="003414AF" w:rsidP="00107DC0">
            <w:pPr>
              <w:rPr>
                <w:sz w:val="28"/>
                <w:szCs w:val="28"/>
              </w:rPr>
            </w:pPr>
          </w:p>
          <w:p w:rsid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07DC0" w:rsidRPr="00107DC0" w:rsidRDefault="00107DC0" w:rsidP="0010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«Административно – хозяйственная служба» (по согласованию)</w:t>
            </w:r>
          </w:p>
        </w:tc>
      </w:tr>
      <w:tr w:rsidR="003414AF" w:rsidTr="00107DC0">
        <w:tc>
          <w:tcPr>
            <w:tcW w:w="3227" w:type="dxa"/>
          </w:tcPr>
          <w:p w:rsidR="003414AF" w:rsidRPr="00107DC0" w:rsidRDefault="003414AF" w:rsidP="00A3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414AF" w:rsidRPr="00107DC0" w:rsidRDefault="003414AF" w:rsidP="00107DC0">
            <w:pPr>
              <w:rPr>
                <w:sz w:val="28"/>
                <w:szCs w:val="28"/>
              </w:rPr>
            </w:pPr>
          </w:p>
        </w:tc>
      </w:tr>
      <w:tr w:rsidR="003414AF" w:rsidTr="00107DC0">
        <w:tc>
          <w:tcPr>
            <w:tcW w:w="3227" w:type="dxa"/>
          </w:tcPr>
          <w:p w:rsidR="003414AF" w:rsidRPr="00107DC0" w:rsidRDefault="003414AF" w:rsidP="00A3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414AF" w:rsidRPr="00107DC0" w:rsidRDefault="003414AF" w:rsidP="00107DC0">
            <w:pPr>
              <w:rPr>
                <w:sz w:val="28"/>
                <w:szCs w:val="28"/>
              </w:rPr>
            </w:pPr>
          </w:p>
        </w:tc>
      </w:tr>
      <w:tr w:rsidR="003414AF" w:rsidTr="00107DC0">
        <w:tc>
          <w:tcPr>
            <w:tcW w:w="3227" w:type="dxa"/>
          </w:tcPr>
          <w:p w:rsidR="003414AF" w:rsidRPr="00107DC0" w:rsidRDefault="003414AF" w:rsidP="00A3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414AF" w:rsidRPr="00107DC0" w:rsidRDefault="003414AF" w:rsidP="00107DC0">
            <w:pPr>
              <w:rPr>
                <w:sz w:val="28"/>
                <w:szCs w:val="28"/>
              </w:rPr>
            </w:pPr>
          </w:p>
        </w:tc>
      </w:tr>
      <w:tr w:rsidR="003414AF" w:rsidTr="00107DC0">
        <w:tc>
          <w:tcPr>
            <w:tcW w:w="3227" w:type="dxa"/>
          </w:tcPr>
          <w:p w:rsidR="003414AF" w:rsidRPr="00107DC0" w:rsidRDefault="003414AF" w:rsidP="00A3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414AF" w:rsidRPr="00107DC0" w:rsidRDefault="003414AF" w:rsidP="00107DC0">
            <w:pPr>
              <w:rPr>
                <w:sz w:val="28"/>
                <w:szCs w:val="28"/>
              </w:rPr>
            </w:pPr>
          </w:p>
        </w:tc>
      </w:tr>
    </w:tbl>
    <w:p w:rsidR="003414AF" w:rsidRDefault="003414AF" w:rsidP="00A30D92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635"/>
      </w:tblGrid>
      <w:tr w:rsidR="00A30D92" w:rsidTr="00A30D92">
        <w:tc>
          <w:tcPr>
            <w:tcW w:w="3510" w:type="dxa"/>
          </w:tcPr>
          <w:p w:rsidR="00A30D92" w:rsidRDefault="00A30D92">
            <w:pPr>
              <w:jc w:val="both"/>
              <w:rPr>
                <w:b/>
                <w:sz w:val="28"/>
                <w:szCs w:val="28"/>
              </w:rPr>
            </w:pPr>
          </w:p>
          <w:p w:rsidR="00107DC0" w:rsidRDefault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0D92" w:rsidTr="00A30D92">
        <w:tc>
          <w:tcPr>
            <w:tcW w:w="3510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0D92" w:rsidTr="00A30D92">
        <w:tc>
          <w:tcPr>
            <w:tcW w:w="3510" w:type="dxa"/>
          </w:tcPr>
          <w:p w:rsidR="00A30D92" w:rsidRDefault="00A30D92">
            <w:pPr>
              <w:jc w:val="both"/>
              <w:rPr>
                <w:b/>
                <w:sz w:val="28"/>
                <w:szCs w:val="28"/>
              </w:rPr>
            </w:pPr>
          </w:p>
          <w:p w:rsidR="00107DC0" w:rsidRDefault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0D92" w:rsidTr="00A30D92">
        <w:tc>
          <w:tcPr>
            <w:tcW w:w="3510" w:type="dxa"/>
            <w:hideMark/>
          </w:tcPr>
          <w:p w:rsidR="00107DC0" w:rsidRDefault="00107DC0">
            <w:pPr>
              <w:jc w:val="both"/>
              <w:rPr>
                <w:sz w:val="28"/>
                <w:szCs w:val="28"/>
              </w:rPr>
            </w:pPr>
          </w:p>
          <w:p w:rsidR="00107DC0" w:rsidRDefault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30D92" w:rsidRDefault="00A30D92">
            <w:pPr>
              <w:jc w:val="both"/>
              <w:rPr>
                <w:sz w:val="28"/>
                <w:szCs w:val="28"/>
              </w:rPr>
            </w:pPr>
          </w:p>
          <w:p w:rsidR="00107DC0" w:rsidRDefault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A30D92" w:rsidRDefault="00A30D92" w:rsidP="00107DC0">
            <w:pPr>
              <w:jc w:val="both"/>
              <w:rPr>
                <w:sz w:val="28"/>
                <w:szCs w:val="28"/>
              </w:rPr>
            </w:pPr>
          </w:p>
          <w:p w:rsidR="00107DC0" w:rsidRDefault="00107DC0" w:rsidP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0D92" w:rsidTr="00A30D92">
        <w:tc>
          <w:tcPr>
            <w:tcW w:w="3510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0D92" w:rsidTr="00A30D92">
        <w:tc>
          <w:tcPr>
            <w:tcW w:w="3510" w:type="dxa"/>
            <w:hideMark/>
          </w:tcPr>
          <w:p w:rsidR="00A30D92" w:rsidRDefault="00A30D92">
            <w:pPr>
              <w:jc w:val="both"/>
              <w:rPr>
                <w:sz w:val="28"/>
                <w:szCs w:val="28"/>
              </w:rPr>
            </w:pPr>
          </w:p>
          <w:p w:rsidR="00107DC0" w:rsidRDefault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30D92" w:rsidRDefault="00A30D92">
            <w:pPr>
              <w:jc w:val="both"/>
              <w:rPr>
                <w:sz w:val="28"/>
                <w:szCs w:val="28"/>
              </w:rPr>
            </w:pPr>
          </w:p>
          <w:p w:rsidR="00107DC0" w:rsidRDefault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A30D92" w:rsidRDefault="00A30D92">
            <w:pPr>
              <w:jc w:val="both"/>
              <w:rPr>
                <w:sz w:val="28"/>
                <w:szCs w:val="28"/>
              </w:rPr>
            </w:pPr>
          </w:p>
          <w:p w:rsidR="00107DC0" w:rsidRDefault="00107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0D92" w:rsidTr="00A30D92">
        <w:tc>
          <w:tcPr>
            <w:tcW w:w="3510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0D92" w:rsidRDefault="00A30D9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30D92" w:rsidRDefault="00A30D92" w:rsidP="00A30D92">
      <w:pPr>
        <w:jc w:val="both"/>
        <w:rPr>
          <w:rFonts w:eastAsiaTheme="minorEastAsia"/>
          <w:b/>
          <w:sz w:val="28"/>
          <w:szCs w:val="28"/>
        </w:rPr>
      </w:pPr>
    </w:p>
    <w:p w:rsidR="00A30D92" w:rsidRDefault="00A30D92" w:rsidP="00A30D92">
      <w:pPr>
        <w:jc w:val="center"/>
        <w:rPr>
          <w:b/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</w:p>
    <w:p w:rsidR="005B61B0" w:rsidRPr="00B22CD3" w:rsidRDefault="005B61B0" w:rsidP="00A30D92">
      <w:pPr>
        <w:tabs>
          <w:tab w:val="left" w:pos="5387"/>
          <w:tab w:val="left" w:pos="5529"/>
        </w:tabs>
        <w:ind w:right="4252"/>
        <w:jc w:val="both"/>
      </w:pPr>
    </w:p>
    <w:sectPr w:rsidR="005B61B0" w:rsidRPr="00B22CD3" w:rsidSect="00FD656C">
      <w:headerReference w:type="default" r:id="rId7"/>
      <w:pgSz w:w="11906" w:h="16838"/>
      <w:pgMar w:top="1276" w:right="991" w:bottom="426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0B5082E"/>
    <w:multiLevelType w:val="hybridMultilevel"/>
    <w:tmpl w:val="16E846BC"/>
    <w:lvl w:ilvl="0" w:tplc="121AB2B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07DC0"/>
    <w:rsid w:val="001134CC"/>
    <w:rsid w:val="001F5B6C"/>
    <w:rsid w:val="002305F5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414AF"/>
    <w:rsid w:val="00364555"/>
    <w:rsid w:val="003C3861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61B0"/>
    <w:rsid w:val="005D7E66"/>
    <w:rsid w:val="005E3C49"/>
    <w:rsid w:val="006663A7"/>
    <w:rsid w:val="00710E7F"/>
    <w:rsid w:val="00714FA6"/>
    <w:rsid w:val="00760547"/>
    <w:rsid w:val="007D4E28"/>
    <w:rsid w:val="007F5948"/>
    <w:rsid w:val="008339D5"/>
    <w:rsid w:val="00930E3F"/>
    <w:rsid w:val="009405E4"/>
    <w:rsid w:val="0095468D"/>
    <w:rsid w:val="00960DD6"/>
    <w:rsid w:val="00967068"/>
    <w:rsid w:val="009E7360"/>
    <w:rsid w:val="00A30D92"/>
    <w:rsid w:val="00A62209"/>
    <w:rsid w:val="00A91E7A"/>
    <w:rsid w:val="00A9377A"/>
    <w:rsid w:val="00A96E17"/>
    <w:rsid w:val="00AC2056"/>
    <w:rsid w:val="00B22CD3"/>
    <w:rsid w:val="00B464B4"/>
    <w:rsid w:val="00B63190"/>
    <w:rsid w:val="00BA12E9"/>
    <w:rsid w:val="00BB14D0"/>
    <w:rsid w:val="00BB3219"/>
    <w:rsid w:val="00BD0A1C"/>
    <w:rsid w:val="00BD28C5"/>
    <w:rsid w:val="00C07A5B"/>
    <w:rsid w:val="00C74E91"/>
    <w:rsid w:val="00CC51BA"/>
    <w:rsid w:val="00CC7EEA"/>
    <w:rsid w:val="00CD3B37"/>
    <w:rsid w:val="00CE2ADD"/>
    <w:rsid w:val="00CF6C31"/>
    <w:rsid w:val="00D835BD"/>
    <w:rsid w:val="00D937C2"/>
    <w:rsid w:val="00DC463F"/>
    <w:rsid w:val="00E2648E"/>
    <w:rsid w:val="00E451E4"/>
    <w:rsid w:val="00E84450"/>
    <w:rsid w:val="00E95697"/>
    <w:rsid w:val="00EC5DA8"/>
    <w:rsid w:val="00ED3480"/>
    <w:rsid w:val="00F7015F"/>
    <w:rsid w:val="00FD656C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3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2020-10-22T11:58:00Z</cp:lastPrinted>
  <dcterms:created xsi:type="dcterms:W3CDTF">2020-10-22T11:58:00Z</dcterms:created>
  <dcterms:modified xsi:type="dcterms:W3CDTF">2020-10-22T11:58:00Z</dcterms:modified>
</cp:coreProperties>
</file>