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A4E92">
        <w:rPr>
          <w:sz w:val="28"/>
          <w:szCs w:val="28"/>
        </w:rPr>
        <w:t>24</w:t>
      </w:r>
      <w:r w:rsidR="00A4541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DB6750">
        <w:rPr>
          <w:sz w:val="28"/>
          <w:szCs w:val="28"/>
        </w:rPr>
        <w:t xml:space="preserve"> </w:t>
      </w:r>
      <w:r w:rsidR="00486FE6">
        <w:rPr>
          <w:sz w:val="28"/>
          <w:szCs w:val="28"/>
        </w:rPr>
        <w:t xml:space="preserve"> </w:t>
      </w:r>
      <w:r w:rsidR="00E115B0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    </w:t>
      </w:r>
      <w:r w:rsidR="00101B59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</w:t>
      </w:r>
      <w:r w:rsidR="00486FE6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644AD6">
        <w:rPr>
          <w:sz w:val="28"/>
          <w:szCs w:val="28"/>
        </w:rPr>
        <w:t>4</w:t>
      </w:r>
      <w:r w:rsidR="00275D9D">
        <w:rPr>
          <w:sz w:val="28"/>
          <w:szCs w:val="28"/>
        </w:rPr>
        <w:t>2</w:t>
      </w:r>
      <w:r w:rsidR="007A2F21">
        <w:rPr>
          <w:sz w:val="28"/>
          <w:szCs w:val="28"/>
        </w:rPr>
        <w:t xml:space="preserve"> </w:t>
      </w:r>
      <w:r w:rsidR="00010C70">
        <w:rPr>
          <w:sz w:val="28"/>
          <w:szCs w:val="28"/>
        </w:rPr>
        <w:t xml:space="preserve">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Pr="00275D9D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275D9D" w:rsidRDefault="00010C70" w:rsidP="004E50D1">
      <w:pPr>
        <w:tabs>
          <w:tab w:val="left" w:pos="5387"/>
        </w:tabs>
        <w:ind w:right="368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75D9D" w:rsidRPr="00275D9D" w:rsidTr="00275D9D">
        <w:tc>
          <w:tcPr>
            <w:tcW w:w="5495" w:type="dxa"/>
          </w:tcPr>
          <w:p w:rsidR="00275D9D" w:rsidRPr="00275D9D" w:rsidRDefault="00275D9D" w:rsidP="00275D9D">
            <w:pPr>
              <w:jc w:val="both"/>
              <w:rPr>
                <w:sz w:val="28"/>
                <w:szCs w:val="28"/>
              </w:rPr>
            </w:pPr>
            <w:r w:rsidRPr="00275D9D">
              <w:rPr>
                <w:sz w:val="28"/>
                <w:szCs w:val="28"/>
              </w:rPr>
              <w:t xml:space="preserve">Об организации работ по обеспечению безопасности персональных данных при их обработке в информационных системах персональных данных администрации </w:t>
            </w:r>
            <w:r>
              <w:rPr>
                <w:sz w:val="28"/>
                <w:szCs w:val="28"/>
              </w:rPr>
              <w:t>сельского поселения Болчары</w:t>
            </w:r>
          </w:p>
          <w:p w:rsidR="00275D9D" w:rsidRDefault="00275D9D">
            <w:pPr>
              <w:rPr>
                <w:sz w:val="28"/>
                <w:szCs w:val="28"/>
              </w:rPr>
            </w:pPr>
          </w:p>
          <w:p w:rsidR="00275D9D" w:rsidRPr="00275D9D" w:rsidRDefault="00275D9D">
            <w:pPr>
              <w:rPr>
                <w:sz w:val="28"/>
                <w:szCs w:val="28"/>
              </w:rPr>
            </w:pPr>
          </w:p>
        </w:tc>
      </w:tr>
    </w:tbl>
    <w:p w:rsidR="00275D9D" w:rsidRPr="00275D9D" w:rsidRDefault="00275D9D" w:rsidP="00275D9D">
      <w:pPr>
        <w:ind w:firstLine="851"/>
        <w:jc w:val="both"/>
        <w:rPr>
          <w:sz w:val="28"/>
          <w:szCs w:val="28"/>
        </w:rPr>
      </w:pPr>
      <w:proofErr w:type="gramStart"/>
      <w:r w:rsidRPr="00275D9D">
        <w:rPr>
          <w:sz w:val="28"/>
          <w:szCs w:val="28"/>
        </w:rPr>
        <w:t xml:space="preserve">В соответствии с Федеральным законом от 27 июля 2006 года </w:t>
      </w:r>
      <w:r>
        <w:rPr>
          <w:sz w:val="28"/>
          <w:szCs w:val="28"/>
        </w:rPr>
        <w:t xml:space="preserve">                            </w:t>
      </w:r>
      <w:r w:rsidRPr="00275D9D">
        <w:rPr>
          <w:sz w:val="28"/>
          <w:szCs w:val="28"/>
        </w:rPr>
        <w:t>№ 152</w:t>
      </w:r>
      <w:r>
        <w:rPr>
          <w:sz w:val="28"/>
          <w:szCs w:val="28"/>
        </w:rPr>
        <w:t xml:space="preserve"> – </w:t>
      </w:r>
      <w:r w:rsidRPr="00275D9D">
        <w:rPr>
          <w:sz w:val="28"/>
          <w:szCs w:val="28"/>
        </w:rPr>
        <w:t>ФЗ «О персональных данных», приказом Федеральной службы по техническому и экспортному контролю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постановлением Правительства Российской Федерации от 01 ноября 2012 года</w:t>
      </w:r>
      <w:proofErr w:type="gramEnd"/>
      <w:r w:rsidRPr="00275D9D">
        <w:rPr>
          <w:sz w:val="28"/>
          <w:szCs w:val="28"/>
        </w:rPr>
        <w:t xml:space="preserve"> № </w:t>
      </w:r>
      <w:proofErr w:type="gramStart"/>
      <w:r w:rsidRPr="00275D9D">
        <w:rPr>
          <w:sz w:val="28"/>
          <w:szCs w:val="28"/>
        </w:rPr>
        <w:t xml:space="preserve">1119 «Об утверждении требований к защите персональных данных при их обработке в информационных системах персональных данных», руководствуясь методическими рекомендациями по решению типовых проблем информационной безопасности и защиты персональных данных, одобренными на заседании рабочей группы представителей территориальных органов </w:t>
      </w:r>
      <w:proofErr w:type="spellStart"/>
      <w:r w:rsidRPr="00275D9D">
        <w:rPr>
          <w:sz w:val="28"/>
          <w:szCs w:val="28"/>
        </w:rPr>
        <w:t>Роскомнадзора</w:t>
      </w:r>
      <w:proofErr w:type="spellEnd"/>
      <w:r w:rsidRPr="00275D9D">
        <w:rPr>
          <w:sz w:val="28"/>
          <w:szCs w:val="28"/>
        </w:rPr>
        <w:t xml:space="preserve">, ФСБ России, ФСТЭК России, Минюста России, </w:t>
      </w:r>
      <w:proofErr w:type="spellStart"/>
      <w:r w:rsidRPr="00275D9D">
        <w:rPr>
          <w:sz w:val="28"/>
          <w:szCs w:val="28"/>
        </w:rPr>
        <w:t>Координационно</w:t>
      </w:r>
      <w:proofErr w:type="spellEnd"/>
      <w:r>
        <w:rPr>
          <w:sz w:val="28"/>
          <w:szCs w:val="28"/>
        </w:rPr>
        <w:t xml:space="preserve"> – </w:t>
      </w:r>
      <w:r w:rsidRPr="00275D9D">
        <w:rPr>
          <w:sz w:val="28"/>
          <w:szCs w:val="28"/>
        </w:rPr>
        <w:t>методического совета организаций</w:t>
      </w:r>
      <w:r>
        <w:rPr>
          <w:sz w:val="28"/>
          <w:szCs w:val="28"/>
        </w:rPr>
        <w:t xml:space="preserve"> – </w:t>
      </w:r>
      <w:r w:rsidRPr="00275D9D">
        <w:rPr>
          <w:sz w:val="28"/>
          <w:szCs w:val="28"/>
        </w:rPr>
        <w:t>лицензиатов ФСТЭК России и ФСБ России и операторов, организующих и осуществляющих обработку</w:t>
      </w:r>
      <w:proofErr w:type="gramEnd"/>
      <w:r w:rsidRPr="00275D9D">
        <w:rPr>
          <w:sz w:val="28"/>
          <w:szCs w:val="28"/>
        </w:rPr>
        <w:t xml:space="preserve"> </w:t>
      </w:r>
      <w:proofErr w:type="gramStart"/>
      <w:r w:rsidRPr="00275D9D">
        <w:rPr>
          <w:sz w:val="28"/>
          <w:szCs w:val="28"/>
        </w:rPr>
        <w:t>персональных данных, по координации деятельности в области обеспечения безопасности персональных данных в Уральском федеральном округе (Протокол от 04 марта 2015 года № 17), в целях приведения в соответствие с действующим законодательством порядка организации работ по обеспечению безопасности персональных данных при их обработке в информационных системах персональных данных в администрации городского поселения Кондинское:</w:t>
      </w:r>
      <w:proofErr w:type="gramEnd"/>
    </w:p>
    <w:p w:rsidR="00275D9D" w:rsidRPr="00275D9D" w:rsidRDefault="00275D9D" w:rsidP="00275D9D">
      <w:pPr>
        <w:numPr>
          <w:ilvl w:val="0"/>
          <w:numId w:val="2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275D9D">
        <w:rPr>
          <w:sz w:val="28"/>
          <w:szCs w:val="28"/>
        </w:rPr>
        <w:t xml:space="preserve">Утвердить Положение по организации работ по обеспечению безопасности персональных данных при их обработке в информационных </w:t>
      </w:r>
      <w:r w:rsidRPr="00275D9D">
        <w:rPr>
          <w:sz w:val="28"/>
          <w:szCs w:val="28"/>
        </w:rPr>
        <w:lastRenderedPageBreak/>
        <w:t xml:space="preserve">системах персональных данных администрации </w:t>
      </w:r>
      <w:r>
        <w:rPr>
          <w:sz w:val="28"/>
          <w:szCs w:val="28"/>
        </w:rPr>
        <w:t>сельского поселения Болчары</w:t>
      </w:r>
      <w:r w:rsidRPr="00275D9D">
        <w:rPr>
          <w:sz w:val="28"/>
          <w:szCs w:val="28"/>
        </w:rPr>
        <w:t xml:space="preserve"> (приложение 1).</w:t>
      </w:r>
    </w:p>
    <w:p w:rsidR="00275D9D" w:rsidRDefault="00275D9D" w:rsidP="00275D9D">
      <w:pPr>
        <w:numPr>
          <w:ilvl w:val="0"/>
          <w:numId w:val="2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275D9D">
        <w:rPr>
          <w:sz w:val="28"/>
          <w:szCs w:val="28"/>
        </w:rPr>
        <w:t>Утвердить Регламент проведения резервного копирования информации информационных систем персональных данных (приложение 2).</w:t>
      </w:r>
      <w:bookmarkStart w:id="0" w:name="sub_4000"/>
    </w:p>
    <w:p w:rsidR="00275D9D" w:rsidRPr="00275D9D" w:rsidRDefault="00275D9D" w:rsidP="00275D9D">
      <w:pPr>
        <w:numPr>
          <w:ilvl w:val="0"/>
          <w:numId w:val="2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сельского поселения Болчары от 02 октября 2013 года № 202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«Об утверждении перечня должностей, замещение которых предусматривает осуществление обработки персональных данных, либо осуществление доступа к персональным данным».</w:t>
      </w:r>
    </w:p>
    <w:bookmarkEnd w:id="0"/>
    <w:p w:rsidR="00275D9D" w:rsidRPr="00275D9D" w:rsidRDefault="00275D9D" w:rsidP="00275D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D9D">
        <w:rPr>
          <w:sz w:val="28"/>
          <w:szCs w:val="28"/>
        </w:rPr>
        <w:t>. 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275D9D" w:rsidRDefault="00275D9D" w:rsidP="00275D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5D9D">
        <w:rPr>
          <w:sz w:val="28"/>
          <w:szCs w:val="28"/>
        </w:rPr>
        <w:t xml:space="preserve">. </w:t>
      </w:r>
      <w:proofErr w:type="gramStart"/>
      <w:r w:rsidRPr="00275D9D">
        <w:rPr>
          <w:sz w:val="28"/>
          <w:szCs w:val="28"/>
        </w:rPr>
        <w:t>Контроль за</w:t>
      </w:r>
      <w:proofErr w:type="gramEnd"/>
      <w:r w:rsidRPr="00275D9D">
        <w:rPr>
          <w:sz w:val="28"/>
          <w:szCs w:val="28"/>
        </w:rPr>
        <w:t xml:space="preserve"> выполнением настоящего распоряжения </w:t>
      </w:r>
      <w:r>
        <w:rPr>
          <w:sz w:val="28"/>
          <w:szCs w:val="28"/>
        </w:rPr>
        <w:t xml:space="preserve">возложить на заместителя главы сельского поселения Болчары. </w:t>
      </w:r>
    </w:p>
    <w:p w:rsidR="00275D9D" w:rsidRDefault="00275D9D" w:rsidP="00275D9D">
      <w:pPr>
        <w:ind w:firstLine="851"/>
        <w:jc w:val="both"/>
        <w:rPr>
          <w:sz w:val="28"/>
          <w:szCs w:val="28"/>
        </w:rPr>
      </w:pPr>
    </w:p>
    <w:p w:rsidR="00275D9D" w:rsidRDefault="00275D9D" w:rsidP="00275D9D">
      <w:pPr>
        <w:ind w:firstLine="851"/>
        <w:jc w:val="both"/>
        <w:rPr>
          <w:sz w:val="28"/>
          <w:szCs w:val="28"/>
        </w:rPr>
      </w:pPr>
    </w:p>
    <w:p w:rsidR="00275D9D" w:rsidRDefault="00275D9D" w:rsidP="00275D9D">
      <w:pPr>
        <w:ind w:firstLine="851"/>
        <w:jc w:val="both"/>
        <w:rPr>
          <w:sz w:val="28"/>
          <w:szCs w:val="28"/>
        </w:rPr>
      </w:pPr>
    </w:p>
    <w:p w:rsidR="00275D9D" w:rsidRDefault="00275D9D" w:rsidP="0027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С. Ю. Мокроусов </w:t>
      </w:r>
    </w:p>
    <w:p w:rsidR="00275D9D" w:rsidRDefault="00275D9D" w:rsidP="00275D9D">
      <w:pPr>
        <w:ind w:firstLine="851"/>
        <w:jc w:val="both"/>
        <w:rPr>
          <w:sz w:val="28"/>
          <w:szCs w:val="28"/>
        </w:rPr>
      </w:pPr>
    </w:p>
    <w:p w:rsidR="00275D9D" w:rsidRDefault="00275D9D" w:rsidP="00275D9D">
      <w:pPr>
        <w:ind w:firstLine="851"/>
        <w:jc w:val="both"/>
        <w:rPr>
          <w:sz w:val="28"/>
          <w:szCs w:val="28"/>
        </w:rPr>
      </w:pPr>
    </w:p>
    <w:p w:rsidR="00275D9D" w:rsidRPr="00275D9D" w:rsidRDefault="00275D9D" w:rsidP="00275D9D">
      <w:pPr>
        <w:ind w:firstLine="851"/>
        <w:jc w:val="both"/>
        <w:rPr>
          <w:sz w:val="28"/>
          <w:szCs w:val="28"/>
        </w:rPr>
      </w:pPr>
    </w:p>
    <w:p w:rsidR="00275D9D" w:rsidRDefault="00275D9D" w:rsidP="00275D9D">
      <w:pPr>
        <w:ind w:left="142"/>
      </w:pPr>
    </w:p>
    <w:p w:rsidR="00B709BC" w:rsidRDefault="00B709BC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Default="00275D9D" w:rsidP="00B709BC"/>
    <w:p w:rsidR="00275D9D" w:rsidRPr="00B709BC" w:rsidRDefault="00275D9D" w:rsidP="00B709BC">
      <w:pPr>
        <w:rPr>
          <w:sz w:val="28"/>
          <w:szCs w:val="28"/>
        </w:rPr>
      </w:pPr>
    </w:p>
    <w:p w:rsidR="00B709BC" w:rsidRDefault="00B709BC" w:rsidP="00B709BC">
      <w:pPr>
        <w:pStyle w:val="26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9BC" w:rsidRPr="00B709BC" w:rsidRDefault="00B709BC" w:rsidP="00B709BC">
      <w:pPr>
        <w:pStyle w:val="26"/>
        <w:shd w:val="clear" w:color="auto" w:fill="auto"/>
        <w:spacing w:line="240" w:lineRule="auto"/>
        <w:ind w:firstLine="4820"/>
        <w:rPr>
          <w:rFonts w:ascii="Times New Roman" w:hAnsi="Times New Roman"/>
          <w:sz w:val="28"/>
          <w:szCs w:val="28"/>
        </w:rPr>
      </w:pPr>
      <w:r w:rsidRPr="00B709BC">
        <w:rPr>
          <w:rFonts w:ascii="Times New Roman" w:hAnsi="Times New Roman"/>
          <w:sz w:val="28"/>
          <w:szCs w:val="28"/>
        </w:rPr>
        <w:t xml:space="preserve">Приложение </w:t>
      </w:r>
    </w:p>
    <w:p w:rsidR="00B709BC" w:rsidRPr="00B709BC" w:rsidRDefault="00B709BC" w:rsidP="00B709BC">
      <w:pPr>
        <w:pStyle w:val="26"/>
        <w:shd w:val="clear" w:color="auto" w:fill="auto"/>
        <w:spacing w:line="240" w:lineRule="auto"/>
        <w:ind w:left="20" w:firstLine="4820"/>
        <w:rPr>
          <w:rFonts w:ascii="Times New Roman" w:hAnsi="Times New Roman"/>
          <w:sz w:val="28"/>
          <w:szCs w:val="28"/>
        </w:rPr>
      </w:pPr>
      <w:r w:rsidRPr="00B709B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B709BC" w:rsidRPr="00B709BC" w:rsidRDefault="00B709BC" w:rsidP="00B709BC">
      <w:pPr>
        <w:pStyle w:val="26"/>
        <w:shd w:val="clear" w:color="auto" w:fill="auto"/>
        <w:spacing w:line="240" w:lineRule="auto"/>
        <w:ind w:left="20"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сельского поселения Болчары</w:t>
      </w:r>
    </w:p>
    <w:p w:rsidR="00B709BC" w:rsidRPr="00B709BC" w:rsidRDefault="00B709BC" w:rsidP="00B709BC">
      <w:pPr>
        <w:pStyle w:val="26"/>
        <w:shd w:val="clear" w:color="auto" w:fill="auto"/>
        <w:spacing w:line="240" w:lineRule="auto"/>
        <w:ind w:left="20" w:firstLine="4820"/>
        <w:rPr>
          <w:rFonts w:ascii="Times New Roman" w:hAnsi="Times New Roman"/>
          <w:b/>
          <w:sz w:val="28"/>
          <w:szCs w:val="28"/>
        </w:rPr>
      </w:pPr>
      <w:r w:rsidRPr="00B709B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24.03.2020 № 43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709BC" w:rsidRDefault="00B709BC" w:rsidP="00B709BC">
      <w:pPr>
        <w:ind w:left="4395"/>
        <w:jc w:val="right"/>
        <w:rPr>
          <w:sz w:val="28"/>
          <w:szCs w:val="28"/>
        </w:rPr>
      </w:pPr>
    </w:p>
    <w:p w:rsidR="00B709BC" w:rsidRDefault="00B709BC" w:rsidP="00B709BC">
      <w:pPr>
        <w:ind w:left="4395"/>
        <w:jc w:val="right"/>
        <w:rPr>
          <w:sz w:val="28"/>
          <w:szCs w:val="28"/>
        </w:rPr>
      </w:pPr>
    </w:p>
    <w:p w:rsidR="00B709BC" w:rsidRPr="00B709BC" w:rsidRDefault="00B709BC" w:rsidP="00B709BC">
      <w:pPr>
        <w:widowControl w:val="0"/>
        <w:suppressAutoHyphens/>
        <w:ind w:firstLine="567"/>
        <w:jc w:val="center"/>
        <w:rPr>
          <w:sz w:val="28"/>
          <w:szCs w:val="28"/>
        </w:rPr>
      </w:pPr>
      <w:r w:rsidRPr="00B709BC">
        <w:rPr>
          <w:sz w:val="28"/>
          <w:szCs w:val="28"/>
          <w:lang w:eastAsia="ar-SA"/>
        </w:rPr>
        <w:t xml:space="preserve">Положение </w:t>
      </w:r>
      <w:r w:rsidRPr="00B709BC">
        <w:rPr>
          <w:sz w:val="28"/>
          <w:szCs w:val="28"/>
        </w:rPr>
        <w:t>о порядке обработки персональных данных</w:t>
      </w:r>
    </w:p>
    <w:p w:rsidR="00B709BC" w:rsidRDefault="00B709BC" w:rsidP="00B709BC">
      <w:pPr>
        <w:keepLines/>
        <w:suppressAutoHyphens/>
        <w:ind w:firstLine="567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t xml:space="preserve">без использования средств автоматизации </w:t>
      </w:r>
    </w:p>
    <w:p w:rsidR="00B709BC" w:rsidRPr="00B709BC" w:rsidRDefault="00B709BC" w:rsidP="00B709BC">
      <w:pPr>
        <w:keepLines/>
        <w:suppressAutoHyphens/>
        <w:ind w:firstLine="567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сельского поселения Болчары</w:t>
      </w:r>
    </w:p>
    <w:p w:rsidR="00B709BC" w:rsidRDefault="00B709BC" w:rsidP="00B709BC">
      <w:pPr>
        <w:keepLines/>
        <w:suppressAutoHyphens/>
        <w:ind w:firstLine="567"/>
        <w:jc w:val="center"/>
        <w:rPr>
          <w:b/>
          <w:caps/>
          <w:sz w:val="26"/>
          <w:szCs w:val="26"/>
          <w:lang w:eastAsia="ar-SA"/>
        </w:rPr>
      </w:pPr>
    </w:p>
    <w:p w:rsidR="00B709BC" w:rsidRPr="00B709BC" w:rsidRDefault="00B709BC" w:rsidP="00B709BC">
      <w:pPr>
        <w:numPr>
          <w:ilvl w:val="0"/>
          <w:numId w:val="27"/>
        </w:numPr>
        <w:tabs>
          <w:tab w:val="clear" w:pos="360"/>
          <w:tab w:val="num" w:pos="-426"/>
          <w:tab w:val="left" w:pos="142"/>
          <w:tab w:val="left" w:pos="1134"/>
        </w:tabs>
        <w:ind w:left="0" w:firstLine="0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t>Общие положения</w:t>
      </w:r>
    </w:p>
    <w:p w:rsidR="00B709BC" w:rsidRPr="00B709BC" w:rsidRDefault="00B709BC" w:rsidP="00B709BC">
      <w:pPr>
        <w:tabs>
          <w:tab w:val="left" w:pos="993"/>
          <w:tab w:val="left" w:pos="1134"/>
        </w:tabs>
        <w:ind w:firstLine="851"/>
        <w:jc w:val="center"/>
        <w:rPr>
          <w:sz w:val="28"/>
          <w:szCs w:val="28"/>
        </w:rPr>
      </w:pP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i/>
          <w:sz w:val="28"/>
          <w:szCs w:val="28"/>
        </w:rPr>
      </w:pPr>
      <w:r w:rsidRPr="00B709BC">
        <w:rPr>
          <w:sz w:val="28"/>
          <w:szCs w:val="28"/>
        </w:rPr>
        <w:t xml:space="preserve">Настоящее Положение о порядке обработки персональных данных без использования средств автоматизации (далее </w:t>
      </w:r>
      <w:r>
        <w:rPr>
          <w:sz w:val="28"/>
          <w:szCs w:val="28"/>
        </w:rPr>
        <w:t>–</w:t>
      </w:r>
      <w:r w:rsidRPr="00B709BC">
        <w:rPr>
          <w:sz w:val="28"/>
          <w:szCs w:val="28"/>
        </w:rPr>
        <w:t xml:space="preserve"> Положение) определяет порядок работы с документами, содержащими персональные данные </w:t>
      </w:r>
      <w:bookmarkStart w:id="1" w:name="OLE_LINK236"/>
      <w:bookmarkStart w:id="2" w:name="OLE_LINK235"/>
      <w:bookmarkStart w:id="3" w:name="OLE_LINK177"/>
      <w:bookmarkStart w:id="4" w:name="OLE_LINK170"/>
      <w:bookmarkStart w:id="5" w:name="OLE_LINK169"/>
      <w:bookmarkStart w:id="6" w:name="OLE_LINK138"/>
      <w:bookmarkStart w:id="7" w:name="OLE_LINK137"/>
      <w:bookmarkStart w:id="8" w:name="OLE_LINK126"/>
      <w:bookmarkStart w:id="9" w:name="OLE_LINK120"/>
      <w:bookmarkStart w:id="10" w:name="OLE_LINK119"/>
      <w:bookmarkStart w:id="11" w:name="OLE_LINK115"/>
      <w:bookmarkStart w:id="12" w:name="OLE_LINK114"/>
      <w:bookmarkStart w:id="13" w:name="OLE_LINK104"/>
      <w:bookmarkStart w:id="14" w:name="OLE_LINK103"/>
      <w:bookmarkStart w:id="15" w:name="OLE_LINK100"/>
      <w:bookmarkStart w:id="16" w:name="OLE_LINK99"/>
      <w:bookmarkStart w:id="17" w:name="OLE_LINK80"/>
      <w:bookmarkStart w:id="18" w:name="OLE_LINK79"/>
      <w:bookmarkStart w:id="19" w:name="OLE_LINK71"/>
      <w:bookmarkStart w:id="20" w:name="OLE_LINK66"/>
      <w:bookmarkStart w:id="21" w:name="OLE_LINK65"/>
      <w:bookmarkStart w:id="22" w:name="OLE_LINK58"/>
      <w:r w:rsidRPr="00B709BC">
        <w:rPr>
          <w:color w:val="000000"/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сельского поселения Болчары</w:t>
      </w:r>
      <w:r w:rsidRPr="00B709B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709B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B709BC">
        <w:rPr>
          <w:sz w:val="28"/>
          <w:szCs w:val="28"/>
        </w:rPr>
        <w:t xml:space="preserve"> поселения)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B709BC">
        <w:rPr>
          <w:sz w:val="28"/>
          <w:szCs w:val="28"/>
        </w:rPr>
        <w:t>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Положение разработано в соответствии с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Перечень персональных данных, </w:t>
      </w:r>
      <w:r>
        <w:rPr>
          <w:sz w:val="28"/>
          <w:szCs w:val="28"/>
        </w:rPr>
        <w:t>обрабатываемых в администрации</w:t>
      </w:r>
      <w:r w:rsidRPr="00B709BC">
        <w:rPr>
          <w:sz w:val="28"/>
          <w:szCs w:val="28"/>
        </w:rPr>
        <w:t xml:space="preserve"> поселения, утверждается </w:t>
      </w:r>
      <w:bookmarkStart w:id="23" w:name="OLE_LINK253"/>
      <w:bookmarkStart w:id="24" w:name="OLE_LINK252"/>
      <w:r w:rsidRPr="00B709BC">
        <w:rPr>
          <w:sz w:val="28"/>
          <w:szCs w:val="28"/>
        </w:rPr>
        <w:t xml:space="preserve">главой </w:t>
      </w:r>
      <w:bookmarkEnd w:id="23"/>
      <w:bookmarkEnd w:id="24"/>
      <w:r>
        <w:rPr>
          <w:sz w:val="28"/>
          <w:szCs w:val="28"/>
        </w:rPr>
        <w:t>сельского поселения Болчары.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Список лиц, доступ которых к персональным данным необходим для выполнения трудовых обязанностей, утверждается главой </w:t>
      </w:r>
      <w:r>
        <w:rPr>
          <w:sz w:val="28"/>
          <w:szCs w:val="28"/>
        </w:rPr>
        <w:t>сельского поселения Болчары.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Ответственный за организацию обработки персональных данных администрации поселения ответственен за подбор лиц, допускаемых к информации ограниченного доступа (персональным данным), и обязан обеспечить систематический </w:t>
      </w:r>
      <w:proofErr w:type="gramStart"/>
      <w:r w:rsidRPr="00B709BC">
        <w:rPr>
          <w:sz w:val="28"/>
          <w:szCs w:val="28"/>
        </w:rPr>
        <w:t>контроль за</w:t>
      </w:r>
      <w:proofErr w:type="gramEnd"/>
      <w:r w:rsidRPr="00B709BC">
        <w:rPr>
          <w:sz w:val="28"/>
          <w:szCs w:val="28"/>
        </w:rPr>
        <w:t xml:space="preserve"> тем, чтобы к этой информации получали доступ только работники, которым данная информация необходима для выполнения своих трудовых обязанностей. 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Лица, допущенные к персональным данным, обязаны:</w:t>
      </w:r>
    </w:p>
    <w:p w:rsidR="00B709BC" w:rsidRPr="00B709BC" w:rsidRDefault="00B709BC" w:rsidP="00B709BC">
      <w:pPr>
        <w:numPr>
          <w:ilvl w:val="0"/>
          <w:numId w:val="28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обеспечивать сохранность и конфиденциальность персональных данных;</w:t>
      </w:r>
    </w:p>
    <w:p w:rsidR="00B709BC" w:rsidRPr="00B709BC" w:rsidRDefault="00B709BC" w:rsidP="00B709BC">
      <w:pPr>
        <w:numPr>
          <w:ilvl w:val="0"/>
          <w:numId w:val="28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информировать субъекта персональных данных об обращении посторонних лиц о предоставлении его персональных данных.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num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Запрещается выносить документы и дела, содержащие персональные данные, из помещений, а также передавать их по открытым каналам связи, за исключением случаев, предусмотренных законодательством Российской Федерации или по согласованию с субъектом персональных данных.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num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Во время пребывания в помещениях работник несет личную ответственность за защиту информации в данном помещении и обязуется </w:t>
      </w:r>
      <w:r w:rsidRPr="00B709BC">
        <w:rPr>
          <w:sz w:val="28"/>
          <w:szCs w:val="28"/>
        </w:rPr>
        <w:lastRenderedPageBreak/>
        <w:t>соблюдать требования Инструкции по физической охране и контролю доступа в помещения.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num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Неконтролируемое пребывание в помещении посторонних лиц исключено.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709BC">
        <w:rPr>
          <w:sz w:val="28"/>
          <w:szCs w:val="28"/>
        </w:rPr>
        <w:t>Контроль за</w:t>
      </w:r>
      <w:proofErr w:type="gramEnd"/>
      <w:r w:rsidRPr="00B709BC">
        <w:rPr>
          <w:sz w:val="28"/>
          <w:szCs w:val="28"/>
        </w:rPr>
        <w:t xml:space="preserve"> исполнением требований настоящего Положения возлагается на системного администратора информационной безопасности администрации </w:t>
      </w:r>
      <w:r>
        <w:rPr>
          <w:sz w:val="28"/>
          <w:szCs w:val="28"/>
        </w:rPr>
        <w:t>сельского поселения Болчары.</w:t>
      </w:r>
    </w:p>
    <w:p w:rsidR="00B709BC" w:rsidRPr="00B709BC" w:rsidRDefault="00B709BC" w:rsidP="00B709BC">
      <w:pPr>
        <w:tabs>
          <w:tab w:val="left" w:pos="993"/>
        </w:tabs>
        <w:rPr>
          <w:sz w:val="28"/>
          <w:szCs w:val="28"/>
        </w:rPr>
      </w:pPr>
    </w:p>
    <w:p w:rsidR="00B709BC" w:rsidRPr="00B709BC" w:rsidRDefault="00B709BC" w:rsidP="00B709BC">
      <w:pPr>
        <w:numPr>
          <w:ilvl w:val="0"/>
          <w:numId w:val="27"/>
        </w:numPr>
        <w:tabs>
          <w:tab w:val="clear" w:pos="360"/>
          <w:tab w:val="left" w:pos="-142"/>
          <w:tab w:val="num" w:pos="0"/>
          <w:tab w:val="left" w:pos="142"/>
        </w:tabs>
        <w:ind w:left="0" w:firstLine="0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t>Термины и определения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В настоящем Положение используются следующие термины и их определения: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Персональные данные −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B709BC">
        <w:rPr>
          <w:sz w:val="28"/>
          <w:szCs w:val="28"/>
        </w:rPr>
        <w:t>Обработка персональных данных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Обезличивание персональных данных −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Распространение персональных данных − действия, направленные на раскрытие персональных данных неопределенному кругу лиц.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Предоставление персональных данных − действия, направленные на раскрытие персональных данных определенному лицу или определенному кругу лиц.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Блокирование персональных данных −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Уничтожение персональных данных −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Несанкционированный доступ (несанкционированные действия) – доступ к информации или действия с информацией, осуществляемые с нарушением установленных прав и (или) правил доступа к информации или 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действий с ней с применением штатных средств информационной системы или средств, аналогичных им по своим техническим характеристикам и функциональному предназначению.</w:t>
      </w:r>
    </w:p>
    <w:p w:rsidR="00B709BC" w:rsidRPr="00B709BC" w:rsidRDefault="00B709BC" w:rsidP="00B709BC">
      <w:pPr>
        <w:numPr>
          <w:ilvl w:val="0"/>
          <w:numId w:val="27"/>
        </w:numPr>
        <w:tabs>
          <w:tab w:val="left" w:pos="993"/>
        </w:tabs>
        <w:ind w:left="0" w:firstLine="851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lastRenderedPageBreak/>
        <w:t>Особенности обработки персональных данных, осуществляемой без использования средств автоматизации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 (далее - материальные носители), в специальных разделах или на полях форм (бланков). </w:t>
      </w:r>
      <w:r w:rsidRPr="00B709BC">
        <w:rPr>
          <w:sz w:val="28"/>
          <w:szCs w:val="28"/>
        </w:rPr>
        <w:tab/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B709BC">
        <w:rPr>
          <w:sz w:val="28"/>
          <w:szCs w:val="28"/>
        </w:rPr>
        <w:t>цели</w:t>
      </w:r>
      <w:proofErr w:type="gramEnd"/>
      <w:r w:rsidRPr="00B709BC">
        <w:rPr>
          <w:sz w:val="28"/>
          <w:szCs w:val="28"/>
        </w:rPr>
        <w:t xml:space="preserve"> обработки которых заведомо не совместимы. 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134"/>
          <w:tab w:val="left" w:pos="143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B709BC" w:rsidRPr="00B709BC" w:rsidRDefault="00B709BC" w:rsidP="00B709BC">
      <w:pPr>
        <w:pStyle w:val="af4"/>
        <w:numPr>
          <w:ilvl w:val="2"/>
          <w:numId w:val="27"/>
        </w:numPr>
        <w:tabs>
          <w:tab w:val="clear" w:pos="1440"/>
          <w:tab w:val="left" w:pos="993"/>
          <w:tab w:val="left" w:pos="1134"/>
          <w:tab w:val="left" w:pos="143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B709BC">
        <w:rPr>
          <w:sz w:val="28"/>
          <w:szCs w:val="28"/>
        </w:rPr>
        <w:t>типовая форма или связанные с ней документы должны содержать сведения о цели обработки персональных данных, осуществляемой без использования средств автоматизации, наименование и адрес администрации городского поселения,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администрацией городского поселения</w:t>
      </w:r>
      <w:proofErr w:type="gramEnd"/>
      <w:r w:rsidRPr="00B709BC">
        <w:rPr>
          <w:sz w:val="28"/>
          <w:szCs w:val="28"/>
        </w:rPr>
        <w:t xml:space="preserve"> способов обработки персональных данных;</w:t>
      </w:r>
    </w:p>
    <w:p w:rsidR="00B709BC" w:rsidRPr="00B709BC" w:rsidRDefault="00B709BC" w:rsidP="00B709BC">
      <w:pPr>
        <w:pStyle w:val="af4"/>
        <w:numPr>
          <w:ilvl w:val="2"/>
          <w:numId w:val="27"/>
        </w:numPr>
        <w:tabs>
          <w:tab w:val="clear" w:pos="1440"/>
          <w:tab w:val="left" w:pos="993"/>
          <w:tab w:val="left" w:pos="143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- при необходимости получения письменного согласия на обработку персональных данных;</w:t>
      </w:r>
    </w:p>
    <w:p w:rsidR="00B709BC" w:rsidRPr="00B709BC" w:rsidRDefault="00B709BC" w:rsidP="00B709BC">
      <w:pPr>
        <w:pStyle w:val="af4"/>
        <w:numPr>
          <w:ilvl w:val="2"/>
          <w:numId w:val="27"/>
        </w:numPr>
        <w:tabs>
          <w:tab w:val="clear" w:pos="1440"/>
          <w:tab w:val="left" w:pos="993"/>
          <w:tab w:val="left" w:pos="143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При ведении журналов (журналов регистрации, журналов посещений), содержащих персональные данные, необходимых для однократного пропуска субъекта персональных данных в помещение администрации городского поселения  или в иных аналогичных целях, должны соблюдаться следующие условия:</w:t>
      </w:r>
    </w:p>
    <w:p w:rsidR="00B709BC" w:rsidRPr="00B709BC" w:rsidRDefault="00B709BC" w:rsidP="00B709BC">
      <w:pPr>
        <w:numPr>
          <w:ilvl w:val="2"/>
          <w:numId w:val="27"/>
        </w:numPr>
        <w:tabs>
          <w:tab w:val="clear" w:pos="1440"/>
          <w:tab w:val="left" w:pos="993"/>
          <w:tab w:val="left" w:pos="1430"/>
        </w:tabs>
        <w:ind w:left="0" w:firstLine="851"/>
        <w:jc w:val="both"/>
        <w:rPr>
          <w:sz w:val="28"/>
          <w:szCs w:val="28"/>
        </w:rPr>
      </w:pPr>
      <w:proofErr w:type="gramStart"/>
      <w:r w:rsidRPr="00B709BC">
        <w:rPr>
          <w:sz w:val="28"/>
          <w:szCs w:val="28"/>
        </w:rPr>
        <w:t xml:space="preserve">необходимость ведения такого журнала должна быть предусмотрена актом,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</w:t>
      </w:r>
      <w:r w:rsidRPr="00B709BC">
        <w:rPr>
          <w:sz w:val="28"/>
          <w:szCs w:val="28"/>
        </w:rPr>
        <w:lastRenderedPageBreak/>
        <w:t>материальным носителям и ответственных за ведение и сохранность журнала (реестра, книги), сроки обработки персональных данных;</w:t>
      </w:r>
      <w:proofErr w:type="gramEnd"/>
    </w:p>
    <w:p w:rsidR="00B709BC" w:rsidRPr="00B709BC" w:rsidRDefault="00B709BC" w:rsidP="00B709BC">
      <w:pPr>
        <w:numPr>
          <w:ilvl w:val="2"/>
          <w:numId w:val="27"/>
        </w:numPr>
        <w:tabs>
          <w:tab w:val="clear" w:pos="1440"/>
          <w:tab w:val="left" w:pos="993"/>
          <w:tab w:val="left" w:pos="143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копирование содержащейся в таких журналах информации не допускается;</w:t>
      </w:r>
    </w:p>
    <w:p w:rsidR="00B709BC" w:rsidRPr="00B709BC" w:rsidRDefault="00B709BC" w:rsidP="00B709BC">
      <w:pPr>
        <w:numPr>
          <w:ilvl w:val="2"/>
          <w:numId w:val="27"/>
        </w:numPr>
        <w:tabs>
          <w:tab w:val="clear" w:pos="1440"/>
          <w:tab w:val="left" w:pos="993"/>
          <w:tab w:val="left" w:pos="143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Лица, осуществляющие обработку персональных данных без использования средств автоматизации,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proofErr w:type="gramStart"/>
      <w:r w:rsidRPr="00B709BC">
        <w:rPr>
          <w:sz w:val="28"/>
          <w:szCs w:val="28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  <w:proofErr w:type="gramEnd"/>
    </w:p>
    <w:p w:rsidR="00B709BC" w:rsidRPr="00B709BC" w:rsidRDefault="00B709BC" w:rsidP="00B709BC">
      <w:pPr>
        <w:tabs>
          <w:tab w:val="left" w:pos="993"/>
          <w:tab w:val="left" w:pos="1320"/>
        </w:tabs>
        <w:ind w:firstLine="851"/>
        <w:jc w:val="both"/>
        <w:rPr>
          <w:sz w:val="28"/>
          <w:szCs w:val="28"/>
        </w:rPr>
      </w:pPr>
    </w:p>
    <w:p w:rsidR="00B709BC" w:rsidRPr="00B709BC" w:rsidRDefault="00B709BC" w:rsidP="00B709BC">
      <w:pPr>
        <w:tabs>
          <w:tab w:val="left" w:pos="993"/>
          <w:tab w:val="left" w:pos="1320"/>
        </w:tabs>
        <w:ind w:firstLine="851"/>
        <w:jc w:val="both"/>
        <w:rPr>
          <w:sz w:val="28"/>
          <w:szCs w:val="28"/>
        </w:rPr>
      </w:pPr>
    </w:p>
    <w:p w:rsidR="00B709BC" w:rsidRPr="00B709BC" w:rsidRDefault="00B709BC" w:rsidP="00B709BC">
      <w:pPr>
        <w:tabs>
          <w:tab w:val="left" w:pos="993"/>
          <w:tab w:val="left" w:pos="1320"/>
        </w:tabs>
        <w:ind w:firstLine="851"/>
        <w:jc w:val="both"/>
        <w:rPr>
          <w:sz w:val="28"/>
          <w:szCs w:val="28"/>
        </w:rPr>
      </w:pPr>
    </w:p>
    <w:p w:rsidR="00B709BC" w:rsidRPr="00B709BC" w:rsidRDefault="00B709BC" w:rsidP="00B709BC">
      <w:pPr>
        <w:numPr>
          <w:ilvl w:val="0"/>
          <w:numId w:val="27"/>
        </w:numPr>
        <w:tabs>
          <w:tab w:val="left" w:pos="993"/>
        </w:tabs>
        <w:spacing w:before="240" w:after="240"/>
        <w:ind w:left="0" w:firstLine="851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t>Меры по обеспечению безопасности персональных данных при их обработке и передаче, осуществляемой без использования средств автоматизации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список лиц, осуществляющих обработку персональных данных, либо имеющих к ним доступ.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В этих целях необходимо осуществлять </w:t>
      </w:r>
      <w:r w:rsidRPr="00B709BC">
        <w:rPr>
          <w:sz w:val="28"/>
          <w:szCs w:val="28"/>
        </w:rPr>
        <w:lastRenderedPageBreak/>
        <w:t xml:space="preserve">хранение персональных данных в запираемых шкафах или ящиках, ключ от которых должен находиться у работника, имеющего право доступа к персональным данным, находящимся в этих шкафах (ящиках), дубликаты ключей должны храниться у </w:t>
      </w:r>
      <w:r w:rsidRPr="00B709BC">
        <w:rPr>
          <w:kern w:val="22"/>
          <w:sz w:val="28"/>
          <w:szCs w:val="28"/>
        </w:rPr>
        <w:t>руководителя структурного подразделения</w:t>
      </w:r>
      <w:r w:rsidRPr="00B709BC">
        <w:rPr>
          <w:sz w:val="28"/>
          <w:szCs w:val="28"/>
        </w:rPr>
        <w:t>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Шкафы или ящики, в которых хранятся документы, содержащие персональные данные, по окончании рабочего дня запираются работниками, ответственными за учет и хранение документов.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Конфиденциальные документы должны пересылаться (доставляться) между организациями в запечатанных пакетах, оформленных соответствующим образом.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Размножение и отправка документов, содержащих персональные данные, осуществляется только с согласия субъекта персональных данных, за исключением случаев, предусмотренных законодательством Российской Федерации. 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Проверки наличия конфиденциальных документов проводятся не реже одного раза в год комиссией, назначаемой главой городского поселения Кондинское.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Проверками должны быть охвачены дела, документы, и иные носители информации. 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По результатам проверок составляется акт.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proofErr w:type="gramStart"/>
      <w:r w:rsidRPr="00B709BC">
        <w:rPr>
          <w:sz w:val="28"/>
          <w:szCs w:val="28"/>
        </w:rPr>
        <w:t xml:space="preserve">При обнаружении утраты документов, разглашения информации и признаков несанкционированного ознакомления с конфиденциальными документами, работник обязан доложить </w:t>
      </w:r>
      <w:r w:rsidRPr="00B709BC">
        <w:rPr>
          <w:sz w:val="28"/>
          <w:szCs w:val="28"/>
          <w:shd w:val="clear" w:color="auto" w:fill="FFFFFF"/>
        </w:rPr>
        <w:t>ответственному за организацию обработки персональных данных</w:t>
      </w:r>
      <w:r w:rsidRPr="00B709BC">
        <w:rPr>
          <w:sz w:val="28"/>
          <w:szCs w:val="28"/>
        </w:rPr>
        <w:t xml:space="preserve"> администрации городского поселения Кондинское, далее по распоряжению главы городского поселения проводится служебное расследование.</w:t>
      </w:r>
      <w:proofErr w:type="gramEnd"/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Утрата конфиденциальных документов, разглашение информации ограниченного доступа, незаконное ознакомление с информацией ограниченного доступа, влечет ответственность, предусмотренную действующим законодательством Российской Федерации.</w:t>
      </w:r>
    </w:p>
    <w:p w:rsidR="00B709BC" w:rsidRPr="00B709BC" w:rsidRDefault="00B709BC" w:rsidP="00B709BC">
      <w:pPr>
        <w:tabs>
          <w:tab w:val="left" w:pos="993"/>
          <w:tab w:val="left" w:pos="3782"/>
        </w:tabs>
        <w:ind w:firstLine="851"/>
        <w:rPr>
          <w:sz w:val="28"/>
          <w:szCs w:val="28"/>
        </w:rPr>
      </w:pPr>
    </w:p>
    <w:p w:rsidR="00E115B0" w:rsidRPr="00B709BC" w:rsidRDefault="00E115B0" w:rsidP="00B709BC">
      <w:pPr>
        <w:pStyle w:val="10"/>
        <w:tabs>
          <w:tab w:val="left" w:pos="993"/>
        </w:tabs>
        <w:spacing w:before="0" w:beforeAutospacing="0" w:after="0" w:afterAutospacing="0"/>
        <w:ind w:right="4677" w:firstLine="851"/>
        <w:jc w:val="both"/>
        <w:rPr>
          <w:sz w:val="28"/>
          <w:szCs w:val="28"/>
        </w:rPr>
      </w:pPr>
    </w:p>
    <w:sectPr w:rsidR="00E115B0" w:rsidRPr="00B709BC" w:rsidSect="00644AD6">
      <w:headerReference w:type="even" r:id="rId7"/>
      <w:headerReference w:type="default" r:id="rId8"/>
      <w:headerReference w:type="first" r:id="rId9"/>
      <w:pgSz w:w="11907" w:h="16840"/>
      <w:pgMar w:top="1134" w:right="992" w:bottom="1276" w:left="1418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20" w:rsidRDefault="00B87B20" w:rsidP="003275B4">
      <w:r>
        <w:separator/>
      </w:r>
    </w:p>
  </w:endnote>
  <w:endnote w:type="continuationSeparator" w:id="0">
    <w:p w:rsidR="00B87B20" w:rsidRDefault="00B87B2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20" w:rsidRDefault="00B87B20" w:rsidP="003275B4">
      <w:r>
        <w:separator/>
      </w:r>
    </w:p>
  </w:footnote>
  <w:footnote w:type="continuationSeparator" w:id="0">
    <w:p w:rsidR="00B87B20" w:rsidRDefault="00B87B2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49"/>
      <w:docPartObj>
        <w:docPartGallery w:val="Page Numbers (Top of Page)"/>
        <w:docPartUnique/>
      </w:docPartObj>
    </w:sdtPr>
    <w:sdtContent>
      <w:p w:rsidR="00101B59" w:rsidRDefault="00101B59">
        <w:pPr>
          <w:pStyle w:val="a4"/>
          <w:jc w:val="center"/>
        </w:pPr>
        <w:r>
          <w:t xml:space="preserve"> </w:t>
        </w:r>
      </w:p>
    </w:sdtContent>
  </w:sdt>
  <w:p w:rsidR="00101B59" w:rsidRDefault="00101B59" w:rsidP="008A239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3"/>
      <w:docPartObj>
        <w:docPartGallery w:val="Page Numbers (Top of Page)"/>
        <w:docPartUnique/>
      </w:docPartObj>
    </w:sdtPr>
    <w:sdtContent>
      <w:p w:rsidR="00101B59" w:rsidRDefault="00101B59">
        <w:pPr>
          <w:pStyle w:val="a4"/>
          <w:jc w:val="center"/>
        </w:pPr>
        <w:r>
          <w:t xml:space="preserve"> </w:t>
        </w:r>
      </w:p>
    </w:sdtContent>
  </w:sdt>
  <w:p w:rsidR="00101B59" w:rsidRDefault="00101B59" w:rsidP="008A2397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0"/>
      <w:docPartObj>
        <w:docPartGallery w:val="Page Numbers (Top of Page)"/>
        <w:docPartUnique/>
      </w:docPartObj>
    </w:sdtPr>
    <w:sdtContent>
      <w:p w:rsidR="00101B59" w:rsidRDefault="00101B59" w:rsidP="0027310B">
        <w:pPr>
          <w:pStyle w:val="a4"/>
          <w:jc w:val="center"/>
        </w:pPr>
        <w: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567"/>
        </w:tabs>
        <w:ind w:left="-135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567"/>
        </w:tabs>
        <w:ind w:left="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567"/>
        </w:tabs>
        <w:ind w:left="153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567"/>
        </w:tabs>
        <w:ind w:left="297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567"/>
        </w:tabs>
        <w:ind w:left="441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567"/>
        </w:tabs>
        <w:ind w:left="585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567"/>
        </w:tabs>
        <w:ind w:left="729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567"/>
        </w:tabs>
        <w:ind w:left="873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567"/>
        </w:tabs>
        <w:ind w:left="1017" w:hanging="1584"/>
      </w:pPr>
      <w:rPr>
        <w:rFonts w:cs="Times New Roman"/>
      </w:rPr>
    </w:lvl>
  </w:abstractNum>
  <w:abstractNum w:abstractNumId="1">
    <w:nsid w:val="00000002"/>
    <w:multiLevelType w:val="multilevel"/>
    <w:tmpl w:val="6F8E0456"/>
    <w:name w:val="WW8Num2"/>
    <w:lvl w:ilvl="0">
      <w:start w:val="1"/>
      <w:numFmt w:val="decimal"/>
      <w:pStyle w:val="1"/>
      <w:lvlText w:val="Статья %1."/>
      <w:lvlJc w:val="center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cs="Times New Roman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4406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2">
    <w:nsid w:val="00000007"/>
    <w:multiLevelType w:val="multilevel"/>
    <w:tmpl w:val="8284602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F304EA3"/>
    <w:multiLevelType w:val="hybridMultilevel"/>
    <w:tmpl w:val="FBE2AED2"/>
    <w:lvl w:ilvl="0" w:tplc="76E4A84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F32173"/>
    <w:multiLevelType w:val="hybridMultilevel"/>
    <w:tmpl w:val="21B47808"/>
    <w:name w:val="WW8Num12"/>
    <w:lvl w:ilvl="0" w:tplc="76E4A84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C2B4F340">
      <w:start w:val="1"/>
      <w:numFmt w:val="bullet"/>
      <w:lvlText w:val="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5">
    <w:nsid w:val="212305FD"/>
    <w:multiLevelType w:val="hybridMultilevel"/>
    <w:tmpl w:val="BDFE4784"/>
    <w:lvl w:ilvl="0" w:tplc="9880D4C0">
      <w:start w:val="1"/>
      <w:numFmt w:val="russianLow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A3B3D"/>
    <w:multiLevelType w:val="hybridMultilevel"/>
    <w:tmpl w:val="8A066E8C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62BC0"/>
    <w:multiLevelType w:val="hybridMultilevel"/>
    <w:tmpl w:val="5212E3CC"/>
    <w:lvl w:ilvl="0" w:tplc="5444276A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4576B"/>
    <w:multiLevelType w:val="hybridMultilevel"/>
    <w:tmpl w:val="F8FA59E8"/>
    <w:lvl w:ilvl="0" w:tplc="3492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7687C7C"/>
    <w:multiLevelType w:val="hybridMultilevel"/>
    <w:tmpl w:val="E7DEF608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E1A87"/>
    <w:multiLevelType w:val="hybridMultilevel"/>
    <w:tmpl w:val="A4F498CE"/>
    <w:lvl w:ilvl="0" w:tplc="830256A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81B4F"/>
    <w:multiLevelType w:val="hybridMultilevel"/>
    <w:tmpl w:val="5768A65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E7BC3"/>
    <w:multiLevelType w:val="hybridMultilevel"/>
    <w:tmpl w:val="94529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852008"/>
    <w:multiLevelType w:val="hybridMultilevel"/>
    <w:tmpl w:val="2DD0F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6616C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07239"/>
    <w:multiLevelType w:val="hybridMultilevel"/>
    <w:tmpl w:val="C702562C"/>
    <w:lvl w:ilvl="0" w:tplc="64687096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01245"/>
    <w:multiLevelType w:val="hybridMultilevel"/>
    <w:tmpl w:val="30405CD0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9C09C8"/>
    <w:multiLevelType w:val="multilevel"/>
    <w:tmpl w:val="405436A8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44CD2E28"/>
    <w:multiLevelType w:val="hybridMultilevel"/>
    <w:tmpl w:val="D56AE6D4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8285D"/>
    <w:multiLevelType w:val="hybridMultilevel"/>
    <w:tmpl w:val="C9789A68"/>
    <w:lvl w:ilvl="0" w:tplc="9B629384">
      <w:start w:val="1"/>
      <w:numFmt w:val="decimal"/>
      <w:lvlText w:val="5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5577A96"/>
    <w:multiLevelType w:val="hybridMultilevel"/>
    <w:tmpl w:val="BFB63A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5DB096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67BE22C3"/>
    <w:multiLevelType w:val="hybridMultilevel"/>
    <w:tmpl w:val="BB2408B8"/>
    <w:lvl w:ilvl="0" w:tplc="1862B5FE">
      <w:start w:val="1"/>
      <w:numFmt w:val="bullet"/>
      <w:lvlText w:val="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166F60"/>
    <w:multiLevelType w:val="multilevel"/>
    <w:tmpl w:val="C79AD47C"/>
    <w:lvl w:ilvl="0">
      <w:start w:val="1"/>
      <w:numFmt w:val="decimal"/>
      <w:lvlText w:val="Статья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AA7F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7C46D7"/>
    <w:multiLevelType w:val="hybridMultilevel"/>
    <w:tmpl w:val="74046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67442"/>
    <w:multiLevelType w:val="multilevel"/>
    <w:tmpl w:val="C73E2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113" w:firstLine="24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</w:rPr>
    </w:lvl>
  </w:abstractNum>
  <w:abstractNum w:abstractNumId="25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D012D"/>
    <w:multiLevelType w:val="hybridMultilevel"/>
    <w:tmpl w:val="84624C86"/>
    <w:lvl w:ilvl="0" w:tplc="2C727E8E">
      <w:start w:val="1"/>
      <w:numFmt w:val="decimal"/>
      <w:lvlText w:val="3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5"/>
  </w:num>
  <w:num w:numId="19">
    <w:abstractNumId w:val="24"/>
  </w:num>
  <w:num w:numId="20">
    <w:abstractNumId w:val="22"/>
  </w:num>
  <w:num w:numId="21">
    <w:abstractNumId w:val="21"/>
  </w:num>
  <w:num w:numId="22">
    <w:abstractNumId w:val="4"/>
  </w:num>
  <w:num w:numId="23">
    <w:abstractNumId w:val="12"/>
  </w:num>
  <w:num w:numId="24">
    <w:abstractNumId w:val="0"/>
  </w:num>
  <w:num w:numId="25">
    <w:abstractNumId w:val="1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10C70"/>
    <w:rsid w:val="00013029"/>
    <w:rsid w:val="00046704"/>
    <w:rsid w:val="000572E9"/>
    <w:rsid w:val="0006193B"/>
    <w:rsid w:val="000624DA"/>
    <w:rsid w:val="00097668"/>
    <w:rsid w:val="000B01EB"/>
    <w:rsid w:val="000E0BFE"/>
    <w:rsid w:val="000E22C4"/>
    <w:rsid w:val="00101B59"/>
    <w:rsid w:val="001063E5"/>
    <w:rsid w:val="00123CA5"/>
    <w:rsid w:val="00133EBD"/>
    <w:rsid w:val="001432B2"/>
    <w:rsid w:val="00146558"/>
    <w:rsid w:val="00154BF6"/>
    <w:rsid w:val="001B6F0D"/>
    <w:rsid w:val="001B71A8"/>
    <w:rsid w:val="002402A6"/>
    <w:rsid w:val="00240842"/>
    <w:rsid w:val="00250975"/>
    <w:rsid w:val="00250DF0"/>
    <w:rsid w:val="00264E48"/>
    <w:rsid w:val="0027310B"/>
    <w:rsid w:val="00275D9D"/>
    <w:rsid w:val="00291504"/>
    <w:rsid w:val="002A53C6"/>
    <w:rsid w:val="003157A3"/>
    <w:rsid w:val="003275B4"/>
    <w:rsid w:val="003340B7"/>
    <w:rsid w:val="00341685"/>
    <w:rsid w:val="00366272"/>
    <w:rsid w:val="00370859"/>
    <w:rsid w:val="003840FD"/>
    <w:rsid w:val="003963FB"/>
    <w:rsid w:val="003A0B1E"/>
    <w:rsid w:val="003A7432"/>
    <w:rsid w:val="003C528E"/>
    <w:rsid w:val="0040127B"/>
    <w:rsid w:val="00403834"/>
    <w:rsid w:val="00427FE9"/>
    <w:rsid w:val="00441142"/>
    <w:rsid w:val="00442F73"/>
    <w:rsid w:val="00443457"/>
    <w:rsid w:val="004502C8"/>
    <w:rsid w:val="00451ACD"/>
    <w:rsid w:val="0045226E"/>
    <w:rsid w:val="00453F92"/>
    <w:rsid w:val="00486D0D"/>
    <w:rsid w:val="00486FE6"/>
    <w:rsid w:val="004E50D1"/>
    <w:rsid w:val="004F2AEC"/>
    <w:rsid w:val="004F418D"/>
    <w:rsid w:val="005055B3"/>
    <w:rsid w:val="00527952"/>
    <w:rsid w:val="00552110"/>
    <w:rsid w:val="00554702"/>
    <w:rsid w:val="00571D61"/>
    <w:rsid w:val="00594F9E"/>
    <w:rsid w:val="005B2F82"/>
    <w:rsid w:val="005C1CA9"/>
    <w:rsid w:val="006062B1"/>
    <w:rsid w:val="00606E40"/>
    <w:rsid w:val="00644AD6"/>
    <w:rsid w:val="006531F6"/>
    <w:rsid w:val="00663400"/>
    <w:rsid w:val="006656D0"/>
    <w:rsid w:val="006867DA"/>
    <w:rsid w:val="00687301"/>
    <w:rsid w:val="006C6D8E"/>
    <w:rsid w:val="006D224B"/>
    <w:rsid w:val="006D5E40"/>
    <w:rsid w:val="006E69DE"/>
    <w:rsid w:val="00762E72"/>
    <w:rsid w:val="007919EA"/>
    <w:rsid w:val="007978A2"/>
    <w:rsid w:val="007A2F21"/>
    <w:rsid w:val="007B2789"/>
    <w:rsid w:val="007B57DC"/>
    <w:rsid w:val="00803F73"/>
    <w:rsid w:val="00816DFE"/>
    <w:rsid w:val="00850782"/>
    <w:rsid w:val="00860CB9"/>
    <w:rsid w:val="008729A4"/>
    <w:rsid w:val="008A2397"/>
    <w:rsid w:val="008B6E21"/>
    <w:rsid w:val="008C5A3F"/>
    <w:rsid w:val="008D4548"/>
    <w:rsid w:val="008E3030"/>
    <w:rsid w:val="008F0D35"/>
    <w:rsid w:val="00913AD8"/>
    <w:rsid w:val="00953842"/>
    <w:rsid w:val="00963838"/>
    <w:rsid w:val="00975B7E"/>
    <w:rsid w:val="00987512"/>
    <w:rsid w:val="009D4B61"/>
    <w:rsid w:val="009D69AC"/>
    <w:rsid w:val="009E2070"/>
    <w:rsid w:val="00A06B16"/>
    <w:rsid w:val="00A1213A"/>
    <w:rsid w:val="00A313A4"/>
    <w:rsid w:val="00A37EA6"/>
    <w:rsid w:val="00A44B82"/>
    <w:rsid w:val="00A4541F"/>
    <w:rsid w:val="00A70C93"/>
    <w:rsid w:val="00A772C2"/>
    <w:rsid w:val="00A8368B"/>
    <w:rsid w:val="00AC0070"/>
    <w:rsid w:val="00AD70F6"/>
    <w:rsid w:val="00AE3F04"/>
    <w:rsid w:val="00AF4677"/>
    <w:rsid w:val="00B04206"/>
    <w:rsid w:val="00B07F6C"/>
    <w:rsid w:val="00B10E64"/>
    <w:rsid w:val="00B1209B"/>
    <w:rsid w:val="00B24A37"/>
    <w:rsid w:val="00B709BC"/>
    <w:rsid w:val="00B72C7E"/>
    <w:rsid w:val="00B76621"/>
    <w:rsid w:val="00B87B20"/>
    <w:rsid w:val="00BB6711"/>
    <w:rsid w:val="00BC1053"/>
    <w:rsid w:val="00BE61F7"/>
    <w:rsid w:val="00C1208C"/>
    <w:rsid w:val="00C359F1"/>
    <w:rsid w:val="00C70A7D"/>
    <w:rsid w:val="00C77F97"/>
    <w:rsid w:val="00C917F2"/>
    <w:rsid w:val="00CA14CC"/>
    <w:rsid w:val="00CA7E88"/>
    <w:rsid w:val="00CB6CFC"/>
    <w:rsid w:val="00D152C0"/>
    <w:rsid w:val="00D666BA"/>
    <w:rsid w:val="00D820D6"/>
    <w:rsid w:val="00D95D9D"/>
    <w:rsid w:val="00DA2444"/>
    <w:rsid w:val="00DA4E92"/>
    <w:rsid w:val="00DB010B"/>
    <w:rsid w:val="00DB6750"/>
    <w:rsid w:val="00DB6F9B"/>
    <w:rsid w:val="00DF2096"/>
    <w:rsid w:val="00E115B0"/>
    <w:rsid w:val="00E139D1"/>
    <w:rsid w:val="00E145B4"/>
    <w:rsid w:val="00E2062E"/>
    <w:rsid w:val="00E2777B"/>
    <w:rsid w:val="00E40293"/>
    <w:rsid w:val="00E84450"/>
    <w:rsid w:val="00E84B3D"/>
    <w:rsid w:val="00E87B29"/>
    <w:rsid w:val="00E920AE"/>
    <w:rsid w:val="00E947A6"/>
    <w:rsid w:val="00EA1015"/>
    <w:rsid w:val="00EC19AA"/>
    <w:rsid w:val="00ED5F8D"/>
    <w:rsid w:val="00ED6771"/>
    <w:rsid w:val="00EF7E0A"/>
    <w:rsid w:val="00F01082"/>
    <w:rsid w:val="00F0591D"/>
    <w:rsid w:val="00F2411A"/>
    <w:rsid w:val="00F25D85"/>
    <w:rsid w:val="00F40E15"/>
    <w:rsid w:val="00F4760B"/>
    <w:rsid w:val="00F5722F"/>
    <w:rsid w:val="00F711E8"/>
    <w:rsid w:val="00F825F2"/>
    <w:rsid w:val="00FB20AB"/>
    <w:rsid w:val="00FC49DA"/>
    <w:rsid w:val="00FD7DA8"/>
    <w:rsid w:val="00FD7F3E"/>
    <w:rsid w:val="00FE148A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qFormat/>
    <w:rsid w:val="00401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44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4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Таблицы (моноширинный)"/>
    <w:basedOn w:val="a0"/>
    <w:next w:val="a0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0"/>
    <w:link w:val="ab"/>
    <w:unhideWhenUsed/>
    <w:rsid w:val="00046704"/>
    <w:pPr>
      <w:jc w:val="both"/>
    </w:pPr>
  </w:style>
  <w:style w:type="character" w:customStyle="1" w:styleId="ab">
    <w:name w:val="Основной текст Знак"/>
    <w:basedOn w:val="a1"/>
    <w:link w:val="aa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731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7310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unhideWhenUsed/>
    <w:rsid w:val="00953842"/>
    <w:rPr>
      <w:color w:val="0000FF"/>
      <w:u w:val="single"/>
    </w:rPr>
  </w:style>
  <w:style w:type="paragraph" w:styleId="ad">
    <w:name w:val="Body Text Indent"/>
    <w:basedOn w:val="a0"/>
    <w:link w:val="ae"/>
    <w:uiPriority w:val="99"/>
    <w:semiHidden/>
    <w:unhideWhenUsed/>
    <w:rsid w:val="0095384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953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uiPriority w:val="99"/>
    <w:unhideWhenUsed/>
    <w:rsid w:val="0095384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rsid w:val="00953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451ACD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1"/>
    <w:link w:val="af1"/>
    <w:rsid w:val="00451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Заголовок_1 Знак"/>
    <w:link w:val="13"/>
    <w:locked/>
    <w:rsid w:val="004E50D1"/>
    <w:rPr>
      <w:b/>
      <w:bCs/>
      <w:sz w:val="26"/>
    </w:rPr>
  </w:style>
  <w:style w:type="paragraph" w:customStyle="1" w:styleId="13">
    <w:name w:val="Заголовок_1"/>
    <w:basedOn w:val="a0"/>
    <w:link w:val="12"/>
    <w:qFormat/>
    <w:rsid w:val="004E50D1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paragraph" w:customStyle="1" w:styleId="af3">
    <w:name w:val="Знак Знак Знак Знак Знак Знак Знак Знак Знак Знак"/>
    <w:basedOn w:val="a0"/>
    <w:rsid w:val="006E69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6E6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0"/>
    <w:uiPriority w:val="99"/>
    <w:rsid w:val="00CA14CC"/>
    <w:pPr>
      <w:spacing w:before="100" w:beforeAutospacing="1" w:after="100" w:afterAutospacing="1"/>
    </w:pPr>
  </w:style>
  <w:style w:type="paragraph" w:customStyle="1" w:styleId="14">
    <w:name w:val="Без интервала1"/>
    <w:rsid w:val="00CA14C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334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DA4E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DA4E92"/>
    <w:pPr>
      <w:shd w:val="clear" w:color="auto" w:fill="FFFFFF"/>
      <w:spacing w:line="235" w:lineRule="exact"/>
      <w:ind w:hanging="640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1"/>
    <w:link w:val="50"/>
    <w:uiPriority w:val="99"/>
    <w:locked/>
    <w:rsid w:val="00101B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101B59"/>
    <w:pPr>
      <w:shd w:val="clear" w:color="auto" w:fill="FFFFFF"/>
      <w:spacing w:before="180" w:after="780" w:line="240" w:lineRule="atLeast"/>
      <w:ind w:right="62"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6">
    <w:name w:val="Гипертекстовая ссылка"/>
    <w:uiPriority w:val="99"/>
    <w:rsid w:val="00101B59"/>
    <w:rPr>
      <w:b/>
      <w:bCs/>
      <w:color w:val="008000"/>
    </w:rPr>
  </w:style>
  <w:style w:type="character" w:customStyle="1" w:styleId="-1pt">
    <w:name w:val="Основной текст + Интервал -1 pt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-1pt1">
    <w:name w:val="Основной текст + Интервал -1 pt1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11">
    <w:name w:val="Заголовок 1 Знак"/>
    <w:basedOn w:val="a1"/>
    <w:link w:val="10"/>
    <w:rsid w:val="0040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5">
    <w:name w:val="Заголовок №1_"/>
    <w:basedOn w:val="a1"/>
    <w:link w:val="16"/>
    <w:uiPriority w:val="99"/>
    <w:locked/>
    <w:rsid w:val="0040127B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40127B"/>
    <w:pPr>
      <w:shd w:val="clear" w:color="auto" w:fill="FFFFFF"/>
      <w:spacing w:before="300" w:after="420" w:line="240" w:lineRule="atLeast"/>
      <w:ind w:hanging="44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644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44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7">
    <w:name w:val="Список Знак"/>
    <w:link w:val="a"/>
    <w:locked/>
    <w:rsid w:val="00644AD6"/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styleId="a">
    <w:name w:val="List"/>
    <w:basedOn w:val="a0"/>
    <w:link w:val="af7"/>
    <w:unhideWhenUsed/>
    <w:rsid w:val="00644AD6"/>
    <w:pPr>
      <w:numPr>
        <w:ilvl w:val="1"/>
        <w:numId w:val="12"/>
      </w:numPr>
      <w:tabs>
        <w:tab w:val="left" w:pos="360"/>
      </w:tabs>
      <w:autoSpaceDE w:val="0"/>
      <w:autoSpaceDN w:val="0"/>
      <w:adjustRightInd w:val="0"/>
      <w:jc w:val="both"/>
    </w:pPr>
    <w:rPr>
      <w:color w:val="000000"/>
      <w:spacing w:val="-3"/>
    </w:rPr>
  </w:style>
  <w:style w:type="paragraph" w:styleId="23">
    <w:name w:val="Body Text 2"/>
    <w:basedOn w:val="a0"/>
    <w:link w:val="24"/>
    <w:unhideWhenUsed/>
    <w:rsid w:val="00644AD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44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1"/>
    <w:uiPriority w:val="22"/>
    <w:qFormat/>
    <w:rsid w:val="00F2411A"/>
    <w:rPr>
      <w:b/>
      <w:bCs/>
    </w:rPr>
  </w:style>
  <w:style w:type="character" w:customStyle="1" w:styleId="FontStyle207">
    <w:name w:val="Font Style207"/>
    <w:uiPriority w:val="99"/>
    <w:rsid w:val="00F2411A"/>
    <w:rPr>
      <w:rFonts w:ascii="Times New Roman" w:hAnsi="Times New Roman" w:cs="Times New Roman" w:hint="default"/>
      <w:sz w:val="16"/>
    </w:rPr>
  </w:style>
  <w:style w:type="paragraph" w:customStyle="1" w:styleId="af9">
    <w:name w:val="Заполнение"/>
    <w:basedOn w:val="a0"/>
    <w:rsid w:val="00F2411A"/>
    <w:pPr>
      <w:jc w:val="center"/>
    </w:pPr>
    <w:rPr>
      <w:rFonts w:ascii="Europe" w:hAnsi="Europe"/>
      <w:sz w:val="16"/>
      <w:szCs w:val="20"/>
    </w:rPr>
  </w:style>
  <w:style w:type="paragraph" w:customStyle="1" w:styleId="1">
    <w:name w:val="1 уровень"/>
    <w:basedOn w:val="a0"/>
    <w:link w:val="17"/>
    <w:autoRedefine/>
    <w:uiPriority w:val="99"/>
    <w:rsid w:val="00F2411A"/>
    <w:pPr>
      <w:numPr>
        <w:numId w:val="25"/>
      </w:numPr>
      <w:tabs>
        <w:tab w:val="clear" w:pos="4046"/>
        <w:tab w:val="left" w:pos="300"/>
      </w:tabs>
      <w:spacing w:before="120" w:after="120" w:line="288" w:lineRule="auto"/>
      <w:ind w:left="0" w:firstLine="0"/>
      <w:jc w:val="center"/>
    </w:pPr>
  </w:style>
  <w:style w:type="character" w:customStyle="1" w:styleId="17">
    <w:name w:val="1 уровень Знак"/>
    <w:link w:val="1"/>
    <w:uiPriority w:val="99"/>
    <w:locked/>
    <w:rsid w:val="00F2411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a0"/>
    <w:rsid w:val="00F2411A"/>
    <w:pPr>
      <w:widowControl w:val="0"/>
      <w:suppressLineNumbers/>
      <w:jc w:val="center"/>
    </w:pPr>
    <w:rPr>
      <w:rFonts w:eastAsia="SimSun" w:cs="Mangal"/>
      <w:b/>
      <w:bCs/>
      <w:kern w:val="1"/>
      <w:sz w:val="20"/>
      <w:lang w:eastAsia="hi-IN" w:bidi="hi-IN"/>
    </w:rPr>
  </w:style>
  <w:style w:type="character" w:customStyle="1" w:styleId="25">
    <w:name w:val="Основной текст (2)_"/>
    <w:link w:val="26"/>
    <w:uiPriority w:val="99"/>
    <w:locked/>
    <w:rsid w:val="00B709BC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B709BC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2020-03-24T10:14:00Z</cp:lastPrinted>
  <dcterms:created xsi:type="dcterms:W3CDTF">2020-03-24T08:02:00Z</dcterms:created>
  <dcterms:modified xsi:type="dcterms:W3CDTF">2020-03-24T10:14:00Z</dcterms:modified>
</cp:coreProperties>
</file>