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8D" w:rsidRDefault="00D6308D" w:rsidP="00D6308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6308D" w:rsidRDefault="00D6308D" w:rsidP="00E84450">
      <w:pPr>
        <w:jc w:val="center"/>
        <w:rPr>
          <w:b/>
          <w:sz w:val="28"/>
          <w:szCs w:val="28"/>
        </w:rPr>
      </w:pPr>
    </w:p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D6308D">
        <w:rPr>
          <w:sz w:val="28"/>
          <w:szCs w:val="28"/>
        </w:rPr>
        <w:t>_______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Pr="00A96E17">
        <w:rPr>
          <w:sz w:val="28"/>
          <w:szCs w:val="28"/>
        </w:rPr>
        <w:t xml:space="preserve">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 </w:t>
      </w:r>
      <w:r w:rsidR="00E47AD1">
        <w:rPr>
          <w:sz w:val="28"/>
          <w:szCs w:val="28"/>
        </w:rPr>
        <w:t xml:space="preserve">                             </w:t>
      </w:r>
      <w:r w:rsidR="00E47AD1">
        <w:rPr>
          <w:sz w:val="28"/>
          <w:szCs w:val="28"/>
        </w:rPr>
        <w:tab/>
      </w:r>
      <w:r w:rsidR="00D6308D">
        <w:rPr>
          <w:sz w:val="28"/>
          <w:szCs w:val="28"/>
        </w:rPr>
        <w:t xml:space="preserve">   </w:t>
      </w:r>
      <w:r w:rsidR="00E47AD1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D6308D">
        <w:rPr>
          <w:sz w:val="28"/>
          <w:szCs w:val="28"/>
        </w:rPr>
        <w:t>_____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A96E17" w:rsidRDefault="00E84450" w:rsidP="00E84450">
      <w:pPr>
        <w:ind w:right="4536"/>
        <w:jc w:val="both"/>
        <w:rPr>
          <w:sz w:val="28"/>
          <w:szCs w:val="28"/>
        </w:rPr>
      </w:pPr>
    </w:p>
    <w:p w:rsidR="00E84450" w:rsidRPr="00A96E17" w:rsidRDefault="00E84450" w:rsidP="00A96E17">
      <w:pPr>
        <w:ind w:right="3402"/>
        <w:jc w:val="both"/>
        <w:rPr>
          <w:sz w:val="28"/>
          <w:szCs w:val="28"/>
        </w:rPr>
      </w:pPr>
    </w:p>
    <w:p w:rsidR="001F5B6C" w:rsidRPr="00A96E17" w:rsidRDefault="00A96E17" w:rsidP="00A63E3B">
      <w:pPr>
        <w:tabs>
          <w:tab w:val="left" w:pos="5529"/>
        </w:tabs>
        <w:ind w:right="3685"/>
        <w:jc w:val="both"/>
        <w:rPr>
          <w:sz w:val="28"/>
          <w:szCs w:val="28"/>
        </w:rPr>
      </w:pPr>
      <w:r w:rsidRPr="00A96E17">
        <w:rPr>
          <w:sz w:val="28"/>
          <w:szCs w:val="28"/>
        </w:rPr>
        <w:t xml:space="preserve">О </w:t>
      </w:r>
      <w:r w:rsidR="00A63E3B">
        <w:rPr>
          <w:sz w:val="28"/>
          <w:szCs w:val="28"/>
        </w:rPr>
        <w:t xml:space="preserve">внесении изменений в постановление администрации сельского поселения Болчары от 30 декабря 2019 № 195 «Об утверждении примерного Положения об установлении системы оплаты труда работников муниципального казённого учреждения «Сельский центр культуры» с. Болчары  </w:t>
      </w:r>
      <w:r w:rsidRPr="00A96E17">
        <w:rPr>
          <w:sz w:val="28"/>
          <w:szCs w:val="28"/>
        </w:rPr>
        <w:t xml:space="preserve"> </w:t>
      </w:r>
    </w:p>
    <w:p w:rsidR="001F5B6C" w:rsidRPr="00A96E17" w:rsidRDefault="001F5B6C" w:rsidP="001F5B6C">
      <w:pPr>
        <w:rPr>
          <w:b/>
          <w:sz w:val="28"/>
          <w:szCs w:val="28"/>
        </w:rPr>
      </w:pPr>
    </w:p>
    <w:p w:rsidR="00FE6370" w:rsidRPr="00A96E17" w:rsidRDefault="00FE6370" w:rsidP="00FE6370">
      <w:pPr>
        <w:rPr>
          <w:b/>
          <w:sz w:val="28"/>
        </w:rPr>
      </w:pPr>
    </w:p>
    <w:p w:rsidR="00A63E3B" w:rsidRPr="00A63E3B" w:rsidRDefault="00A63E3B" w:rsidP="00014AC0">
      <w:pPr>
        <w:pStyle w:val="a9"/>
        <w:shd w:val="clear" w:color="auto" w:fill="FFFFFF"/>
        <w:tabs>
          <w:tab w:val="left" w:pos="6521"/>
        </w:tabs>
        <w:ind w:left="0" w:right="116" w:firstLine="851"/>
        <w:jc w:val="both"/>
        <w:rPr>
          <w:sz w:val="28"/>
          <w:szCs w:val="28"/>
        </w:rPr>
      </w:pPr>
      <w:proofErr w:type="gramStart"/>
      <w:r w:rsidRPr="00A63E3B">
        <w:rPr>
          <w:sz w:val="28"/>
          <w:szCs w:val="28"/>
        </w:rPr>
        <w:t xml:space="preserve">В соответствии со </w:t>
      </w:r>
      <w:hyperlink r:id="rId7" w:history="1">
        <w:r w:rsidRPr="00A63E3B">
          <w:rPr>
            <w:sz w:val="28"/>
            <w:szCs w:val="28"/>
          </w:rPr>
          <w:t>статьями 135</w:t>
        </w:r>
      </w:hyperlink>
      <w:r w:rsidRPr="00A63E3B">
        <w:rPr>
          <w:sz w:val="28"/>
          <w:szCs w:val="28"/>
        </w:rPr>
        <w:t xml:space="preserve">, </w:t>
      </w:r>
      <w:hyperlink r:id="rId8" w:history="1">
        <w:r w:rsidRPr="00A63E3B">
          <w:rPr>
            <w:sz w:val="28"/>
            <w:szCs w:val="28"/>
          </w:rPr>
          <w:t>144</w:t>
        </w:r>
      </w:hyperlink>
      <w:r w:rsidRPr="00A63E3B">
        <w:rPr>
          <w:sz w:val="28"/>
          <w:szCs w:val="28"/>
        </w:rPr>
        <w:t xml:space="preserve"> и </w:t>
      </w:r>
      <w:hyperlink r:id="rId9" w:history="1">
        <w:r w:rsidRPr="00A63E3B">
          <w:rPr>
            <w:sz w:val="28"/>
            <w:szCs w:val="28"/>
          </w:rPr>
          <w:t>145</w:t>
        </w:r>
      </w:hyperlink>
      <w:r w:rsidRPr="00A63E3B">
        <w:rPr>
          <w:sz w:val="28"/>
          <w:szCs w:val="28"/>
        </w:rPr>
        <w:t xml:space="preserve"> Трудового кодекса Российской Федерации, постановлением Правительства Ханты – Мансийского автономного округа – Югры от 03 ноября 2016 года № 431-п «О требованиях к системам оплаты труда работников государственных учреждений Ханты – Мансийского автономного округа – Югры», </w:t>
      </w:r>
      <w:r w:rsidRPr="00A63E3B">
        <w:rPr>
          <w:rFonts w:cs="Arial"/>
          <w:sz w:val="28"/>
          <w:szCs w:val="28"/>
        </w:rPr>
        <w:t xml:space="preserve">Постановления администрации Кондинского района № </w:t>
      </w:r>
      <w:r w:rsidRPr="00A63E3B">
        <w:rPr>
          <w:sz w:val="28"/>
          <w:szCs w:val="28"/>
        </w:rPr>
        <w:t>1533</w:t>
      </w:r>
      <w:r w:rsidRPr="00A63E3B">
        <w:rPr>
          <w:rFonts w:cs="Arial"/>
          <w:sz w:val="28"/>
          <w:szCs w:val="28"/>
        </w:rPr>
        <w:t xml:space="preserve"> от </w:t>
      </w:r>
      <w:r w:rsidRPr="00A63E3B">
        <w:rPr>
          <w:sz w:val="28"/>
          <w:szCs w:val="28"/>
        </w:rPr>
        <w:t>06 августа 2018</w:t>
      </w:r>
      <w:r w:rsidRPr="00A63E3B">
        <w:rPr>
          <w:rFonts w:cs="Arial"/>
          <w:sz w:val="28"/>
          <w:szCs w:val="28"/>
        </w:rPr>
        <w:t xml:space="preserve"> «</w:t>
      </w:r>
      <w:r w:rsidRPr="00A63E3B">
        <w:rPr>
          <w:sz w:val="28"/>
          <w:szCs w:val="28"/>
        </w:rPr>
        <w:t>О требованиях к системам оплаты труда работников муниципальных учреждений Кондинского района»</w:t>
      </w:r>
      <w:r>
        <w:rPr>
          <w:sz w:val="28"/>
          <w:szCs w:val="28"/>
        </w:rPr>
        <w:t>,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 постановления администрации сельского поселения Болчары от 23 декабря 2019 № 187 «Об увеличении фонда оплаты труда работников муниципальных казённых учреждений, подведомственных администрации сельского поселения Болчары», принимая во внимание рекомендации Комитета экономического развития администрации Кондинского района от 06 февраля 2020 года</w:t>
      </w:r>
      <w:r w:rsidR="00014AC0">
        <w:rPr>
          <w:sz w:val="28"/>
          <w:szCs w:val="28"/>
        </w:rPr>
        <w:t>, администрация сельского поселения Болчары постановляет</w:t>
      </w:r>
      <w:r w:rsidRPr="00A63E3B">
        <w:rPr>
          <w:sz w:val="28"/>
          <w:szCs w:val="28"/>
        </w:rPr>
        <w:t>:</w:t>
      </w:r>
      <w:proofErr w:type="gramEnd"/>
    </w:p>
    <w:p w:rsidR="00014AC0" w:rsidRDefault="00014AC0" w:rsidP="00014AC0">
      <w:pPr>
        <w:pStyle w:val="a9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014AC0">
        <w:rPr>
          <w:sz w:val="28"/>
          <w:szCs w:val="28"/>
        </w:rPr>
        <w:t xml:space="preserve"> в постановление администрации сельского поселения Болчары от 30 декабря 2019 № 195 «Об утверждении примерного Положения об установлении системы оплаты труда работников муниципального казённого учреждения «Сельский центр культуры» </w:t>
      </w:r>
      <w:r w:rsidR="006467B3">
        <w:rPr>
          <w:sz w:val="28"/>
          <w:szCs w:val="28"/>
        </w:rPr>
        <w:t xml:space="preserve">                     </w:t>
      </w:r>
      <w:r w:rsidRPr="00014AC0">
        <w:rPr>
          <w:sz w:val="28"/>
          <w:szCs w:val="28"/>
        </w:rPr>
        <w:t>с. Болчары</w:t>
      </w:r>
      <w:r>
        <w:rPr>
          <w:sz w:val="28"/>
          <w:szCs w:val="28"/>
        </w:rPr>
        <w:t>» следующие изменения:</w:t>
      </w:r>
    </w:p>
    <w:p w:rsidR="00014AC0" w:rsidRDefault="00014AC0" w:rsidP="00014AC0">
      <w:pPr>
        <w:pStyle w:val="a9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Таблицу 1 Приложения к постановлению </w:t>
      </w:r>
      <w:r w:rsidR="006D7D54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  <w:r w:rsidRPr="00014A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47AD1" w:rsidRPr="00014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014AC0" w:rsidRPr="00014AC0" w:rsidRDefault="00014AC0" w:rsidP="00014AC0">
      <w:pPr>
        <w:pStyle w:val="a9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                                                                                                  </w:t>
      </w:r>
      <w:r w:rsidRPr="00014AC0">
        <w:rPr>
          <w:color w:val="000000"/>
          <w:sz w:val="28"/>
          <w:szCs w:val="28"/>
        </w:rPr>
        <w:t>Таблица 1</w:t>
      </w:r>
      <w:r w:rsidRPr="00014AC0">
        <w:rPr>
          <w:color w:val="000000"/>
        </w:rPr>
        <w:t xml:space="preserve"> </w:t>
      </w:r>
    </w:p>
    <w:p w:rsidR="00014AC0" w:rsidRPr="00014AC0" w:rsidRDefault="00014AC0" w:rsidP="00014AC0">
      <w:pPr>
        <w:ind w:left="851"/>
        <w:jc w:val="center"/>
        <w:rPr>
          <w:color w:val="000000"/>
        </w:rPr>
      </w:pPr>
    </w:p>
    <w:p w:rsidR="00014AC0" w:rsidRDefault="00014AC0" w:rsidP="00014AC0">
      <w:pPr>
        <w:jc w:val="center"/>
        <w:rPr>
          <w:color w:val="000000"/>
          <w:sz w:val="28"/>
          <w:szCs w:val="28"/>
        </w:rPr>
      </w:pPr>
      <w:r w:rsidRPr="00014AC0">
        <w:rPr>
          <w:color w:val="000000"/>
          <w:sz w:val="28"/>
          <w:szCs w:val="28"/>
        </w:rPr>
        <w:t>Профессиональные квалификационные группы должностей работников культуры, искусства и кинематографии и размеры окладов</w:t>
      </w:r>
    </w:p>
    <w:p w:rsidR="00014AC0" w:rsidRPr="00014AC0" w:rsidRDefault="00014AC0" w:rsidP="00014AC0">
      <w:pPr>
        <w:jc w:val="center"/>
        <w:rPr>
          <w:color w:val="000000"/>
          <w:sz w:val="28"/>
          <w:szCs w:val="28"/>
        </w:rPr>
      </w:pPr>
      <w:r w:rsidRPr="00014AC0">
        <w:rPr>
          <w:color w:val="000000"/>
          <w:sz w:val="28"/>
          <w:szCs w:val="28"/>
        </w:rPr>
        <w:t xml:space="preserve"> (должностных окладов)</w:t>
      </w:r>
    </w:p>
    <w:p w:rsidR="00014AC0" w:rsidRPr="00CB6D10" w:rsidRDefault="00014AC0" w:rsidP="00014A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6"/>
        <w:gridCol w:w="4589"/>
        <w:gridCol w:w="1965"/>
      </w:tblGrid>
      <w:tr w:rsidR="00014AC0" w:rsidRPr="00014AC0" w:rsidTr="00014AC0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6D7D5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4AC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014AC0" w:rsidRPr="00014AC0" w:rsidTr="00014AC0">
        <w:trPr>
          <w:trHeight w:val="68"/>
          <w:jc w:val="center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014AC0">
            <w:pPr>
              <w:pStyle w:val="ConsPlusNormal"/>
              <w:ind w:right="2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14AC0">
              <w:rPr>
                <w:rFonts w:ascii="Times New Roman" w:hAnsi="Times New Roman" w:cs="Times New Roman"/>
                <w:sz w:val="28"/>
                <w:szCs w:val="28"/>
              </w:rPr>
              <w:t>Внутридолжностные</w:t>
            </w:r>
            <w:proofErr w:type="spellEnd"/>
            <w:r w:rsidRPr="00014AC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квалификационные категории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014AC0">
            <w:pPr>
              <w:pStyle w:val="ConsPlusNormal"/>
              <w:ind w:right="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C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014AC0">
            <w:pPr>
              <w:pStyle w:val="ConsPlusNormal"/>
              <w:ind w:right="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C0">
              <w:rPr>
                <w:rFonts w:ascii="Times New Roman" w:hAnsi="Times New Roman" w:cs="Times New Roman"/>
                <w:sz w:val="28"/>
                <w:szCs w:val="28"/>
              </w:rPr>
              <w:t>Размеры окладов (должностных окладов)</w:t>
            </w:r>
          </w:p>
          <w:p w:rsidR="00014AC0" w:rsidRPr="00014AC0" w:rsidRDefault="00014AC0" w:rsidP="00014AC0">
            <w:pPr>
              <w:pStyle w:val="ConsPlusNormal"/>
              <w:ind w:right="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C0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014AC0" w:rsidRPr="00014AC0" w:rsidTr="00014AC0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C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proofErr w:type="gramStart"/>
            <w:r w:rsidRPr="00014AC0">
              <w:rPr>
                <w:rFonts w:ascii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Pr="00014AC0">
              <w:rPr>
                <w:rFonts w:ascii="Times New Roman" w:hAnsi="Times New Roman" w:cs="Times New Roman"/>
                <w:sz w:val="28"/>
                <w:szCs w:val="28"/>
              </w:rPr>
              <w:t xml:space="preserve"> и артистов вспомогательного состава</w:t>
            </w:r>
          </w:p>
        </w:tc>
      </w:tr>
      <w:tr w:rsidR="00014AC0" w:rsidRPr="00014AC0" w:rsidTr="00014AC0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C0">
              <w:rPr>
                <w:rFonts w:ascii="Times New Roman" w:hAnsi="Times New Roman" w:cs="Times New Roman"/>
                <w:bCs w:val="0"/>
                <w:sz w:val="28"/>
                <w:szCs w:val="28"/>
              </w:rPr>
              <w:br w:type="page"/>
            </w:r>
            <w:r w:rsidRPr="00014AC0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среднего звена</w:t>
            </w:r>
          </w:p>
        </w:tc>
      </w:tr>
      <w:tr w:rsidR="00014AC0" w:rsidRPr="00014AC0" w:rsidTr="00014AC0">
        <w:trPr>
          <w:trHeight w:val="68"/>
          <w:jc w:val="center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6D7D54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14AC0" w:rsidRPr="00014AC0">
              <w:rPr>
                <w:rFonts w:ascii="Times New Roman" w:hAnsi="Times New Roman" w:cs="Times New Roman"/>
                <w:sz w:val="28"/>
                <w:szCs w:val="28"/>
              </w:rPr>
              <w:t>ез квалификационной категории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6D7D54" w:rsidP="00014AC0">
            <w:pPr>
              <w:pStyle w:val="ConsPlusNormal"/>
              <w:ind w:right="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14AC0" w:rsidRPr="00014AC0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костюмерной; руководитель кружка, </w:t>
            </w:r>
            <w:proofErr w:type="spellStart"/>
            <w:r w:rsidR="00014AC0" w:rsidRPr="00014AC0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7 229</w:t>
            </w:r>
          </w:p>
        </w:tc>
      </w:tr>
      <w:tr w:rsidR="00014AC0" w:rsidRPr="00014AC0" w:rsidTr="00014AC0">
        <w:trPr>
          <w:trHeight w:val="68"/>
          <w:jc w:val="center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6D7D54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4AC0" w:rsidRPr="00014AC0">
              <w:rPr>
                <w:rFonts w:ascii="Times New Roman" w:hAnsi="Times New Roman" w:cs="Times New Roman"/>
                <w:sz w:val="28"/>
                <w:szCs w:val="28"/>
              </w:rPr>
              <w:t>торая категория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6D7D54" w:rsidP="00014AC0">
            <w:pPr>
              <w:pStyle w:val="ConsPlusNormal"/>
              <w:ind w:right="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14AC0" w:rsidRPr="00014AC0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кружка, </w:t>
            </w:r>
            <w:proofErr w:type="spellStart"/>
            <w:r w:rsidR="00014AC0" w:rsidRPr="00014AC0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7 590</w:t>
            </w:r>
          </w:p>
        </w:tc>
      </w:tr>
      <w:tr w:rsidR="00014AC0" w:rsidRPr="00014AC0" w:rsidTr="00014AC0">
        <w:trPr>
          <w:trHeight w:val="68"/>
          <w:jc w:val="center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6D7D54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4AC0" w:rsidRPr="00014AC0">
              <w:rPr>
                <w:rFonts w:ascii="Times New Roman" w:hAnsi="Times New Roman" w:cs="Times New Roman"/>
                <w:sz w:val="28"/>
                <w:szCs w:val="28"/>
              </w:rPr>
              <w:t>ервая категория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6D7D54" w:rsidP="00014AC0">
            <w:pPr>
              <w:pStyle w:val="ConsPlusNormal"/>
              <w:ind w:right="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14AC0" w:rsidRPr="00014AC0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кружка, </w:t>
            </w:r>
            <w:proofErr w:type="spellStart"/>
            <w:r w:rsidR="00014AC0" w:rsidRPr="00014AC0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7 952</w:t>
            </w:r>
          </w:p>
        </w:tc>
      </w:tr>
      <w:tr w:rsidR="00014AC0" w:rsidRPr="00014AC0" w:rsidTr="00014AC0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C0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</w:p>
        </w:tc>
      </w:tr>
      <w:tr w:rsidR="00014AC0" w:rsidRPr="00014AC0" w:rsidTr="00014AC0">
        <w:trPr>
          <w:trHeight w:val="68"/>
          <w:jc w:val="center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6D7D54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14AC0" w:rsidRPr="00014AC0">
              <w:rPr>
                <w:rFonts w:ascii="Times New Roman" w:hAnsi="Times New Roman" w:cs="Times New Roman"/>
                <w:sz w:val="28"/>
                <w:szCs w:val="28"/>
              </w:rPr>
              <w:t>ез квалификационной категории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6D7D54" w:rsidP="00014AC0">
            <w:pPr>
              <w:pStyle w:val="ConsPlusNormal"/>
              <w:ind w:right="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14AC0" w:rsidRPr="00014AC0">
              <w:rPr>
                <w:rFonts w:ascii="Times New Roman" w:hAnsi="Times New Roman" w:cs="Times New Roman"/>
                <w:sz w:val="28"/>
                <w:szCs w:val="28"/>
              </w:rPr>
              <w:t>етодист клубного учреждения, звукооператор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9 974</w:t>
            </w:r>
          </w:p>
        </w:tc>
      </w:tr>
      <w:tr w:rsidR="00014AC0" w:rsidRPr="00014AC0" w:rsidTr="00014AC0">
        <w:trPr>
          <w:trHeight w:val="68"/>
          <w:jc w:val="center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6D7D54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4AC0" w:rsidRPr="00014AC0">
              <w:rPr>
                <w:rFonts w:ascii="Times New Roman" w:hAnsi="Times New Roman" w:cs="Times New Roman"/>
                <w:sz w:val="28"/>
                <w:szCs w:val="28"/>
              </w:rPr>
              <w:t>торая категория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014AC0">
            <w:pPr>
              <w:pStyle w:val="ConsPlusNormal"/>
              <w:ind w:right="25"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14AC0">
              <w:rPr>
                <w:rFonts w:ascii="Times New Roman" w:hAnsi="Times New Roman" w:cs="Times New Roman"/>
                <w:sz w:val="28"/>
                <w:szCs w:val="28"/>
              </w:rPr>
              <w:t>методист клубного учреждения, звукооператор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0" w:rsidRPr="00014AC0" w:rsidRDefault="00014AC0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10 472</w:t>
            </w:r>
          </w:p>
          <w:p w:rsidR="00014AC0" w:rsidRPr="00014AC0" w:rsidRDefault="00014AC0" w:rsidP="00014AC0">
            <w:pPr>
              <w:pStyle w:val="Table"/>
              <w:ind w:right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AC0" w:rsidRPr="00014AC0" w:rsidTr="00014AC0">
        <w:trPr>
          <w:trHeight w:val="68"/>
          <w:jc w:val="center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6D7D54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4AC0" w:rsidRPr="00014AC0">
              <w:rPr>
                <w:rFonts w:ascii="Times New Roman" w:hAnsi="Times New Roman" w:cs="Times New Roman"/>
                <w:sz w:val="28"/>
                <w:szCs w:val="28"/>
              </w:rPr>
              <w:t>ервая категория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014AC0">
            <w:pPr>
              <w:pStyle w:val="ConsPlusNormal"/>
              <w:ind w:right="25"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14AC0">
              <w:rPr>
                <w:rFonts w:ascii="Times New Roman" w:hAnsi="Times New Roman" w:cs="Times New Roman"/>
                <w:sz w:val="28"/>
                <w:szCs w:val="28"/>
              </w:rPr>
              <w:t>методист клубного учреждения, звукооператор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0" w:rsidRPr="00014AC0" w:rsidRDefault="00014AC0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10 972</w:t>
            </w:r>
          </w:p>
          <w:p w:rsidR="00014AC0" w:rsidRPr="00014AC0" w:rsidRDefault="00014AC0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AC0" w:rsidRDefault="00014AC0" w:rsidP="00014AC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14AC0" w:rsidRDefault="00014AC0" w:rsidP="00014AC0">
      <w:pPr>
        <w:pStyle w:val="a9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014AC0">
        <w:rPr>
          <w:sz w:val="28"/>
          <w:szCs w:val="28"/>
        </w:rPr>
        <w:t xml:space="preserve">Таблицу 2 Приложения к постановлению </w:t>
      </w:r>
      <w:r w:rsidR="006D7D54">
        <w:rPr>
          <w:sz w:val="28"/>
          <w:szCs w:val="28"/>
        </w:rPr>
        <w:t xml:space="preserve">изложить </w:t>
      </w:r>
      <w:r w:rsidRPr="00014AC0">
        <w:rPr>
          <w:sz w:val="28"/>
          <w:szCs w:val="28"/>
        </w:rPr>
        <w:t>в следующей редакции:</w:t>
      </w:r>
    </w:p>
    <w:p w:rsidR="00014AC0" w:rsidRPr="00014AC0" w:rsidRDefault="00014AC0" w:rsidP="00014AC0">
      <w:pPr>
        <w:pStyle w:val="a9"/>
        <w:ind w:left="851"/>
        <w:jc w:val="both"/>
        <w:rPr>
          <w:sz w:val="28"/>
          <w:szCs w:val="28"/>
        </w:rPr>
      </w:pPr>
      <w:r w:rsidRPr="00014AC0">
        <w:rPr>
          <w:sz w:val="28"/>
          <w:szCs w:val="28"/>
        </w:rPr>
        <w:t xml:space="preserve">«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014AC0">
        <w:rPr>
          <w:sz w:val="28"/>
          <w:szCs w:val="28"/>
        </w:rPr>
        <w:t xml:space="preserve">   </w:t>
      </w:r>
      <w:r w:rsidRPr="00014AC0">
        <w:rPr>
          <w:color w:val="000000"/>
          <w:sz w:val="28"/>
          <w:szCs w:val="28"/>
        </w:rPr>
        <w:t>Таблица 2</w:t>
      </w:r>
    </w:p>
    <w:p w:rsidR="00014AC0" w:rsidRPr="00014AC0" w:rsidRDefault="00014AC0" w:rsidP="00014AC0">
      <w:pPr>
        <w:jc w:val="center"/>
        <w:rPr>
          <w:sz w:val="28"/>
          <w:szCs w:val="28"/>
        </w:rPr>
      </w:pPr>
    </w:p>
    <w:p w:rsidR="00014AC0" w:rsidRPr="00014AC0" w:rsidRDefault="00014AC0" w:rsidP="00014AC0">
      <w:pPr>
        <w:jc w:val="center"/>
        <w:rPr>
          <w:color w:val="000000"/>
          <w:sz w:val="28"/>
          <w:szCs w:val="28"/>
        </w:rPr>
      </w:pPr>
      <w:r w:rsidRPr="00014AC0">
        <w:rPr>
          <w:sz w:val="28"/>
          <w:szCs w:val="28"/>
        </w:rPr>
        <w:t>Профессиональные квалификационные группы общеотраслевых должностей руководителей, специалистов</w:t>
      </w:r>
      <w:r w:rsidRPr="00014AC0">
        <w:rPr>
          <w:color w:val="000000"/>
          <w:sz w:val="28"/>
          <w:szCs w:val="28"/>
        </w:rPr>
        <w:t xml:space="preserve"> </w:t>
      </w:r>
      <w:r w:rsidRPr="00014AC0">
        <w:rPr>
          <w:sz w:val="28"/>
          <w:szCs w:val="28"/>
        </w:rPr>
        <w:t>и служащих и размеры окладов (должностных окладов)</w:t>
      </w:r>
    </w:p>
    <w:p w:rsidR="00014AC0" w:rsidRPr="00CB6D10" w:rsidRDefault="00014AC0" w:rsidP="00014A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7"/>
        <w:gridCol w:w="4947"/>
        <w:gridCol w:w="1856"/>
      </w:tblGrid>
      <w:tr w:rsidR="00014AC0" w:rsidRPr="00014AC0" w:rsidTr="006D7D54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6D7D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C0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014AC0" w:rsidRPr="00014AC0" w:rsidTr="006D7D54">
        <w:trPr>
          <w:trHeight w:val="68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6D7D54">
            <w:pPr>
              <w:pStyle w:val="ConsPlusNormal"/>
              <w:ind w:right="-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Квалификационные уровни (квалификационные категории)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6D7D54">
            <w:pPr>
              <w:pStyle w:val="ConsPlusNormal"/>
              <w:ind w:right="-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C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6D7D54">
            <w:pPr>
              <w:pStyle w:val="ConsPlusNormal"/>
              <w:ind w:right="-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C0">
              <w:rPr>
                <w:rFonts w:ascii="Times New Roman" w:hAnsi="Times New Roman" w:cs="Times New Roman"/>
                <w:sz w:val="28"/>
                <w:szCs w:val="28"/>
              </w:rPr>
              <w:t>Размеры окладов (должностных окладов) (рублей)</w:t>
            </w:r>
          </w:p>
        </w:tc>
      </w:tr>
      <w:tr w:rsidR="00014AC0" w:rsidRPr="00014AC0" w:rsidTr="006D7D54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6D7D54">
            <w:pPr>
              <w:ind w:right="-85"/>
              <w:jc w:val="center"/>
              <w:rPr>
                <w:color w:val="000000"/>
                <w:sz w:val="28"/>
                <w:szCs w:val="28"/>
              </w:rPr>
            </w:pPr>
            <w:r w:rsidRPr="00014AC0">
              <w:rPr>
                <w:color w:val="000000"/>
                <w:sz w:val="28"/>
                <w:szCs w:val="28"/>
              </w:rPr>
              <w:br w:type="page"/>
              <w:t>Общеотраслевые должности служащих третьего уровня</w:t>
            </w:r>
          </w:p>
        </w:tc>
      </w:tr>
      <w:tr w:rsidR="00014AC0" w:rsidRPr="00014AC0" w:rsidTr="006D7D54">
        <w:trPr>
          <w:trHeight w:val="68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0" w:rsidRPr="00014AC0" w:rsidRDefault="00014AC0" w:rsidP="006D7D54">
            <w:pPr>
              <w:pStyle w:val="ConsPlusNormal"/>
              <w:ind w:right="-8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4AC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014AC0" w:rsidRPr="00014AC0" w:rsidRDefault="00014AC0" w:rsidP="006D7D54">
            <w:pPr>
              <w:pStyle w:val="ConsPlusNormal"/>
              <w:ind w:right="-85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6D7D54">
            <w:pPr>
              <w:pStyle w:val="ConsPlusNormal"/>
              <w:ind w:right="-8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14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кадрам, контрактный управляющий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014AC0">
            <w:pPr>
              <w:pStyle w:val="ConsPlusNormal"/>
              <w:ind w:right="-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8 517</w:t>
            </w:r>
          </w:p>
        </w:tc>
      </w:tr>
    </w:tbl>
    <w:p w:rsidR="00014AC0" w:rsidRDefault="006D7D54" w:rsidP="00014AC0">
      <w:pPr>
        <w:pStyle w:val="a9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»;</w:t>
      </w:r>
    </w:p>
    <w:p w:rsidR="006D7D54" w:rsidRDefault="006D7D54" w:rsidP="006D7D54">
      <w:pPr>
        <w:pStyle w:val="a9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3 Приложения к постановлению изложить в следующей редакции: </w:t>
      </w:r>
    </w:p>
    <w:p w:rsidR="006D7D54" w:rsidRPr="006D7D54" w:rsidRDefault="006D7D54" w:rsidP="006D7D54">
      <w:pPr>
        <w:ind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                                                                                                    </w:t>
      </w:r>
      <w:r w:rsidRPr="006D7D54">
        <w:rPr>
          <w:color w:val="000000"/>
          <w:sz w:val="28"/>
          <w:szCs w:val="28"/>
        </w:rPr>
        <w:t xml:space="preserve">Таблица </w:t>
      </w:r>
      <w:bookmarkStart w:id="0" w:name="P262"/>
      <w:bookmarkEnd w:id="0"/>
      <w:r w:rsidRPr="006D7D54">
        <w:rPr>
          <w:color w:val="000000"/>
          <w:sz w:val="28"/>
          <w:szCs w:val="28"/>
        </w:rPr>
        <w:t>3</w:t>
      </w:r>
    </w:p>
    <w:p w:rsidR="006D7D54" w:rsidRPr="006D7D54" w:rsidRDefault="006D7D54" w:rsidP="006D7D54">
      <w:pPr>
        <w:rPr>
          <w:color w:val="000000"/>
          <w:sz w:val="28"/>
          <w:szCs w:val="28"/>
        </w:rPr>
      </w:pPr>
    </w:p>
    <w:p w:rsidR="006D7D54" w:rsidRPr="006D7D54" w:rsidRDefault="006D7D54" w:rsidP="006D7D54">
      <w:pPr>
        <w:jc w:val="center"/>
        <w:rPr>
          <w:sz w:val="28"/>
          <w:szCs w:val="28"/>
        </w:rPr>
      </w:pPr>
      <w:r w:rsidRPr="006D7D54">
        <w:rPr>
          <w:sz w:val="28"/>
          <w:szCs w:val="28"/>
        </w:rPr>
        <w:t>Профессиональные квалификационные группы общеотраслевых профессий рабочих и размеры окладов (должностных окладов)</w:t>
      </w:r>
    </w:p>
    <w:p w:rsidR="006D7D54" w:rsidRPr="006D7D54" w:rsidRDefault="006D7D54" w:rsidP="006D7D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2"/>
        <w:gridCol w:w="2790"/>
        <w:gridCol w:w="1801"/>
        <w:gridCol w:w="1941"/>
      </w:tblGrid>
      <w:tr w:rsidR="006D7D54" w:rsidRPr="006D7D54" w:rsidTr="006D7D54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6D7D54" w:rsidRPr="006D7D54" w:rsidTr="006D7D54">
        <w:trPr>
          <w:trHeight w:val="1501"/>
          <w:jc w:val="center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(квалификационные категории)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 xml:space="preserve">Разряд в соответствии с </w:t>
            </w:r>
            <w:r w:rsidRPr="006D7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ЕТКС </w:t>
            </w: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работ и профессий рабочих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Размеры окладов (должностных окладов) (рублей)</w:t>
            </w:r>
          </w:p>
        </w:tc>
      </w:tr>
      <w:tr w:rsidR="006D7D54" w:rsidRPr="006D7D54" w:rsidTr="006D7D54">
        <w:trPr>
          <w:jc w:val="center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7D54" w:rsidRPr="006D7D54" w:rsidTr="006D7D54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</w:tr>
      <w:tr w:rsidR="006D7D54" w:rsidRPr="006D7D54" w:rsidTr="006D7D54">
        <w:trPr>
          <w:jc w:val="center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кассир билетный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709</w:t>
            </w:r>
          </w:p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AC0" w:rsidRDefault="006D7D54" w:rsidP="006D7D54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D7D54" w:rsidRDefault="006D7D54" w:rsidP="006D7D54">
      <w:pPr>
        <w:pStyle w:val="a9"/>
        <w:numPr>
          <w:ilvl w:val="1"/>
          <w:numId w:val="2"/>
        </w:numPr>
        <w:ind w:left="0" w:firstLine="851"/>
        <w:rPr>
          <w:sz w:val="28"/>
          <w:szCs w:val="28"/>
        </w:rPr>
      </w:pPr>
      <w:r w:rsidRPr="006D7D54">
        <w:rPr>
          <w:sz w:val="28"/>
          <w:szCs w:val="28"/>
        </w:rPr>
        <w:t>Таблицу 4 Приложения к постановлению изложить в следующей редакции:</w:t>
      </w:r>
    </w:p>
    <w:p w:rsidR="006D7D54" w:rsidRPr="00CB6D10" w:rsidRDefault="006D7D54" w:rsidP="006D7D54">
      <w:pPr>
        <w:ind w:firstLine="851"/>
        <w:rPr>
          <w:color w:val="000000"/>
        </w:rPr>
      </w:pPr>
      <w:r>
        <w:rPr>
          <w:sz w:val="28"/>
          <w:szCs w:val="28"/>
        </w:rPr>
        <w:t xml:space="preserve">«                                                                                                    </w:t>
      </w:r>
      <w:r w:rsidRPr="006D7D54">
        <w:rPr>
          <w:color w:val="000000"/>
          <w:sz w:val="28"/>
          <w:szCs w:val="28"/>
        </w:rPr>
        <w:t>Таблица 4</w:t>
      </w:r>
    </w:p>
    <w:p w:rsidR="006D7D54" w:rsidRPr="00CB6D10" w:rsidRDefault="006D7D54" w:rsidP="006D7D54">
      <w:pPr>
        <w:jc w:val="center"/>
      </w:pPr>
    </w:p>
    <w:p w:rsidR="006D7D54" w:rsidRPr="006D7D54" w:rsidRDefault="006D7D54" w:rsidP="006D7D54">
      <w:pPr>
        <w:jc w:val="center"/>
        <w:rPr>
          <w:sz w:val="28"/>
          <w:szCs w:val="28"/>
        </w:rPr>
      </w:pPr>
      <w:r w:rsidRPr="006D7D54">
        <w:rPr>
          <w:sz w:val="28"/>
          <w:szCs w:val="28"/>
        </w:rPr>
        <w:t>Размеры окладов (должностных окладов) по должностям</w:t>
      </w:r>
      <w:r w:rsidRPr="006D7D54">
        <w:rPr>
          <w:color w:val="000000"/>
          <w:sz w:val="28"/>
          <w:szCs w:val="28"/>
        </w:rPr>
        <w:t xml:space="preserve"> </w:t>
      </w:r>
      <w:r w:rsidRPr="006D7D54">
        <w:rPr>
          <w:sz w:val="28"/>
          <w:szCs w:val="28"/>
        </w:rPr>
        <w:t xml:space="preserve">работников, </w:t>
      </w:r>
    </w:p>
    <w:p w:rsidR="006D7D54" w:rsidRPr="006D7D54" w:rsidRDefault="006D7D54" w:rsidP="006D7D54">
      <w:pPr>
        <w:jc w:val="center"/>
        <w:rPr>
          <w:color w:val="000000"/>
          <w:sz w:val="28"/>
          <w:szCs w:val="28"/>
        </w:rPr>
      </w:pPr>
      <w:r w:rsidRPr="006D7D54">
        <w:rPr>
          <w:sz w:val="28"/>
          <w:szCs w:val="28"/>
        </w:rPr>
        <w:t>не включенным в ПКГ</w:t>
      </w:r>
    </w:p>
    <w:p w:rsidR="006D7D54" w:rsidRPr="006D7D54" w:rsidRDefault="006D7D54" w:rsidP="006D7D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4255"/>
        <w:gridCol w:w="2319"/>
      </w:tblGrid>
      <w:tr w:rsidR="006D7D54" w:rsidRPr="006D7D54" w:rsidTr="006D7D54">
        <w:trPr>
          <w:jc w:val="center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7D54" w:rsidRPr="006D7D54" w:rsidRDefault="006D7D54" w:rsidP="006D7D54">
            <w:pPr>
              <w:pStyle w:val="ConsPlusNormal"/>
              <w:ind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Разряд в соответствии с ЕТКС работ и профессий рабочих/</w:t>
            </w:r>
            <w:proofErr w:type="spellStart"/>
            <w:r w:rsidRPr="006D7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внутридолжностные</w:t>
            </w:r>
            <w:proofErr w:type="spellEnd"/>
            <w:r w:rsidRPr="006D7D54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квалификационные категории/Уровни квалификации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 (рублей)</w:t>
            </w:r>
          </w:p>
        </w:tc>
      </w:tr>
      <w:tr w:rsidR="006D7D54" w:rsidRPr="006D7D54" w:rsidTr="006D7D54">
        <w:trPr>
          <w:jc w:val="center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7D54" w:rsidRPr="006D7D54" w:rsidTr="006D7D54">
        <w:trPr>
          <w:jc w:val="center"/>
        </w:trPr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Светооператор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D7363E" w:rsidP="006D7D54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D7D54" w:rsidRPr="006D7D54">
              <w:rPr>
                <w:rFonts w:ascii="Times New Roman" w:hAnsi="Times New Roman" w:cs="Times New Roman"/>
                <w:sz w:val="28"/>
                <w:szCs w:val="28"/>
              </w:rPr>
              <w:t>ез категории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9 974</w:t>
            </w:r>
          </w:p>
        </w:tc>
      </w:tr>
      <w:tr w:rsidR="006D7D54" w:rsidRPr="006D7D54" w:rsidTr="006D7D54">
        <w:trPr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D54" w:rsidRPr="006D7D54" w:rsidRDefault="006D7D54" w:rsidP="006D7D54">
            <w:pPr>
              <w:ind w:right="-172"/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10 472</w:t>
            </w:r>
          </w:p>
        </w:tc>
      </w:tr>
      <w:tr w:rsidR="006D7D54" w:rsidRPr="006D7D54" w:rsidTr="006D7D54">
        <w:trPr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D54" w:rsidRPr="006D7D54" w:rsidRDefault="006D7D54" w:rsidP="006D7D54">
            <w:pPr>
              <w:ind w:right="-172"/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10 972</w:t>
            </w:r>
          </w:p>
        </w:tc>
      </w:tr>
      <w:tr w:rsidR="006D7D54" w:rsidRPr="006D7D54" w:rsidTr="006D7D54">
        <w:trPr>
          <w:jc w:val="center"/>
        </w:trPr>
        <w:tc>
          <w:tcPr>
            <w:tcW w:w="1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54" w:rsidRPr="006D7D54" w:rsidRDefault="006D7D54" w:rsidP="006D7D54">
            <w:pPr>
              <w:ind w:right="-172"/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D7363E" w:rsidP="006D7D54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7D54" w:rsidRPr="006D7D54">
              <w:rPr>
                <w:rFonts w:ascii="Times New Roman" w:hAnsi="Times New Roman" w:cs="Times New Roman"/>
                <w:sz w:val="28"/>
                <w:szCs w:val="28"/>
              </w:rPr>
              <w:t>ысшей категории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11 470</w:t>
            </w:r>
          </w:p>
        </w:tc>
      </w:tr>
      <w:tr w:rsidR="006D7D54" w:rsidRPr="006D7D54" w:rsidTr="006D7D54">
        <w:trPr>
          <w:jc w:val="center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Художественный руководитель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D7363E" w:rsidP="006D7D54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D7D54" w:rsidRPr="006D7D54">
              <w:rPr>
                <w:rFonts w:ascii="Times New Roman" w:hAnsi="Times New Roman" w:cs="Times New Roman"/>
                <w:sz w:val="28"/>
                <w:szCs w:val="28"/>
              </w:rPr>
              <w:t>ез категории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15 712</w:t>
            </w:r>
          </w:p>
        </w:tc>
      </w:tr>
    </w:tbl>
    <w:p w:rsidR="006D7D54" w:rsidRDefault="00F26EF6" w:rsidP="00A779D6">
      <w:pPr>
        <w:pStyle w:val="a9"/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26EF6" w:rsidRDefault="00F26EF6" w:rsidP="00F26EF6">
      <w:pPr>
        <w:pStyle w:val="a9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31 Приложения к постановлению изложить в следующей редакции:</w:t>
      </w:r>
    </w:p>
    <w:p w:rsidR="00F26EF6" w:rsidRPr="00F26EF6" w:rsidRDefault="00F26EF6" w:rsidP="00F26E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EF6">
        <w:rPr>
          <w:sz w:val="28"/>
          <w:szCs w:val="28"/>
        </w:rPr>
        <w:t>«</w:t>
      </w:r>
      <w:r w:rsidRPr="00F26EF6">
        <w:rPr>
          <w:rFonts w:ascii="Times New Roman" w:hAnsi="Times New Roman" w:cs="Times New Roman"/>
          <w:sz w:val="28"/>
          <w:szCs w:val="28"/>
        </w:rPr>
        <w:t>31. Оклады (должностные оклады) заместителя руководителя, главного бухгалтера учреждения устанавливаются на 10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26EF6">
        <w:rPr>
          <w:rFonts w:ascii="Times New Roman" w:hAnsi="Times New Roman" w:cs="Times New Roman"/>
          <w:sz w:val="28"/>
          <w:szCs w:val="28"/>
        </w:rPr>
        <w:t>30% ниже оклада (должностного оклада) руководителя, в зависимости от условий, определенных приказом директора учреждения.</w:t>
      </w:r>
    </w:p>
    <w:p w:rsidR="00F26EF6" w:rsidRPr="00F26EF6" w:rsidRDefault="00F26EF6" w:rsidP="00F26EF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26EF6" w:rsidRPr="00F26EF6" w:rsidRDefault="00F26EF6" w:rsidP="00F26EF6">
      <w:pPr>
        <w:jc w:val="center"/>
        <w:rPr>
          <w:sz w:val="28"/>
          <w:szCs w:val="28"/>
        </w:rPr>
      </w:pPr>
      <w:r w:rsidRPr="00F26EF6">
        <w:rPr>
          <w:sz w:val="28"/>
          <w:szCs w:val="28"/>
        </w:rPr>
        <w:t xml:space="preserve">Размеры окладов (должностных окладов) директора, заместителя директора, </w:t>
      </w:r>
    </w:p>
    <w:p w:rsidR="00F26EF6" w:rsidRDefault="00F26EF6" w:rsidP="00F26EF6">
      <w:pPr>
        <w:jc w:val="center"/>
        <w:rPr>
          <w:sz w:val="28"/>
          <w:szCs w:val="28"/>
        </w:rPr>
      </w:pPr>
      <w:r w:rsidRPr="00F26EF6">
        <w:rPr>
          <w:sz w:val="28"/>
          <w:szCs w:val="28"/>
        </w:rPr>
        <w:t>главного бухгалтера</w:t>
      </w:r>
    </w:p>
    <w:p w:rsidR="00F26EF6" w:rsidRPr="00F26EF6" w:rsidRDefault="00F26EF6" w:rsidP="00F26EF6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1"/>
        <w:gridCol w:w="5149"/>
      </w:tblGrid>
      <w:tr w:rsidR="00F26EF6" w:rsidRPr="00CF2BDE" w:rsidTr="00AC4998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F6" w:rsidRPr="00F26EF6" w:rsidRDefault="00F26EF6" w:rsidP="00AC4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F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F6" w:rsidRPr="00F26EF6" w:rsidRDefault="00F26EF6" w:rsidP="00AC4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F6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6EF6" w:rsidRPr="00CF2BDE" w:rsidTr="00AC4998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F6" w:rsidRPr="00F26EF6" w:rsidRDefault="00F26EF6" w:rsidP="00AC4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F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F6" w:rsidRPr="00F26EF6" w:rsidRDefault="00F26EF6" w:rsidP="00AC4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F6">
              <w:rPr>
                <w:rFonts w:ascii="Times New Roman" w:hAnsi="Times New Roman" w:cs="Times New Roman"/>
                <w:sz w:val="28"/>
                <w:szCs w:val="28"/>
              </w:rPr>
              <w:t>26988,00</w:t>
            </w:r>
          </w:p>
        </w:tc>
      </w:tr>
      <w:tr w:rsidR="00F26EF6" w:rsidRPr="00CF2BDE" w:rsidTr="00AC4998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F6" w:rsidRPr="00F26EF6" w:rsidRDefault="00F26EF6" w:rsidP="00AC4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F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F6" w:rsidRPr="00F26EF6" w:rsidRDefault="00F26EF6" w:rsidP="00AC4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F6">
              <w:rPr>
                <w:rFonts w:ascii="Times New Roman" w:hAnsi="Times New Roman" w:cs="Times New Roman"/>
                <w:sz w:val="28"/>
                <w:szCs w:val="28"/>
              </w:rPr>
              <w:t>18892,00</w:t>
            </w:r>
          </w:p>
        </w:tc>
      </w:tr>
      <w:tr w:rsidR="00F26EF6" w:rsidRPr="00CF2BDE" w:rsidTr="00AC4998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F6" w:rsidRPr="00F26EF6" w:rsidRDefault="00F26EF6" w:rsidP="00AC4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F6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F6" w:rsidRPr="00F26EF6" w:rsidRDefault="00F26EF6" w:rsidP="00AC4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F6">
              <w:rPr>
                <w:rFonts w:ascii="Times New Roman" w:hAnsi="Times New Roman" w:cs="Times New Roman"/>
                <w:sz w:val="28"/>
                <w:szCs w:val="28"/>
              </w:rPr>
              <w:t>21590,00</w:t>
            </w:r>
          </w:p>
        </w:tc>
      </w:tr>
    </w:tbl>
    <w:p w:rsidR="00F26EF6" w:rsidRPr="00F26EF6" w:rsidRDefault="00F26EF6" w:rsidP="00F26EF6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D7E66" w:rsidRPr="00E84450" w:rsidRDefault="005D7E66" w:rsidP="005D7E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4450">
        <w:rPr>
          <w:rFonts w:eastAsia="Calibri"/>
          <w:sz w:val="28"/>
          <w:szCs w:val="28"/>
          <w:lang w:eastAsia="en-US"/>
        </w:rPr>
        <w:t>2. Обнародовать настоящее постановление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5D7E66" w:rsidRPr="00E84450" w:rsidRDefault="005D7E66" w:rsidP="005D7E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4450"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после его официального обнародования.</w:t>
      </w:r>
    </w:p>
    <w:p w:rsidR="001F5B6C" w:rsidRDefault="001F5B6C" w:rsidP="001F5B6C">
      <w:pPr>
        <w:jc w:val="both"/>
        <w:rPr>
          <w:sz w:val="28"/>
          <w:szCs w:val="28"/>
        </w:rPr>
      </w:pPr>
    </w:p>
    <w:p w:rsidR="005D7E66" w:rsidRPr="00A96E17" w:rsidRDefault="005D7E66" w:rsidP="001F5B6C">
      <w:pPr>
        <w:jc w:val="both"/>
        <w:rPr>
          <w:sz w:val="28"/>
          <w:szCs w:val="28"/>
        </w:rPr>
      </w:pPr>
    </w:p>
    <w:p w:rsidR="00A91E7A" w:rsidRPr="00A96E17" w:rsidRDefault="00A91E7A" w:rsidP="00A91E7A">
      <w:pPr>
        <w:jc w:val="both"/>
        <w:rPr>
          <w:sz w:val="28"/>
          <w:szCs w:val="28"/>
        </w:rPr>
      </w:pPr>
    </w:p>
    <w:p w:rsidR="00E47AD1" w:rsidRDefault="00E47AD1" w:rsidP="00A91E7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91E7A" w:rsidRPr="00593E37" w:rsidRDefault="00E47AD1" w:rsidP="00A91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сельского поселения Болчары                                     Е. Д. Гавриленко </w:t>
      </w:r>
      <w:r w:rsidR="00A91E7A" w:rsidRPr="00593E37">
        <w:rPr>
          <w:sz w:val="28"/>
          <w:szCs w:val="28"/>
        </w:rPr>
        <w:br w:type="page"/>
      </w:r>
    </w:p>
    <w:p w:rsidR="00A91E7A" w:rsidRDefault="00A91E7A" w:rsidP="00A91E7A">
      <w:pPr>
        <w:sectPr w:rsidR="00A91E7A" w:rsidSect="00E47AD1">
          <w:headerReference w:type="default" r:id="rId10"/>
          <w:pgSz w:w="11906" w:h="16838"/>
          <w:pgMar w:top="1134" w:right="991" w:bottom="1418" w:left="1701" w:header="709" w:footer="709" w:gutter="0"/>
          <w:cols w:space="720"/>
          <w:titlePg/>
          <w:docGrid w:linePitch="326"/>
        </w:sectPr>
      </w:pPr>
    </w:p>
    <w:p w:rsidR="00250975" w:rsidRDefault="00250975" w:rsidP="0029712E">
      <w:pPr>
        <w:ind w:firstLine="9356"/>
      </w:pPr>
    </w:p>
    <w:sectPr w:rsidR="00250975" w:rsidSect="0029712E">
      <w:headerReference w:type="default" r:id="rId11"/>
      <w:headerReference w:type="first" r:id="rId12"/>
      <w:pgSz w:w="16838" w:h="11906" w:orient="landscape"/>
      <w:pgMar w:top="992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222" w:rsidRDefault="00E93222" w:rsidP="003275B4">
      <w:r>
        <w:separator/>
      </w:r>
    </w:p>
  </w:endnote>
  <w:endnote w:type="continuationSeparator" w:id="0">
    <w:p w:rsidR="00E93222" w:rsidRDefault="00E93222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222" w:rsidRDefault="00E93222" w:rsidP="003275B4">
      <w:r>
        <w:separator/>
      </w:r>
    </w:p>
  </w:footnote>
  <w:footnote w:type="continuationSeparator" w:id="0">
    <w:p w:rsidR="00E93222" w:rsidRDefault="00E93222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3807"/>
      <w:docPartObj>
        <w:docPartGallery w:val="Page Numbers (Top of Page)"/>
        <w:docPartUnique/>
      </w:docPartObj>
    </w:sdtPr>
    <w:sdtContent>
      <w:p w:rsidR="006D7D54" w:rsidRDefault="00482773">
        <w:pPr>
          <w:pStyle w:val="a3"/>
          <w:jc w:val="center"/>
        </w:pPr>
        <w:fldSimple w:instr=" PAGE   \* MERGEFORMAT ">
          <w:r w:rsidR="00D6308D">
            <w:rPr>
              <w:noProof/>
            </w:rPr>
            <w:t>2</w:t>
          </w:r>
        </w:fldSimple>
      </w:p>
    </w:sdtContent>
  </w:sdt>
  <w:p w:rsidR="006D7D54" w:rsidRDefault="006D7D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5"/>
      <w:docPartObj>
        <w:docPartGallery w:val="Page Numbers (Top of Page)"/>
        <w:docPartUnique/>
      </w:docPartObj>
    </w:sdtPr>
    <w:sdtContent>
      <w:p w:rsidR="006D7D54" w:rsidRDefault="00482773">
        <w:pPr>
          <w:pStyle w:val="a3"/>
          <w:jc w:val="center"/>
        </w:pPr>
        <w:fldSimple w:instr=" PAGE   \* MERGEFORMAT ">
          <w:r w:rsidR="006D7D54">
            <w:rPr>
              <w:noProof/>
            </w:rPr>
            <w:t>8</w:t>
          </w:r>
        </w:fldSimple>
      </w:p>
    </w:sdtContent>
  </w:sdt>
  <w:p w:rsidR="006D7D54" w:rsidRDefault="006D7D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54" w:rsidRDefault="006D7D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325182"/>
    <w:multiLevelType w:val="multilevel"/>
    <w:tmpl w:val="F02C69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4AC0"/>
    <w:rsid w:val="000B5C85"/>
    <w:rsid w:val="001F5B6C"/>
    <w:rsid w:val="00250975"/>
    <w:rsid w:val="00293F70"/>
    <w:rsid w:val="0029712E"/>
    <w:rsid w:val="00306FCA"/>
    <w:rsid w:val="003275B4"/>
    <w:rsid w:val="00364555"/>
    <w:rsid w:val="00371576"/>
    <w:rsid w:val="0042515A"/>
    <w:rsid w:val="00453F92"/>
    <w:rsid w:val="00482773"/>
    <w:rsid w:val="0048524B"/>
    <w:rsid w:val="00486B23"/>
    <w:rsid w:val="004940B9"/>
    <w:rsid w:val="00541D7F"/>
    <w:rsid w:val="00593E37"/>
    <w:rsid w:val="005D7E66"/>
    <w:rsid w:val="006467B3"/>
    <w:rsid w:val="00675853"/>
    <w:rsid w:val="00696EE7"/>
    <w:rsid w:val="006D7D54"/>
    <w:rsid w:val="0095468D"/>
    <w:rsid w:val="00967068"/>
    <w:rsid w:val="00A62209"/>
    <w:rsid w:val="00A63E3B"/>
    <w:rsid w:val="00A779D6"/>
    <w:rsid w:val="00A91E7A"/>
    <w:rsid w:val="00A96E17"/>
    <w:rsid w:val="00B464B4"/>
    <w:rsid w:val="00C67FB0"/>
    <w:rsid w:val="00C74E91"/>
    <w:rsid w:val="00CC7EEA"/>
    <w:rsid w:val="00CF6C31"/>
    <w:rsid w:val="00D47098"/>
    <w:rsid w:val="00D6308D"/>
    <w:rsid w:val="00D7363E"/>
    <w:rsid w:val="00D93613"/>
    <w:rsid w:val="00E47AD1"/>
    <w:rsid w:val="00E8108C"/>
    <w:rsid w:val="00E84450"/>
    <w:rsid w:val="00E93222"/>
    <w:rsid w:val="00E95697"/>
    <w:rsid w:val="00EE1D6F"/>
    <w:rsid w:val="00F26EF6"/>
    <w:rsid w:val="00F37991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PlusNormal">
    <w:name w:val="ConsPlusNormal"/>
    <w:rsid w:val="00014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14AC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14AC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5E63259E05C3B4B26A09DB2034FA1EAE29EA62857CBFE1DE69DFB9EFFC8CBBCF1E9FAECNEp8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65E63259E05C3B4B26A09DB2034FA1EAE29EA62857CBFE1DE69DFB9EFFC8CBBCF1E9FAE0NEpD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65E63259E05C3B4B26A09DB2034FA1EAE29EA62857CBFE1DE69DFB9EFFC8CBBCF1E9FEE7E8NCp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cp:lastPrinted>2020-03-02T09:45:00Z</cp:lastPrinted>
  <dcterms:created xsi:type="dcterms:W3CDTF">2020-02-19T09:49:00Z</dcterms:created>
  <dcterms:modified xsi:type="dcterms:W3CDTF">2020-04-07T11:52:00Z</dcterms:modified>
</cp:coreProperties>
</file>