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0" w:rsidRDefault="006E31E0" w:rsidP="006E31E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E31E0" w:rsidRDefault="006E31E0" w:rsidP="006E31E0">
      <w:pPr>
        <w:jc w:val="right"/>
        <w:rPr>
          <w:b/>
          <w:sz w:val="28"/>
          <w:szCs w:val="28"/>
        </w:rPr>
      </w:pPr>
    </w:p>
    <w:p w:rsidR="00E84450" w:rsidRPr="00A96E17" w:rsidRDefault="00E84450" w:rsidP="008C775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E31E0">
        <w:rPr>
          <w:sz w:val="28"/>
          <w:szCs w:val="28"/>
        </w:rPr>
        <w:t>________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F039E6">
      <w:pPr>
        <w:ind w:right="4394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F039E6" w:rsidRPr="00F039E6" w:rsidTr="003B6AA5">
        <w:trPr>
          <w:trHeight w:val="847"/>
        </w:trPr>
        <w:tc>
          <w:tcPr>
            <w:tcW w:w="5211" w:type="dxa"/>
          </w:tcPr>
          <w:p w:rsidR="00F039E6" w:rsidRPr="00F039E6" w:rsidRDefault="00F039E6" w:rsidP="00F03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B6AA5">
              <w:rPr>
                <w:sz w:val="28"/>
                <w:szCs w:val="28"/>
              </w:rPr>
              <w:t xml:space="preserve">внесении изменений в постановление администрации сельского поселения Болчары от 16 июня 2014 года № 63 «Об утверждении </w:t>
            </w:r>
            <w:proofErr w:type="gramStart"/>
            <w:r w:rsidR="003B6AA5">
              <w:rPr>
                <w:sz w:val="28"/>
                <w:szCs w:val="28"/>
              </w:rPr>
              <w:t>Порядка 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="003B6AA5">
              <w:rPr>
                <w:sz w:val="28"/>
                <w:szCs w:val="28"/>
              </w:rPr>
              <w:t xml:space="preserve"> сельское поселение Болчары»</w:t>
            </w:r>
          </w:p>
          <w:p w:rsidR="00F039E6" w:rsidRPr="00F039E6" w:rsidRDefault="00F039E6" w:rsidP="00F039E6">
            <w:pPr>
              <w:ind w:right="4394"/>
              <w:jc w:val="both"/>
              <w:rPr>
                <w:color w:val="000000"/>
                <w:sz w:val="28"/>
                <w:szCs w:val="28"/>
              </w:rPr>
            </w:pPr>
          </w:p>
          <w:p w:rsidR="00F039E6" w:rsidRPr="00F039E6" w:rsidRDefault="00F039E6" w:rsidP="00F039E6">
            <w:pPr>
              <w:ind w:right="439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39E6" w:rsidRPr="00F23C51" w:rsidRDefault="003B6AA5" w:rsidP="00F039E6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Cs/>
          <w:color w:val="26282F"/>
          <w:sz w:val="28"/>
          <w:szCs w:val="28"/>
        </w:rPr>
      </w:pPr>
      <w:proofErr w:type="gramStart"/>
      <w:r w:rsidRPr="003B6AA5">
        <w:rPr>
          <w:sz w:val="28"/>
        </w:rPr>
        <w:t>Руководствуясь главой 35 Гражданского кодекса Российской Федерации, пунктом 3 статьи 2 Жилищного кодекса Российской Федерации, статьей 15 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B1510D">
        <w:rPr>
          <w:sz w:val="28"/>
        </w:rPr>
        <w:t>,</w:t>
      </w:r>
      <w:r w:rsidR="00B1510D" w:rsidRPr="00B1510D">
        <w:rPr>
          <w:sz w:val="28"/>
          <w:szCs w:val="28"/>
        </w:rPr>
        <w:t xml:space="preserve"> </w:t>
      </w:r>
      <w:r w:rsidR="00B1510D">
        <w:rPr>
          <w:sz w:val="28"/>
          <w:szCs w:val="28"/>
        </w:rPr>
        <w:t>в целях расширения круга лиц, имеющих право на получение жилого помещения муниципального жилищного фонда коммерческого использования муниципального образования сельское поселение Болчары:</w:t>
      </w:r>
      <w:proofErr w:type="gramEnd"/>
    </w:p>
    <w:p w:rsidR="00B1510D" w:rsidRPr="00B1510D" w:rsidRDefault="00B1510D" w:rsidP="00B1510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510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сельского поселения Болчары от 16 июня 2014 года № 63 «Об утверждении </w:t>
      </w:r>
      <w:proofErr w:type="gramStart"/>
      <w:r>
        <w:rPr>
          <w:sz w:val="28"/>
          <w:szCs w:val="28"/>
        </w:rPr>
        <w:t>Порядка предоставления жилых помещений жилищного фонда коммерческого использования муниципального образования</w:t>
      </w:r>
      <w:proofErr w:type="gramEnd"/>
      <w:r>
        <w:rPr>
          <w:sz w:val="28"/>
          <w:szCs w:val="28"/>
        </w:rPr>
        <w:t xml:space="preserve"> сельское поселение Болчары»</w:t>
      </w:r>
      <w:r w:rsidRPr="00B1510D">
        <w:rPr>
          <w:sz w:val="28"/>
          <w:szCs w:val="28"/>
        </w:rPr>
        <w:t xml:space="preserve"> следующие изменения:</w:t>
      </w:r>
    </w:p>
    <w:p w:rsidR="00B1510D" w:rsidRPr="00CD56D9" w:rsidRDefault="00B1510D" w:rsidP="00B151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6D9">
        <w:rPr>
          <w:sz w:val="28"/>
          <w:szCs w:val="28"/>
        </w:rPr>
        <w:t>В приложении 1 к постановлению:</w:t>
      </w:r>
    </w:p>
    <w:p w:rsidR="00B1510D" w:rsidRPr="00CD56D9" w:rsidRDefault="00B1510D" w:rsidP="00B151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6D9">
        <w:rPr>
          <w:sz w:val="28"/>
          <w:szCs w:val="28"/>
        </w:rPr>
        <w:t>1.1. Пункт 2.1 раздела 2 дополнить подпунктами 2.1.</w:t>
      </w:r>
      <w:r>
        <w:rPr>
          <w:sz w:val="28"/>
          <w:szCs w:val="28"/>
        </w:rPr>
        <w:t>6</w:t>
      </w:r>
      <w:r w:rsidRPr="00CD56D9">
        <w:rPr>
          <w:sz w:val="28"/>
          <w:szCs w:val="28"/>
        </w:rPr>
        <w:t>, 2.1.</w:t>
      </w:r>
      <w:r>
        <w:rPr>
          <w:sz w:val="28"/>
          <w:szCs w:val="28"/>
        </w:rPr>
        <w:t>7, 2.1.8</w:t>
      </w:r>
      <w:r w:rsidRPr="00CD56D9">
        <w:rPr>
          <w:sz w:val="28"/>
          <w:szCs w:val="28"/>
        </w:rPr>
        <w:t xml:space="preserve"> следующего содержания:</w:t>
      </w:r>
    </w:p>
    <w:p w:rsidR="00B1510D" w:rsidRDefault="00B1510D" w:rsidP="00B1510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D56D9">
        <w:rPr>
          <w:sz w:val="28"/>
          <w:szCs w:val="28"/>
        </w:rPr>
        <w:t>«2.1.</w:t>
      </w:r>
      <w:r>
        <w:rPr>
          <w:sz w:val="28"/>
          <w:szCs w:val="28"/>
        </w:rPr>
        <w:t>6</w:t>
      </w:r>
      <w:r w:rsidRPr="00CD56D9">
        <w:rPr>
          <w:sz w:val="28"/>
          <w:szCs w:val="28"/>
        </w:rPr>
        <w:t>. Многодетные семьи</w:t>
      </w:r>
      <w:r>
        <w:rPr>
          <w:sz w:val="28"/>
          <w:szCs w:val="28"/>
        </w:rPr>
        <w:t xml:space="preserve">, оказавшиеся в трудной жизненной ситуации, состоящие на учете в качестве нуждающихся в улучшении жилищных условий по договору социального найма. Жилые помещения коммерческого </w:t>
      </w:r>
      <w:r>
        <w:rPr>
          <w:sz w:val="28"/>
          <w:szCs w:val="28"/>
        </w:rPr>
        <w:lastRenderedPageBreak/>
        <w:t>использования данной категории заявителей предоставляются временно, на период преодоления трудной жизненной ситуации.</w:t>
      </w:r>
    </w:p>
    <w:p w:rsidR="00B1510D" w:rsidRDefault="00B1510D" w:rsidP="00B1510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2.1.7. Семьи, оказавшиеся в трудной жизненной ситуации, воспитывающие детей-инвалидов, детей, страдающими тяжелыми формами хронических заболеваний, и состоящие на учете в качестве нуждающихся в улучшении жилищных условий по договору социального найма. Жилые помещения коммерческого использования данной категории заявителей предоставляются временно, на период преодоления трудной жизненной ситуации.</w:t>
      </w:r>
    </w:p>
    <w:p w:rsidR="00B1510D" w:rsidRDefault="00B1510D" w:rsidP="00B1510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2.1.8. Работники организаций (индивидуальных предпринимателей), независимо от организационно-правовой формы собственности, осуществляющие деятельность в сфере здравоохранения».</w:t>
      </w:r>
    </w:p>
    <w:p w:rsidR="00B1510D" w:rsidRDefault="00B1510D" w:rsidP="00B1510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1.2. Пункт 2.6 раздела 2 дополнить подпунктом 2.6.12 следующего содержания:</w:t>
      </w:r>
    </w:p>
    <w:p w:rsidR="0087761C" w:rsidRPr="00B1510D" w:rsidRDefault="00B1510D" w:rsidP="00B1510D">
      <w:pPr>
        <w:pStyle w:val="ConsPlusTitle"/>
        <w:tabs>
          <w:tab w:val="left" w:pos="0"/>
          <w:tab w:val="left" w:pos="709"/>
          <w:tab w:val="left" w:pos="1276"/>
          <w:tab w:val="left" w:pos="1560"/>
        </w:tabs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510D">
        <w:rPr>
          <w:rFonts w:ascii="Times New Roman" w:hAnsi="Times New Roman" w:cs="Times New Roman"/>
          <w:b w:val="0"/>
          <w:sz w:val="28"/>
          <w:szCs w:val="28"/>
        </w:rPr>
        <w:t>«2.6.1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1510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Удостоверение многодетной семьи</w:t>
      </w:r>
      <w:r w:rsidRPr="00B1510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039E6" w:rsidRDefault="006D115A" w:rsidP="006D115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="00F039E6" w:rsidRPr="00F23C5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F039E6" w:rsidRPr="00F23C51">
        <w:rPr>
          <w:sz w:val="28"/>
          <w:szCs w:val="28"/>
        </w:rPr>
        <w:t>.</w:t>
      </w:r>
    </w:p>
    <w:p w:rsidR="006D115A" w:rsidRPr="00F23C51" w:rsidRDefault="006D115A" w:rsidP="00F039E6">
      <w:pPr>
        <w:tabs>
          <w:tab w:val="left" w:pos="1134"/>
          <w:tab w:val="left" w:pos="1276"/>
          <w:tab w:val="left" w:pos="1560"/>
        </w:tabs>
        <w:ind w:right="-113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обнародования.</w:t>
      </w:r>
    </w:p>
    <w:p w:rsidR="00F039E6" w:rsidRPr="00F039E6" w:rsidRDefault="006D115A" w:rsidP="00F039E6">
      <w:pPr>
        <w:tabs>
          <w:tab w:val="num" w:pos="0"/>
          <w:tab w:val="left" w:pos="1134"/>
          <w:tab w:val="left" w:pos="1276"/>
          <w:tab w:val="left" w:pos="156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039E6" w:rsidRPr="00F23C51">
        <w:rPr>
          <w:bCs/>
          <w:sz w:val="28"/>
          <w:szCs w:val="28"/>
        </w:rPr>
        <w:t xml:space="preserve">. </w:t>
      </w:r>
      <w:proofErr w:type="gramStart"/>
      <w:r w:rsidR="00F039E6" w:rsidRPr="00F23C51">
        <w:rPr>
          <w:bCs/>
          <w:sz w:val="28"/>
          <w:szCs w:val="28"/>
        </w:rPr>
        <w:t>Контроль за</w:t>
      </w:r>
      <w:proofErr w:type="gramEnd"/>
      <w:r w:rsidR="00F039E6" w:rsidRPr="00F23C51"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F039E6" w:rsidRPr="00F039E6" w:rsidRDefault="00F039E6" w:rsidP="00F039E6">
      <w:pPr>
        <w:tabs>
          <w:tab w:val="num" w:pos="0"/>
        </w:tabs>
        <w:ind w:firstLine="426"/>
        <w:jc w:val="both"/>
        <w:rPr>
          <w:bCs/>
          <w:sz w:val="28"/>
          <w:szCs w:val="28"/>
        </w:rPr>
      </w:pPr>
    </w:p>
    <w:p w:rsidR="00F039E6" w:rsidRPr="00F039E6" w:rsidRDefault="00F039E6" w:rsidP="00F039E6">
      <w:pPr>
        <w:tabs>
          <w:tab w:val="num" w:pos="0"/>
        </w:tabs>
        <w:ind w:firstLine="426"/>
        <w:jc w:val="both"/>
        <w:rPr>
          <w:bCs/>
          <w:sz w:val="28"/>
          <w:szCs w:val="28"/>
        </w:rPr>
      </w:pPr>
    </w:p>
    <w:p w:rsidR="00F039E6" w:rsidRPr="00F039E6" w:rsidRDefault="00F039E6" w:rsidP="00F039E6">
      <w:pPr>
        <w:tabs>
          <w:tab w:val="num" w:pos="0"/>
        </w:tabs>
        <w:ind w:firstLine="426"/>
        <w:jc w:val="both"/>
        <w:rPr>
          <w:bCs/>
          <w:sz w:val="28"/>
          <w:szCs w:val="28"/>
        </w:rPr>
      </w:pPr>
    </w:p>
    <w:p w:rsidR="00F039E6" w:rsidRPr="00F039E6" w:rsidRDefault="006E31E0" w:rsidP="00F039E6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Болчары                                       С. Ю. Мокроусов </w:t>
      </w:r>
    </w:p>
    <w:p w:rsidR="00F039E6" w:rsidRPr="00F039E6" w:rsidRDefault="00F039E6" w:rsidP="00F039E6">
      <w:pPr>
        <w:ind w:right="-1132"/>
        <w:rPr>
          <w:color w:val="000000"/>
          <w:sz w:val="28"/>
          <w:szCs w:val="28"/>
        </w:rPr>
      </w:pPr>
    </w:p>
    <w:p w:rsidR="00F039E6" w:rsidRDefault="00F039E6" w:rsidP="00F039E6">
      <w:pPr>
        <w:ind w:right="-1132"/>
        <w:rPr>
          <w:color w:val="000000"/>
          <w:sz w:val="28"/>
          <w:szCs w:val="28"/>
        </w:rPr>
      </w:pPr>
    </w:p>
    <w:p w:rsidR="00F039E6" w:rsidRDefault="00F039E6" w:rsidP="00F039E6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  <w:r>
        <w:t xml:space="preserve"> </w:t>
      </w:r>
    </w:p>
    <w:p w:rsidR="00B62EEF" w:rsidRPr="008C7755" w:rsidRDefault="00B62EEF" w:rsidP="00F039E6">
      <w:pPr>
        <w:rPr>
          <w:color w:val="000000"/>
          <w:sz w:val="28"/>
          <w:szCs w:val="28"/>
        </w:rPr>
      </w:pPr>
    </w:p>
    <w:sectPr w:rsidR="00B62EEF" w:rsidRPr="008C7755" w:rsidSect="00B62EEF">
      <w:headerReference w:type="default" r:id="rId8"/>
      <w:pgSz w:w="11909" w:h="16834"/>
      <w:pgMar w:top="993" w:right="852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3" w:rsidRDefault="00632FD3" w:rsidP="003275B4">
      <w:r>
        <w:separator/>
      </w:r>
    </w:p>
  </w:endnote>
  <w:endnote w:type="continuationSeparator" w:id="0">
    <w:p w:rsidR="00632FD3" w:rsidRDefault="00632FD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3" w:rsidRDefault="00632FD3" w:rsidP="003275B4">
      <w:r>
        <w:separator/>
      </w:r>
    </w:p>
  </w:footnote>
  <w:footnote w:type="continuationSeparator" w:id="0">
    <w:p w:rsidR="00632FD3" w:rsidRDefault="00632FD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405E"/>
    <w:rsid w:val="00083688"/>
    <w:rsid w:val="000B5C85"/>
    <w:rsid w:val="001134CC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322A"/>
    <w:rsid w:val="00590C90"/>
    <w:rsid w:val="00593E37"/>
    <w:rsid w:val="005B61B0"/>
    <w:rsid w:val="005D7E66"/>
    <w:rsid w:val="005E3C49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55707"/>
    <w:rsid w:val="00760547"/>
    <w:rsid w:val="007769A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33D6F"/>
    <w:rsid w:val="009405E4"/>
    <w:rsid w:val="00942E1F"/>
    <w:rsid w:val="0095468D"/>
    <w:rsid w:val="00967068"/>
    <w:rsid w:val="009D1254"/>
    <w:rsid w:val="009E3DCA"/>
    <w:rsid w:val="009E4B59"/>
    <w:rsid w:val="00A11F7A"/>
    <w:rsid w:val="00A62209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C07A5B"/>
    <w:rsid w:val="00C74E91"/>
    <w:rsid w:val="00C77138"/>
    <w:rsid w:val="00C81F2A"/>
    <w:rsid w:val="00C95164"/>
    <w:rsid w:val="00CA64C9"/>
    <w:rsid w:val="00CC7EEA"/>
    <w:rsid w:val="00CD3B37"/>
    <w:rsid w:val="00CF64AA"/>
    <w:rsid w:val="00CF6C31"/>
    <w:rsid w:val="00D126C7"/>
    <w:rsid w:val="00D2445E"/>
    <w:rsid w:val="00D35BCD"/>
    <w:rsid w:val="00D80260"/>
    <w:rsid w:val="00D835BD"/>
    <w:rsid w:val="00DC0CC5"/>
    <w:rsid w:val="00DC463F"/>
    <w:rsid w:val="00DF6B12"/>
    <w:rsid w:val="00E248C0"/>
    <w:rsid w:val="00E2648E"/>
    <w:rsid w:val="00E451E4"/>
    <w:rsid w:val="00E72FC1"/>
    <w:rsid w:val="00E84450"/>
    <w:rsid w:val="00E95697"/>
    <w:rsid w:val="00EC5DA8"/>
    <w:rsid w:val="00EF75A5"/>
    <w:rsid w:val="00F039E6"/>
    <w:rsid w:val="00F06C7D"/>
    <w:rsid w:val="00F23C51"/>
    <w:rsid w:val="00F568D6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E408D-5906-418A-91E3-88448F3A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2020-06-08T06:39:00Z</cp:lastPrinted>
  <dcterms:created xsi:type="dcterms:W3CDTF">2020-11-30T05:45:00Z</dcterms:created>
  <dcterms:modified xsi:type="dcterms:W3CDTF">2020-11-30T05:45:00Z</dcterms:modified>
</cp:coreProperties>
</file>