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D9" w:rsidRPr="00DC16D9" w:rsidRDefault="00DC16D9" w:rsidP="00FE3A96">
      <w:pPr>
        <w:spacing w:after="0" w:line="240" w:lineRule="auto"/>
        <w:rPr>
          <w:rFonts w:ascii="Times New Roman" w:eastAsia="Times New Roman" w:hAnsi="Times New Roman" w:cs="Times New Roman"/>
          <w:b/>
          <w:sz w:val="24"/>
          <w:szCs w:val="20"/>
          <w:lang w:eastAsia="ru-RU"/>
        </w:rPr>
      </w:pPr>
    </w:p>
    <w:p w:rsidR="00DC16D9" w:rsidRPr="00DC16D9" w:rsidRDefault="00DC16D9" w:rsidP="00DC16D9">
      <w:pPr>
        <w:keepNext/>
        <w:suppressAutoHyphens/>
        <w:spacing w:after="0" w:line="240" w:lineRule="auto"/>
        <w:jc w:val="center"/>
        <w:outlineLvl w:val="0"/>
        <w:rPr>
          <w:rFonts w:ascii="Times New Roman" w:eastAsia="Times New Roman" w:hAnsi="Times New Roman" w:cs="Times New Roman"/>
          <w:b/>
          <w:bCs/>
          <w:sz w:val="24"/>
          <w:szCs w:val="24"/>
          <w:lang w:eastAsia="ru-RU"/>
        </w:rPr>
      </w:pPr>
      <w:r w:rsidRPr="00DC16D9">
        <w:rPr>
          <w:rFonts w:ascii="Times New Roman" w:eastAsia="Times New Roman" w:hAnsi="Times New Roman" w:cs="Times New Roman"/>
          <w:b/>
          <w:bCs/>
          <w:sz w:val="24"/>
          <w:szCs w:val="24"/>
          <w:lang w:eastAsia="ru-RU"/>
        </w:rPr>
        <w:t xml:space="preserve">АДМИНИСТРАЦИЯ </w:t>
      </w:r>
    </w:p>
    <w:p w:rsidR="00DC16D9" w:rsidRPr="00DC16D9" w:rsidRDefault="00DC16D9" w:rsidP="00DC16D9">
      <w:pPr>
        <w:keepNext/>
        <w:suppressAutoHyphens/>
        <w:spacing w:after="0" w:line="240" w:lineRule="auto"/>
        <w:jc w:val="center"/>
        <w:outlineLvl w:val="0"/>
        <w:rPr>
          <w:rFonts w:ascii="Times New Roman" w:eastAsia="Times New Roman" w:hAnsi="Times New Roman" w:cs="Times New Roman"/>
          <w:b/>
          <w:bCs/>
          <w:sz w:val="24"/>
          <w:szCs w:val="24"/>
          <w:lang w:eastAsia="ru-RU"/>
        </w:rPr>
      </w:pPr>
      <w:r w:rsidRPr="00DC16D9">
        <w:rPr>
          <w:rFonts w:ascii="Times New Roman" w:eastAsia="Times New Roman" w:hAnsi="Times New Roman" w:cs="Times New Roman"/>
          <w:b/>
          <w:bCs/>
          <w:sz w:val="24"/>
          <w:szCs w:val="24"/>
          <w:lang w:eastAsia="ru-RU"/>
        </w:rPr>
        <w:t>ГОРОДСКОГО ПОСЕЛЕНИЯ МОРТКА</w:t>
      </w:r>
    </w:p>
    <w:p w:rsidR="00DC16D9" w:rsidRPr="00DC16D9" w:rsidRDefault="00DC16D9" w:rsidP="00DC16D9">
      <w:pPr>
        <w:spacing w:after="0" w:line="240" w:lineRule="auto"/>
        <w:jc w:val="center"/>
        <w:rPr>
          <w:rFonts w:ascii="Times New Roman" w:eastAsia="Times New Roman" w:hAnsi="Times New Roman" w:cs="Times New Roman"/>
          <w:b/>
          <w:bCs/>
          <w:sz w:val="24"/>
          <w:szCs w:val="24"/>
          <w:lang w:eastAsia="ru-RU"/>
        </w:rPr>
      </w:pPr>
    </w:p>
    <w:p w:rsidR="00DC16D9" w:rsidRPr="00DC16D9" w:rsidRDefault="00DC16D9" w:rsidP="00DC16D9">
      <w:pPr>
        <w:spacing w:after="0" w:line="240" w:lineRule="auto"/>
        <w:jc w:val="center"/>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Ханты-Мансийского автономного округа – Югры</w:t>
      </w:r>
    </w:p>
    <w:p w:rsidR="00DC16D9" w:rsidRPr="00DC16D9" w:rsidRDefault="00DC16D9" w:rsidP="00DC16D9">
      <w:pPr>
        <w:spacing w:after="0" w:line="240" w:lineRule="auto"/>
        <w:jc w:val="center"/>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Кондинский район</w:t>
      </w:r>
    </w:p>
    <w:p w:rsidR="00DC16D9" w:rsidRPr="00DC16D9" w:rsidRDefault="00DC16D9" w:rsidP="00DC16D9">
      <w:pPr>
        <w:keepNext/>
        <w:suppressAutoHyphens/>
        <w:spacing w:after="0" w:line="240" w:lineRule="auto"/>
        <w:jc w:val="center"/>
        <w:outlineLvl w:val="0"/>
        <w:rPr>
          <w:rFonts w:ascii="Times New Roman" w:eastAsia="Times New Roman" w:hAnsi="Times New Roman" w:cs="Times New Roman"/>
          <w:b/>
          <w:bCs/>
          <w:sz w:val="24"/>
          <w:szCs w:val="24"/>
          <w:lang w:eastAsia="ru-RU"/>
        </w:rPr>
      </w:pPr>
    </w:p>
    <w:p w:rsidR="00DC16D9" w:rsidRPr="00DC16D9" w:rsidRDefault="00DC16D9" w:rsidP="00DC16D9">
      <w:pPr>
        <w:keepNext/>
        <w:suppressAutoHyphens/>
        <w:spacing w:after="0" w:line="240" w:lineRule="auto"/>
        <w:jc w:val="center"/>
        <w:outlineLvl w:val="0"/>
        <w:rPr>
          <w:rFonts w:ascii="Times New Roman" w:eastAsia="Times New Roman" w:hAnsi="Times New Roman" w:cs="Times New Roman"/>
          <w:bCs/>
          <w:sz w:val="24"/>
          <w:szCs w:val="24"/>
          <w:lang w:eastAsia="ru-RU"/>
        </w:rPr>
      </w:pPr>
      <w:r w:rsidRPr="00DC16D9">
        <w:rPr>
          <w:rFonts w:ascii="Times New Roman" w:eastAsia="Times New Roman" w:hAnsi="Times New Roman" w:cs="Times New Roman"/>
          <w:b/>
          <w:bCs/>
          <w:sz w:val="24"/>
          <w:szCs w:val="24"/>
          <w:lang w:eastAsia="ru-RU"/>
        </w:rPr>
        <w:t>ПОСТАНОВЛЕНИЕ</w:t>
      </w:r>
    </w:p>
    <w:p w:rsidR="00DC16D9" w:rsidRPr="00DC16D9" w:rsidRDefault="00DC16D9" w:rsidP="00DC16D9">
      <w:pPr>
        <w:spacing w:after="0" w:line="240" w:lineRule="auto"/>
        <w:rPr>
          <w:rFonts w:ascii="Times New Roman" w:eastAsia="Times New Roman" w:hAnsi="Times New Roman" w:cs="Times New Roman"/>
          <w:sz w:val="24"/>
          <w:szCs w:val="24"/>
          <w:lang w:eastAsia="ru-RU"/>
        </w:rPr>
      </w:pPr>
    </w:p>
    <w:p w:rsidR="00DC16D9" w:rsidRPr="00DC16D9" w:rsidRDefault="00DC16D9" w:rsidP="00DC16D9">
      <w:pPr>
        <w:tabs>
          <w:tab w:val="left" w:pos="5640"/>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085"/>
        <w:gridCol w:w="3117"/>
      </w:tblGrid>
      <w:tr w:rsidR="00DC16D9" w:rsidRPr="00DC16D9" w:rsidTr="00721859">
        <w:tc>
          <w:tcPr>
            <w:tcW w:w="3292" w:type="dxa"/>
            <w:tcBorders>
              <w:top w:val="nil"/>
              <w:left w:val="nil"/>
              <w:bottom w:val="nil"/>
              <w:right w:val="nil"/>
            </w:tcBorders>
          </w:tcPr>
          <w:p w:rsidR="00DC16D9" w:rsidRPr="00FE3A96" w:rsidRDefault="00FE3A96" w:rsidP="00DC16D9">
            <w:pPr>
              <w:spacing w:after="0" w:line="240" w:lineRule="auto"/>
              <w:rPr>
                <w:rFonts w:ascii="Times New Roman" w:eastAsia="Times New Roman" w:hAnsi="Times New Roman" w:cs="Times New Roman"/>
                <w:b/>
                <w:sz w:val="24"/>
                <w:szCs w:val="24"/>
                <w:lang w:eastAsia="ru-RU"/>
              </w:rPr>
            </w:pPr>
            <w:r w:rsidRPr="00FE3A96">
              <w:rPr>
                <w:rFonts w:ascii="Times New Roman" w:eastAsia="Times New Roman" w:hAnsi="Times New Roman" w:cs="Times New Roman"/>
                <w:b/>
                <w:sz w:val="24"/>
                <w:szCs w:val="24"/>
                <w:lang w:eastAsia="ru-RU"/>
              </w:rPr>
              <w:t xml:space="preserve">от «19» августа </w:t>
            </w:r>
            <w:r w:rsidR="00DC16D9" w:rsidRPr="00FE3A96">
              <w:rPr>
                <w:rFonts w:ascii="Times New Roman" w:eastAsia="Times New Roman" w:hAnsi="Times New Roman" w:cs="Times New Roman"/>
                <w:b/>
                <w:sz w:val="24"/>
                <w:szCs w:val="24"/>
                <w:lang w:eastAsia="ru-RU"/>
              </w:rPr>
              <w:t>2020 года</w:t>
            </w:r>
          </w:p>
        </w:tc>
        <w:tc>
          <w:tcPr>
            <w:tcW w:w="3276" w:type="dxa"/>
            <w:tcBorders>
              <w:top w:val="nil"/>
              <w:left w:val="nil"/>
              <w:bottom w:val="nil"/>
              <w:right w:val="nil"/>
            </w:tcBorders>
          </w:tcPr>
          <w:p w:rsidR="00DC16D9" w:rsidRPr="00FE3A96" w:rsidRDefault="00DC16D9" w:rsidP="00DC16D9">
            <w:pPr>
              <w:spacing w:after="0" w:line="240" w:lineRule="auto"/>
              <w:rPr>
                <w:rFonts w:ascii="Times New Roman" w:eastAsia="Times New Roman" w:hAnsi="Times New Roman" w:cs="Times New Roman"/>
                <w:b/>
                <w:sz w:val="24"/>
                <w:szCs w:val="24"/>
                <w:lang w:eastAsia="ru-RU"/>
              </w:rPr>
            </w:pPr>
          </w:p>
        </w:tc>
        <w:tc>
          <w:tcPr>
            <w:tcW w:w="3286" w:type="dxa"/>
            <w:tcBorders>
              <w:top w:val="nil"/>
              <w:left w:val="nil"/>
              <w:bottom w:val="nil"/>
              <w:right w:val="nil"/>
            </w:tcBorders>
          </w:tcPr>
          <w:p w:rsidR="00DC16D9" w:rsidRPr="00FE3A96" w:rsidRDefault="00DC16D9" w:rsidP="00DC16D9">
            <w:pPr>
              <w:spacing w:after="0" w:line="240" w:lineRule="auto"/>
              <w:rPr>
                <w:rFonts w:ascii="Times New Roman" w:eastAsia="Times New Roman" w:hAnsi="Times New Roman" w:cs="Times New Roman"/>
                <w:b/>
                <w:sz w:val="24"/>
                <w:szCs w:val="24"/>
                <w:lang w:eastAsia="ru-RU"/>
              </w:rPr>
            </w:pPr>
            <w:r w:rsidRPr="00FE3A96">
              <w:rPr>
                <w:rFonts w:ascii="Times New Roman" w:eastAsia="Times New Roman" w:hAnsi="Times New Roman" w:cs="Times New Roman"/>
                <w:b/>
                <w:sz w:val="24"/>
                <w:szCs w:val="24"/>
                <w:lang w:eastAsia="ru-RU"/>
              </w:rPr>
              <w:t xml:space="preserve">   </w:t>
            </w:r>
            <w:r w:rsidR="00FE3A96" w:rsidRPr="00FE3A96">
              <w:rPr>
                <w:rFonts w:ascii="Times New Roman" w:eastAsia="Times New Roman" w:hAnsi="Times New Roman" w:cs="Times New Roman"/>
                <w:b/>
                <w:sz w:val="24"/>
                <w:szCs w:val="24"/>
                <w:lang w:eastAsia="ru-RU"/>
              </w:rPr>
              <w:t xml:space="preserve">                        № 135</w:t>
            </w:r>
            <w:r w:rsidRPr="00FE3A96">
              <w:rPr>
                <w:rFonts w:ascii="Times New Roman" w:eastAsia="Times New Roman" w:hAnsi="Times New Roman" w:cs="Times New Roman"/>
                <w:b/>
                <w:sz w:val="24"/>
                <w:szCs w:val="24"/>
                <w:lang w:eastAsia="ru-RU"/>
              </w:rPr>
              <w:t xml:space="preserve">           </w:t>
            </w:r>
          </w:p>
        </w:tc>
      </w:tr>
      <w:tr w:rsidR="00DC16D9" w:rsidRPr="00DC16D9" w:rsidTr="00721859">
        <w:tc>
          <w:tcPr>
            <w:tcW w:w="3292" w:type="dxa"/>
            <w:tcBorders>
              <w:top w:val="nil"/>
              <w:left w:val="nil"/>
              <w:bottom w:val="nil"/>
              <w:right w:val="nil"/>
            </w:tcBorders>
          </w:tcPr>
          <w:p w:rsidR="00FE3A96" w:rsidRPr="00FE3A96" w:rsidRDefault="00FE3A96" w:rsidP="00FE3A96">
            <w:pPr>
              <w:spacing w:after="0" w:line="240" w:lineRule="auto"/>
              <w:rPr>
                <w:rFonts w:ascii="Times New Roman" w:eastAsia="Times New Roman" w:hAnsi="Times New Roman" w:cs="Times New Roman"/>
                <w:b/>
                <w:sz w:val="24"/>
                <w:szCs w:val="24"/>
                <w:lang w:eastAsia="ru-RU"/>
              </w:rPr>
            </w:pPr>
            <w:r w:rsidRPr="00FE3A96">
              <w:rPr>
                <w:rFonts w:ascii="Times New Roman" w:eastAsia="Times New Roman" w:hAnsi="Times New Roman" w:cs="Times New Roman"/>
                <w:b/>
                <w:sz w:val="24"/>
                <w:szCs w:val="24"/>
                <w:lang w:eastAsia="ru-RU"/>
              </w:rPr>
              <w:t>пгт. Мортка</w:t>
            </w:r>
          </w:p>
          <w:p w:rsidR="00DC16D9" w:rsidRPr="00FE3A96" w:rsidRDefault="00DC16D9" w:rsidP="00DC16D9">
            <w:pPr>
              <w:spacing w:after="0" w:line="240" w:lineRule="auto"/>
              <w:rPr>
                <w:rFonts w:ascii="Times New Roman" w:eastAsia="Times New Roman" w:hAnsi="Times New Roman" w:cs="Times New Roman"/>
                <w:b/>
                <w:sz w:val="24"/>
                <w:szCs w:val="24"/>
                <w:lang w:eastAsia="ru-RU"/>
              </w:rPr>
            </w:pPr>
          </w:p>
        </w:tc>
        <w:tc>
          <w:tcPr>
            <w:tcW w:w="3276" w:type="dxa"/>
            <w:tcBorders>
              <w:top w:val="nil"/>
              <w:left w:val="nil"/>
              <w:bottom w:val="nil"/>
              <w:right w:val="nil"/>
            </w:tcBorders>
          </w:tcPr>
          <w:p w:rsidR="00DC16D9" w:rsidRPr="00FE3A96" w:rsidRDefault="00DC16D9" w:rsidP="00FE3A96">
            <w:pPr>
              <w:spacing w:after="0" w:line="240" w:lineRule="auto"/>
              <w:jc w:val="center"/>
              <w:rPr>
                <w:rFonts w:ascii="Times New Roman" w:eastAsia="Times New Roman" w:hAnsi="Times New Roman" w:cs="Times New Roman"/>
                <w:b/>
                <w:sz w:val="24"/>
                <w:szCs w:val="24"/>
                <w:lang w:eastAsia="ru-RU"/>
              </w:rPr>
            </w:pPr>
          </w:p>
        </w:tc>
        <w:tc>
          <w:tcPr>
            <w:tcW w:w="3286" w:type="dxa"/>
            <w:tcBorders>
              <w:top w:val="nil"/>
              <w:left w:val="nil"/>
              <w:bottom w:val="nil"/>
              <w:right w:val="nil"/>
            </w:tcBorders>
          </w:tcPr>
          <w:p w:rsidR="00DC16D9" w:rsidRPr="00FE3A96" w:rsidRDefault="00DC16D9" w:rsidP="00DC16D9">
            <w:pPr>
              <w:spacing w:after="0" w:line="240" w:lineRule="auto"/>
              <w:rPr>
                <w:rFonts w:ascii="Times New Roman" w:eastAsia="Times New Roman" w:hAnsi="Times New Roman" w:cs="Times New Roman"/>
                <w:b/>
                <w:sz w:val="24"/>
                <w:szCs w:val="24"/>
                <w:lang w:eastAsia="ru-RU"/>
              </w:rPr>
            </w:pPr>
          </w:p>
        </w:tc>
      </w:tr>
    </w:tbl>
    <w:p w:rsidR="00DC16D9" w:rsidRPr="00DC16D9" w:rsidRDefault="00DC16D9" w:rsidP="00DC16D9">
      <w:pPr>
        <w:tabs>
          <w:tab w:val="left" w:pos="0"/>
        </w:tabs>
        <w:spacing w:after="0" w:line="276" w:lineRule="auto"/>
        <w:jc w:val="both"/>
        <w:rPr>
          <w:rFonts w:ascii="Times New Roman" w:eastAsia="Times New Roman" w:hAnsi="Times New Roman" w:cs="Times New Roman"/>
          <w:b/>
          <w:bCs/>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DC16D9" w:rsidRPr="00DC16D9" w:rsidTr="00721859">
        <w:tc>
          <w:tcPr>
            <w:tcW w:w="6629" w:type="dxa"/>
          </w:tcPr>
          <w:p w:rsidR="00DC16D9" w:rsidRPr="00DC16D9" w:rsidRDefault="00DC16D9" w:rsidP="00DC16D9">
            <w:pPr>
              <w:widowControl w:val="0"/>
              <w:autoSpaceDE w:val="0"/>
              <w:autoSpaceDN w:val="0"/>
              <w:adjustRightInd w:val="0"/>
              <w:jc w:val="both"/>
              <w:rPr>
                <w:rFonts w:ascii="Times New Roman" w:hAnsi="Times New Roman" w:cs="Times New Roman"/>
                <w:bCs/>
                <w:sz w:val="24"/>
                <w:szCs w:val="24"/>
              </w:rPr>
            </w:pPr>
            <w:r w:rsidRPr="00DC16D9">
              <w:rPr>
                <w:rFonts w:ascii="Times New Roman" w:hAnsi="Times New Roman" w:cs="Times New Roman"/>
                <w:bCs/>
                <w:sz w:val="24"/>
                <w:szCs w:val="24"/>
              </w:rPr>
              <w:t>О внесении изменений в постановление администрации город</w:t>
            </w:r>
            <w:r w:rsidR="00BF055E">
              <w:rPr>
                <w:rFonts w:ascii="Times New Roman" w:hAnsi="Times New Roman" w:cs="Times New Roman"/>
                <w:bCs/>
                <w:sz w:val="24"/>
                <w:szCs w:val="24"/>
              </w:rPr>
              <w:t xml:space="preserve">ского поселения Мортка от 17 сентября </w:t>
            </w:r>
            <w:bookmarkStart w:id="0" w:name="_GoBack"/>
            <w:bookmarkEnd w:id="0"/>
            <w:r w:rsidRPr="00DC16D9">
              <w:rPr>
                <w:rFonts w:ascii="Times New Roman" w:hAnsi="Times New Roman" w:cs="Times New Roman"/>
                <w:bCs/>
                <w:sz w:val="24"/>
                <w:szCs w:val="24"/>
              </w:rPr>
              <w:t>2019 года №254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Мортка»</w:t>
            </w:r>
          </w:p>
          <w:p w:rsidR="00DC16D9" w:rsidRPr="00DC16D9" w:rsidRDefault="00DC16D9" w:rsidP="00DC16D9">
            <w:pPr>
              <w:widowControl w:val="0"/>
              <w:autoSpaceDE w:val="0"/>
              <w:autoSpaceDN w:val="0"/>
              <w:adjustRightInd w:val="0"/>
              <w:spacing w:line="276" w:lineRule="auto"/>
              <w:jc w:val="both"/>
              <w:rPr>
                <w:rFonts w:ascii="Times New Roman" w:hAnsi="Times New Roman" w:cs="Times New Roman"/>
                <w:b/>
                <w:bCs/>
                <w:sz w:val="28"/>
                <w:szCs w:val="28"/>
              </w:rPr>
            </w:pPr>
          </w:p>
        </w:tc>
      </w:tr>
    </w:tbl>
    <w:p w:rsidR="00DC16D9" w:rsidRPr="00DC16D9" w:rsidRDefault="00DC16D9" w:rsidP="00DC16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 xml:space="preserve">В соответствии с Федеральным законом от 26 декабря 2008 года </w:t>
      </w:r>
      <w:hyperlink r:id="rId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DC16D9">
          <w:rPr>
            <w:rFonts w:ascii="Times New Roman" w:eastAsia="Times New Roman" w:hAnsi="Times New Roman" w:cs="Times New Roman"/>
            <w:sz w:val="24"/>
            <w:szCs w:val="24"/>
            <w:lang w:eastAsia="ru-RU"/>
          </w:rPr>
          <w:t>№ 294-ФЗ</w:t>
        </w:r>
      </w:hyperlink>
      <w:r w:rsidRPr="00DC16D9">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16D9">
        <w:rPr>
          <w:rFonts w:ascii="Arial" w:eastAsia="Times New Roman" w:hAnsi="Arial" w:cs="Arial"/>
          <w:sz w:val="24"/>
          <w:szCs w:val="24"/>
          <w:lang w:eastAsia="ru-RU"/>
        </w:rPr>
        <w:t xml:space="preserve"> </w:t>
      </w:r>
      <w:r w:rsidRPr="00DC16D9">
        <w:rPr>
          <w:rFonts w:ascii="Times New Roman" w:eastAsia="Times New Roman" w:hAnsi="Times New Roman" w:cs="Times New Roman"/>
          <w:sz w:val="24"/>
          <w:szCs w:val="24"/>
          <w:lang w:eastAsia="ru-RU"/>
        </w:rPr>
        <w:t>Постановлением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C16D9">
        <w:rPr>
          <w:rFonts w:ascii="Arial" w:eastAsia="Times New Roman" w:hAnsi="Arial" w:cs="Arial"/>
          <w:sz w:val="24"/>
          <w:szCs w:val="24"/>
          <w:lang w:eastAsia="ru-RU"/>
        </w:rPr>
        <w:t xml:space="preserve"> </w:t>
      </w:r>
      <w:r w:rsidRPr="00DC16D9">
        <w:rPr>
          <w:rFonts w:ascii="Times New Roman" w:eastAsia="Times New Roman" w:hAnsi="Times New Roman" w:cs="Times New Roman"/>
          <w:sz w:val="24"/>
          <w:szCs w:val="24"/>
          <w:lang w:eastAsia="ru-RU"/>
        </w:rPr>
        <w:t xml:space="preserve">администрация городского поселения Мортка </w:t>
      </w:r>
      <w:r w:rsidRPr="00DC16D9">
        <w:rPr>
          <w:rFonts w:ascii="Times New Roman" w:eastAsia="Times New Roman" w:hAnsi="Times New Roman" w:cs="Times New Roman"/>
          <w:b/>
          <w:sz w:val="24"/>
          <w:szCs w:val="24"/>
          <w:lang w:eastAsia="ru-RU"/>
        </w:rPr>
        <w:t>постановляет:</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1. Внести в приложение к постановлению администраци</w:t>
      </w:r>
      <w:r>
        <w:rPr>
          <w:rFonts w:ascii="Times New Roman" w:eastAsia="Times New Roman" w:hAnsi="Times New Roman" w:cs="Times New Roman"/>
          <w:sz w:val="24"/>
          <w:szCs w:val="24"/>
          <w:lang w:eastAsia="ru-RU"/>
        </w:rPr>
        <w:t>и городского поселения Мортка от 17.09.2019 года №254</w:t>
      </w:r>
      <w:r w:rsidRPr="00DC16D9">
        <w:rPr>
          <w:rFonts w:ascii="Times New Roman" w:eastAsia="Times New Roman" w:hAnsi="Times New Roman" w:cs="Times New Roman"/>
          <w:sz w:val="24"/>
          <w:szCs w:val="24"/>
          <w:lang w:eastAsia="ru-RU"/>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w:t>
      </w:r>
      <w:r>
        <w:rPr>
          <w:rFonts w:ascii="Times New Roman" w:eastAsia="Times New Roman" w:hAnsi="Times New Roman" w:cs="Times New Roman"/>
          <w:sz w:val="24"/>
          <w:szCs w:val="24"/>
          <w:lang w:eastAsia="ru-RU"/>
        </w:rPr>
        <w:t>ия Мортка</w:t>
      </w:r>
      <w:r w:rsidRPr="00DC16D9">
        <w:rPr>
          <w:rFonts w:ascii="Times New Roman" w:eastAsia="Times New Roman" w:hAnsi="Times New Roman" w:cs="Times New Roman"/>
          <w:sz w:val="24"/>
          <w:szCs w:val="24"/>
          <w:lang w:eastAsia="ru-RU"/>
        </w:rPr>
        <w:t>» следующие изменения:</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1.1. П</w:t>
      </w:r>
      <w:r>
        <w:rPr>
          <w:rFonts w:ascii="Times New Roman" w:eastAsia="Times New Roman" w:hAnsi="Times New Roman" w:cs="Times New Roman"/>
          <w:sz w:val="24"/>
          <w:szCs w:val="24"/>
          <w:lang w:eastAsia="ru-RU"/>
        </w:rPr>
        <w:t>одпункт 1</w:t>
      </w:r>
      <w:r w:rsidRPr="00DC16D9">
        <w:rPr>
          <w:rFonts w:ascii="Times New Roman" w:eastAsia="Times New Roman" w:hAnsi="Times New Roman" w:cs="Times New Roman"/>
          <w:sz w:val="24"/>
          <w:szCs w:val="24"/>
          <w:lang w:eastAsia="ru-RU"/>
        </w:rPr>
        <w:t>) пункта 35 изложить  в следующей редакции:</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C16D9">
        <w:rPr>
          <w:rFonts w:ascii="Times New Roman" w:eastAsia="Times New Roman" w:hAnsi="Times New Roman" w:cs="Times New Roman"/>
          <w:sz w:val="24"/>
          <w:szCs w:val="24"/>
          <w:lang w:eastAsia="ru-RU"/>
        </w:rPr>
        <w:t>) исключение проверки из ежегодного плана:</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w:t>
      </w:r>
      <w:r w:rsidRPr="00DC16D9">
        <w:rPr>
          <w:rFonts w:ascii="Times New Roman" w:eastAsia="Times New Roman" w:hAnsi="Times New Roman" w:cs="Times New Roman"/>
          <w:sz w:val="24"/>
          <w:szCs w:val="24"/>
          <w:lang w:eastAsia="ru-RU"/>
        </w:rPr>
        <w:lastRenderedPageBreak/>
        <w:t>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26_1 Федерального закона №294-ФЗ;</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прекращением или аннулированием действия лицензии - для проверок, запланированных в отношении лицензиатов;</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наступлением обстоятельств непреодолимой силы;</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запретом на проведение плановых проверок, предусмотренным частью 1 статьи 26_2 Федерального закона N 294-ФЗ;</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запретом на проведение плановых проверок, предусмотренным частью 1_1 статьи 26_2 Федерального закона N 294-ФЗ;</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 xml:space="preserve">2. Настоящее постановление </w:t>
      </w:r>
      <w:r w:rsidR="00FB467C">
        <w:rPr>
          <w:rFonts w:ascii="Times New Roman" w:eastAsia="Times New Roman" w:hAnsi="Times New Roman" w:cs="Times New Roman"/>
          <w:sz w:val="24"/>
          <w:szCs w:val="24"/>
          <w:lang w:eastAsia="ru-RU"/>
        </w:rPr>
        <w:t xml:space="preserve">разместить на официальном сайте органов местного самоуправления Кондинского района и обнародовать в соответствии с решение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 xml:space="preserve">3. </w:t>
      </w:r>
      <w:r w:rsidR="00FB467C">
        <w:rPr>
          <w:rFonts w:ascii="Times New Roman" w:eastAsia="Times New Roman" w:hAnsi="Times New Roman" w:cs="Times New Roman"/>
          <w:sz w:val="24"/>
          <w:szCs w:val="24"/>
          <w:lang w:eastAsia="ru-RU"/>
        </w:rPr>
        <w:t>Настоящее п</w:t>
      </w:r>
      <w:r w:rsidRPr="00DC16D9">
        <w:rPr>
          <w:rFonts w:ascii="Times New Roman" w:eastAsia="Times New Roman" w:hAnsi="Times New Roman" w:cs="Times New Roman"/>
          <w:sz w:val="24"/>
          <w:szCs w:val="24"/>
          <w:lang w:eastAsia="ru-RU"/>
        </w:rPr>
        <w:t xml:space="preserve">остановление вступает в силу после его официального обнародования.  </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4. Контроль за выполнением настоящего постановле</w:t>
      </w:r>
      <w:r w:rsidR="007F67B4">
        <w:rPr>
          <w:rFonts w:ascii="Times New Roman" w:eastAsia="Times New Roman" w:hAnsi="Times New Roman" w:cs="Times New Roman"/>
          <w:sz w:val="24"/>
          <w:szCs w:val="24"/>
          <w:lang w:eastAsia="ru-RU"/>
        </w:rPr>
        <w:t>ния оставляю за собой</w:t>
      </w:r>
      <w:r w:rsidRPr="00DC16D9">
        <w:rPr>
          <w:rFonts w:ascii="Times New Roman" w:eastAsia="Times New Roman" w:hAnsi="Times New Roman" w:cs="Times New Roman"/>
          <w:sz w:val="24"/>
          <w:szCs w:val="24"/>
          <w:lang w:eastAsia="ru-RU"/>
        </w:rPr>
        <w:t>.</w:t>
      </w:r>
    </w:p>
    <w:p w:rsidR="00DC16D9" w:rsidRPr="00DC16D9" w:rsidRDefault="00DC16D9" w:rsidP="00DC16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C16D9" w:rsidRPr="00DC16D9" w:rsidRDefault="00DC16D9" w:rsidP="00DC16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6D9" w:rsidRPr="00DC16D9" w:rsidRDefault="00DC16D9" w:rsidP="00DC16D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C16D9" w:rsidRPr="00DC16D9" w:rsidRDefault="00DC16D9" w:rsidP="00DC16D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C16D9">
        <w:rPr>
          <w:rFonts w:ascii="Times New Roman" w:eastAsia="Times New Roman" w:hAnsi="Times New Roman" w:cs="Times New Roman"/>
          <w:sz w:val="24"/>
          <w:szCs w:val="24"/>
          <w:lang w:eastAsia="ru-RU"/>
        </w:rPr>
        <w:t xml:space="preserve">Глава городского поселения </w:t>
      </w:r>
      <w:r>
        <w:rPr>
          <w:rFonts w:ascii="Times New Roman" w:eastAsia="Times New Roman" w:hAnsi="Times New Roman" w:cs="Times New Roman"/>
          <w:sz w:val="24"/>
          <w:szCs w:val="24"/>
          <w:lang w:eastAsia="ru-RU"/>
        </w:rPr>
        <w:t>Мортка</w:t>
      </w:r>
      <w:r w:rsidRPr="00DC1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C1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А.А.Тагильцев</w:t>
      </w:r>
    </w:p>
    <w:p w:rsidR="00DC16D9" w:rsidRPr="00DC16D9" w:rsidRDefault="00DC16D9" w:rsidP="00DC16D9">
      <w:pPr>
        <w:widowControl w:val="0"/>
        <w:autoSpaceDE w:val="0"/>
        <w:autoSpaceDN w:val="0"/>
        <w:adjustRightInd w:val="0"/>
        <w:spacing w:after="0" w:line="276" w:lineRule="auto"/>
        <w:ind w:firstLine="5812"/>
        <w:outlineLvl w:val="0"/>
        <w:rPr>
          <w:rFonts w:ascii="Times New Roman" w:eastAsia="Times New Roman" w:hAnsi="Times New Roman" w:cs="Times New Roman"/>
          <w:sz w:val="24"/>
          <w:szCs w:val="24"/>
          <w:lang w:eastAsia="ru-RU"/>
        </w:rPr>
      </w:pPr>
    </w:p>
    <w:p w:rsidR="00DC16D9" w:rsidRPr="00DC16D9" w:rsidRDefault="00DC16D9" w:rsidP="00DC16D9">
      <w:pPr>
        <w:widowControl w:val="0"/>
        <w:autoSpaceDE w:val="0"/>
        <w:autoSpaceDN w:val="0"/>
        <w:adjustRightInd w:val="0"/>
        <w:spacing w:after="0" w:line="276" w:lineRule="auto"/>
        <w:ind w:firstLine="5812"/>
        <w:outlineLvl w:val="0"/>
        <w:rPr>
          <w:rFonts w:ascii="Times New Roman" w:eastAsia="Times New Roman" w:hAnsi="Times New Roman" w:cs="Times New Roman"/>
          <w:sz w:val="24"/>
          <w:szCs w:val="24"/>
          <w:lang w:eastAsia="ru-RU"/>
        </w:rPr>
      </w:pPr>
    </w:p>
    <w:p w:rsidR="00EA00C5" w:rsidRPr="00DC16D9" w:rsidRDefault="00EA00C5">
      <w:pPr>
        <w:rPr>
          <w:sz w:val="24"/>
          <w:szCs w:val="24"/>
        </w:rPr>
      </w:pPr>
    </w:p>
    <w:sectPr w:rsidR="00EA00C5" w:rsidRPr="00DC16D9" w:rsidSect="007F67B4">
      <w:headerReference w:type="default" r:id="rId7"/>
      <w:pgSz w:w="11906" w:h="16838"/>
      <w:pgMar w:top="1134" w:right="850" w:bottom="1134" w:left="1701"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9F" w:rsidRDefault="0095209F">
      <w:pPr>
        <w:spacing w:after="0" w:line="240" w:lineRule="auto"/>
      </w:pPr>
      <w:r>
        <w:separator/>
      </w:r>
    </w:p>
  </w:endnote>
  <w:endnote w:type="continuationSeparator" w:id="0">
    <w:p w:rsidR="0095209F" w:rsidRDefault="0095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9F" w:rsidRDefault="0095209F">
      <w:pPr>
        <w:spacing w:after="0" w:line="240" w:lineRule="auto"/>
      </w:pPr>
      <w:r>
        <w:separator/>
      </w:r>
    </w:p>
  </w:footnote>
  <w:footnote w:type="continuationSeparator" w:id="0">
    <w:p w:rsidR="0095209F" w:rsidRDefault="0095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263905"/>
      <w:docPartObj>
        <w:docPartGallery w:val="Page Numbers (Top of Page)"/>
        <w:docPartUnique/>
      </w:docPartObj>
    </w:sdtPr>
    <w:sdtEndPr/>
    <w:sdtContent>
      <w:p w:rsidR="00DF6C77" w:rsidRDefault="0095209F">
        <w:pPr>
          <w:pStyle w:val="a3"/>
          <w:jc w:val="center"/>
        </w:pPr>
      </w:p>
    </w:sdtContent>
  </w:sdt>
  <w:p w:rsidR="00DF6C77" w:rsidRDefault="009520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E2"/>
    <w:rsid w:val="003D0FE2"/>
    <w:rsid w:val="00410E40"/>
    <w:rsid w:val="007F67B4"/>
    <w:rsid w:val="0095209F"/>
    <w:rsid w:val="00BF055E"/>
    <w:rsid w:val="00D25A0C"/>
    <w:rsid w:val="00DC16D9"/>
    <w:rsid w:val="00EA00C5"/>
    <w:rsid w:val="00FB467C"/>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FD594-2E8C-422B-AB77-59F26A1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6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16D9"/>
  </w:style>
  <w:style w:type="table" w:styleId="a5">
    <w:name w:val="Table Grid"/>
    <w:basedOn w:val="a1"/>
    <w:uiPriority w:val="59"/>
    <w:rsid w:val="00DC16D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6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B9F9DFDCCAFB40FE848193CC4AB139189A6437348DB5174C1BBCD94BAAA5CBD8D892997116pE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2020-08-19T02:44:00Z</cp:lastPrinted>
  <dcterms:created xsi:type="dcterms:W3CDTF">2020-08-03T05:17:00Z</dcterms:created>
  <dcterms:modified xsi:type="dcterms:W3CDTF">2020-08-19T04:54:00Z</dcterms:modified>
</cp:coreProperties>
</file>