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D6" w:rsidRDefault="003334BC">
      <w:pPr>
        <w:pStyle w:val="HEADER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, sans-serif" w:eastAsia="Arial, sans-serif" w:hAnsi="Arial, sans-serif" w:cs="Arial, sans-serif"/>
          <w:sz w:val="24"/>
          <w:szCs w:val="24"/>
        </w:rPr>
        <w:t xml:space="preserve">  </w:t>
      </w:r>
      <w:r>
        <w:rPr>
          <w:b/>
          <w:bCs/>
        </w:rPr>
        <w:t xml:space="preserve"> </w:t>
      </w:r>
    </w:p>
    <w:p w:rsidR="003334BC" w:rsidRPr="003334BC" w:rsidRDefault="003334BC" w:rsidP="003334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3334BC" w:rsidRPr="003334BC" w:rsidRDefault="003334BC" w:rsidP="003334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4BC" w:rsidRPr="003334BC" w:rsidRDefault="003334BC" w:rsidP="003334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>Кондинского</w:t>
      </w:r>
      <w:proofErr w:type="spellEnd"/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3334BC" w:rsidRPr="003334BC" w:rsidRDefault="003334BC" w:rsidP="003334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3334B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3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BC" w:rsidRPr="003334BC" w:rsidRDefault="003334BC" w:rsidP="003334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34BC" w:rsidRPr="003334BC" w:rsidRDefault="001C03D0" w:rsidP="003334BC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3334BC" w:rsidRPr="003334BC" w:rsidRDefault="003334BC" w:rsidP="003334B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3013"/>
        <w:gridCol w:w="1563"/>
        <w:gridCol w:w="1674"/>
      </w:tblGrid>
      <w:tr w:rsidR="003334BC" w:rsidRPr="003334BC" w:rsidTr="003334B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9F7B00" w:rsidP="00333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1C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30» 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3334BC"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9F7B00" w:rsidP="009F7B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3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C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</w:tr>
      <w:tr w:rsidR="003334BC" w:rsidRPr="003334BC" w:rsidTr="003334B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34BC" w:rsidRPr="003334BC" w:rsidRDefault="003334BC" w:rsidP="003334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3334BC" w:rsidRPr="003334BC" w:rsidTr="003334BC">
        <w:tc>
          <w:tcPr>
            <w:tcW w:w="4503" w:type="dxa"/>
          </w:tcPr>
          <w:p w:rsidR="00B778B9" w:rsidRPr="00B778B9" w:rsidRDefault="00B778B9" w:rsidP="00B7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9">
              <w:rPr>
                <w:rFonts w:ascii="Times New Roman" w:hAnsi="Times New Roman" w:cs="Times New Roman"/>
                <w:sz w:val="24"/>
                <w:szCs w:val="24"/>
              </w:rPr>
              <w:t xml:space="preserve">О муниципальной программе «Развитие </w:t>
            </w:r>
          </w:p>
          <w:p w:rsidR="00B778B9" w:rsidRPr="00B778B9" w:rsidRDefault="00B778B9" w:rsidP="00B778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8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в </w:t>
            </w:r>
            <w:proofErr w:type="gramStart"/>
            <w:r w:rsidRPr="00B778B9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 w:rsidRPr="00B7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4BC" w:rsidRPr="003334BC" w:rsidRDefault="00B778B9" w:rsidP="00314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8B9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B7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8B9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B77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4030">
              <w:t xml:space="preserve"> </w:t>
            </w:r>
          </w:p>
        </w:tc>
      </w:tr>
    </w:tbl>
    <w:p w:rsidR="007870D6" w:rsidRDefault="007870D6">
      <w:pPr>
        <w:pStyle w:val="FORMATTEXT"/>
        <w:rPr>
          <w:rFonts w:ascii="Times New Roman" w:eastAsia="Times New Roman" w:hAnsi="Times New Roman" w:cs="Times New Roman"/>
          <w:sz w:val="24"/>
          <w:szCs w:val="24"/>
        </w:rPr>
      </w:pPr>
    </w:p>
    <w:p w:rsidR="00C67413" w:rsidRDefault="003334BC" w:rsidP="000D6A37">
      <w:pPr>
        <w:pStyle w:val="FORMATTEXT"/>
        <w:tabs>
          <w:tab w:val="left" w:pos="1418"/>
        </w:tabs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02 марта 2007 года № 25-ФЗ                            «О муниципальной службе в Российской Федерации»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Закона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20 июля 2007 года № 113-оз «Об отдельных вопросах муниципальной службы в Ханты-Мансийском автономном округе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на основании постановлений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октября 2022 года №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251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разработки и реализации муниципальных программ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», от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1 октября 2022 года №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264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Перечне муниципальных программ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распоряжения администрации городского поселения </w:t>
      </w:r>
      <w:proofErr w:type="spellStart"/>
      <w:r w:rsidRPr="0003151E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от 21 октября 2022 года № 193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>-р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Методических рекомендаций по разработке проектов муниципальных программ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администрация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3235B5" w:rsidRPr="003235B5" w:rsidRDefault="003235B5" w:rsidP="003235B5">
      <w:pPr>
        <w:pStyle w:val="FORMATTEXT"/>
        <w:numPr>
          <w:ilvl w:val="0"/>
          <w:numId w:val="1"/>
        </w:numPr>
        <w:tabs>
          <w:tab w:val="left" w:pos="141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5B5">
        <w:rPr>
          <w:rFonts w:ascii="Times New Roman" w:hAnsi="Times New Roman" w:cs="Times New Roman"/>
          <w:kern w:val="32"/>
          <w:sz w:val="24"/>
          <w:szCs w:val="24"/>
        </w:rPr>
        <w:t>Утвердить муниципальную программу</w:t>
      </w:r>
      <w:r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F17EF2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городском поселении </w:t>
      </w:r>
      <w:proofErr w:type="spellStart"/>
      <w:r w:rsidRPr="00F17EF2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F17EF2">
        <w:rPr>
          <w:rFonts w:ascii="Times New Roman" w:hAnsi="Times New Roman" w:cs="Times New Roman"/>
          <w:sz w:val="24"/>
          <w:szCs w:val="24"/>
        </w:rPr>
        <w:t>»</w:t>
      </w:r>
    </w:p>
    <w:p w:rsidR="00B778B9" w:rsidRDefault="00B778B9" w:rsidP="00B778B9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778B9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Признать утратившими силу постановления администрации городского поселения </w:t>
      </w:r>
      <w:proofErr w:type="spellStart"/>
      <w:r w:rsidRPr="00B778B9">
        <w:rPr>
          <w:rFonts w:ascii="Times New Roman" w:hAnsi="Times New Roman" w:cs="Times New Roman"/>
          <w:bCs/>
          <w:kern w:val="32"/>
          <w:sz w:val="24"/>
          <w:szCs w:val="24"/>
        </w:rPr>
        <w:t>Мортка</w:t>
      </w:r>
      <w:proofErr w:type="spellEnd"/>
      <w:r w:rsidRPr="00B778B9">
        <w:rPr>
          <w:rFonts w:ascii="Times New Roman" w:hAnsi="Times New Roman" w:cs="Times New Roman"/>
          <w:bCs/>
          <w:kern w:val="32"/>
          <w:sz w:val="24"/>
          <w:szCs w:val="24"/>
        </w:rPr>
        <w:t>:</w:t>
      </w:r>
    </w:p>
    <w:p w:rsidR="00B778B9" w:rsidRDefault="00480BBF" w:rsidP="00480BBF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   </w:t>
      </w:r>
      <w:r w:rsidR="00B778B9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от 30.10.2020г. № 187 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«</w:t>
      </w:r>
      <w:r w:rsidRPr="00B778B9">
        <w:rPr>
          <w:rFonts w:ascii="Times New Roman" w:hAnsi="Times New Roman" w:cs="Times New Roman"/>
          <w:sz w:val="24"/>
          <w:szCs w:val="24"/>
        </w:rPr>
        <w:t xml:space="preserve">О муниципальной программе «Развитие муниципальной службы в городском </w:t>
      </w:r>
      <w:r w:rsidRPr="00480BBF">
        <w:rPr>
          <w:rFonts w:ascii="Times New Roman" w:hAnsi="Times New Roman" w:cs="Times New Roman"/>
          <w:sz w:val="24"/>
          <w:szCs w:val="24"/>
        </w:rPr>
        <w:t xml:space="preserve">поселении </w:t>
      </w:r>
      <w:proofErr w:type="spellStart"/>
      <w:r w:rsidRPr="00480BB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480BBF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80BBF" w:rsidRDefault="00480BBF" w:rsidP="00480BBF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color w:val="000000"/>
          <w:sz w:val="24"/>
          <w:szCs w:val="24"/>
        </w:rPr>
        <w:t>от 22.03.2021г. № 62</w:t>
      </w:r>
      <w:r w:rsidRPr="00480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80BBF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BF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480BB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BF">
        <w:rPr>
          <w:rFonts w:ascii="Times New Roman" w:hAnsi="Times New Roman" w:cs="Times New Roman"/>
          <w:sz w:val="24"/>
          <w:szCs w:val="24"/>
        </w:rPr>
        <w:t xml:space="preserve">от </w:t>
      </w:r>
      <w:r w:rsidRPr="00480BBF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BF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BF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городском поселении </w:t>
      </w:r>
      <w:proofErr w:type="spellStart"/>
      <w:r w:rsidRPr="00480BB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480BBF">
        <w:rPr>
          <w:rFonts w:ascii="Times New Roman" w:hAnsi="Times New Roman" w:cs="Times New Roman"/>
          <w:sz w:val="24"/>
          <w:szCs w:val="24"/>
        </w:rPr>
        <w:t xml:space="preserve"> на 2021-2025 годы и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BF">
        <w:rPr>
          <w:rFonts w:ascii="Times New Roman" w:hAnsi="Times New Roman" w:cs="Times New Roman"/>
          <w:sz w:val="24"/>
          <w:szCs w:val="24"/>
        </w:rPr>
        <w:t>до 2030 года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0BB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80BBF" w:rsidRDefault="00480BBF" w:rsidP="00480BBF">
      <w:p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14.07.2021г. №164 «</w:t>
      </w:r>
      <w:r w:rsidRPr="00480BBF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BF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480BB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BF">
        <w:rPr>
          <w:rFonts w:ascii="Times New Roman" w:hAnsi="Times New Roman" w:cs="Times New Roman"/>
          <w:sz w:val="24"/>
          <w:szCs w:val="24"/>
        </w:rPr>
        <w:t xml:space="preserve">от </w:t>
      </w:r>
      <w:r w:rsidRPr="00480BBF">
        <w:rPr>
          <w:rFonts w:ascii="Times New Roman" w:hAnsi="Times New Roman" w:cs="Times New Roman"/>
          <w:color w:val="000000"/>
          <w:sz w:val="24"/>
          <w:szCs w:val="24"/>
        </w:rPr>
        <w:t xml:space="preserve"> 22 марта 2021 года № 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BF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«Развитие муниципальной службы в городском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BF">
        <w:rPr>
          <w:rFonts w:ascii="Times New Roman" w:hAnsi="Times New Roman" w:cs="Times New Roman"/>
          <w:sz w:val="24"/>
          <w:szCs w:val="24"/>
        </w:rPr>
        <w:t xml:space="preserve">поселении </w:t>
      </w:r>
      <w:proofErr w:type="spellStart"/>
      <w:r w:rsidRPr="00480BB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480BBF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80BBF" w:rsidRDefault="00480BBF" w:rsidP="00480BBF">
      <w:pPr>
        <w:tabs>
          <w:tab w:val="left" w:pos="142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480BB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 05.10.2021г. № 221/1 «</w:t>
      </w:r>
      <w:r w:rsidRPr="00480BBF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BF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480BB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BF">
        <w:rPr>
          <w:rFonts w:ascii="Times New Roman" w:hAnsi="Times New Roman" w:cs="Times New Roman"/>
          <w:sz w:val="24"/>
          <w:szCs w:val="24"/>
        </w:rPr>
        <w:t xml:space="preserve">от </w:t>
      </w:r>
      <w:r w:rsidRPr="00480BBF">
        <w:rPr>
          <w:rFonts w:ascii="Times New Roman" w:hAnsi="Times New Roman" w:cs="Times New Roman"/>
          <w:color w:val="000000"/>
          <w:sz w:val="24"/>
          <w:szCs w:val="24"/>
        </w:rPr>
        <w:t xml:space="preserve"> 14 июля 2021 года № 164</w:t>
      </w:r>
      <w:r w:rsidRPr="00480BBF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муниципальной службы в городском поселении </w:t>
      </w:r>
      <w:proofErr w:type="spellStart"/>
      <w:r w:rsidRPr="00480BB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480BBF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года»</w:t>
      </w:r>
      <w:r w:rsidR="007253EE">
        <w:rPr>
          <w:rFonts w:ascii="Times New Roman" w:hAnsi="Times New Roman" w:cs="Times New Roman"/>
          <w:sz w:val="24"/>
          <w:szCs w:val="24"/>
        </w:rPr>
        <w:t>»;</w:t>
      </w:r>
    </w:p>
    <w:p w:rsidR="007253EE" w:rsidRDefault="007253EE" w:rsidP="007253EE">
      <w:pPr>
        <w:tabs>
          <w:tab w:val="left" w:pos="142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53EE">
        <w:t xml:space="preserve"> </w:t>
      </w:r>
      <w: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>от 24.12.2021г. № 294</w:t>
      </w:r>
      <w:r>
        <w:t xml:space="preserve"> «</w:t>
      </w:r>
      <w:r w:rsidRPr="007253E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7253E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 xml:space="preserve">от </w:t>
      </w:r>
      <w:r w:rsidRPr="007253EE">
        <w:rPr>
          <w:rFonts w:ascii="Times New Roman" w:hAnsi="Times New Roman" w:cs="Times New Roman"/>
          <w:color w:val="000000"/>
          <w:sz w:val="24"/>
          <w:szCs w:val="24"/>
        </w:rPr>
        <w:t xml:space="preserve"> 05 октября 2021 года № 221/1</w:t>
      </w:r>
      <w:r w:rsidRPr="007253EE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Pr="007253E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«Развитие муниципальной службы в городском поселении </w:t>
      </w:r>
      <w:proofErr w:type="spellStart"/>
      <w:r w:rsidRPr="007253E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7253EE">
        <w:rPr>
          <w:rFonts w:ascii="Times New Roman" w:hAnsi="Times New Roman" w:cs="Times New Roman"/>
          <w:sz w:val="24"/>
          <w:szCs w:val="24"/>
        </w:rPr>
        <w:t xml:space="preserve"> на 2021-2025 годы и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>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253EE" w:rsidRDefault="007253EE" w:rsidP="007253EE">
      <w:pPr>
        <w:tabs>
          <w:tab w:val="left" w:pos="142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07.04.2022г. № 79 «</w:t>
      </w:r>
      <w:r w:rsidRPr="007253E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7253E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 xml:space="preserve">от </w:t>
      </w:r>
      <w:r w:rsidRPr="007253EE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«Развитие муниципальной службы в городском поселении </w:t>
      </w:r>
      <w:proofErr w:type="spellStart"/>
      <w:r w:rsidRPr="007253E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7253EE">
        <w:rPr>
          <w:rFonts w:ascii="Times New Roman" w:hAnsi="Times New Roman" w:cs="Times New Roman"/>
          <w:sz w:val="24"/>
          <w:szCs w:val="24"/>
        </w:rPr>
        <w:t xml:space="preserve"> на 2021-2025 годы и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>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253EE" w:rsidRDefault="007253EE" w:rsidP="007253EE">
      <w:pPr>
        <w:tabs>
          <w:tab w:val="left" w:pos="142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253E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от 07.07. 2022г. № 177 «</w:t>
      </w:r>
      <w:r w:rsidRPr="007253E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7253E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 xml:space="preserve">от </w:t>
      </w:r>
      <w:r w:rsidRPr="007253EE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187</w:t>
      </w:r>
      <w:r w:rsidRPr="007253E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муниципальной службы в городском поселении </w:t>
      </w:r>
      <w:proofErr w:type="spellStart"/>
      <w:r w:rsidRPr="007253E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7253EE">
        <w:rPr>
          <w:rFonts w:ascii="Times New Roman" w:hAnsi="Times New Roman" w:cs="Times New Roman"/>
          <w:sz w:val="24"/>
          <w:szCs w:val="24"/>
        </w:rPr>
        <w:t xml:space="preserve"> на 2021-2025 годы и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>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253EE" w:rsidRDefault="007253EE" w:rsidP="00407E80">
      <w:pPr>
        <w:tabs>
          <w:tab w:val="left" w:pos="142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13.10.2022г. № 243 «</w:t>
      </w:r>
      <w:r w:rsidRPr="007253E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7253E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 xml:space="preserve">от </w:t>
      </w:r>
      <w:r w:rsidRPr="007253EE">
        <w:rPr>
          <w:rFonts w:ascii="Times New Roman" w:hAnsi="Times New Roman" w:cs="Times New Roman"/>
          <w:color w:val="000000"/>
          <w:sz w:val="24"/>
          <w:szCs w:val="24"/>
        </w:rPr>
        <w:t xml:space="preserve"> 30 октября 2020 года № 187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«Развитие муниципальной службы в городском поселении </w:t>
      </w:r>
      <w:proofErr w:type="spellStart"/>
      <w:r w:rsidRPr="007253E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7253EE">
        <w:rPr>
          <w:rFonts w:ascii="Times New Roman" w:hAnsi="Times New Roman" w:cs="Times New Roman"/>
          <w:sz w:val="24"/>
          <w:szCs w:val="24"/>
        </w:rPr>
        <w:t xml:space="preserve"> на 2021-2025 годы и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3EE">
        <w:rPr>
          <w:rFonts w:ascii="Times New Roman" w:hAnsi="Times New Roman" w:cs="Times New Roman"/>
          <w:sz w:val="24"/>
          <w:szCs w:val="24"/>
        </w:rPr>
        <w:t>до 2030 года»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07E80" w:rsidRPr="00C8655E" w:rsidRDefault="007253EE" w:rsidP="00407E80">
      <w:pPr>
        <w:tabs>
          <w:tab w:val="left" w:pos="142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8655E">
        <w:rPr>
          <w:rFonts w:ascii="Times New Roman" w:hAnsi="Times New Roman" w:cs="Times New Roman"/>
          <w:sz w:val="24"/>
          <w:szCs w:val="24"/>
        </w:rPr>
        <w:t>-о</w:t>
      </w:r>
      <w:r w:rsidR="001C03D0">
        <w:rPr>
          <w:rFonts w:ascii="Times New Roman" w:hAnsi="Times New Roman" w:cs="Times New Roman"/>
          <w:sz w:val="24"/>
          <w:szCs w:val="24"/>
        </w:rPr>
        <w:t>т 27.</w:t>
      </w:r>
      <w:r w:rsidRPr="00C8655E">
        <w:rPr>
          <w:rFonts w:ascii="Times New Roman" w:hAnsi="Times New Roman" w:cs="Times New Roman"/>
          <w:sz w:val="24"/>
          <w:szCs w:val="24"/>
        </w:rPr>
        <w:t>12.2022г. №</w:t>
      </w:r>
      <w:r w:rsidR="001C03D0">
        <w:rPr>
          <w:rFonts w:ascii="Times New Roman" w:hAnsi="Times New Roman" w:cs="Times New Roman"/>
          <w:sz w:val="24"/>
          <w:szCs w:val="24"/>
        </w:rPr>
        <w:t xml:space="preserve"> 309</w:t>
      </w:r>
      <w:r w:rsidRPr="00C8655E">
        <w:rPr>
          <w:rFonts w:ascii="Times New Roman" w:hAnsi="Times New Roman" w:cs="Times New Roman"/>
          <w:sz w:val="24"/>
          <w:szCs w:val="24"/>
        </w:rPr>
        <w:t xml:space="preserve"> </w:t>
      </w:r>
      <w:r w:rsidR="00407E80" w:rsidRPr="00C8655E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городского поселения </w:t>
      </w:r>
      <w:proofErr w:type="spellStart"/>
      <w:r w:rsidR="00407E80" w:rsidRPr="00C8655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07E80" w:rsidRPr="00C8655E">
        <w:rPr>
          <w:rFonts w:ascii="Times New Roman" w:hAnsi="Times New Roman" w:cs="Times New Roman"/>
          <w:sz w:val="24"/>
          <w:szCs w:val="24"/>
        </w:rPr>
        <w:t xml:space="preserve"> от  30 октября 2020 года № 187 «Об утверждении муниципальной программы «Развитие муниципальной службы в городском поселении </w:t>
      </w:r>
      <w:proofErr w:type="spellStart"/>
      <w:r w:rsidR="00407E80" w:rsidRPr="00C8655E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407E80" w:rsidRPr="00C8655E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года»»;</w:t>
      </w:r>
    </w:p>
    <w:p w:rsidR="00407E80" w:rsidRPr="00407E80" w:rsidRDefault="00407E80" w:rsidP="00407E80">
      <w:pPr>
        <w:tabs>
          <w:tab w:val="left" w:pos="142"/>
          <w:tab w:val="left" w:pos="426"/>
        </w:tabs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34BC" w:rsidRPr="00407E80">
        <w:rPr>
          <w:rFonts w:ascii="Times New Roman" w:hAnsi="Times New Roman" w:cs="Times New Roman"/>
          <w:sz w:val="24"/>
          <w:szCs w:val="24"/>
        </w:rPr>
        <w:t xml:space="preserve">. </w:t>
      </w:r>
      <w:r w:rsidR="0003151E" w:rsidRPr="00407E8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городского поселения </w:t>
      </w:r>
      <w:proofErr w:type="spellStart"/>
      <w:r w:rsidR="0003151E" w:rsidRPr="00407E80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03151E" w:rsidRPr="00407E80">
        <w:rPr>
          <w:rFonts w:ascii="Times New Roman" w:hAnsi="Times New Roman" w:cs="Times New Roman"/>
          <w:sz w:val="24"/>
          <w:szCs w:val="24"/>
        </w:rPr>
        <w:t xml:space="preserve"> от 31 марта 2009 года № 48 «Об обнародовании нормативно</w:t>
      </w:r>
      <w:r w:rsidR="001C03D0">
        <w:rPr>
          <w:rFonts w:ascii="Times New Roman" w:hAnsi="Times New Roman" w:cs="Times New Roman"/>
          <w:sz w:val="24"/>
          <w:szCs w:val="24"/>
        </w:rPr>
        <w:t xml:space="preserve"> </w:t>
      </w:r>
      <w:r w:rsidR="0003151E" w:rsidRPr="00407E80">
        <w:rPr>
          <w:rFonts w:ascii="Times New Roman" w:hAnsi="Times New Roman" w:cs="Times New Roman"/>
          <w:sz w:val="24"/>
          <w:szCs w:val="24"/>
        </w:rPr>
        <w:t xml:space="preserve">- правовых актов органов местного самоуправления муниципального образования городское поселение </w:t>
      </w:r>
      <w:proofErr w:type="spellStart"/>
      <w:r w:rsidR="0003151E" w:rsidRPr="00407E80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03151E" w:rsidRPr="00407E80">
        <w:rPr>
          <w:rFonts w:ascii="Times New Roman" w:hAnsi="Times New Roman" w:cs="Times New Roman"/>
          <w:sz w:val="24"/>
          <w:szCs w:val="24"/>
        </w:rPr>
        <w:t>».</w:t>
      </w:r>
    </w:p>
    <w:p w:rsidR="007870D6" w:rsidRDefault="00407E80" w:rsidP="00407E80">
      <w:pPr>
        <w:pStyle w:val="FORMATTEX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334BC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 01 января 2023 года.</w:t>
      </w:r>
    </w:p>
    <w:p w:rsidR="007870D6" w:rsidRPr="00457612" w:rsidRDefault="00407E80" w:rsidP="00407E80">
      <w:pPr>
        <w:pStyle w:val="FORMATTEXT"/>
        <w:tabs>
          <w:tab w:val="left" w:pos="284"/>
        </w:tabs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33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334BC" w:rsidRPr="0045761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3334BC" w:rsidRPr="0045761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457612" w:rsidRPr="004576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организационный отдел администрации городского поселения  </w:t>
      </w:r>
      <w:proofErr w:type="spellStart"/>
      <w:r w:rsidR="00457612" w:rsidRPr="00457612">
        <w:rPr>
          <w:rFonts w:ascii="Times New Roman" w:hAnsi="Times New Roman" w:cs="Times New Roman"/>
          <w:sz w:val="24"/>
          <w:szCs w:val="24"/>
          <w:shd w:val="clear" w:color="auto" w:fill="FFFFFF"/>
        </w:rPr>
        <w:t>Мортка</w:t>
      </w:r>
      <w:proofErr w:type="spellEnd"/>
    </w:p>
    <w:p w:rsidR="007870D6" w:rsidRDefault="003334BC" w:rsidP="00407E80">
      <w:pPr>
        <w:pStyle w:val="FORMATTEX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C03D0" w:rsidRDefault="001C03D0" w:rsidP="00407E80">
      <w:pPr>
        <w:pStyle w:val="FORMATTEX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3D0" w:rsidRDefault="001C03D0" w:rsidP="00407E80">
      <w:pPr>
        <w:pStyle w:val="FORMATTEX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3D0" w:rsidRDefault="001C03D0" w:rsidP="00407E80">
      <w:pPr>
        <w:pStyle w:val="FORMATTEX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3D0" w:rsidRDefault="001C03D0" w:rsidP="00407E80">
      <w:pPr>
        <w:pStyle w:val="FORMATTEXT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4BC" w:rsidRDefault="003334BC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31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6616"/>
        <w:gridCol w:w="2611"/>
      </w:tblGrid>
      <w:tr w:rsidR="001C03D0" w:rsidRPr="001C03D0" w:rsidTr="006B0968">
        <w:trPr>
          <w:trHeight w:val="571"/>
          <w:tblCellSpacing w:w="0" w:type="dxa"/>
        </w:trPr>
        <w:tc>
          <w:tcPr>
            <w:tcW w:w="3585" w:type="pct"/>
          </w:tcPr>
          <w:p w:rsidR="001C03D0" w:rsidRPr="001C03D0" w:rsidRDefault="001C03D0" w:rsidP="006B0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03D0" w:rsidRPr="001C03D0" w:rsidRDefault="001C03D0" w:rsidP="006B09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И.о. главы городского поселения </w:t>
            </w:r>
            <w:proofErr w:type="spellStart"/>
            <w:r w:rsidRPr="001C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1C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5" w:type="pct"/>
          </w:tcPr>
          <w:p w:rsidR="001C03D0" w:rsidRPr="001C03D0" w:rsidRDefault="001C03D0" w:rsidP="006B0968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</w:p>
          <w:p w:rsidR="001C03D0" w:rsidRPr="001C03D0" w:rsidRDefault="001C03D0" w:rsidP="006B0968">
            <w:pPr>
              <w:tabs>
                <w:tab w:val="center" w:pos="2284"/>
                <w:tab w:val="right" w:pos="45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C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 </w:t>
            </w:r>
            <w:proofErr w:type="spellStart"/>
            <w:r w:rsidRPr="001C0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Чумичёва</w:t>
            </w:r>
            <w:proofErr w:type="spellEnd"/>
          </w:p>
        </w:tc>
      </w:tr>
    </w:tbl>
    <w:p w:rsidR="007870D6" w:rsidRDefault="007870D6" w:rsidP="0032347A">
      <w:pPr>
        <w:pStyle w:val="FORMATTEXT"/>
        <w:rPr>
          <w:rFonts w:ascii="Times New Roman" w:eastAsia="Times New Roman" w:hAnsi="Times New Roman" w:cs="Times New Roman"/>
        </w:rPr>
      </w:pPr>
    </w:p>
    <w:p w:rsidR="007870D6" w:rsidRDefault="007870D6" w:rsidP="0032347A">
      <w:pPr>
        <w:pStyle w:val="FORMATTEX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p w:rsidR="007870D6" w:rsidRDefault="007870D6">
      <w:pPr>
        <w:sectPr w:rsidR="007870D6">
          <w:type w:val="continuous"/>
          <w:pgSz w:w="11907" w:h="16840"/>
          <w:pgMar w:top="1134" w:right="850" w:bottom="1134" w:left="1701" w:header="280" w:footer="280" w:gutter="0"/>
          <w:cols w:space="720"/>
          <w:docGrid w:linePitch="360"/>
        </w:sectPr>
      </w:pPr>
    </w:p>
    <w:tbl>
      <w:tblPr>
        <w:tblStyle w:val="a7"/>
        <w:tblpPr w:leftFromText="180" w:rightFromText="180" w:horzAnchor="margin" w:tblpY="-1335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3685"/>
      </w:tblGrid>
      <w:tr w:rsidR="007870D6" w:rsidTr="006B14DE">
        <w:tc>
          <w:tcPr>
            <w:tcW w:w="10598" w:type="dxa"/>
          </w:tcPr>
          <w:p w:rsidR="007870D6" w:rsidRDefault="007870D6" w:rsidP="006B14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Приложение </w:t>
            </w:r>
          </w:p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 постановлению администрации </w:t>
            </w:r>
          </w:p>
          <w:p w:rsidR="007870D6" w:rsidRDefault="00457612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городского</w:t>
            </w:r>
            <w:r w:rsidR="003334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Мортка</w:t>
            </w:r>
            <w:proofErr w:type="spellEnd"/>
          </w:p>
          <w:p w:rsidR="007870D6" w:rsidRDefault="003334BC" w:rsidP="001C03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от</w:t>
            </w:r>
            <w:r w:rsidR="001C03D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30 декабря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№ </w:t>
            </w:r>
            <w:r w:rsidR="001C03D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331</w:t>
            </w:r>
          </w:p>
        </w:tc>
      </w:tr>
    </w:tbl>
    <w:p w:rsidR="007870D6" w:rsidRDefault="007870D6" w:rsidP="001C03D0">
      <w:pPr>
        <w:spacing w:line="240" w:lineRule="auto"/>
        <w:rPr>
          <w:rFonts w:ascii="Times New Roman" w:eastAsia="Times New Roman" w:hAnsi="Times New Roman" w:cs="Times New Roman"/>
          <w:lang w:bidi="ar-SA"/>
        </w:rPr>
      </w:pPr>
    </w:p>
    <w:p w:rsidR="007870D6" w:rsidRDefault="003334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Паспорт муниципальной программы </w:t>
      </w: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2"/>
        <w:gridCol w:w="461"/>
        <w:gridCol w:w="2337"/>
        <w:gridCol w:w="1106"/>
        <w:gridCol w:w="578"/>
        <w:gridCol w:w="1015"/>
        <w:gridCol w:w="1011"/>
        <w:gridCol w:w="288"/>
        <w:gridCol w:w="10"/>
        <w:gridCol w:w="713"/>
        <w:gridCol w:w="10"/>
        <w:gridCol w:w="568"/>
        <w:gridCol w:w="9"/>
        <w:gridCol w:w="145"/>
        <w:gridCol w:w="723"/>
        <w:gridCol w:w="693"/>
        <w:gridCol w:w="165"/>
        <w:gridCol w:w="726"/>
        <w:gridCol w:w="1024"/>
      </w:tblGrid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457612" w:rsidRDefault="00457612" w:rsidP="00457612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</w:rPr>
              <w:t xml:space="preserve">Развитие муниципальной службы 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2023-2025 годы и на период до 2030 года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457612" w:rsidRDefault="00457612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t xml:space="preserve">Организационный отдел администрации городского поселения  </w:t>
            </w:r>
            <w:proofErr w:type="spellStart"/>
            <w:r w:rsidRPr="00457612">
              <w:rPr>
                <w:rFonts w:ascii="Times New Roman" w:hAnsi="Times New Roman" w:cs="Times New Roman"/>
                <w:color w:val="1E1D1E"/>
                <w:sz w:val="24"/>
                <w:szCs w:val="24"/>
                <w:shd w:val="clear" w:color="auto" w:fill="FFFFFF"/>
              </w:rPr>
              <w:t>Мортка</w:t>
            </w:r>
            <w:proofErr w:type="spellEnd"/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2" w:rsidRPr="00457612" w:rsidRDefault="00457612" w:rsidP="0045761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Финансово-экономический отдел администрации городского поселения </w:t>
            </w:r>
            <w:proofErr w:type="spellStart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Мортка</w:t>
            </w:r>
            <w:proofErr w:type="spellEnd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7870D6" w:rsidRDefault="00457612" w:rsidP="00457612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«Хозяйственная служба администрации городского поселения </w:t>
            </w:r>
            <w:proofErr w:type="spellStart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457612" w:rsidRDefault="00457612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муниципальной службы в городском поселении </w:t>
            </w:r>
            <w:proofErr w:type="spellStart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457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2" w:rsidRPr="00457612" w:rsidRDefault="00457612" w:rsidP="00457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1.Повышение качества формирования кадрового состава муниципальной службы, совершенствование системы профессионального развития муниципальных служащих, повышение их профессионализма и компетентности.</w:t>
            </w:r>
          </w:p>
          <w:p w:rsidR="00457612" w:rsidRPr="00457612" w:rsidRDefault="00457612" w:rsidP="00457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2.Соблюдение гарантии – пенсионное обеспечение за выслугу лет, лицам, замещавшим муниципальные должности на постоянной основе, и лицам, замещавшим должности муниципальной службы.</w:t>
            </w:r>
          </w:p>
          <w:p w:rsidR="00457612" w:rsidRPr="00457612" w:rsidRDefault="00457612" w:rsidP="004576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3.Организация прохождения </w:t>
            </w:r>
            <w:r w:rsidRPr="0045761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диспансеризации</w:t>
            </w: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муниципальными служащими.</w:t>
            </w:r>
          </w:p>
          <w:p w:rsidR="007870D6" w:rsidRDefault="00457612" w:rsidP="0045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12" w:rsidRPr="00457612" w:rsidRDefault="00457612" w:rsidP="00457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1.Формирование кадрового состава муниципальной службы, повышение профессиональной компетентности муниципальных служащих.</w:t>
            </w:r>
          </w:p>
          <w:p w:rsidR="00457612" w:rsidRPr="00457612" w:rsidRDefault="00457612" w:rsidP="00457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2.Дополнительное пенсионное обеспечение отдельных категорий граждан.</w:t>
            </w:r>
          </w:p>
          <w:p w:rsidR="00457612" w:rsidRPr="00457612" w:rsidRDefault="00457612" w:rsidP="004576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3.Прохождение диспансеризации муниципальными служащими.</w:t>
            </w:r>
          </w:p>
          <w:p w:rsidR="007870D6" w:rsidRPr="00457612" w:rsidRDefault="00457612" w:rsidP="00457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4.Организация </w:t>
            </w:r>
            <w:proofErr w:type="gramStart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органов местного самоуправления муниципального образования городского поселения</w:t>
            </w:r>
            <w:proofErr w:type="gramEnd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муниципального казенного учреждения «Хозяйственная служба администрации городского поселения </w:t>
            </w:r>
            <w:proofErr w:type="spellStart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целевого показателя 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 - основание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момент окончания реализации муниципальной программы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исполнитель/ соисполнитель за достижение показателя 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FF441A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3334B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Подпункт «а</w:t>
              </w:r>
            </w:hyperlink>
            <w:r w:rsidR="003334BC">
              <w:rPr>
                <w:rFonts w:ascii="Times New Roman" w:eastAsia="Times New Roman" w:hAnsi="Times New Roman" w:cs="Times New Roman"/>
                <w:sz w:val="24"/>
                <w:szCs w:val="24"/>
              </w:rPr>
              <w:t>» пункта 39 Национального плана противодействия коррупции на 2021 - 2024 годы, утвержденного Указом Президента Российской Федерации от 16 августа 2021 года № 478 «О Национальном плане противодействия коррупции на 2021-2024 годы»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лиц, впервые поступивших на муниципальную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службу  и замещающих должности, связанные с соблюдением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стандартов, принявших участие в мероприятиях по профессиональному развитию в области противодействия коррупции,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FF441A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proofErr w:type="gramStart"/>
              <w:r w:rsidR="003334B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Подпункт </w:t>
              </w:r>
            </w:hyperlink>
            <w:hyperlink r:id="rId11">
              <w:r w:rsidR="003334B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</w:t>
              </w:r>
            </w:hyperlink>
            <w:r w:rsidR="003334B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333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пункта 39 Национального плана противодействия </w:t>
            </w:r>
            <w:r w:rsidR="003334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 на 2021 - 2024 годы, утвержденного Указом Президента Российской Федерации от 16 августа 2021 года № 478 «О Национальном плане противодействия коррупции на 2021-2024 годы»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 отдел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870D6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1F1521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1" w:rsidRDefault="001F1521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1" w:rsidRDefault="001F1521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9535AE" w:rsidP="001F1521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304 312,4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1F1521" w:rsidP="001F1521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39058,8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1F1521" w:rsidP="001F1521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37874,0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1F1521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37896,6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9535AE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189 483,0</w:t>
            </w:r>
          </w:p>
        </w:tc>
      </w:tr>
      <w:tr w:rsidR="001F1521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1" w:rsidRDefault="001F1521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1" w:rsidRDefault="001F1521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9535AE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5 903,8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1F1521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696,7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1F1521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724,5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1F1521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747,1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9535AE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3 735,5</w:t>
            </w:r>
          </w:p>
        </w:tc>
      </w:tr>
      <w:tr w:rsidR="001F1521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1" w:rsidRDefault="001F1521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1" w:rsidRDefault="001F1521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9535AE" w:rsidP="001F1521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25 125,6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1F1521" w:rsidP="001F1521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3 140,7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1F1521" w:rsidP="001F1521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3 140,7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1F1521" w:rsidP="001F1521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3 140,7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9535AE" w:rsidP="001F1521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15 703,5</w:t>
            </w:r>
          </w:p>
        </w:tc>
      </w:tr>
      <w:tr w:rsidR="007870D6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1F1521" w:rsidRDefault="003334B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1F1521" w:rsidRDefault="003334B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1F1521" w:rsidRDefault="003334B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1F1521" w:rsidRDefault="00333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1F1521" w:rsidRDefault="00333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52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1521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521" w:rsidRDefault="001F1521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Default="001F1521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9535AE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273 283,0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1F1521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35221,4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1F1521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34008,8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1F1521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34008,8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21" w:rsidRPr="001F1521" w:rsidRDefault="009535AE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170 044,0</w:t>
            </w:r>
          </w:p>
        </w:tc>
      </w:tr>
      <w:tr w:rsidR="007870D6" w:rsidTr="00A37F1D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870D6" w:rsidTr="001F1521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7870D6" w:rsidTr="001F1521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870D6" w:rsidRDefault="007870D6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37F1D" w:rsidRDefault="00A37F1D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1F1521" w:rsidRDefault="001F1521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261638" w:rsidRDefault="002616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870D6" w:rsidRDefault="003334BC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7870D6" w:rsidRDefault="007870D6">
      <w:pPr>
        <w:rPr>
          <w:rFonts w:ascii="Times New Roman" w:eastAsia="Times New Roman" w:hAnsi="Times New Roman" w:cs="Times New Roman"/>
        </w:rPr>
      </w:pPr>
    </w:p>
    <w:p w:rsidR="007870D6" w:rsidRDefault="003334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3441"/>
        <w:gridCol w:w="3194"/>
        <w:gridCol w:w="1450"/>
        <w:gridCol w:w="1268"/>
        <w:gridCol w:w="1170"/>
        <w:gridCol w:w="1238"/>
        <w:gridCol w:w="1131"/>
        <w:gridCol w:w="1272"/>
      </w:tblGrid>
      <w:tr w:rsidR="007870D6" w:rsidTr="0083420A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исполнитель/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7870D6" w:rsidTr="0083420A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7870D6" w:rsidTr="00A678C4">
        <w:trPr>
          <w:trHeight w:val="45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2024 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2025 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2026-2030 годы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784249" w:rsidRDefault="00784249" w:rsidP="007842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49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состава муниципальной службы, повышение профессиональной компетентности муниципальных служащих (показатель 1)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 w:rsidP="007842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Организационный отдел администрации </w:t>
            </w:r>
            <w:r w:rsidR="00784249">
              <w:rPr>
                <w:rFonts w:ascii="Times New Roman" w:eastAsia="Times New Roman" w:hAnsi="Times New Roman" w:cs="Times New Roman"/>
              </w:rPr>
              <w:t xml:space="preserve">городского </w:t>
            </w:r>
            <w:r>
              <w:rPr>
                <w:rFonts w:ascii="Times New Roman" w:eastAsia="Times New Roman" w:hAnsi="Times New Roman" w:cs="Times New Roman"/>
              </w:rPr>
              <w:t xml:space="preserve"> поселения </w:t>
            </w:r>
            <w:proofErr w:type="spellStart"/>
            <w:r w:rsidR="00784249">
              <w:rPr>
                <w:rFonts w:ascii="Times New Roman" w:eastAsia="Times New Roman" w:hAnsi="Times New Roman" w:cs="Times New Roman"/>
              </w:rPr>
              <w:t>Мортка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784249" w:rsidRDefault="007842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49">
              <w:rPr>
                <w:rFonts w:ascii="Times New Roman" w:hAnsi="Times New Roman" w:cs="Times New Roman"/>
                <w:sz w:val="24"/>
                <w:szCs w:val="24"/>
              </w:rPr>
              <w:t>Дополнительное пенсионное обеспечение отдельных категорий граждан (показатель 2)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424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Финансово-экономический отдел администрации городского поселения </w:t>
            </w:r>
            <w:proofErr w:type="spellStart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Мортка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9535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672</w:t>
            </w:r>
            <w:r w:rsidR="0083420A" w:rsidRPr="0083420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8342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8342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8342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9535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420,0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3420A" w:rsidTr="00A678C4">
        <w:trPr>
          <w:trHeight w:val="32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0A" w:rsidRDefault="0083420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0A" w:rsidRDefault="0083420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20A" w:rsidRDefault="0083420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0A" w:rsidRDefault="0083420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0A" w:rsidRPr="0083420A" w:rsidRDefault="009535A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672</w:t>
            </w:r>
            <w:r w:rsidR="0083420A" w:rsidRPr="0083420A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0A" w:rsidRPr="0083420A" w:rsidRDefault="0083420A" w:rsidP="008342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0A" w:rsidRPr="0083420A" w:rsidRDefault="0083420A" w:rsidP="008342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0A" w:rsidRPr="0083420A" w:rsidRDefault="0083420A" w:rsidP="008342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20A" w:rsidRPr="0083420A" w:rsidRDefault="009535AE" w:rsidP="0083420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420,0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784249" w:rsidRDefault="00784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49">
              <w:rPr>
                <w:rFonts w:ascii="Times New Roman" w:hAnsi="Times New Roman" w:cs="Times New Roman"/>
                <w:sz w:val="24"/>
                <w:szCs w:val="24"/>
              </w:rPr>
              <w:t>Прохождение диспансеризации муниципальными служащими (показатель 3)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78424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Организационный отдел администрации городского  поселения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Мортка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784249" w:rsidRDefault="007842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2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органов местного самоуправления муниципального образования городское поселение </w:t>
            </w:r>
            <w:proofErr w:type="spellStart"/>
            <w:r w:rsidRPr="00784249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784249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казенного учреждения «Хозяйственная служба администрации городского поселения </w:t>
            </w:r>
            <w:proofErr w:type="spellStart"/>
            <w:r w:rsidRPr="00784249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784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49" w:rsidRPr="00457612" w:rsidRDefault="00784249" w:rsidP="0078424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Финансово-экономический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отдел администрации городского </w:t>
            </w: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поселения </w:t>
            </w:r>
            <w:proofErr w:type="spellStart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Мортка</w:t>
            </w:r>
            <w:proofErr w:type="spellEnd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7870D6" w:rsidRDefault="00784249" w:rsidP="00784249">
            <w:pPr>
              <w:rPr>
                <w:rFonts w:ascii="Times New Roman" w:eastAsia="Times New Roman" w:hAnsi="Times New Roman" w:cs="Times New Roman"/>
              </w:rPr>
            </w:pPr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учреждение «Хозяйственная служба администрации городского поселения </w:t>
            </w:r>
            <w:proofErr w:type="spellStart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457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9535AE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303 640,4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A678C4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38 974,8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17431E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37 790,0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1743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37 812,6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9535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189063,0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9535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8342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696,7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1743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724,5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1743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747,1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9535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3 735,5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9535AE" w:rsidP="001F1521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25 125,6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83420A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3 140,7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17431E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3 140,7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17431E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3 140,7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9535AE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15 703,5</w:t>
            </w:r>
          </w:p>
        </w:tc>
      </w:tr>
      <w:tr w:rsidR="007870D6" w:rsidTr="00A678C4">
        <w:trPr>
          <w:trHeight w:val="927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9535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272 611,0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A678C4" w:rsidRDefault="008342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678C4">
              <w:rPr>
                <w:rFonts w:ascii="Times New Roman" w:eastAsia="Times New Roman" w:hAnsi="Times New Roman" w:cs="Times New Roman"/>
              </w:rPr>
              <w:t>35 137,4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2C5352" w:rsidRDefault="002C53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352">
              <w:rPr>
                <w:rFonts w:ascii="Times New Roman" w:eastAsia="Times New Roman" w:hAnsi="Times New Roman" w:cs="Times New Roman"/>
              </w:rPr>
              <w:t>33924,8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2C5352" w:rsidRDefault="002C53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5352">
              <w:rPr>
                <w:rFonts w:ascii="Times New Roman" w:eastAsia="Times New Roman" w:hAnsi="Times New Roman" w:cs="Times New Roman"/>
              </w:rPr>
              <w:t>33924,8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2C5352" w:rsidRDefault="009535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169 624,0</w:t>
            </w:r>
          </w:p>
        </w:tc>
      </w:tr>
      <w:tr w:rsidR="007870D6" w:rsidTr="00A678C4">
        <w:trPr>
          <w:trHeight w:val="69"/>
        </w:trPr>
        <w:tc>
          <w:tcPr>
            <w:tcW w:w="4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Всего по муниципальной программе: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9535AE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304 312,4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A678C4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39058,8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1F1521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37874,00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37896,6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9535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189 483,0</w:t>
            </w:r>
          </w:p>
        </w:tc>
      </w:tr>
      <w:tr w:rsidR="007870D6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9535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5 903,8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A67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696,7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724,5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747,1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9535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3 735,5</w:t>
            </w:r>
          </w:p>
        </w:tc>
      </w:tr>
      <w:tr w:rsidR="007870D6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9535AE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25 125,6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A678C4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3 140,7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1F1521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3 140,7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1F1521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3 140,7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9535AE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15 703,5</w:t>
            </w:r>
          </w:p>
        </w:tc>
      </w:tr>
      <w:tr w:rsidR="007870D6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9535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273 283,0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A678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35221,4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34008,8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34008,8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9535A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170 044,0</w:t>
            </w:r>
          </w:p>
        </w:tc>
      </w:tr>
    </w:tbl>
    <w:p w:rsidR="007870D6" w:rsidRDefault="007870D6">
      <w:pPr>
        <w:sectPr w:rsidR="007870D6" w:rsidSect="00B508AB">
          <w:pgSz w:w="16838" w:h="11906" w:orient="landscape"/>
          <w:pgMar w:top="1701" w:right="1134" w:bottom="567" w:left="992" w:header="283" w:footer="283" w:gutter="0"/>
          <w:cols w:space="708"/>
          <w:docGrid w:linePitch="360"/>
        </w:sectPr>
      </w:pPr>
    </w:p>
    <w:p w:rsidR="007870D6" w:rsidRDefault="007870D6" w:rsidP="0032347A">
      <w:pPr>
        <w:pStyle w:val="ab"/>
        <w:rPr>
          <w:sz w:val="24"/>
          <w:szCs w:val="24"/>
        </w:rPr>
      </w:pPr>
    </w:p>
    <w:p w:rsidR="007870D6" w:rsidRDefault="003334BC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7870D6" w:rsidRDefault="007870D6">
      <w:pPr>
        <w:pStyle w:val="ab"/>
        <w:jc w:val="right"/>
        <w:rPr>
          <w:sz w:val="24"/>
          <w:szCs w:val="24"/>
        </w:rPr>
      </w:pPr>
    </w:p>
    <w:p w:rsidR="007870D6" w:rsidRDefault="003334BC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tbl>
      <w:tblPr>
        <w:tblStyle w:val="1"/>
        <w:tblW w:w="14459" w:type="dxa"/>
        <w:tblInd w:w="108" w:type="dxa"/>
        <w:tblLayout w:type="fixed"/>
        <w:tblLook w:val="04A0"/>
      </w:tblPr>
      <w:tblGrid>
        <w:gridCol w:w="1418"/>
        <w:gridCol w:w="3402"/>
        <w:gridCol w:w="5528"/>
        <w:gridCol w:w="4111"/>
      </w:tblGrid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№ </w:t>
            </w:r>
          </w:p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(основного мероприятия)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F85BE3" w:rsidRDefault="003334BC" w:rsidP="00F85B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BE3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Основное мероприятие «</w:t>
            </w:r>
            <w:r w:rsidR="00F85BE3" w:rsidRPr="00F85BE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Формирование кадрового состава муниципальной службы, повышение профессиональной компетентности муниципальных служащих</w:t>
            </w:r>
            <w:r w:rsidRPr="00F85BE3">
              <w:rPr>
                <w:rFonts w:ascii="Times New Roman" w:eastAsia="Times New Roman" w:hAnsi="Times New Roman" w:cs="Times New Roman"/>
                <w:sz w:val="20"/>
                <w:szCs w:val="24"/>
                <w:lang w:bidi="en-US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F85BE3" w:rsidRDefault="00F85BE3">
            <w:pPr>
              <w:pStyle w:val="formattext0"/>
              <w:jc w:val="both"/>
              <w:rPr>
                <w:sz w:val="20"/>
                <w:szCs w:val="20"/>
              </w:rPr>
            </w:pPr>
            <w:r w:rsidRPr="00F85BE3">
              <w:rPr>
                <w:rFonts w:eastAsia="Calibri"/>
                <w:sz w:val="20"/>
                <w:szCs w:val="20"/>
                <w:lang w:eastAsia="en-US"/>
              </w:rPr>
              <w:t xml:space="preserve">Оплата по договору с образовательными учреждениями за </w:t>
            </w:r>
            <w:proofErr w:type="gramStart"/>
            <w:r w:rsidRPr="00F85BE3">
              <w:rPr>
                <w:rFonts w:eastAsia="Calibri"/>
                <w:sz w:val="20"/>
                <w:szCs w:val="20"/>
                <w:lang w:eastAsia="en-US"/>
              </w:rPr>
              <w:t>обучение по программам</w:t>
            </w:r>
            <w:proofErr w:type="gramEnd"/>
            <w:r w:rsidRPr="00F85BE3">
              <w:rPr>
                <w:rFonts w:eastAsia="Calibri"/>
                <w:sz w:val="20"/>
                <w:szCs w:val="20"/>
                <w:lang w:eastAsia="en-US"/>
              </w:rPr>
              <w:t xml:space="preserve"> дополнительного профессионального образования</w:t>
            </w:r>
            <w:r w:rsidRPr="00F85B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</w:t>
            </w:r>
          </w:p>
          <w:p w:rsidR="007870D6" w:rsidRDefault="007870D6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 w:rsidP="00F85B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Основное мероприятие </w:t>
            </w:r>
            <w:r w:rsidRPr="00F85B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«</w:t>
            </w:r>
            <w:r w:rsidR="00F85BE3"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Дополнительное  пенсионное обеспечение  отдельных категорий граждан</w:t>
            </w:r>
            <w:r w:rsidRPr="00F85BE3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E3" w:rsidRPr="00F85BE3" w:rsidRDefault="00F85BE3" w:rsidP="00F85BE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5BE3">
              <w:rPr>
                <w:rFonts w:ascii="Times New Roman" w:hAnsi="Times New Roman" w:cs="Times New Roman"/>
                <w:sz w:val="20"/>
              </w:rPr>
              <w:t xml:space="preserve">Выплата пенсии за выслугу лет лицам, замещающим муниципальные должности на постоянной основе, и лицам, замещавшим должности муниципальной службы производится в соответствии с решением Совета депутатов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</w:rPr>
              <w:t xml:space="preserve"> от 26 апреля 2019 года № 52 «</w:t>
            </w:r>
            <w:r w:rsidRPr="00F85BE3">
              <w:rPr>
                <w:rFonts w:ascii="Times New Roman" w:hAnsi="Times New Roman" w:cs="Times New Roman"/>
                <w:bCs/>
                <w:sz w:val="20"/>
              </w:rPr>
              <w:t xml:space="preserve">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bCs/>
                <w:sz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bCs/>
                <w:sz w:val="20"/>
              </w:rPr>
              <w:t xml:space="preserve"> и</w:t>
            </w:r>
            <w:proofErr w:type="gramEnd"/>
            <w:r w:rsidRPr="00F85BE3">
              <w:rPr>
                <w:rFonts w:ascii="Times New Roman" w:hAnsi="Times New Roman" w:cs="Times New Roman"/>
                <w:bCs/>
                <w:sz w:val="20"/>
              </w:rPr>
              <w:t xml:space="preserve"> Порядка назначения, перерасчета и выплаты пенсии за выслугу лет лицам, замещавшим должности муниципальной службы в органе местного самоуправления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bCs/>
                <w:sz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</w:rPr>
              <w:t xml:space="preserve">» на основании распоряжения администрации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</w:rPr>
              <w:t xml:space="preserve"> о назначении пенсии за выслугу лет.</w:t>
            </w:r>
          </w:p>
          <w:p w:rsidR="00F85BE3" w:rsidRPr="00F85BE3" w:rsidRDefault="00F85BE3" w:rsidP="00F85BE3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85BE3">
              <w:rPr>
                <w:rFonts w:ascii="Times New Roman" w:hAnsi="Times New Roman" w:cs="Times New Roman"/>
                <w:sz w:val="20"/>
              </w:rPr>
              <w:t xml:space="preserve">Выплата единовременной поощрительной выплаты при назначении пенсии за выслугу лет лицам, замещавшим муниципальные должности на постоянной основе, производится в соответствии с решением Совета депутатов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</w:rPr>
              <w:t xml:space="preserve"> от 26 апреля 2019 года № 52 «</w:t>
            </w:r>
            <w:r w:rsidRPr="00F85BE3">
              <w:rPr>
                <w:rFonts w:ascii="Times New Roman" w:hAnsi="Times New Roman" w:cs="Times New Roman"/>
                <w:bCs/>
                <w:sz w:val="20"/>
              </w:rPr>
              <w:t xml:space="preserve">Об утверждении Порядка назначения, перерасчета и выплаты пенсии за выслугу лет лицам, замещавшим муниципальные должности на постоянной основе в органе местного самоуправления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bCs/>
                <w:sz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bCs/>
                <w:sz w:val="20"/>
              </w:rPr>
              <w:t xml:space="preserve"> и Порядка</w:t>
            </w:r>
            <w:proofErr w:type="gramEnd"/>
            <w:r w:rsidRPr="00F85BE3">
              <w:rPr>
                <w:rFonts w:ascii="Times New Roman" w:hAnsi="Times New Roman" w:cs="Times New Roman"/>
                <w:bCs/>
                <w:sz w:val="20"/>
              </w:rPr>
              <w:t xml:space="preserve"> назначения, перерасчета и выплаты пенсии за </w:t>
            </w:r>
            <w:r w:rsidRPr="00F85BE3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выслугу лет лицам, замещавшим должности муниципальной службы в органе местного самоуправления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bCs/>
                <w:sz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</w:rPr>
              <w:t xml:space="preserve">» на основании распоряжения администрации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</w:rPr>
              <w:t xml:space="preserve"> о</w:t>
            </w:r>
          </w:p>
          <w:p w:rsidR="007870D6" w:rsidRDefault="00F85BE3" w:rsidP="00F85BE3">
            <w:pPr>
              <w:ind w:left="-66" w:right="-68"/>
              <w:jc w:val="both"/>
              <w:rPr>
                <w:rFonts w:ascii="Times New Roman" w:eastAsia="Times New Roman" w:hAnsi="Times New Roman" w:cs="Times New Roman"/>
              </w:rPr>
            </w:pPr>
            <w:r w:rsidRPr="00F85BE3">
              <w:rPr>
                <w:rFonts w:ascii="Times New Roman" w:hAnsi="Times New Roman" w:cs="Times New Roman"/>
                <w:sz w:val="20"/>
              </w:rPr>
              <w:t>выплате единовременной  поощрительной выплаты при назначении пенсии за выслугу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ind w:left="-66" w:right="-6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 w:rsidP="00F85B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Основное мероприятие «</w:t>
            </w:r>
            <w:r w:rsidR="00F85BE3"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Прохождение диспансеризации муниципальными служащими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F85BE3" w:rsidRDefault="00F85B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Оплата по договору за оказание услуг по диспансеризации муниципальных служащих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 w:rsidP="00F85B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Основное мероприятие «</w:t>
            </w:r>
            <w:r w:rsidR="00F85BE3"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="00F85BE3"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деятельности органов местного самоуправления муниципального образования городского поселения</w:t>
            </w:r>
            <w:proofErr w:type="gramEnd"/>
            <w:r w:rsidR="00F85BE3"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85BE3"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Мортка</w:t>
            </w:r>
            <w:proofErr w:type="spellEnd"/>
            <w:r w:rsidR="00F85BE3"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муниципального казенного учреждения «Хозяйственная служба администрации городского поселения </w:t>
            </w:r>
            <w:proofErr w:type="spellStart"/>
            <w:r w:rsidR="00F85BE3"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Мортка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E3" w:rsidRPr="00F85BE3" w:rsidRDefault="00F85BE3" w:rsidP="00F85BE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Заработная плата.</w:t>
            </w:r>
          </w:p>
          <w:p w:rsidR="00F85BE3" w:rsidRPr="00F85BE3" w:rsidRDefault="00F85BE3" w:rsidP="00F85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Ученические отпуска, ежегодные отпуска, в том числе, компенсация за неиспользованный отпуск.</w:t>
            </w:r>
          </w:p>
          <w:p w:rsidR="00F85BE3" w:rsidRPr="00F85BE3" w:rsidRDefault="00F85BE3" w:rsidP="00F85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Пособия за первые три дня временной нетрудоспособности за счет средств работодателя.</w:t>
            </w:r>
          </w:p>
          <w:p w:rsidR="00F85BE3" w:rsidRPr="00F85BE3" w:rsidRDefault="00F85BE3" w:rsidP="00F85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Дополнительная компенсация в размере среднего заработка работника, исчисленного пропорционально времени, оставшемуся до истечения срока предупреждения об увольнении.</w:t>
            </w:r>
          </w:p>
          <w:p w:rsidR="00F85BE3" w:rsidRPr="00F85BE3" w:rsidRDefault="00F85BE3" w:rsidP="00F85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Доплата до минимальной заработной платы.</w:t>
            </w:r>
          </w:p>
          <w:p w:rsidR="00F85BE3" w:rsidRPr="00F85BE3" w:rsidRDefault="00F85BE3" w:rsidP="00F85BE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расходы.</w:t>
            </w:r>
          </w:p>
          <w:p w:rsidR="00F85BE3" w:rsidRPr="00F85BE3" w:rsidRDefault="00F85BE3" w:rsidP="00F85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Компенсация расходов на оплату стоимости проезда и провоза багажа к месту использования отпуска и обратно.</w:t>
            </w:r>
          </w:p>
          <w:p w:rsidR="00F85BE3" w:rsidRPr="00F85BE3" w:rsidRDefault="00F85BE3" w:rsidP="00F85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Компенсация стоимости санаторно-курортной путевки.</w:t>
            </w:r>
          </w:p>
          <w:p w:rsidR="00F85BE3" w:rsidRPr="00F85BE3" w:rsidRDefault="00F85BE3" w:rsidP="00F85BE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Компенсация проезда к месту получения медицинской помощи и обратно.</w:t>
            </w:r>
          </w:p>
          <w:p w:rsidR="00F85BE3" w:rsidRPr="00F85BE3" w:rsidRDefault="00F85BE3" w:rsidP="00F85BE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Ежемесячные компенсационные выплаты в размере 50 рублей сотрудникам (работникам), находящимся в отпуске по уходу за ребенком до достижения им возраста 3 лет.</w:t>
            </w:r>
          </w:p>
          <w:p w:rsidR="00F85BE3" w:rsidRPr="00F85BE3" w:rsidRDefault="00F85BE3" w:rsidP="00F85BE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Расходы по уплате страховых взносов.</w:t>
            </w:r>
          </w:p>
          <w:p w:rsidR="00F85BE3" w:rsidRPr="00F85BE3" w:rsidRDefault="00F85BE3" w:rsidP="00F85BE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Оплата пособий (по временной нетрудоспособности; по беременности и родам; ежемесячное по уходу за ребенком; единовременное пособие женщинам, вставшим на учет в ранние сроки беременности, единовременное пособие при рождении ребенка, пособие на погребение) за счет средств Фонда социального страхования.</w:t>
            </w:r>
          </w:p>
          <w:p w:rsidR="00F85BE3" w:rsidRPr="00F85BE3" w:rsidRDefault="00F85BE3" w:rsidP="00F85BE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Оплата четырех дополнительных выходных дней в месяц родителю (опекуну, попечителю) для ухода за детьми-инвалидами.</w:t>
            </w:r>
          </w:p>
          <w:p w:rsidR="007870D6" w:rsidRDefault="00F85BE3" w:rsidP="00F85BE3">
            <w:pPr>
              <w:ind w:left="-68" w:right="-68"/>
              <w:jc w:val="both"/>
              <w:rPr>
                <w:rFonts w:ascii="Times New Roman" w:eastAsia="Times New Roman" w:hAnsi="Times New Roman" w:cs="Times New Roman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Средний месячный заработок на период трудоустройства, выплачиваемый уволенным работникам (в связи с ликвидацией организации, сокращением численности или </w:t>
            </w:r>
            <w:r w:rsidRPr="00F85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штата работников организации) за второй и последующие месяца.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E3" w:rsidRPr="00F85BE3" w:rsidRDefault="00F85BE3" w:rsidP="00F85BE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Совета депутатов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 от 26 ноября 2015 года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и дополнениями);</w:t>
            </w:r>
          </w:p>
          <w:p w:rsidR="00F85BE3" w:rsidRPr="00F85BE3" w:rsidRDefault="00F85BE3" w:rsidP="00F85BE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 от 28 декабря 2018 года № 407 «Об утверждении Положения об оплате труда, социальной защищённости и премировании работников муниципального казённого учреждения  «Хозяйственная служба администрации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» с изменениями и дополнениями);</w:t>
            </w:r>
            <w:proofErr w:type="gramEnd"/>
          </w:p>
          <w:p w:rsidR="00F85BE3" w:rsidRPr="00F85BE3" w:rsidRDefault="00F85BE3" w:rsidP="00F85BE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 от 28 декабря 2012 года «Об утверждении Положения об оплате труда инспекторов военно-учетного стола в администрации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и дополнениями);</w:t>
            </w:r>
          </w:p>
          <w:p w:rsidR="00F85BE3" w:rsidRDefault="00F85BE3" w:rsidP="00F85BE3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 от 31 октября 2015 года № 89 «О Порядке компенсации расходов для лиц, проживающих в городском поселении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 района Ханты-Мансийского автономного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округа-Югры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, работающих в организациях, </w:t>
            </w:r>
            <w:r w:rsidRPr="00F85B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финансируемых из средств бюджета муниципального образования городского поселения </w:t>
            </w:r>
            <w:proofErr w:type="spellStart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>Мортка</w:t>
            </w:r>
            <w:proofErr w:type="spellEnd"/>
            <w:r w:rsidRPr="00F85BE3">
              <w:rPr>
                <w:rFonts w:ascii="Times New Roman" w:hAnsi="Times New Roman" w:cs="Times New Roman"/>
                <w:sz w:val="20"/>
                <w:szCs w:val="20"/>
              </w:rPr>
              <w:t xml:space="preserve"> к месту использования отпуска и обратно» (с изменениями и дополнениями).</w:t>
            </w:r>
          </w:p>
          <w:p w:rsidR="00F85BE3" w:rsidRDefault="00F85BE3" w:rsidP="00F85BE3">
            <w:pPr>
              <w:pStyle w:val="a8"/>
              <w:jc w:val="both"/>
            </w:pPr>
          </w:p>
          <w:p w:rsidR="00F85BE3" w:rsidRDefault="00F85BE3" w:rsidP="00F85BE3">
            <w:pPr>
              <w:pStyle w:val="a8"/>
              <w:jc w:val="both"/>
            </w:pPr>
          </w:p>
          <w:p w:rsidR="007870D6" w:rsidRDefault="007870D6">
            <w:pPr>
              <w:pStyle w:val="a8"/>
              <w:jc w:val="both"/>
            </w:pPr>
          </w:p>
        </w:tc>
      </w:tr>
    </w:tbl>
    <w:p w:rsidR="007870D6" w:rsidRDefault="007870D6">
      <w:pPr>
        <w:rPr>
          <w:rFonts w:ascii="Times New Roman" w:eastAsia="Times New Roman" w:hAnsi="Times New Roman" w:cs="Times New Roman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7870D6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BE3" w:rsidRDefault="00F85BE3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BE3" w:rsidRDefault="00F85BE3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347A" w:rsidRDefault="0032347A" w:rsidP="0032347A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 w:rsidP="0032347A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"/>
        <w:tblW w:w="4836" w:type="pct"/>
        <w:tblInd w:w="122" w:type="dxa"/>
        <w:tblLayout w:type="fixed"/>
        <w:tblLook w:val="04A0"/>
      </w:tblPr>
      <w:tblGrid>
        <w:gridCol w:w="637"/>
        <w:gridCol w:w="3799"/>
        <w:gridCol w:w="2503"/>
        <w:gridCol w:w="1667"/>
        <w:gridCol w:w="1669"/>
        <w:gridCol w:w="1678"/>
        <w:gridCol w:w="2076"/>
      </w:tblGrid>
      <w:tr w:rsidR="007870D6">
        <w:trPr>
          <w:trHeight w:val="6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№ 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Наименование показателя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Значения показателя по годам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7870D6">
        <w:trPr>
          <w:trHeight w:val="6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2025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0D6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</w:tr>
      <w:tr w:rsidR="007870D6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AB3019" w:rsidRDefault="00AB3019" w:rsidP="00210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19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дополнительное профессиональное образование и имеющих высокий уровень профессиональных компетенций, от общей потребности, 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100</w:t>
            </w:r>
          </w:p>
        </w:tc>
      </w:tr>
      <w:tr w:rsidR="007870D6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AB3019" w:rsidRDefault="00AB3019" w:rsidP="00210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B30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оличество граждан, получивших дополнительное пенсионное обеспечение, чел.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AB30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AB30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AB30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AB30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AB301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</w:tr>
      <w:tr w:rsidR="007870D6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AB3019" w:rsidRDefault="00AB3019" w:rsidP="00210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0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муниципальных служащих, прошедших диспансеризацию, от общей потребности, 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100</w:t>
            </w:r>
          </w:p>
        </w:tc>
      </w:tr>
    </w:tbl>
    <w:p w:rsidR="007870D6" w:rsidRDefault="007870D6">
      <w:pPr>
        <w:rPr>
          <w:rFonts w:ascii="Times New Roman" w:eastAsia="Times New Roman" w:hAnsi="Times New Roman" w:cs="Times New Roman"/>
          <w:highlight w:val="yellow"/>
        </w:rPr>
      </w:pPr>
    </w:p>
    <w:p w:rsidR="007870D6" w:rsidRDefault="007870D6">
      <w:pPr>
        <w:pStyle w:val="ConsPlusNormal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870D6" w:rsidRDefault="007870D6">
      <w:pPr>
        <w:pStyle w:val="FORMATTEXT"/>
        <w:jc w:val="right"/>
        <w:rPr>
          <w:rFonts w:ascii="Times New Roman" w:eastAsia="Times New Roman" w:hAnsi="Times New Roman" w:cs="Times New Roman"/>
        </w:rPr>
      </w:pPr>
    </w:p>
    <w:sectPr w:rsidR="007870D6" w:rsidSect="007870D6">
      <w:pgSz w:w="16840" w:h="11907" w:orient="landscape"/>
      <w:pgMar w:top="1134" w:right="850" w:bottom="1134" w:left="1701" w:header="278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38" w:rsidRDefault="002616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0">
    <w:p w:rsidR="00261638" w:rsidRDefault="002616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altName w:val="Arial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38" w:rsidRDefault="002616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0">
    <w:p w:rsidR="00261638" w:rsidRDefault="0026163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A9B5F5A"/>
    <w:multiLevelType w:val="hybridMultilevel"/>
    <w:tmpl w:val="788C1A78"/>
    <w:lvl w:ilvl="0" w:tplc="0419000F">
      <w:start w:val="1"/>
      <w:numFmt w:val="decimal"/>
      <w:lvlText w:val="%1."/>
      <w:lvlJc w:val="left"/>
      <w:pPr>
        <w:ind w:left="1194" w:hanging="360"/>
      </w:p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0D6"/>
    <w:rsid w:val="00003D04"/>
    <w:rsid w:val="0003151E"/>
    <w:rsid w:val="000944B0"/>
    <w:rsid w:val="000D6A37"/>
    <w:rsid w:val="0017431E"/>
    <w:rsid w:val="001B299E"/>
    <w:rsid w:val="001C03D0"/>
    <w:rsid w:val="001F1521"/>
    <w:rsid w:val="0021062E"/>
    <w:rsid w:val="00261638"/>
    <w:rsid w:val="002C5352"/>
    <w:rsid w:val="003146F4"/>
    <w:rsid w:val="0032347A"/>
    <w:rsid w:val="003235B5"/>
    <w:rsid w:val="003334BC"/>
    <w:rsid w:val="00364FEA"/>
    <w:rsid w:val="003A36F6"/>
    <w:rsid w:val="003B02C4"/>
    <w:rsid w:val="00407E80"/>
    <w:rsid w:val="00457612"/>
    <w:rsid w:val="00480BBF"/>
    <w:rsid w:val="00596B11"/>
    <w:rsid w:val="006B14DE"/>
    <w:rsid w:val="007253EE"/>
    <w:rsid w:val="00783545"/>
    <w:rsid w:val="00784249"/>
    <w:rsid w:val="007870D6"/>
    <w:rsid w:val="0083420A"/>
    <w:rsid w:val="009535AE"/>
    <w:rsid w:val="009F7B00"/>
    <w:rsid w:val="00A37F1D"/>
    <w:rsid w:val="00A678C4"/>
    <w:rsid w:val="00AB3019"/>
    <w:rsid w:val="00B508AB"/>
    <w:rsid w:val="00B74983"/>
    <w:rsid w:val="00B778B9"/>
    <w:rsid w:val="00B9121C"/>
    <w:rsid w:val="00C6223B"/>
    <w:rsid w:val="00C67413"/>
    <w:rsid w:val="00C8655E"/>
    <w:rsid w:val="00DB0FF5"/>
    <w:rsid w:val="00E02369"/>
    <w:rsid w:val="00E5157E"/>
    <w:rsid w:val="00F17EF2"/>
    <w:rsid w:val="00F85BE3"/>
    <w:rsid w:val="00FF441A"/>
  </w:rsids>
  <m:mathPr>
    <m:mathFont m:val="Cambria Math"/>
    <m:brkBin m:val="before"/>
    <m:brkBinSub m:val="--"/>
    <m:smallFrac m:val="off"/>
    <m:dispDef m:val="off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D6"/>
    <w:rPr>
      <w:rFonts w:ascii="Calibri" w:eastAsia="Calibri" w:hAnsi="Calibri" w:cs="Calibri"/>
      <w:szCs w:val="22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334BC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OLTOP">
    <w:name w:val="#COL_TOP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PRINTSECTION">
    <w:name w:val="#PRINT_SECTION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ENTERTEXT">
    <w:name w:val=".CENTERTEX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DJVU">
    <w:name w:val=".DJVU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FORMATTEXT">
    <w:name w:val=".FORMATTEXT"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paragraph" w:customStyle="1" w:styleId="HEADERTEXT">
    <w:name w:val=".HEADERTEXT"/>
    <w:rsid w:val="007870D6"/>
    <w:pPr>
      <w:spacing w:after="0" w:line="240" w:lineRule="auto"/>
    </w:pPr>
    <w:rPr>
      <w:rFonts w:ascii="Arial" w:eastAsia="Arial" w:hAnsi="Arial" w:cs="Arial"/>
      <w:color w:val="2B4279"/>
      <w:sz w:val="20"/>
      <w:lang w:bidi="ru-RU"/>
    </w:rPr>
  </w:style>
  <w:style w:type="paragraph" w:customStyle="1" w:styleId="HORIZLINE">
    <w:name w:val=".HORIZLINE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MIDDLEPICT">
    <w:name w:val=".MIDDLEPIC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OPLEVELTEXT">
    <w:name w:val=".TOPLEVELTEX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radeMark">
    <w:name w:val=".TradeMark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UNFORMATTEXT">
    <w:name w:val=".UNFORMATTEXT"/>
    <w:rsid w:val="007870D6"/>
    <w:pPr>
      <w:spacing w:after="0" w:line="240" w:lineRule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BODY">
    <w:name w:val="BODY"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paragraph" w:customStyle="1" w:styleId="HTML">
    <w:name w:val="HTML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ABLE">
    <w:name w:val="TABLE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styleId="a3">
    <w:name w:val="header"/>
    <w:basedOn w:val="a"/>
    <w:unhideWhenUsed/>
    <w:rsid w:val="00787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ocked/>
    <w:rsid w:val="007870D6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unhideWhenUsed/>
    <w:rsid w:val="00787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ocked/>
    <w:rsid w:val="007870D6"/>
    <w:rPr>
      <w:rFonts w:ascii="Times New Roman" w:eastAsia="Times New Roman" w:hAnsi="Times New Roman" w:cs="Times New Roman"/>
      <w:sz w:val="24"/>
    </w:rPr>
  </w:style>
  <w:style w:type="table" w:styleId="a7">
    <w:name w:val="Table Grid"/>
    <w:basedOn w:val="a1"/>
    <w:uiPriority w:val="59"/>
    <w:rsid w:val="007870D6"/>
    <w:pPr>
      <w:spacing w:after="0" w:line="240" w:lineRule="auto"/>
    </w:pPr>
    <w:rPr>
      <w:sz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70D6"/>
    <w:pPr>
      <w:spacing w:after="0" w:line="240" w:lineRule="auto"/>
    </w:pPr>
    <w:rPr>
      <w:sz w:val="24"/>
      <w:szCs w:val="24"/>
      <w:lang w:bidi="ru-RU"/>
    </w:rPr>
  </w:style>
  <w:style w:type="paragraph" w:customStyle="1" w:styleId="ConsPlusNormal">
    <w:name w:val="ConsPlusNormal"/>
    <w:qFormat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character" w:styleId="a9">
    <w:name w:val="Hyperlink"/>
    <w:basedOn w:val="a0"/>
    <w:unhideWhenUsed/>
    <w:qFormat/>
    <w:rsid w:val="007870D6"/>
    <w:rPr>
      <w:rFonts w:ascii="Times New Roman" w:eastAsia="Times New Roman" w:hAnsi="Times New Roman" w:cs="Times New Roman"/>
      <w:color w:val="0000FF"/>
      <w:sz w:val="24"/>
      <w:u w:val="single"/>
    </w:rPr>
  </w:style>
  <w:style w:type="character" w:customStyle="1" w:styleId="aa">
    <w:name w:val="Без интервала Знак"/>
    <w:uiPriority w:val="1"/>
    <w:locked/>
    <w:rsid w:val="007870D6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7870D6"/>
    <w:pPr>
      <w:spacing w:after="0" w:line="240" w:lineRule="auto"/>
    </w:pPr>
    <w:rPr>
      <w:color w:val="000000"/>
      <w:sz w:val="24"/>
      <w:szCs w:val="24"/>
      <w:lang w:bidi="ru-RU"/>
    </w:rPr>
  </w:style>
  <w:style w:type="paragraph" w:customStyle="1" w:styleId="ab">
    <w:name w:val="Таблица Текст лево"/>
    <w:basedOn w:val="a"/>
    <w:qFormat/>
    <w:rsid w:val="007870D6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ocked/>
    <w:rsid w:val="007870D6"/>
    <w:rPr>
      <w:rFonts w:ascii="Arial" w:eastAsia="Arial" w:hAnsi="Arial" w:cs="Arial"/>
      <w:sz w:val="20"/>
    </w:rPr>
  </w:style>
  <w:style w:type="table" w:customStyle="1" w:styleId="1">
    <w:name w:val="Сетка таблицы1"/>
    <w:basedOn w:val="a1"/>
    <w:uiPriority w:val="59"/>
    <w:rsid w:val="007870D6"/>
    <w:pPr>
      <w:spacing w:after="0" w:line="240" w:lineRule="auto"/>
    </w:pPr>
    <w:rPr>
      <w:rFonts w:ascii="Calibri" w:eastAsia="Calibri" w:hAnsi="Calibri" w:cs="Calibri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"/>
    <w:rsid w:val="0078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78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870D6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3334BC"/>
    <w:rPr>
      <w:rFonts w:ascii="TimesET" w:hAnsi="TimesET"/>
      <w:sz w:val="36"/>
      <w:szCs w:val="24"/>
    </w:rPr>
  </w:style>
  <w:style w:type="paragraph" w:styleId="ac">
    <w:name w:val="footnote text"/>
    <w:aliases w:val="Знак3"/>
    <w:basedOn w:val="a"/>
    <w:link w:val="ad"/>
    <w:uiPriority w:val="99"/>
    <w:unhideWhenUsed/>
    <w:rsid w:val="00AB3019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bidi="ar-SA"/>
    </w:rPr>
  </w:style>
  <w:style w:type="character" w:customStyle="1" w:styleId="ad">
    <w:name w:val="Текст сноски Знак"/>
    <w:aliases w:val="Знак3 Знак"/>
    <w:basedOn w:val="a0"/>
    <w:link w:val="ac"/>
    <w:uiPriority w:val="99"/>
    <w:rsid w:val="00AB3019"/>
    <w:rPr>
      <w:rFonts w:ascii="Calibri" w:hAnsi="Calibri"/>
      <w:sz w:val="20"/>
    </w:rPr>
  </w:style>
  <w:style w:type="character" w:styleId="ae">
    <w:name w:val="footnote reference"/>
    <w:unhideWhenUsed/>
    <w:rsid w:val="00AB3019"/>
    <w:rPr>
      <w:vertAlign w:val="superscript"/>
    </w:rPr>
  </w:style>
  <w:style w:type="paragraph" w:styleId="af">
    <w:name w:val="List Paragraph"/>
    <w:basedOn w:val="a"/>
    <w:uiPriority w:val="34"/>
    <w:qFormat/>
    <w:rsid w:val="00B778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07E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0664&amp;point=mark=0000000000000000000000000000000000000000000000000064U0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2999&amp;dst=100190&amp;field=134&amp;date=17.10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92999&amp;dst=100189&amp;field=134&amp;date=17.10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2999&amp;dst=100189&amp;field=134&amp;date=17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756E-EC0E-40C3-BE7B-4B533846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vt:lpstr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dc:title>
  <dc:creator>Люба</dc:creator>
  <cp:lastModifiedBy>Экономист</cp:lastModifiedBy>
  <cp:revision>13</cp:revision>
  <cp:lastPrinted>2022-12-30T06:28:00Z</cp:lastPrinted>
  <dcterms:created xsi:type="dcterms:W3CDTF">2022-11-28T06:44:00Z</dcterms:created>
  <dcterms:modified xsi:type="dcterms:W3CDTF">2022-12-30T06:31:00Z</dcterms:modified>
</cp:coreProperties>
</file>