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567CFA">
      <w:pPr>
        <w:shd w:val="clear" w:color="auto" w:fill="FFFFFF"/>
        <w:tabs>
          <w:tab w:val="left" w:pos="10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74680" w:rsidRDefault="00BC6A66" w:rsidP="00F7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A709CF" w:rsidRPr="00F74680" w:rsidRDefault="00A709CF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3383" w:rsidRDefault="00BC6A66" w:rsidP="00A70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A709CF" w:rsidRPr="00A709CF" w:rsidRDefault="00A709CF" w:rsidP="00F746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74680" w:rsidRDefault="00F74680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принятия имущества </w:t>
      </w:r>
    </w:p>
    <w:p w:rsidR="00687C4D" w:rsidRPr="00687C4D" w:rsidRDefault="00567CFA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F746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043383" w:rsidRDefault="00687C4D" w:rsidP="002557A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4338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№ 131 – ФЗ </w:t>
      </w:r>
      <w:r w:rsidRPr="00043383">
        <w:rPr>
          <w:rFonts w:ascii="Times New Roman" w:hAnsi="Times New Roman" w:cs="Times New Roman"/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043383">
        <w:rPr>
          <w:rFonts w:ascii="Times New Roman" w:hAnsi="Times New Roman" w:cs="Times New Roman"/>
          <w:sz w:val="28"/>
          <w:szCs w:val="28"/>
        </w:rPr>
        <w:t>Законом Ханты – Мансийского  автономного округа – Югры от 13 декабря 2007 № 170</w:t>
      </w:r>
      <w:r w:rsidR="00474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43383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043383">
        <w:rPr>
          <w:rFonts w:ascii="Times New Roman" w:hAnsi="Times New Roman" w:cs="Times New Roman"/>
          <w:sz w:val="28"/>
          <w:szCs w:val="28"/>
        </w:rPr>
        <w:t xml:space="preserve">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Совет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депутатов сельского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поселения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Болчары </w:t>
      </w:r>
      <w:r w:rsidRPr="00F93FAE">
        <w:rPr>
          <w:rFonts w:ascii="Times New Roman" w:hAnsi="Times New Roman" w:cs="Times New Roman"/>
          <w:b/>
          <w:spacing w:val="-7"/>
          <w:sz w:val="28"/>
          <w:szCs w:val="28"/>
        </w:rPr>
        <w:t>решил:</w:t>
      </w:r>
    </w:p>
    <w:p w:rsidR="00687C4D" w:rsidRPr="00043383" w:rsidRDefault="00F74680" w:rsidP="002557A7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Согласовать принятие имущества в собственность муниципального образования сельского поселения Болчары </w:t>
      </w:r>
      <w:r w:rsidR="00687C4D" w:rsidRPr="00043383">
        <w:rPr>
          <w:rFonts w:ascii="Times New Roman" w:hAnsi="Times New Roman" w:cs="Times New Roman"/>
          <w:spacing w:val="-6"/>
          <w:sz w:val="28"/>
          <w:szCs w:val="28"/>
        </w:rPr>
        <w:t>(приложение).</w:t>
      </w:r>
    </w:p>
    <w:p w:rsidR="00687C4D" w:rsidRPr="00043383" w:rsidRDefault="00687C4D" w:rsidP="002557A7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3"/>
          <w:sz w:val="28"/>
          <w:szCs w:val="28"/>
        </w:rPr>
        <w:t>Настоящее решение вступает в силу с момента подписания.</w:t>
      </w:r>
    </w:p>
    <w:p w:rsidR="00687C4D" w:rsidRPr="00043383" w:rsidRDefault="00687C4D" w:rsidP="00687C4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687C4D" w:rsidRPr="00FE0A44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</w:t>
      </w:r>
      <w:r w:rsidR="000433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559">
        <w:rPr>
          <w:rFonts w:ascii="Times New Roman" w:hAnsi="Times New Roman" w:cs="Times New Roman"/>
          <w:sz w:val="28"/>
          <w:szCs w:val="28"/>
        </w:rPr>
        <w:t xml:space="preserve">  </w:t>
      </w:r>
      <w:r w:rsidR="00043383"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 xml:space="preserve">     А. А. Фоменко </w:t>
      </w:r>
    </w:p>
    <w:p w:rsidR="00687C4D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AEB" w:rsidRPr="00043383" w:rsidRDefault="001E1AEB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1E1AEB" w:rsidP="00687C4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         С. Ю. Мокроусов </w:t>
      </w: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Pr="00043383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687C4D" w:rsidRPr="00043383" w:rsidRDefault="00CC553B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26</w:t>
      </w:r>
      <w:bookmarkStart w:id="0" w:name="_GoBack"/>
      <w:bookmarkEnd w:id="0"/>
      <w:r w:rsidR="00C168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янва</w:t>
      </w:r>
      <w:r w:rsidR="00C1685C">
        <w:rPr>
          <w:rFonts w:ascii="Times New Roman" w:hAnsi="Times New Roman" w:cs="Times New Roman"/>
          <w:spacing w:val="-7"/>
          <w:sz w:val="28"/>
          <w:szCs w:val="28"/>
        </w:rPr>
        <w:t>ря 202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687C4D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687C4D" w:rsidRPr="00043383" w:rsidRDefault="0004338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1E1AEB">
        <w:rPr>
          <w:rFonts w:ascii="Times New Roman" w:hAnsi="Times New Roman" w:cs="Times New Roman"/>
          <w:spacing w:val="-7"/>
          <w:sz w:val="28"/>
          <w:szCs w:val="28"/>
        </w:rPr>
        <w:t>331</w:t>
      </w:r>
    </w:p>
    <w:p w:rsidR="00F93FAE" w:rsidRDefault="00F93FAE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83" w:rsidRPr="00687C4D" w:rsidRDefault="00043383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54" w:rsidRDefault="00011A54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62749" w:rsidRDefault="00162749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E6559D" w:rsidRDefault="00E6559D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474559" w:rsidRDefault="00474559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1685C" w:rsidRDefault="00C1685C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Приложение 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к решению Совета депутатов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сельского поселения Болчары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</w:t>
      </w:r>
      <w:r w:rsidR="00CC553B">
        <w:rPr>
          <w:rFonts w:ascii="Times New Roman" w:hAnsi="Times New Roman" w:cs="Times New Roman"/>
          <w:bCs/>
          <w:spacing w:val="-7"/>
          <w:sz w:val="28"/>
          <w:szCs w:val="28"/>
        </w:rPr>
        <w:t>26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="00CC553B">
        <w:rPr>
          <w:rFonts w:ascii="Times New Roman" w:hAnsi="Times New Roman" w:cs="Times New Roman"/>
          <w:bCs/>
          <w:spacing w:val="-7"/>
          <w:sz w:val="28"/>
          <w:szCs w:val="28"/>
        </w:rPr>
        <w:t>01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.202</w:t>
      </w:r>
      <w:r w:rsidR="00CC553B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E655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16274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</w:t>
      </w:r>
      <w:r w:rsidR="001E1AEB">
        <w:rPr>
          <w:rFonts w:ascii="Times New Roman" w:hAnsi="Times New Roman" w:cs="Times New Roman"/>
          <w:bCs/>
          <w:spacing w:val="-7"/>
          <w:sz w:val="28"/>
          <w:szCs w:val="28"/>
        </w:rPr>
        <w:t>331</w:t>
      </w:r>
    </w:p>
    <w:p w:rsidR="00687C4D" w:rsidRPr="00043383" w:rsidRDefault="00687C4D" w:rsidP="00CF2A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Перечень имущества, 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>подлежащ</w:t>
      </w:r>
      <w:r w:rsidR="00F74680" w:rsidRPr="00567CFA">
        <w:rPr>
          <w:rFonts w:ascii="Times New Roman" w:hAnsi="Times New Roman" w:cs="Times New Roman"/>
          <w:bCs/>
          <w:sz w:val="28"/>
          <w:szCs w:val="28"/>
        </w:rPr>
        <w:t>ий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 xml:space="preserve"> передаче </w:t>
      </w:r>
    </w:p>
    <w:p w:rsidR="00687C4D" w:rsidRP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в собственность муниципального образования сельское поселение </w:t>
      </w:r>
      <w:r w:rsidRPr="00567CFA">
        <w:rPr>
          <w:rFonts w:ascii="Times New Roman" w:hAnsi="Times New Roman" w:cs="Times New Roman"/>
          <w:sz w:val="28"/>
          <w:szCs w:val="28"/>
        </w:rPr>
        <w:t>Болчары</w:t>
      </w:r>
    </w:p>
    <w:p w:rsidR="00687C4D" w:rsidRPr="00043383" w:rsidRDefault="00687C4D" w:rsidP="00687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969"/>
        <w:gridCol w:w="1843"/>
      </w:tblGrid>
      <w:tr w:rsidR="00C1685C" w:rsidRPr="006E02C7" w:rsidTr="00CC553B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1685C" w:rsidRPr="006E02C7" w:rsidTr="00CC553B">
        <w:trPr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53B" w:rsidRPr="006E02C7" w:rsidTr="00370030">
        <w:trPr>
          <w:trHeight w:val="3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Жилищный фонд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необходимый для </w:t>
            </w: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осуществления полномочий</w:t>
            </w:r>
          </w:p>
          <w:p w:rsidR="00CC553B" w:rsidRPr="00CC553B" w:rsidRDefault="00CC553B" w:rsidP="00CC553B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органов местного самоуправления</w:t>
            </w:r>
          </w:p>
        </w:tc>
      </w:tr>
      <w:tr w:rsidR="00CC553B" w:rsidRPr="006E02C7" w:rsidTr="00CC55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блокированный жилой дом (блок 1), трёхкомнатный, в капитальном исполнении, общей площадью 72,3 кв.м., 2022 год ввода в эксплуатацию, кадастровый номер 86:01:0701001:3100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 xml:space="preserve">Лесная ул., №7 б, </w:t>
            </w:r>
          </w:p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с. Болчары, Кондинский район, Ханты-Мансийский автономный округ – Югра, 628217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53B">
              <w:rPr>
                <w:rFonts w:ascii="Times New Roman" w:hAnsi="Times New Roman" w:cs="Times New Roman"/>
                <w:sz w:val="24"/>
              </w:rPr>
              <w:t>4 160 000,00</w:t>
            </w:r>
          </w:p>
        </w:tc>
      </w:tr>
      <w:tr w:rsidR="00CC553B" w:rsidRPr="006E02C7" w:rsidTr="00CC55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блокированный жилой дом (блок 2), трёхкомнатный, в капитальном исполнении, общей площадью 72,7 кв.м., 2022 год ввода в эксплуатацию, кадастровый номер 86:01:0701001:3099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 xml:space="preserve">Портовая ул., №31а, </w:t>
            </w:r>
          </w:p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с. Болчары, Кондинский район, Ханты-Мансийский автономный округ – Югра, 628217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CC553B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53B">
              <w:rPr>
                <w:rFonts w:ascii="Times New Roman" w:hAnsi="Times New Roman" w:cs="Times New Roman"/>
                <w:sz w:val="24"/>
              </w:rPr>
              <w:t>4 288 000,00</w:t>
            </w:r>
          </w:p>
        </w:tc>
      </w:tr>
    </w:tbl>
    <w:p w:rsidR="00250F5A" w:rsidRPr="00680F31" w:rsidRDefault="00250F5A" w:rsidP="00680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5A" w:rsidRDefault="00250F5A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F5A" w:rsidSect="00FE0A44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5C"/>
    <w:multiLevelType w:val="hybridMultilevel"/>
    <w:tmpl w:val="D582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A60"/>
    <w:multiLevelType w:val="hybridMultilevel"/>
    <w:tmpl w:val="0038E282"/>
    <w:lvl w:ilvl="0" w:tplc="744ABEB8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A24E2"/>
    <w:multiLevelType w:val="hybridMultilevel"/>
    <w:tmpl w:val="7D022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700D1"/>
    <w:multiLevelType w:val="hybridMultilevel"/>
    <w:tmpl w:val="E83AB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501CC"/>
    <w:multiLevelType w:val="hybridMultilevel"/>
    <w:tmpl w:val="F0DAA17A"/>
    <w:lvl w:ilvl="0" w:tplc="06A8B53A">
      <w:start w:val="1"/>
      <w:numFmt w:val="decimal"/>
      <w:lvlText w:val="%1"/>
      <w:lvlJc w:val="center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B0186"/>
    <w:multiLevelType w:val="hybridMultilevel"/>
    <w:tmpl w:val="1E54D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D374D"/>
    <w:multiLevelType w:val="hybridMultilevel"/>
    <w:tmpl w:val="0BF05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F2174"/>
    <w:multiLevelType w:val="hybridMultilevel"/>
    <w:tmpl w:val="0DFCC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56C80"/>
    <w:multiLevelType w:val="hybridMultilevel"/>
    <w:tmpl w:val="54CC8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17BC8"/>
    <w:multiLevelType w:val="hybridMultilevel"/>
    <w:tmpl w:val="F7AAD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C6A66"/>
    <w:rsid w:val="00011A54"/>
    <w:rsid w:val="00036D7D"/>
    <w:rsid w:val="00043383"/>
    <w:rsid w:val="00046B2D"/>
    <w:rsid w:val="0006595A"/>
    <w:rsid w:val="000C0AEF"/>
    <w:rsid w:val="000C13B4"/>
    <w:rsid w:val="001124C2"/>
    <w:rsid w:val="00162749"/>
    <w:rsid w:val="00196397"/>
    <w:rsid w:val="001E1AEB"/>
    <w:rsid w:val="00215045"/>
    <w:rsid w:val="00222144"/>
    <w:rsid w:val="00250F5A"/>
    <w:rsid w:val="002557A7"/>
    <w:rsid w:val="002D0D05"/>
    <w:rsid w:val="00330B4B"/>
    <w:rsid w:val="003B683A"/>
    <w:rsid w:val="00453D7A"/>
    <w:rsid w:val="00474559"/>
    <w:rsid w:val="004E4CB1"/>
    <w:rsid w:val="004F0453"/>
    <w:rsid w:val="004F5E19"/>
    <w:rsid w:val="00567CFA"/>
    <w:rsid w:val="005A4E42"/>
    <w:rsid w:val="006314A8"/>
    <w:rsid w:val="006604AB"/>
    <w:rsid w:val="00675F7C"/>
    <w:rsid w:val="00680F31"/>
    <w:rsid w:val="00687C4D"/>
    <w:rsid w:val="006E21DD"/>
    <w:rsid w:val="006E2BCF"/>
    <w:rsid w:val="0076637F"/>
    <w:rsid w:val="007C1B53"/>
    <w:rsid w:val="007E39DB"/>
    <w:rsid w:val="00886BD5"/>
    <w:rsid w:val="008D1CC5"/>
    <w:rsid w:val="008F7710"/>
    <w:rsid w:val="00904DBC"/>
    <w:rsid w:val="009A5000"/>
    <w:rsid w:val="00A709CF"/>
    <w:rsid w:val="00A9690F"/>
    <w:rsid w:val="00B0321E"/>
    <w:rsid w:val="00B24F38"/>
    <w:rsid w:val="00B558E6"/>
    <w:rsid w:val="00BC6A66"/>
    <w:rsid w:val="00BF4EF8"/>
    <w:rsid w:val="00C1685C"/>
    <w:rsid w:val="00CA5289"/>
    <w:rsid w:val="00CA71AD"/>
    <w:rsid w:val="00CC553B"/>
    <w:rsid w:val="00CF2A2F"/>
    <w:rsid w:val="00DA7165"/>
    <w:rsid w:val="00DD06C8"/>
    <w:rsid w:val="00E63C3D"/>
    <w:rsid w:val="00E6559D"/>
    <w:rsid w:val="00F008D1"/>
    <w:rsid w:val="00F74680"/>
    <w:rsid w:val="00F93FAE"/>
    <w:rsid w:val="00FB0696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5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rsid w:val="00CC553B"/>
    <w:rPr>
      <w:color w:val="0000FF"/>
      <w:u w:val="single"/>
    </w:rPr>
  </w:style>
  <w:style w:type="paragraph" w:styleId="a7">
    <w:name w:val="Balloon Text"/>
    <w:basedOn w:val="a"/>
    <w:link w:val="a8"/>
    <w:rsid w:val="00CC553B"/>
    <w:pPr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rsid w:val="00CC553B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CC553B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table" w:styleId="aa">
    <w:name w:val="Table Grid"/>
    <w:basedOn w:val="a1"/>
    <w:uiPriority w:val="59"/>
    <w:rsid w:val="00CC55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A86E-319F-425D-9B27-73840544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14</cp:revision>
  <cp:lastPrinted>2023-01-30T04:14:00Z</cp:lastPrinted>
  <dcterms:created xsi:type="dcterms:W3CDTF">2021-03-24T06:02:00Z</dcterms:created>
  <dcterms:modified xsi:type="dcterms:W3CDTF">2023-01-30T04:14:00Z</dcterms:modified>
</cp:coreProperties>
</file>