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D1" w:rsidRPr="00B24383" w:rsidRDefault="00442DD1" w:rsidP="00E06CAC">
      <w:pPr>
        <w:pStyle w:val="ConsPlusTitlePage"/>
        <w:jc w:val="center"/>
        <w:rPr>
          <w:rFonts w:ascii="Times New Roman" w:hAnsi="Times New Roman" w:cs="Times New Roman"/>
          <w:sz w:val="28"/>
          <w:szCs w:val="28"/>
        </w:rPr>
      </w:pPr>
      <w:bookmarkStart w:id="0" w:name="_GoBack"/>
      <w:bookmarkEnd w:id="0"/>
      <w:r w:rsidRPr="00B24383">
        <w:rPr>
          <w:rFonts w:ascii="Times New Roman" w:hAnsi="Times New Roman" w:cs="Times New Roman"/>
          <w:sz w:val="28"/>
          <w:szCs w:val="28"/>
        </w:rPr>
        <w:t xml:space="preserve">АНТИКОРРУПЦИОННАЯ ЭКСПЕРТИЗА </w:t>
      </w:r>
      <w:proofErr w:type="gramStart"/>
      <w:r w:rsidRPr="00B24383">
        <w:rPr>
          <w:rFonts w:ascii="Times New Roman" w:hAnsi="Times New Roman" w:cs="Times New Roman"/>
          <w:sz w:val="28"/>
          <w:szCs w:val="28"/>
        </w:rPr>
        <w:t>НОРМАТИВНЫХ</w:t>
      </w:r>
      <w:proofErr w:type="gramEnd"/>
    </w:p>
    <w:p w:rsidR="00442DD1" w:rsidRPr="00B24383" w:rsidRDefault="00442DD1" w:rsidP="00B24383">
      <w:pPr>
        <w:pStyle w:val="ConsPlusTitle"/>
        <w:jc w:val="center"/>
        <w:rPr>
          <w:rFonts w:ascii="Times New Roman" w:hAnsi="Times New Roman" w:cs="Times New Roman"/>
          <w:b w:val="0"/>
          <w:sz w:val="28"/>
          <w:szCs w:val="28"/>
        </w:rPr>
      </w:pPr>
      <w:r w:rsidRPr="00B24383">
        <w:rPr>
          <w:rFonts w:ascii="Times New Roman" w:hAnsi="Times New Roman" w:cs="Times New Roman"/>
          <w:b w:val="0"/>
          <w:sz w:val="28"/>
          <w:szCs w:val="28"/>
        </w:rPr>
        <w:t>ПРАВОВЫХ АКТОВ</w:t>
      </w: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 </w:t>
      </w:r>
    </w:p>
    <w:p w:rsidR="00442DD1" w:rsidRPr="00B24383" w:rsidRDefault="00442DD1" w:rsidP="00B24383">
      <w:pPr>
        <w:pStyle w:val="ConsPlusNormal"/>
        <w:ind w:firstLine="540"/>
        <w:jc w:val="both"/>
        <w:rPr>
          <w:rFonts w:ascii="Times New Roman" w:hAnsi="Times New Roman" w:cs="Times New Roman"/>
          <w:sz w:val="28"/>
          <w:szCs w:val="28"/>
        </w:rPr>
      </w:pP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Антикоррупционная экспертиза в современном российском государстве является обязательной процедурой, которая способствует пресечению различных злоупотреблений и коррупции, повышению качества нормативно-правового регулирования, обеспечению законности и правопорядка, верховенства права и защиты частных и публичных интересов.</w:t>
      </w:r>
    </w:p>
    <w:p w:rsidR="00442DD1" w:rsidRPr="00B24383" w:rsidRDefault="00B24383" w:rsidP="00B2438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442DD1" w:rsidRPr="00B24383" w:rsidRDefault="00807F29" w:rsidP="00B24383">
      <w:pPr>
        <w:autoSpaceDE w:val="0"/>
        <w:autoSpaceDN w:val="0"/>
        <w:adjustRightInd w:val="0"/>
        <w:ind w:firstLine="540"/>
        <w:rPr>
          <w:rFonts w:ascii="Times New Roman" w:hAnsi="Times New Roman"/>
          <w:sz w:val="28"/>
          <w:szCs w:val="28"/>
        </w:rPr>
      </w:pPr>
      <w:r w:rsidRPr="00B24383">
        <w:rPr>
          <w:rFonts w:ascii="Times New Roman" w:eastAsiaTheme="minorHAnsi" w:hAnsi="Times New Roman"/>
          <w:sz w:val="28"/>
          <w:szCs w:val="28"/>
          <w:lang w:eastAsia="en-US"/>
        </w:rPr>
        <w:t>Правовые и организационные основы проведения антикоррупционной экспертизы определены федеральными законами и подзаконными актами.</w:t>
      </w: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Антикоррупционная экспертиза представляет собой деятельность уполномоченных субъектов по проверке нормативных предписаний действующего законодательства РФ и проектов нормативных правовых актов с целью выявления и устранения </w:t>
      </w:r>
      <w:proofErr w:type="spellStart"/>
      <w:r w:rsidRPr="00B24383">
        <w:rPr>
          <w:rFonts w:ascii="Times New Roman" w:hAnsi="Times New Roman" w:cs="Times New Roman"/>
          <w:sz w:val="28"/>
          <w:szCs w:val="28"/>
        </w:rPr>
        <w:t>коррупциогенных</w:t>
      </w:r>
      <w:proofErr w:type="spellEnd"/>
      <w:r w:rsidRPr="00B24383">
        <w:rPr>
          <w:rFonts w:ascii="Times New Roman" w:hAnsi="Times New Roman" w:cs="Times New Roman"/>
          <w:sz w:val="28"/>
          <w:szCs w:val="28"/>
        </w:rPr>
        <w:t xml:space="preserve"> факторов, обеспечения законности и правопорядка. В соответствии с </w:t>
      </w:r>
      <w:hyperlink r:id="rId6" w:history="1">
        <w:r w:rsidRPr="00B24383">
          <w:rPr>
            <w:rFonts w:ascii="Times New Roman" w:hAnsi="Times New Roman" w:cs="Times New Roman"/>
            <w:sz w:val="28"/>
            <w:szCs w:val="28"/>
          </w:rPr>
          <w:t>п. 1 ст. 2</w:t>
        </w:r>
      </w:hyperlink>
      <w:r w:rsidRPr="00B24383">
        <w:rPr>
          <w:rFonts w:ascii="Times New Roman" w:hAnsi="Times New Roman" w:cs="Times New Roman"/>
          <w:sz w:val="28"/>
          <w:szCs w:val="28"/>
        </w:rPr>
        <w:t xml:space="preserve"> Федерального закона от 17.07.2009 N 172-ФЗ "Об антикоррупционной экспертизе нормативных правовых актов и проектов нормативных правовых актов" (далее - Закон N 172-ФЗ) проведение эк</w:t>
      </w:r>
      <w:r w:rsidR="00B24383">
        <w:rPr>
          <w:rFonts w:ascii="Times New Roman" w:hAnsi="Times New Roman" w:cs="Times New Roman"/>
          <w:sz w:val="28"/>
          <w:szCs w:val="28"/>
        </w:rPr>
        <w:t>спертизы является обязательным.</w:t>
      </w:r>
    </w:p>
    <w:p w:rsidR="00442DD1" w:rsidRPr="00B24383" w:rsidRDefault="00442DD1" w:rsidP="00B24383">
      <w:pPr>
        <w:pStyle w:val="ConsPlusNormal"/>
        <w:spacing w:before="220"/>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Основания и порядок ее проведения предусмотрены </w:t>
      </w:r>
      <w:hyperlink r:id="rId7" w:history="1">
        <w:r w:rsidRPr="00B24383">
          <w:rPr>
            <w:rFonts w:ascii="Times New Roman" w:hAnsi="Times New Roman" w:cs="Times New Roman"/>
            <w:sz w:val="28"/>
            <w:szCs w:val="28"/>
          </w:rPr>
          <w:t>Законом</w:t>
        </w:r>
      </w:hyperlink>
      <w:r w:rsidRPr="00B24383">
        <w:rPr>
          <w:rFonts w:ascii="Times New Roman" w:hAnsi="Times New Roman" w:cs="Times New Roman"/>
          <w:sz w:val="28"/>
          <w:szCs w:val="28"/>
        </w:rPr>
        <w:t xml:space="preserve"> N 172-ФЗ. Экспертизе подлежат как проекты нормативных правовых актов, так и сами нормативные правовые акты (</w:t>
      </w:r>
      <w:hyperlink r:id="rId8" w:history="1">
        <w:r w:rsidRPr="00B24383">
          <w:rPr>
            <w:rFonts w:ascii="Times New Roman" w:hAnsi="Times New Roman" w:cs="Times New Roman"/>
            <w:sz w:val="28"/>
            <w:szCs w:val="28"/>
          </w:rPr>
          <w:t>ч. 1 ст. 1</w:t>
        </w:r>
      </w:hyperlink>
      <w:r w:rsidRPr="00B24383">
        <w:rPr>
          <w:rFonts w:ascii="Times New Roman" w:hAnsi="Times New Roman" w:cs="Times New Roman"/>
          <w:sz w:val="28"/>
          <w:szCs w:val="28"/>
        </w:rPr>
        <w:t xml:space="preserve"> Закона N 172-ФЗ). При этом проведение антикоррупционной экспертизы проектов нормативных правовых актов не исключает обязанности провести также и </w:t>
      </w:r>
      <w:r w:rsidR="00B24383">
        <w:rPr>
          <w:rFonts w:ascii="Times New Roman" w:hAnsi="Times New Roman" w:cs="Times New Roman"/>
          <w:sz w:val="28"/>
          <w:szCs w:val="28"/>
        </w:rPr>
        <w:t xml:space="preserve">правовую </w:t>
      </w:r>
      <w:r w:rsidRPr="00B24383">
        <w:rPr>
          <w:rFonts w:ascii="Times New Roman" w:hAnsi="Times New Roman" w:cs="Times New Roman"/>
          <w:sz w:val="28"/>
          <w:szCs w:val="28"/>
        </w:rPr>
        <w:t>экспертизу нормативного правового акта.</w:t>
      </w:r>
    </w:p>
    <w:p w:rsidR="00B24383" w:rsidRPr="00B24383" w:rsidRDefault="00413783" w:rsidP="00B2438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Исходя и</w:t>
      </w:r>
      <w:r w:rsidR="00B24383" w:rsidRPr="00B24383">
        <w:rPr>
          <w:rFonts w:ascii="Times New Roman" w:eastAsiaTheme="minorHAnsi" w:hAnsi="Times New Roman"/>
          <w:sz w:val="28"/>
          <w:szCs w:val="28"/>
          <w:lang w:eastAsia="en-US"/>
        </w:rPr>
        <w:t>з положений законодательства, регулиру</w:t>
      </w:r>
      <w:r>
        <w:rPr>
          <w:rFonts w:ascii="Times New Roman" w:eastAsiaTheme="minorHAnsi" w:hAnsi="Times New Roman"/>
          <w:sz w:val="28"/>
          <w:szCs w:val="28"/>
          <w:lang w:eastAsia="en-US"/>
        </w:rPr>
        <w:t>ющих деятельность по выполнению антикоррупционной</w:t>
      </w:r>
      <w:r w:rsidR="00B24383" w:rsidRPr="00B24383">
        <w:rPr>
          <w:rFonts w:ascii="Times New Roman" w:eastAsiaTheme="minorHAnsi" w:hAnsi="Times New Roman"/>
          <w:sz w:val="28"/>
          <w:szCs w:val="28"/>
          <w:lang w:eastAsia="en-US"/>
        </w:rPr>
        <w:t xml:space="preserve"> экспертиз</w:t>
      </w:r>
      <w:r>
        <w:rPr>
          <w:rFonts w:ascii="Times New Roman" w:eastAsiaTheme="minorHAnsi" w:hAnsi="Times New Roman"/>
          <w:sz w:val="28"/>
          <w:szCs w:val="28"/>
          <w:lang w:eastAsia="en-US"/>
        </w:rPr>
        <w:t>ы</w:t>
      </w:r>
      <w:r w:rsidR="00B24383" w:rsidRPr="00B24383">
        <w:rPr>
          <w:rFonts w:ascii="Times New Roman" w:eastAsiaTheme="minorHAnsi" w:hAnsi="Times New Roman"/>
          <w:sz w:val="28"/>
          <w:szCs w:val="28"/>
          <w:lang w:eastAsia="en-US"/>
        </w:rPr>
        <w:t xml:space="preserve">, к субъектам  антикоррупционной экспертизы нормативных правовых актов и их проектов </w:t>
      </w:r>
      <w:r w:rsidR="001A4AE2">
        <w:rPr>
          <w:rFonts w:ascii="Times New Roman" w:eastAsiaTheme="minorHAnsi" w:hAnsi="Times New Roman"/>
          <w:sz w:val="28"/>
          <w:szCs w:val="28"/>
          <w:lang w:eastAsia="en-US"/>
        </w:rPr>
        <w:t xml:space="preserve"> отно</w:t>
      </w:r>
      <w:r w:rsidR="00B24383" w:rsidRPr="00B24383">
        <w:rPr>
          <w:rFonts w:ascii="Times New Roman" w:eastAsiaTheme="minorHAnsi" w:hAnsi="Times New Roman"/>
          <w:sz w:val="28"/>
          <w:szCs w:val="28"/>
          <w:lang w:eastAsia="en-US"/>
        </w:rPr>
        <w:t>с</w:t>
      </w:r>
      <w:r>
        <w:rPr>
          <w:rFonts w:ascii="Times New Roman" w:eastAsiaTheme="minorHAnsi" w:hAnsi="Times New Roman"/>
          <w:sz w:val="28"/>
          <w:szCs w:val="28"/>
          <w:lang w:eastAsia="en-US"/>
        </w:rPr>
        <w:t>ятся</w:t>
      </w:r>
      <w:r w:rsidR="00B24383" w:rsidRPr="00B24383">
        <w:rPr>
          <w:rFonts w:ascii="Times New Roman" w:eastAsiaTheme="minorHAnsi" w:hAnsi="Times New Roman"/>
          <w:sz w:val="28"/>
          <w:szCs w:val="28"/>
          <w:lang w:eastAsia="en-US"/>
        </w:rPr>
        <w:t xml:space="preserve"> органы прокуратуры Российской Федерации, Министерство юстиции Российской Федерации и его территориальные органы, органы исполнительной власти субъектов Российской Федерации и органы местного самоуправления.</w:t>
      </w:r>
    </w:p>
    <w:p w:rsidR="00B24383" w:rsidRPr="001A4AE2" w:rsidRDefault="00B24383" w:rsidP="001A4AE2">
      <w:pPr>
        <w:pStyle w:val="a4"/>
        <w:numPr>
          <w:ilvl w:val="0"/>
          <w:numId w:val="1"/>
        </w:numPr>
        <w:autoSpaceDE w:val="0"/>
        <w:autoSpaceDN w:val="0"/>
        <w:adjustRightInd w:val="0"/>
        <w:spacing w:before="24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 xml:space="preserve">Органы прокуратуры обладают наиболее эффективным инструментарием в этой области. Они выявляют соответствие (несоответствие) актов законодательству в рамках реализации функций: а) по надзору за законностью нормативных правовых актов; б) по участию в правотворческой деятельности. Нормативные правовые акты и их проекты являются объектом прокурорского изучения при осуществлении надзорных функций за законностью федеральных нормативных правовых актов, региональных нормативных правовых актов органов законодательной и исполнительной власти, актов органов местного самоуправления. Выполняя надзорные полномочия, органы прокуратуры в течение 30 дней </w:t>
      </w:r>
      <w:proofErr w:type="gramStart"/>
      <w:r w:rsidRPr="001A4AE2">
        <w:rPr>
          <w:rFonts w:ascii="Times New Roman" w:eastAsiaTheme="minorHAnsi" w:hAnsi="Times New Roman"/>
          <w:sz w:val="28"/>
          <w:szCs w:val="28"/>
          <w:lang w:eastAsia="en-US"/>
        </w:rPr>
        <w:t xml:space="preserve">с даты </w:t>
      </w:r>
      <w:r w:rsidRPr="001A4AE2">
        <w:rPr>
          <w:rFonts w:ascii="Times New Roman" w:eastAsiaTheme="minorHAnsi" w:hAnsi="Times New Roman"/>
          <w:sz w:val="28"/>
          <w:szCs w:val="28"/>
          <w:lang w:eastAsia="en-US"/>
        </w:rPr>
        <w:lastRenderedPageBreak/>
        <w:t>принятия</w:t>
      </w:r>
      <w:proofErr w:type="gramEnd"/>
      <w:r w:rsidRPr="001A4AE2">
        <w:rPr>
          <w:rFonts w:ascii="Times New Roman" w:eastAsiaTheme="minorHAnsi" w:hAnsi="Times New Roman"/>
          <w:sz w:val="28"/>
          <w:szCs w:val="28"/>
          <w:lang w:eastAsia="en-US"/>
        </w:rPr>
        <w:t xml:space="preserve"> акта выявляют противоречия федеральному законодательству в нормативных правовых актах, принятых нормотворческими органами, и принимают меры прокурорского реагирования. Основными задачами прокурорского надзора являются своевременное выявление незаконных правовых норм, принятие мер прокурорского реагирования и оспаривание их в судебном порядке. Надзор за законностью региональных и муниципальных правовых актов осуществляется в соответствии с </w:t>
      </w:r>
      <w:hyperlink r:id="rId9" w:history="1">
        <w:r w:rsidRPr="001A4AE2">
          <w:rPr>
            <w:rFonts w:ascii="Times New Roman" w:eastAsiaTheme="minorHAnsi" w:hAnsi="Times New Roman"/>
            <w:sz w:val="28"/>
            <w:szCs w:val="28"/>
            <w:lang w:eastAsia="en-US"/>
          </w:rPr>
          <w:t>Приказом</w:t>
        </w:r>
      </w:hyperlink>
      <w:r w:rsidRPr="001A4AE2">
        <w:rPr>
          <w:rFonts w:ascii="Times New Roman" w:eastAsiaTheme="minorHAnsi" w:hAnsi="Times New Roman"/>
          <w:sz w:val="28"/>
          <w:szCs w:val="28"/>
          <w:lang w:eastAsia="en-US"/>
        </w:rPr>
        <w:t xml:space="preserve"> Генеральной прокуратуры РФ от 2 октября 2007 г. N 155 "Об организации прокурорского надзора за законностью нормативных правовых </w:t>
      </w:r>
      <w:proofErr w:type="gramStart"/>
      <w:r w:rsidRPr="001A4AE2">
        <w:rPr>
          <w:rFonts w:ascii="Times New Roman" w:eastAsiaTheme="minorHAnsi" w:hAnsi="Times New Roman"/>
          <w:sz w:val="28"/>
          <w:szCs w:val="28"/>
          <w:lang w:eastAsia="en-US"/>
        </w:rPr>
        <w:t>актов органов государственной власти субъектов Российской Федерации</w:t>
      </w:r>
      <w:proofErr w:type="gramEnd"/>
      <w:r w:rsidRPr="001A4AE2">
        <w:rPr>
          <w:rFonts w:ascii="Times New Roman" w:eastAsiaTheme="minorHAnsi" w:hAnsi="Times New Roman"/>
          <w:sz w:val="28"/>
          <w:szCs w:val="28"/>
          <w:lang w:eastAsia="en-US"/>
        </w:rPr>
        <w:t xml:space="preserve"> и местного самоуправления"</w:t>
      </w:r>
      <w:r w:rsidR="001A4AE2">
        <w:rPr>
          <w:rFonts w:ascii="Times New Roman" w:eastAsiaTheme="minorHAnsi" w:hAnsi="Times New Roman"/>
          <w:sz w:val="28"/>
          <w:szCs w:val="28"/>
          <w:lang w:eastAsia="en-US"/>
        </w:rPr>
        <w:t>.</w:t>
      </w:r>
    </w:p>
    <w:p w:rsidR="001A4AE2" w:rsidRDefault="00B24383" w:rsidP="00B24383">
      <w:pPr>
        <w:pStyle w:val="a4"/>
        <w:numPr>
          <w:ilvl w:val="0"/>
          <w:numId w:val="1"/>
        </w:numPr>
        <w:autoSpaceDE w:val="0"/>
        <w:autoSpaceDN w:val="0"/>
        <w:adjustRightInd w:val="0"/>
        <w:spacing w:before="24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 xml:space="preserve">Другим органом, реализующим полномочия по проведению правовой и антикоррупционной экспертизы нормативных правовых актов и их проектов, является Министерство юстиции Российской Федерации и его территориальные органы. Они проводят данную экспертную деятельность в целях решения задач при выполнении полномочий по регистрации правовых актов, внесении в регистр для обеспечения единства правового пространства на всей территории страны.  </w:t>
      </w:r>
    </w:p>
    <w:p w:rsidR="001A4AE2" w:rsidRDefault="00B24383" w:rsidP="001A4AE2">
      <w:pPr>
        <w:pStyle w:val="a4"/>
        <w:autoSpaceDE w:val="0"/>
        <w:autoSpaceDN w:val="0"/>
        <w:adjustRightInd w:val="0"/>
        <w:spacing w:before="24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Территориальные органы Минюста России проводят правовую и антикоррупционную экспертизу актов законодательных (представительных) органов власти субъектов РФ, высшего должностного лица субъекта РФ, высшего исполнительного органа государственной власти субъектов Российской Федерации, актов органов исполнительной власти субъектов Российской Федерации, актов органов местного самоуправления.</w:t>
      </w:r>
    </w:p>
    <w:p w:rsidR="001A4AE2" w:rsidRDefault="00B24383" w:rsidP="001A4AE2">
      <w:pPr>
        <w:pStyle w:val="a4"/>
        <w:autoSpaceDE w:val="0"/>
        <w:autoSpaceDN w:val="0"/>
        <w:adjustRightInd w:val="0"/>
        <w:spacing w:before="240"/>
        <w:ind w:left="0"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Минюст России и его территориальные органы реализуют экспертные полномочия в рамках выполнения контрольных функций. В каждом субъекте Российской Федерац</w:t>
      </w:r>
      <w:r>
        <w:rPr>
          <w:rFonts w:ascii="Times New Roman" w:eastAsiaTheme="minorHAnsi" w:hAnsi="Times New Roman"/>
          <w:sz w:val="28"/>
          <w:szCs w:val="28"/>
          <w:lang w:eastAsia="en-US"/>
        </w:rPr>
        <w:t>ии действуют Главные управления</w:t>
      </w:r>
      <w:r w:rsidR="001A4AE2">
        <w:rPr>
          <w:rFonts w:ascii="Times New Roman" w:eastAsiaTheme="minorHAnsi" w:hAnsi="Times New Roman"/>
          <w:sz w:val="28"/>
          <w:szCs w:val="28"/>
          <w:lang w:eastAsia="en-US"/>
        </w:rPr>
        <w:t xml:space="preserve"> и У</w:t>
      </w:r>
      <w:r w:rsidRPr="00B24383">
        <w:rPr>
          <w:rFonts w:ascii="Times New Roman" w:eastAsiaTheme="minorHAnsi" w:hAnsi="Times New Roman"/>
          <w:sz w:val="28"/>
          <w:szCs w:val="28"/>
          <w:lang w:eastAsia="en-US"/>
        </w:rPr>
        <w:t xml:space="preserve">правления Министерства юстиции Российской Федерации, куда органы власти субъектов РФ направляют нормативные правовые акты для внесения в федеральный регистр. Правовая и антикоррупционная экспертиза актов выполняется в тридцатидневный срок, который может быть продлен не более чем на один месяц (проекты исследуются в срок </w:t>
      </w:r>
      <w:r>
        <w:rPr>
          <w:rFonts w:ascii="Times New Roman" w:eastAsiaTheme="minorHAnsi" w:hAnsi="Times New Roman"/>
          <w:sz w:val="28"/>
          <w:szCs w:val="28"/>
          <w:lang w:eastAsia="en-US"/>
        </w:rPr>
        <w:t>до 30 дней без права продления).</w:t>
      </w:r>
      <w:r w:rsidRPr="00B24383">
        <w:rPr>
          <w:rFonts w:ascii="Times New Roman" w:eastAsiaTheme="minorHAnsi" w:hAnsi="Times New Roman"/>
          <w:sz w:val="28"/>
          <w:szCs w:val="28"/>
          <w:lang w:eastAsia="en-US"/>
        </w:rPr>
        <w:t xml:space="preserve"> Заключения экспертов на региональные акты носят рекомендательный характер. Правовая и антикоррупционная экспертиза уставов муниципальных образований и муниципальных актов, вносящих изменения в у</w:t>
      </w:r>
      <w:r w:rsidR="001A4AE2">
        <w:rPr>
          <w:rFonts w:ascii="Times New Roman" w:eastAsiaTheme="minorHAnsi" w:hAnsi="Times New Roman"/>
          <w:sz w:val="28"/>
          <w:szCs w:val="28"/>
          <w:lang w:eastAsia="en-US"/>
        </w:rPr>
        <w:t>став муниципального образования</w:t>
      </w:r>
      <w:r w:rsidRPr="00B24383">
        <w:rPr>
          <w:rFonts w:ascii="Times New Roman" w:eastAsiaTheme="minorHAnsi" w:hAnsi="Times New Roman"/>
          <w:sz w:val="28"/>
          <w:szCs w:val="28"/>
          <w:lang w:eastAsia="en-US"/>
        </w:rPr>
        <w:t>, осуществляется в срок государственной регистрации этих актов (в 30-дневный срок). Экспертные заключения носят обязательный характер, т.к. влекут отказ в государственной регистрации данных муниципальных актов.</w:t>
      </w:r>
    </w:p>
    <w:p w:rsidR="00B24383" w:rsidRDefault="00D83089" w:rsidP="001A4AE2">
      <w:pPr>
        <w:pStyle w:val="a4"/>
        <w:autoSpaceDE w:val="0"/>
        <w:autoSpaceDN w:val="0"/>
        <w:adjustRightInd w:val="0"/>
        <w:spacing w:before="240"/>
        <w:ind w:left="0"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Экспертные заключения территориальных органов Минюста России по результатам антикоррупционной экспертизы региональных</w:t>
      </w:r>
      <w:r>
        <w:rPr>
          <w:rFonts w:ascii="Times New Roman" w:eastAsiaTheme="minorHAnsi" w:hAnsi="Times New Roman"/>
          <w:sz w:val="28"/>
          <w:szCs w:val="28"/>
          <w:lang w:eastAsia="en-US"/>
        </w:rPr>
        <w:t>, муниципальных</w:t>
      </w:r>
      <w:r w:rsidR="00B24383" w:rsidRPr="00B24383">
        <w:rPr>
          <w:rFonts w:ascii="Times New Roman" w:eastAsiaTheme="minorHAnsi" w:hAnsi="Times New Roman"/>
          <w:sz w:val="28"/>
          <w:szCs w:val="28"/>
          <w:lang w:eastAsia="en-US"/>
        </w:rPr>
        <w:t xml:space="preserve"> актов носят рекомендательный характер. В то же время экспертное изучение прокуратуры носит обязательный для нормотворческого органа характер. </w:t>
      </w:r>
      <w:r w:rsidR="001A4AE2">
        <w:rPr>
          <w:rFonts w:ascii="Times New Roman" w:eastAsiaTheme="minorHAnsi" w:hAnsi="Times New Roman"/>
          <w:sz w:val="28"/>
          <w:szCs w:val="28"/>
          <w:lang w:eastAsia="en-US"/>
        </w:rPr>
        <w:t>Таким образом, м</w:t>
      </w:r>
      <w:r w:rsidR="00B24383" w:rsidRPr="00B24383">
        <w:rPr>
          <w:rFonts w:ascii="Times New Roman" w:eastAsiaTheme="minorHAnsi" w:hAnsi="Times New Roman"/>
          <w:sz w:val="28"/>
          <w:szCs w:val="28"/>
          <w:lang w:eastAsia="en-US"/>
        </w:rPr>
        <w:t xml:space="preserve">еры прокурорского реагирования в виде протестов и </w:t>
      </w:r>
      <w:r w:rsidR="00B24383" w:rsidRPr="00B24383">
        <w:rPr>
          <w:rFonts w:ascii="Times New Roman" w:eastAsiaTheme="minorHAnsi" w:hAnsi="Times New Roman"/>
          <w:sz w:val="28"/>
          <w:szCs w:val="28"/>
          <w:lang w:eastAsia="en-US"/>
        </w:rPr>
        <w:lastRenderedPageBreak/>
        <w:t xml:space="preserve">требований, оспаривание акта в судебном порядке </w:t>
      </w:r>
      <w:r>
        <w:rPr>
          <w:rFonts w:ascii="Times New Roman" w:eastAsiaTheme="minorHAnsi" w:hAnsi="Times New Roman"/>
          <w:sz w:val="28"/>
          <w:szCs w:val="28"/>
          <w:lang w:eastAsia="en-US"/>
        </w:rPr>
        <w:t>являются более эффективными</w:t>
      </w:r>
      <w:r w:rsidR="00B24383" w:rsidRPr="00B24383">
        <w:rPr>
          <w:rFonts w:ascii="Times New Roman" w:eastAsiaTheme="minorHAnsi" w:hAnsi="Times New Roman"/>
          <w:sz w:val="28"/>
          <w:szCs w:val="28"/>
          <w:lang w:eastAsia="en-US"/>
        </w:rPr>
        <w:t xml:space="preserve"> в этом направлении деятельности.</w:t>
      </w:r>
    </w:p>
    <w:p w:rsidR="001A4AE2" w:rsidRPr="00B24383" w:rsidRDefault="001A4AE2" w:rsidP="001A4AE2">
      <w:pPr>
        <w:pStyle w:val="a4"/>
        <w:autoSpaceDE w:val="0"/>
        <w:autoSpaceDN w:val="0"/>
        <w:adjustRightInd w:val="0"/>
        <w:spacing w:before="240"/>
        <w:ind w:left="0" w:firstLine="540"/>
        <w:rPr>
          <w:rFonts w:ascii="Times New Roman" w:eastAsiaTheme="minorHAnsi" w:hAnsi="Times New Roman"/>
          <w:sz w:val="28"/>
          <w:szCs w:val="28"/>
          <w:lang w:eastAsia="en-US"/>
        </w:rPr>
      </w:pPr>
    </w:p>
    <w:p w:rsidR="001A4AE2" w:rsidRDefault="00B24383" w:rsidP="001A4AE2">
      <w:pPr>
        <w:pStyle w:val="a4"/>
        <w:numPr>
          <w:ilvl w:val="0"/>
          <w:numId w:val="1"/>
        </w:numPr>
        <w:autoSpaceDE w:val="0"/>
        <w:autoSpaceDN w:val="0"/>
        <w:adjustRightInd w:val="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 xml:space="preserve">Органы исполнительной власти субъектов РФ также реализуют полномочия по установлению соответствия (несоответствия) нормативных правовых актов действующему федеральному законодательству путем проведения правовой и антикоррупционной экспертизы нормативных правовых актов субъектов РФ, муниципальных правовых актов (кроме уставов муниципальных образований и муниципальных актов, вносящих изменения в устав муниципального образования). </w:t>
      </w:r>
    </w:p>
    <w:p w:rsidR="00D83089" w:rsidRPr="001A4AE2" w:rsidRDefault="00B24383" w:rsidP="001A4AE2">
      <w:pPr>
        <w:pStyle w:val="a4"/>
        <w:autoSpaceDE w:val="0"/>
        <w:autoSpaceDN w:val="0"/>
        <w:adjustRightInd w:val="0"/>
        <w:ind w:left="0" w:firstLine="540"/>
        <w:rPr>
          <w:rFonts w:ascii="Times New Roman" w:eastAsiaTheme="minorHAnsi" w:hAnsi="Times New Roman"/>
          <w:sz w:val="28"/>
          <w:szCs w:val="28"/>
          <w:lang w:eastAsia="en-US"/>
        </w:rPr>
      </w:pPr>
      <w:r w:rsidRPr="001A4AE2">
        <w:rPr>
          <w:rFonts w:ascii="Times New Roman" w:eastAsiaTheme="minorHAnsi" w:hAnsi="Times New Roman"/>
          <w:sz w:val="28"/>
          <w:szCs w:val="28"/>
          <w:lang w:eastAsia="en-US"/>
        </w:rPr>
        <w:t>Функции по выполнению экспертизы</w:t>
      </w:r>
      <w:r w:rsidR="00D83089" w:rsidRPr="001A4AE2">
        <w:rPr>
          <w:rFonts w:ascii="Times New Roman" w:eastAsiaTheme="minorHAnsi" w:hAnsi="Times New Roman"/>
          <w:sz w:val="28"/>
          <w:szCs w:val="28"/>
          <w:lang w:eastAsia="en-US"/>
        </w:rPr>
        <w:t xml:space="preserve"> </w:t>
      </w:r>
      <w:proofErr w:type="gramStart"/>
      <w:r w:rsidR="00D83089" w:rsidRPr="001A4AE2">
        <w:rPr>
          <w:rFonts w:ascii="Times New Roman" w:eastAsiaTheme="minorHAnsi" w:hAnsi="Times New Roman"/>
          <w:sz w:val="28"/>
          <w:szCs w:val="28"/>
          <w:lang w:eastAsia="en-US"/>
        </w:rPr>
        <w:t>в</w:t>
      </w:r>
      <w:proofErr w:type="gramEnd"/>
      <w:r w:rsidR="00D83089" w:rsidRPr="001A4AE2">
        <w:rPr>
          <w:rFonts w:ascii="Times New Roman" w:eastAsiaTheme="minorHAnsi" w:hAnsi="Times New Roman"/>
          <w:sz w:val="28"/>
          <w:szCs w:val="28"/>
          <w:lang w:eastAsia="en-US"/>
        </w:rPr>
        <w:t xml:space="preserve"> </w:t>
      </w:r>
      <w:proofErr w:type="gramStart"/>
      <w:r w:rsidR="00D83089" w:rsidRPr="001A4AE2">
        <w:rPr>
          <w:rFonts w:ascii="Times New Roman" w:eastAsiaTheme="minorHAnsi" w:hAnsi="Times New Roman"/>
          <w:sz w:val="28"/>
          <w:szCs w:val="28"/>
          <w:lang w:eastAsia="en-US"/>
        </w:rPr>
        <w:t>Ханты-Мансийском</w:t>
      </w:r>
      <w:proofErr w:type="gramEnd"/>
      <w:r w:rsidR="00D83089" w:rsidRPr="001A4AE2">
        <w:rPr>
          <w:rFonts w:ascii="Times New Roman" w:eastAsiaTheme="minorHAnsi" w:hAnsi="Times New Roman"/>
          <w:sz w:val="28"/>
          <w:szCs w:val="28"/>
          <w:lang w:eastAsia="en-US"/>
        </w:rPr>
        <w:t xml:space="preserve"> автономном округе </w:t>
      </w:r>
      <w:r w:rsidRPr="001A4AE2">
        <w:rPr>
          <w:rFonts w:ascii="Times New Roman" w:eastAsiaTheme="minorHAnsi" w:hAnsi="Times New Roman"/>
          <w:sz w:val="28"/>
          <w:szCs w:val="28"/>
          <w:lang w:eastAsia="en-US"/>
        </w:rPr>
        <w:t xml:space="preserve">возложены на </w:t>
      </w:r>
      <w:r w:rsidR="00D83089" w:rsidRPr="001A4AE2">
        <w:rPr>
          <w:rFonts w:ascii="Times New Roman" w:eastAsiaTheme="minorHAnsi" w:hAnsi="Times New Roman"/>
          <w:sz w:val="28"/>
          <w:szCs w:val="28"/>
          <w:lang w:eastAsia="en-US"/>
        </w:rPr>
        <w:t xml:space="preserve">Управление государственной регистрации нормативных правовых актов аппарата Губернатора Ханты-Мансийского автономного округа – Югры.  </w:t>
      </w:r>
    </w:p>
    <w:p w:rsidR="00D83089" w:rsidRPr="00CD411E" w:rsidRDefault="00D83089" w:rsidP="00D83089">
      <w:pPr>
        <w:autoSpaceDE w:val="0"/>
        <w:autoSpaceDN w:val="0"/>
        <w:adjustRightInd w:val="0"/>
        <w:ind w:firstLine="540"/>
        <w:rPr>
          <w:rFonts w:ascii="Times New Roman" w:eastAsiaTheme="minorHAnsi" w:hAnsi="Times New Roman"/>
          <w:sz w:val="28"/>
          <w:szCs w:val="28"/>
          <w:lang w:eastAsia="en-US"/>
        </w:rPr>
      </w:pPr>
      <w:proofErr w:type="gramStart"/>
      <w:r w:rsidRPr="00CD411E">
        <w:rPr>
          <w:rFonts w:ascii="Times New Roman" w:eastAsiaTheme="minorHAnsi" w:hAnsi="Times New Roman"/>
          <w:sz w:val="28"/>
          <w:szCs w:val="28"/>
          <w:lang w:eastAsia="en-US"/>
        </w:rPr>
        <w:t xml:space="preserve">В соответствии с Положением, утвержденным </w:t>
      </w:r>
      <w:r w:rsidR="00CD411E" w:rsidRPr="00CD411E">
        <w:rPr>
          <w:rFonts w:ascii="Times New Roman" w:hAnsi="Times New Roman"/>
          <w:bCs/>
          <w:sz w:val="28"/>
          <w:szCs w:val="28"/>
          <w:shd w:val="clear" w:color="auto" w:fill="FFFFFF"/>
        </w:rPr>
        <w:t>распоряжением Аппарата</w:t>
      </w:r>
      <w:r w:rsidR="00CD411E" w:rsidRPr="00CD411E">
        <w:rPr>
          <w:rFonts w:ascii="Times New Roman" w:hAnsi="Times New Roman"/>
          <w:sz w:val="28"/>
          <w:szCs w:val="28"/>
        </w:rPr>
        <w:br/>
      </w:r>
      <w:r w:rsidR="00CD411E" w:rsidRPr="00CD411E">
        <w:rPr>
          <w:rFonts w:ascii="Times New Roman" w:hAnsi="Times New Roman"/>
          <w:bCs/>
          <w:sz w:val="28"/>
          <w:szCs w:val="28"/>
          <w:shd w:val="clear" w:color="auto" w:fill="FFFFFF"/>
        </w:rPr>
        <w:t>Губернатора Ханты-Мансийского  автономного округа – Югры</w:t>
      </w:r>
      <w:r w:rsidR="00CD411E" w:rsidRPr="00CD411E">
        <w:rPr>
          <w:rFonts w:ascii="Times New Roman" w:hAnsi="Times New Roman"/>
          <w:sz w:val="28"/>
          <w:szCs w:val="28"/>
        </w:rPr>
        <w:br/>
      </w:r>
      <w:r w:rsidR="00CD411E" w:rsidRPr="00CD411E">
        <w:rPr>
          <w:rFonts w:ascii="Times New Roman" w:hAnsi="Times New Roman"/>
          <w:bCs/>
          <w:sz w:val="28"/>
          <w:szCs w:val="28"/>
          <w:shd w:val="clear" w:color="auto" w:fill="FFFFFF"/>
        </w:rPr>
        <w:t>от 29 июня 2016 года № 407-р</w:t>
      </w:r>
      <w:r w:rsidR="00CD411E">
        <w:rPr>
          <w:rFonts w:ascii="Times New Roman" w:eastAsiaTheme="minorHAnsi" w:hAnsi="Times New Roman"/>
          <w:sz w:val="28"/>
          <w:szCs w:val="28"/>
          <w:lang w:eastAsia="en-US"/>
        </w:rPr>
        <w:t>, управление</w:t>
      </w:r>
      <w:r w:rsidRPr="00CD411E">
        <w:rPr>
          <w:rFonts w:ascii="Times New Roman" w:eastAsiaTheme="minorHAnsi" w:hAnsi="Times New Roman"/>
          <w:sz w:val="28"/>
          <w:szCs w:val="28"/>
          <w:lang w:eastAsia="en-US"/>
        </w:rPr>
        <w:t xml:space="preserve"> </w:t>
      </w:r>
      <w:r w:rsidR="00CD411E">
        <w:rPr>
          <w:rFonts w:ascii="Times New Roman" w:hAnsi="Times New Roman"/>
          <w:sz w:val="28"/>
          <w:szCs w:val="28"/>
          <w:shd w:val="clear" w:color="auto" w:fill="FFFFFF"/>
        </w:rPr>
        <w:t> о</w:t>
      </w:r>
      <w:r w:rsidRPr="00CD411E">
        <w:rPr>
          <w:rFonts w:ascii="Times New Roman" w:hAnsi="Times New Roman"/>
          <w:sz w:val="28"/>
          <w:szCs w:val="28"/>
          <w:shd w:val="clear" w:color="auto" w:fill="FFFFFF"/>
        </w:rPr>
        <w:t>существляет выборочную правовую и антикоррупционную экспертизу муниципальных нормативных правовых актов в соответствующей сфере законодательства по реализации вопросов местного значения на предмет соответствия Конституции Российской Федерации, федеральному законодательству, законодательству автономного округа и уставам муниципальных образований автономного округа</w:t>
      </w:r>
      <w:r w:rsidR="00CD411E">
        <w:rPr>
          <w:rFonts w:ascii="Times New Roman" w:hAnsi="Times New Roman"/>
          <w:sz w:val="28"/>
          <w:szCs w:val="28"/>
          <w:shd w:val="clear" w:color="auto" w:fill="FFFFFF"/>
        </w:rPr>
        <w:t xml:space="preserve">, </w:t>
      </w:r>
      <w:r w:rsidR="00CD411E" w:rsidRPr="00CD411E">
        <w:rPr>
          <w:rFonts w:ascii="Times New Roman" w:hAnsi="Times New Roman"/>
          <w:sz w:val="28"/>
          <w:szCs w:val="28"/>
          <w:shd w:val="clear" w:color="auto" w:fill="FFFFFF"/>
        </w:rPr>
        <w:t>осуществляет мониторинг муниципальных нормативных правовых</w:t>
      </w:r>
      <w:proofErr w:type="gramEnd"/>
      <w:r w:rsidR="00CD411E" w:rsidRPr="00CD411E">
        <w:rPr>
          <w:rFonts w:ascii="Times New Roman" w:hAnsi="Times New Roman"/>
          <w:sz w:val="28"/>
          <w:szCs w:val="28"/>
          <w:shd w:val="clear" w:color="auto" w:fill="FFFFFF"/>
        </w:rPr>
        <w:t xml:space="preserve"> актов, по которым не устранены нарушения действующего законодательства, выявленные при проведении выборочной правовой и антикоррупционной экспертизы.</w:t>
      </w:r>
    </w:p>
    <w:p w:rsidR="00B24383" w:rsidRDefault="00B24383" w:rsidP="00C025A2">
      <w:pPr>
        <w:autoSpaceDE w:val="0"/>
        <w:autoSpaceDN w:val="0"/>
        <w:adjustRightInd w:val="0"/>
        <w:ind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По результатам правовой и антикоррупционной экспертизы оформляется заключение, которое н</w:t>
      </w:r>
      <w:r w:rsidR="00CD411E">
        <w:rPr>
          <w:rFonts w:ascii="Times New Roman" w:eastAsiaTheme="minorHAnsi" w:hAnsi="Times New Roman"/>
          <w:sz w:val="28"/>
          <w:szCs w:val="28"/>
          <w:lang w:eastAsia="en-US"/>
        </w:rPr>
        <w:t xml:space="preserve">осит рекомендательный характер. </w:t>
      </w:r>
      <w:r w:rsidR="00C025A2">
        <w:rPr>
          <w:rFonts w:ascii="Times New Roman" w:eastAsiaTheme="minorHAnsi" w:hAnsi="Times New Roman"/>
          <w:sz w:val="28"/>
          <w:szCs w:val="28"/>
          <w:lang w:eastAsia="en-US"/>
        </w:rPr>
        <w:t>Сроки осуществления</w:t>
      </w:r>
      <w:r w:rsidRPr="00B24383">
        <w:rPr>
          <w:rFonts w:ascii="Times New Roman" w:eastAsiaTheme="minorHAnsi" w:hAnsi="Times New Roman"/>
          <w:sz w:val="28"/>
          <w:szCs w:val="28"/>
          <w:lang w:eastAsia="en-US"/>
        </w:rPr>
        <w:t xml:space="preserve"> экспертизы муниципальных актов определяются органом исполнительной власти субъекта Российской Федерации самостоятельно. </w:t>
      </w:r>
    </w:p>
    <w:p w:rsidR="00C025A2" w:rsidRDefault="00C025A2" w:rsidP="00A90701">
      <w:pPr>
        <w:autoSpaceDE w:val="0"/>
        <w:autoSpaceDN w:val="0"/>
        <w:adjustRightInd w:val="0"/>
        <w:ind w:firstLine="540"/>
        <w:rPr>
          <w:rFonts w:ascii="Times New Roman" w:eastAsiaTheme="minorHAnsi" w:hAnsi="Times New Roman"/>
          <w:sz w:val="28"/>
          <w:szCs w:val="28"/>
          <w:lang w:eastAsia="en-US"/>
        </w:rPr>
      </w:pPr>
    </w:p>
    <w:p w:rsidR="00A90701" w:rsidRPr="00C025A2" w:rsidRDefault="00B24383" w:rsidP="00C025A2">
      <w:pPr>
        <w:pStyle w:val="a4"/>
        <w:numPr>
          <w:ilvl w:val="0"/>
          <w:numId w:val="1"/>
        </w:numPr>
        <w:autoSpaceDE w:val="0"/>
        <w:autoSpaceDN w:val="0"/>
        <w:adjustRightInd w:val="0"/>
        <w:ind w:left="0" w:firstLine="540"/>
        <w:rPr>
          <w:rFonts w:ascii="Times New Roman" w:eastAsiaTheme="minorHAnsi" w:hAnsi="Times New Roman"/>
          <w:bCs/>
          <w:sz w:val="28"/>
          <w:szCs w:val="28"/>
          <w:lang w:eastAsia="en-US"/>
        </w:rPr>
      </w:pPr>
      <w:r w:rsidRPr="00C025A2">
        <w:rPr>
          <w:rFonts w:ascii="Times New Roman" w:eastAsiaTheme="minorHAnsi" w:hAnsi="Times New Roman"/>
          <w:sz w:val="28"/>
          <w:szCs w:val="28"/>
          <w:lang w:eastAsia="en-US"/>
        </w:rPr>
        <w:t>Органы местного самоуправления также озадачены правовой и антикоррупционной экспертизой муниципальных актов. В муниципальн</w:t>
      </w:r>
      <w:r w:rsidR="00A90701" w:rsidRPr="00C025A2">
        <w:rPr>
          <w:rFonts w:ascii="Times New Roman" w:eastAsiaTheme="minorHAnsi" w:hAnsi="Times New Roman"/>
          <w:sz w:val="28"/>
          <w:szCs w:val="28"/>
          <w:lang w:eastAsia="en-US"/>
        </w:rPr>
        <w:t>ом</w:t>
      </w:r>
      <w:r w:rsidRPr="00C025A2">
        <w:rPr>
          <w:rFonts w:ascii="Times New Roman" w:eastAsiaTheme="minorHAnsi" w:hAnsi="Times New Roman"/>
          <w:sz w:val="28"/>
          <w:szCs w:val="28"/>
          <w:lang w:eastAsia="en-US"/>
        </w:rPr>
        <w:t xml:space="preserve"> образовани</w:t>
      </w:r>
      <w:r w:rsidR="00A90701" w:rsidRPr="00C025A2">
        <w:rPr>
          <w:rFonts w:ascii="Times New Roman" w:eastAsiaTheme="minorHAnsi" w:hAnsi="Times New Roman"/>
          <w:sz w:val="28"/>
          <w:szCs w:val="28"/>
          <w:lang w:eastAsia="en-US"/>
        </w:rPr>
        <w:t xml:space="preserve">и </w:t>
      </w:r>
      <w:proofErr w:type="spellStart"/>
      <w:r w:rsidR="00A90701" w:rsidRPr="00C025A2">
        <w:rPr>
          <w:rFonts w:ascii="Times New Roman" w:eastAsiaTheme="minorHAnsi" w:hAnsi="Times New Roman"/>
          <w:sz w:val="28"/>
          <w:szCs w:val="28"/>
          <w:lang w:eastAsia="en-US"/>
        </w:rPr>
        <w:t>Кондинский</w:t>
      </w:r>
      <w:proofErr w:type="spellEnd"/>
      <w:r w:rsidR="00A90701" w:rsidRPr="00C025A2">
        <w:rPr>
          <w:rFonts w:ascii="Times New Roman" w:eastAsiaTheme="minorHAnsi" w:hAnsi="Times New Roman"/>
          <w:sz w:val="28"/>
          <w:szCs w:val="28"/>
          <w:lang w:eastAsia="en-US"/>
        </w:rPr>
        <w:t xml:space="preserve"> район</w:t>
      </w:r>
      <w:r w:rsidRPr="00C025A2">
        <w:rPr>
          <w:rFonts w:ascii="Times New Roman" w:eastAsiaTheme="minorHAnsi" w:hAnsi="Times New Roman"/>
          <w:sz w:val="28"/>
          <w:szCs w:val="28"/>
          <w:lang w:eastAsia="en-US"/>
        </w:rPr>
        <w:t xml:space="preserve"> ведется работа по обеспечению законности муниципальных актов органов местного самоуправления. </w:t>
      </w:r>
      <w:proofErr w:type="gramStart"/>
      <w:r w:rsidRPr="00C025A2">
        <w:rPr>
          <w:rFonts w:ascii="Times New Roman" w:eastAsiaTheme="minorHAnsi" w:hAnsi="Times New Roman"/>
          <w:sz w:val="28"/>
          <w:szCs w:val="28"/>
          <w:lang w:eastAsia="en-US"/>
        </w:rPr>
        <w:t>Данная деятельность осуществляется в соответствии с принятыми на муниципальном уровн</w:t>
      </w:r>
      <w:r w:rsidR="00A90701" w:rsidRPr="00C025A2">
        <w:rPr>
          <w:rFonts w:ascii="Times New Roman" w:eastAsiaTheme="minorHAnsi" w:hAnsi="Times New Roman"/>
          <w:sz w:val="28"/>
          <w:szCs w:val="28"/>
          <w:lang w:eastAsia="en-US"/>
        </w:rPr>
        <w:t xml:space="preserve">е нормативными правовыми актами: </w:t>
      </w:r>
      <w:r w:rsidR="00A90701" w:rsidRPr="00C025A2">
        <w:rPr>
          <w:rFonts w:ascii="Times New Roman" w:hAnsi="Times New Roman"/>
          <w:sz w:val="28"/>
          <w:szCs w:val="28"/>
        </w:rPr>
        <w:t xml:space="preserve">решение Думы </w:t>
      </w:r>
      <w:proofErr w:type="spellStart"/>
      <w:r w:rsidR="00A90701" w:rsidRPr="00C025A2">
        <w:rPr>
          <w:rFonts w:ascii="Times New Roman" w:hAnsi="Times New Roman"/>
          <w:sz w:val="28"/>
          <w:szCs w:val="28"/>
        </w:rPr>
        <w:t>Кондинского</w:t>
      </w:r>
      <w:proofErr w:type="spellEnd"/>
      <w:r w:rsidR="00A90701" w:rsidRPr="00C025A2">
        <w:rPr>
          <w:rFonts w:ascii="Times New Roman" w:hAnsi="Times New Roman"/>
          <w:sz w:val="28"/>
          <w:szCs w:val="28"/>
        </w:rPr>
        <w:t xml:space="preserve"> района от 15.03.2016 № 85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w:t>
      </w:r>
      <w:proofErr w:type="spellStart"/>
      <w:r w:rsidR="00A90701" w:rsidRPr="00C025A2">
        <w:rPr>
          <w:rFonts w:ascii="Times New Roman" w:hAnsi="Times New Roman"/>
          <w:sz w:val="28"/>
          <w:szCs w:val="28"/>
        </w:rPr>
        <w:t>Кондинского</w:t>
      </w:r>
      <w:proofErr w:type="spellEnd"/>
      <w:r w:rsidR="00A90701" w:rsidRPr="00C025A2">
        <w:rPr>
          <w:rFonts w:ascii="Times New Roman" w:hAnsi="Times New Roman"/>
          <w:sz w:val="28"/>
          <w:szCs w:val="28"/>
        </w:rPr>
        <w:t xml:space="preserve"> района, председателя Думы </w:t>
      </w:r>
      <w:proofErr w:type="spellStart"/>
      <w:r w:rsidR="00A90701" w:rsidRPr="00C025A2">
        <w:rPr>
          <w:rFonts w:ascii="Times New Roman" w:hAnsi="Times New Roman"/>
          <w:sz w:val="28"/>
          <w:szCs w:val="28"/>
        </w:rPr>
        <w:t>Кондинского</w:t>
      </w:r>
      <w:proofErr w:type="spellEnd"/>
      <w:r w:rsidR="00A90701" w:rsidRPr="00C025A2">
        <w:rPr>
          <w:rFonts w:ascii="Times New Roman" w:hAnsi="Times New Roman"/>
          <w:sz w:val="28"/>
          <w:szCs w:val="28"/>
        </w:rPr>
        <w:t xml:space="preserve"> района» (с изменениями, внесенными решением Думы </w:t>
      </w:r>
      <w:hyperlink r:id="rId10" w:tooltip="решение от 05.09.2017 0:00:00 №312 Дума Кондинского района&#10;&#10;О внесении изменений в решение Думы Кондинского &#10;района от 15 марта 2016 года № 85 " w:history="1">
        <w:r w:rsidR="00A90701" w:rsidRPr="00C025A2">
          <w:rPr>
            <w:rStyle w:val="a3"/>
            <w:rFonts w:ascii="Times New Roman" w:hAnsi="Times New Roman"/>
            <w:color w:val="auto"/>
            <w:sz w:val="28"/>
            <w:szCs w:val="28"/>
          </w:rPr>
          <w:t>от 05.09.2017 №312</w:t>
        </w:r>
      </w:hyperlink>
      <w:r w:rsidR="00A90701" w:rsidRPr="00C025A2">
        <w:rPr>
          <w:rFonts w:ascii="Times New Roman" w:hAnsi="Times New Roman"/>
          <w:sz w:val="28"/>
          <w:szCs w:val="28"/>
        </w:rPr>
        <w:t>);</w:t>
      </w:r>
      <w:proofErr w:type="gramEnd"/>
      <w:r w:rsidR="00A90701" w:rsidRPr="00C025A2">
        <w:rPr>
          <w:rFonts w:ascii="Times New Roman" w:hAnsi="Times New Roman"/>
          <w:sz w:val="28"/>
          <w:szCs w:val="28"/>
        </w:rPr>
        <w:t xml:space="preserve"> </w:t>
      </w:r>
      <w:r w:rsidR="00A90701" w:rsidRPr="00C025A2">
        <w:rPr>
          <w:rFonts w:ascii="Times New Roman" w:eastAsiaTheme="minorHAnsi" w:hAnsi="Times New Roman"/>
          <w:bCs/>
          <w:sz w:val="28"/>
          <w:szCs w:val="28"/>
          <w:lang w:eastAsia="en-US"/>
        </w:rPr>
        <w:t xml:space="preserve">Постановление Администрации </w:t>
      </w:r>
      <w:proofErr w:type="spellStart"/>
      <w:r w:rsidR="00A90701" w:rsidRPr="00C025A2">
        <w:rPr>
          <w:rFonts w:ascii="Times New Roman" w:eastAsiaTheme="minorHAnsi" w:hAnsi="Times New Roman"/>
          <w:bCs/>
          <w:sz w:val="28"/>
          <w:szCs w:val="28"/>
          <w:lang w:eastAsia="en-US"/>
        </w:rPr>
        <w:t>Кондинского</w:t>
      </w:r>
      <w:proofErr w:type="spellEnd"/>
      <w:r w:rsidR="00A90701" w:rsidRPr="00C025A2">
        <w:rPr>
          <w:rFonts w:ascii="Times New Roman" w:eastAsiaTheme="minorHAnsi" w:hAnsi="Times New Roman"/>
          <w:bCs/>
          <w:sz w:val="28"/>
          <w:szCs w:val="28"/>
          <w:lang w:eastAsia="en-US"/>
        </w:rPr>
        <w:t xml:space="preserve"> района от 01.11.2013 N 2380 (ред. от 26.01.2016) "О Порядке проведения антикоррупционной экспертизы проектов муниципальных </w:t>
      </w:r>
      <w:r w:rsidR="00A90701" w:rsidRPr="00C025A2">
        <w:rPr>
          <w:rFonts w:ascii="Times New Roman" w:eastAsiaTheme="minorHAnsi" w:hAnsi="Times New Roman"/>
          <w:bCs/>
          <w:sz w:val="28"/>
          <w:szCs w:val="28"/>
          <w:lang w:eastAsia="en-US"/>
        </w:rPr>
        <w:lastRenderedPageBreak/>
        <w:t xml:space="preserve">нормативных правовых актов и действующих муниципальных нормативных правовых актов администрации </w:t>
      </w:r>
      <w:proofErr w:type="spellStart"/>
      <w:r w:rsidR="00A90701" w:rsidRPr="00C025A2">
        <w:rPr>
          <w:rFonts w:ascii="Times New Roman" w:eastAsiaTheme="minorHAnsi" w:hAnsi="Times New Roman"/>
          <w:bCs/>
          <w:sz w:val="28"/>
          <w:szCs w:val="28"/>
          <w:lang w:eastAsia="en-US"/>
        </w:rPr>
        <w:t>Кондинского</w:t>
      </w:r>
      <w:proofErr w:type="spellEnd"/>
      <w:r w:rsidR="00A90701" w:rsidRPr="00C025A2">
        <w:rPr>
          <w:rFonts w:ascii="Times New Roman" w:eastAsiaTheme="minorHAnsi" w:hAnsi="Times New Roman"/>
          <w:bCs/>
          <w:sz w:val="28"/>
          <w:szCs w:val="28"/>
          <w:lang w:eastAsia="en-US"/>
        </w:rPr>
        <w:t xml:space="preserve"> района".</w:t>
      </w:r>
    </w:p>
    <w:p w:rsidR="00A90701" w:rsidRDefault="00A90701" w:rsidP="00A907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Антикоррупционную и </w:t>
      </w:r>
      <w:r w:rsidR="00B24383" w:rsidRPr="00B24383">
        <w:rPr>
          <w:rFonts w:ascii="Times New Roman" w:eastAsiaTheme="minorHAnsi" w:hAnsi="Times New Roman"/>
          <w:sz w:val="28"/>
          <w:szCs w:val="28"/>
          <w:lang w:eastAsia="en-US"/>
        </w:rPr>
        <w:t xml:space="preserve">правовую экспертизу муниципальных актов и их проектов выполняют специалисты </w:t>
      </w:r>
      <w:r>
        <w:rPr>
          <w:rFonts w:ascii="Times New Roman" w:eastAsiaTheme="minorHAnsi" w:hAnsi="Times New Roman"/>
          <w:sz w:val="28"/>
          <w:szCs w:val="28"/>
          <w:lang w:eastAsia="en-US"/>
        </w:rPr>
        <w:t xml:space="preserve">юридическо-правового управления администрации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w:t>
      </w:r>
      <w:r w:rsidR="00B24383" w:rsidRPr="00B24383">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Антикоррупционная экспертиза актов и их проектов проводится в соответствии с </w:t>
      </w:r>
      <w:hyperlink r:id="rId11" w:history="1">
        <w:r w:rsidRPr="00A90701">
          <w:rPr>
            <w:rFonts w:ascii="Times New Roman" w:eastAsiaTheme="minorHAnsi" w:hAnsi="Times New Roman"/>
            <w:sz w:val="28"/>
            <w:szCs w:val="28"/>
            <w:lang w:eastAsia="en-US"/>
          </w:rPr>
          <w:t>методикой</w:t>
        </w:r>
      </w:hyperlink>
      <w:r>
        <w:rPr>
          <w:rFonts w:ascii="Times New Roman" w:eastAsiaTheme="minorHAnsi" w:hAnsi="Times New Roman"/>
          <w:sz w:val="28"/>
          <w:szCs w:val="28"/>
          <w:lang w:eastAsia="en-US"/>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в отношении: проектов постановлений администрации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 решений Думы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 постановлений главы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w:t>
      </w:r>
      <w:proofErr w:type="gramEnd"/>
      <w:r>
        <w:rPr>
          <w:rFonts w:ascii="Times New Roman" w:eastAsiaTheme="minorHAnsi" w:hAnsi="Times New Roman"/>
          <w:sz w:val="28"/>
          <w:szCs w:val="28"/>
          <w:lang w:eastAsia="en-US"/>
        </w:rPr>
        <w:t xml:space="preserve">, председателя Думы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 </w:t>
      </w:r>
      <w:proofErr w:type="gramStart"/>
      <w:r>
        <w:rPr>
          <w:rFonts w:ascii="Times New Roman" w:eastAsiaTheme="minorHAnsi" w:hAnsi="Times New Roman"/>
          <w:sz w:val="28"/>
          <w:szCs w:val="28"/>
          <w:lang w:eastAsia="en-US"/>
        </w:rPr>
        <w:t>имеющих</w:t>
      </w:r>
      <w:proofErr w:type="gramEnd"/>
      <w:r>
        <w:rPr>
          <w:rFonts w:ascii="Times New Roman" w:eastAsiaTheme="minorHAnsi" w:hAnsi="Times New Roman"/>
          <w:sz w:val="28"/>
          <w:szCs w:val="28"/>
          <w:lang w:eastAsia="en-US"/>
        </w:rPr>
        <w:t xml:space="preserve"> нормативный правовой характер.</w:t>
      </w:r>
    </w:p>
    <w:p w:rsidR="00B24383" w:rsidRPr="00B24383" w:rsidRDefault="00A90701" w:rsidP="00A907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 xml:space="preserve">При осуществлении правовой и антикоррупционной экспертизы проектов муниципальных правовых актов специалисты </w:t>
      </w:r>
      <w:proofErr w:type="spellStart"/>
      <w:r w:rsidR="00C025A2">
        <w:rPr>
          <w:rFonts w:ascii="Times New Roman" w:eastAsiaTheme="minorHAnsi" w:hAnsi="Times New Roman"/>
          <w:sz w:val="28"/>
          <w:szCs w:val="28"/>
          <w:lang w:eastAsia="en-US"/>
        </w:rPr>
        <w:t>юрдическо</w:t>
      </w:r>
      <w:proofErr w:type="spellEnd"/>
      <w:r w:rsidR="00C025A2">
        <w:rPr>
          <w:rFonts w:ascii="Times New Roman" w:eastAsiaTheme="minorHAnsi" w:hAnsi="Times New Roman"/>
          <w:sz w:val="28"/>
          <w:szCs w:val="28"/>
          <w:lang w:eastAsia="en-US"/>
        </w:rPr>
        <w:t>-правового управления</w:t>
      </w:r>
      <w:r>
        <w:rPr>
          <w:rFonts w:ascii="Times New Roman" w:eastAsiaTheme="minorHAnsi" w:hAnsi="Times New Roman"/>
          <w:sz w:val="28"/>
          <w:szCs w:val="28"/>
          <w:lang w:eastAsia="en-US"/>
        </w:rPr>
        <w:t xml:space="preserve"> </w:t>
      </w:r>
      <w:r w:rsidR="00B24383" w:rsidRPr="00B24383">
        <w:rPr>
          <w:rFonts w:ascii="Times New Roman" w:eastAsiaTheme="minorHAnsi" w:hAnsi="Times New Roman"/>
          <w:sz w:val="28"/>
          <w:szCs w:val="28"/>
          <w:lang w:eastAsia="en-US"/>
        </w:rPr>
        <w:t xml:space="preserve">проводят проверку соответствия этих актов законодательству Российской Федерации, </w:t>
      </w:r>
      <w:r>
        <w:rPr>
          <w:rFonts w:ascii="Times New Roman" w:eastAsiaTheme="minorHAnsi" w:hAnsi="Times New Roman"/>
          <w:sz w:val="28"/>
          <w:szCs w:val="28"/>
          <w:lang w:eastAsia="en-US"/>
        </w:rPr>
        <w:t>Ханты-Мансийского автономного округа - Югры</w:t>
      </w:r>
      <w:r w:rsidR="00B24383" w:rsidRPr="00B24383">
        <w:rPr>
          <w:rFonts w:ascii="Times New Roman" w:eastAsiaTheme="minorHAnsi" w:hAnsi="Times New Roman"/>
          <w:sz w:val="28"/>
          <w:szCs w:val="28"/>
          <w:lang w:eastAsia="en-US"/>
        </w:rPr>
        <w:t xml:space="preserve">, муниципальным правовым актам </w:t>
      </w:r>
      <w:proofErr w:type="spellStart"/>
      <w:r>
        <w:rPr>
          <w:rFonts w:ascii="Times New Roman" w:eastAsiaTheme="minorHAnsi" w:hAnsi="Times New Roman"/>
          <w:sz w:val="28"/>
          <w:szCs w:val="28"/>
          <w:lang w:eastAsia="en-US"/>
        </w:rPr>
        <w:t>Кондинского</w:t>
      </w:r>
      <w:proofErr w:type="spellEnd"/>
      <w:r>
        <w:rPr>
          <w:rFonts w:ascii="Times New Roman" w:eastAsiaTheme="minorHAnsi" w:hAnsi="Times New Roman"/>
          <w:sz w:val="28"/>
          <w:szCs w:val="28"/>
          <w:lang w:eastAsia="en-US"/>
        </w:rPr>
        <w:t xml:space="preserve"> района</w:t>
      </w:r>
      <w:r w:rsidR="00B24383" w:rsidRPr="00B2438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правилам юридической техники.</w:t>
      </w:r>
    </w:p>
    <w:p w:rsidR="00B24383" w:rsidRDefault="00B24383" w:rsidP="00B24383">
      <w:pPr>
        <w:autoSpaceDE w:val="0"/>
        <w:autoSpaceDN w:val="0"/>
        <w:adjustRightInd w:val="0"/>
        <w:ind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 xml:space="preserve"> </w:t>
      </w:r>
      <w:r w:rsidR="00C025A2">
        <w:rPr>
          <w:rFonts w:ascii="Times New Roman" w:eastAsiaTheme="minorHAnsi" w:hAnsi="Times New Roman"/>
          <w:sz w:val="28"/>
          <w:szCs w:val="28"/>
          <w:lang w:eastAsia="en-US"/>
        </w:rPr>
        <w:t>По итогам</w:t>
      </w:r>
      <w:r w:rsidRPr="00B24383">
        <w:rPr>
          <w:rFonts w:ascii="Times New Roman" w:eastAsiaTheme="minorHAnsi" w:hAnsi="Times New Roman"/>
          <w:sz w:val="28"/>
          <w:szCs w:val="28"/>
          <w:lang w:eastAsia="en-US"/>
        </w:rPr>
        <w:t xml:space="preserve"> эксперт</w:t>
      </w:r>
      <w:r w:rsidR="00C025A2">
        <w:rPr>
          <w:rFonts w:ascii="Times New Roman" w:eastAsiaTheme="minorHAnsi" w:hAnsi="Times New Roman"/>
          <w:sz w:val="28"/>
          <w:szCs w:val="28"/>
          <w:lang w:eastAsia="en-US"/>
        </w:rPr>
        <w:t>изы</w:t>
      </w:r>
      <w:r w:rsidRPr="00B24383">
        <w:rPr>
          <w:rFonts w:ascii="Times New Roman" w:eastAsiaTheme="minorHAnsi" w:hAnsi="Times New Roman"/>
          <w:sz w:val="28"/>
          <w:szCs w:val="28"/>
          <w:lang w:eastAsia="en-US"/>
        </w:rPr>
        <w:t xml:space="preserve">, </w:t>
      </w:r>
      <w:proofErr w:type="gramStart"/>
      <w:r w:rsidRPr="00B24383">
        <w:rPr>
          <w:rFonts w:ascii="Times New Roman" w:eastAsiaTheme="minorHAnsi" w:hAnsi="Times New Roman"/>
          <w:sz w:val="28"/>
          <w:szCs w:val="28"/>
          <w:lang w:eastAsia="en-US"/>
        </w:rPr>
        <w:t>ответственными</w:t>
      </w:r>
      <w:proofErr w:type="gramEnd"/>
      <w:r w:rsidRPr="00B24383">
        <w:rPr>
          <w:rFonts w:ascii="Times New Roman" w:eastAsiaTheme="minorHAnsi" w:hAnsi="Times New Roman"/>
          <w:sz w:val="28"/>
          <w:szCs w:val="28"/>
          <w:lang w:eastAsia="en-US"/>
        </w:rPr>
        <w:t xml:space="preserve"> за проведение правовой и антикоррупционной экспертизы муниципальных актов и их проектов, оформляется экспертное заключение. </w:t>
      </w:r>
    </w:p>
    <w:p w:rsidR="00E06CAC" w:rsidRPr="00B24383" w:rsidRDefault="00E06CAC" w:rsidP="00B2438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состоянию на 06 декабря 2017 года выдано 510 заключений по итогам проведения антикоррупционной </w:t>
      </w:r>
      <w:r w:rsidR="00C025A2">
        <w:rPr>
          <w:rFonts w:ascii="Times New Roman" w:eastAsiaTheme="minorHAnsi" w:hAnsi="Times New Roman"/>
          <w:sz w:val="28"/>
          <w:szCs w:val="28"/>
          <w:lang w:eastAsia="en-US"/>
        </w:rPr>
        <w:t>и правовой</w:t>
      </w:r>
      <w:r>
        <w:rPr>
          <w:rFonts w:ascii="Times New Roman" w:eastAsiaTheme="minorHAnsi" w:hAnsi="Times New Roman"/>
          <w:sz w:val="28"/>
          <w:szCs w:val="28"/>
          <w:lang w:eastAsia="en-US"/>
        </w:rPr>
        <w:t xml:space="preserve"> экспертизы МНПА. </w:t>
      </w:r>
    </w:p>
    <w:p w:rsidR="00442DD1" w:rsidRDefault="00B24383" w:rsidP="00E06CAC">
      <w:pPr>
        <w:autoSpaceDE w:val="0"/>
        <w:autoSpaceDN w:val="0"/>
        <w:adjustRightInd w:val="0"/>
        <w:ind w:firstLine="540"/>
        <w:rPr>
          <w:rFonts w:ascii="Times New Roman" w:eastAsiaTheme="minorHAnsi" w:hAnsi="Times New Roman"/>
          <w:sz w:val="28"/>
          <w:szCs w:val="28"/>
          <w:lang w:eastAsia="en-US"/>
        </w:rPr>
      </w:pPr>
      <w:r w:rsidRPr="00B24383">
        <w:rPr>
          <w:rFonts w:ascii="Times New Roman" w:eastAsiaTheme="minorHAnsi" w:hAnsi="Times New Roman"/>
          <w:sz w:val="28"/>
          <w:szCs w:val="28"/>
          <w:lang w:eastAsia="en-US"/>
        </w:rPr>
        <w:t xml:space="preserve"> </w:t>
      </w:r>
      <w:r w:rsidR="00C025A2">
        <w:rPr>
          <w:rFonts w:ascii="Times New Roman" w:eastAsiaTheme="minorHAnsi" w:hAnsi="Times New Roman"/>
          <w:sz w:val="28"/>
          <w:szCs w:val="28"/>
          <w:lang w:eastAsia="en-US"/>
        </w:rPr>
        <w:t>Таким образом, м</w:t>
      </w:r>
      <w:r w:rsidRPr="00B24383">
        <w:rPr>
          <w:rFonts w:ascii="Times New Roman" w:eastAsiaTheme="minorHAnsi" w:hAnsi="Times New Roman"/>
          <w:sz w:val="28"/>
          <w:szCs w:val="28"/>
          <w:lang w:eastAsia="en-US"/>
        </w:rPr>
        <w:t xml:space="preserve">униципальные правовые акты </w:t>
      </w:r>
      <w:proofErr w:type="spellStart"/>
      <w:r w:rsidR="00E06CAC">
        <w:rPr>
          <w:rFonts w:ascii="Times New Roman" w:eastAsiaTheme="minorHAnsi" w:hAnsi="Times New Roman"/>
          <w:sz w:val="28"/>
          <w:szCs w:val="28"/>
          <w:lang w:eastAsia="en-US"/>
        </w:rPr>
        <w:t>Кондинского</w:t>
      </w:r>
      <w:proofErr w:type="spellEnd"/>
      <w:r w:rsidR="00E06CAC">
        <w:rPr>
          <w:rFonts w:ascii="Times New Roman" w:eastAsiaTheme="minorHAnsi" w:hAnsi="Times New Roman"/>
          <w:sz w:val="28"/>
          <w:szCs w:val="28"/>
          <w:lang w:eastAsia="en-US"/>
        </w:rPr>
        <w:t xml:space="preserve"> района </w:t>
      </w:r>
      <w:r w:rsidRPr="00B24383">
        <w:rPr>
          <w:rFonts w:ascii="Times New Roman" w:eastAsiaTheme="minorHAnsi" w:hAnsi="Times New Roman"/>
          <w:sz w:val="28"/>
          <w:szCs w:val="28"/>
          <w:lang w:eastAsia="en-US"/>
        </w:rPr>
        <w:t>являются объектом экспертной деятельности районн</w:t>
      </w:r>
      <w:r w:rsidR="00E06CAC">
        <w:rPr>
          <w:rFonts w:ascii="Times New Roman" w:eastAsiaTheme="minorHAnsi" w:hAnsi="Times New Roman"/>
          <w:sz w:val="28"/>
          <w:szCs w:val="28"/>
          <w:lang w:eastAsia="en-US"/>
        </w:rPr>
        <w:t>ой прокуратуры</w:t>
      </w:r>
      <w:r w:rsidRPr="00B24383">
        <w:rPr>
          <w:rFonts w:ascii="Times New Roman" w:eastAsiaTheme="minorHAnsi" w:hAnsi="Times New Roman"/>
          <w:sz w:val="28"/>
          <w:szCs w:val="28"/>
          <w:lang w:eastAsia="en-US"/>
        </w:rPr>
        <w:t xml:space="preserve">, </w:t>
      </w:r>
      <w:r w:rsidR="00E06CAC">
        <w:rPr>
          <w:rFonts w:ascii="Times New Roman" w:eastAsiaTheme="minorHAnsi" w:hAnsi="Times New Roman"/>
          <w:sz w:val="28"/>
          <w:szCs w:val="28"/>
          <w:lang w:eastAsia="en-US"/>
        </w:rPr>
        <w:t>управления Министерства юстиции РФ по Ханты-Мансийскому автономному округу – Югре, управлением регистрации нормативных правовых актов аппарата Губернатора ханты-мансий</w:t>
      </w:r>
      <w:r w:rsidR="00C025A2">
        <w:rPr>
          <w:rFonts w:ascii="Times New Roman" w:eastAsiaTheme="minorHAnsi" w:hAnsi="Times New Roman"/>
          <w:sz w:val="28"/>
          <w:szCs w:val="28"/>
          <w:lang w:eastAsia="en-US"/>
        </w:rPr>
        <w:t xml:space="preserve">ского автономного округа – Югры, структурными подразделениями администрации </w:t>
      </w:r>
      <w:proofErr w:type="spellStart"/>
      <w:r w:rsidR="00C025A2">
        <w:rPr>
          <w:rFonts w:ascii="Times New Roman" w:eastAsiaTheme="minorHAnsi" w:hAnsi="Times New Roman"/>
          <w:sz w:val="28"/>
          <w:szCs w:val="28"/>
          <w:lang w:eastAsia="en-US"/>
        </w:rPr>
        <w:t>Кондинского</w:t>
      </w:r>
      <w:proofErr w:type="spellEnd"/>
      <w:r w:rsidR="00C025A2">
        <w:rPr>
          <w:rFonts w:ascii="Times New Roman" w:eastAsiaTheme="minorHAnsi" w:hAnsi="Times New Roman"/>
          <w:sz w:val="28"/>
          <w:szCs w:val="28"/>
          <w:lang w:eastAsia="en-US"/>
        </w:rPr>
        <w:t xml:space="preserve"> района.</w:t>
      </w:r>
    </w:p>
    <w:p w:rsidR="00442DD1" w:rsidRPr="00B24383" w:rsidRDefault="00C025A2" w:rsidP="00C025A2">
      <w:pPr>
        <w:autoSpaceDE w:val="0"/>
        <w:autoSpaceDN w:val="0"/>
        <w:adjustRightInd w:val="0"/>
        <w:ind w:firstLine="540"/>
        <w:rPr>
          <w:rFonts w:ascii="Times New Roman" w:hAnsi="Times New Roman"/>
          <w:sz w:val="28"/>
          <w:szCs w:val="28"/>
        </w:rPr>
      </w:pPr>
      <w:r>
        <w:rPr>
          <w:rFonts w:ascii="Times New Roman" w:eastAsiaTheme="minorHAnsi" w:hAnsi="Times New Roman"/>
          <w:sz w:val="28"/>
          <w:szCs w:val="28"/>
          <w:lang w:eastAsia="en-US"/>
        </w:rPr>
        <w:t xml:space="preserve">Кроме того, законодательством предусмотрена </w:t>
      </w:r>
      <w:r w:rsidRPr="00B24383">
        <w:rPr>
          <w:rFonts w:ascii="Times New Roman" w:hAnsi="Times New Roman"/>
          <w:sz w:val="28"/>
          <w:szCs w:val="28"/>
        </w:rPr>
        <w:t>Экспертиза</w:t>
      </w:r>
      <w:r>
        <w:rPr>
          <w:rFonts w:ascii="Times New Roman" w:hAnsi="Times New Roman"/>
          <w:sz w:val="28"/>
          <w:szCs w:val="28"/>
        </w:rPr>
        <w:t>, которая</w:t>
      </w:r>
      <w:r w:rsidRPr="00B24383">
        <w:rPr>
          <w:rFonts w:ascii="Times New Roman" w:hAnsi="Times New Roman"/>
          <w:sz w:val="28"/>
          <w:szCs w:val="28"/>
        </w:rPr>
        <w:t xml:space="preserve"> проводится независимыми экспертами, аккредитованными при Минюсте России</w:t>
      </w:r>
      <w:r>
        <w:rPr>
          <w:rFonts w:ascii="Times New Roman" w:hAnsi="Times New Roman"/>
          <w:sz w:val="28"/>
          <w:szCs w:val="28"/>
        </w:rPr>
        <w:t>.</w:t>
      </w:r>
    </w:p>
    <w:p w:rsidR="00442DD1" w:rsidRPr="00B24383" w:rsidRDefault="00442DD1" w:rsidP="00B24383">
      <w:pPr>
        <w:pStyle w:val="ConsPlusNormal"/>
        <w:ind w:firstLine="540"/>
        <w:jc w:val="both"/>
        <w:rPr>
          <w:rFonts w:ascii="Times New Roman" w:hAnsi="Times New Roman" w:cs="Times New Roman"/>
          <w:sz w:val="28"/>
          <w:szCs w:val="28"/>
        </w:rPr>
      </w:pPr>
    </w:p>
    <w:p w:rsidR="00442DD1" w:rsidRPr="00B24383" w:rsidRDefault="00442DD1" w:rsidP="00B24383">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 xml:space="preserve">Методика проведения антикоррупционной экспертизы основана на применении таких ключевых принципов, как: обязательность ее осуществления, оценка проверяемых нормативных положений во взаимосвязи с иными предписаниями, обоснованность, объективность и </w:t>
      </w:r>
      <w:proofErr w:type="spellStart"/>
      <w:r w:rsidRPr="00B24383">
        <w:rPr>
          <w:rFonts w:ascii="Times New Roman" w:hAnsi="Times New Roman" w:cs="Times New Roman"/>
          <w:sz w:val="28"/>
          <w:szCs w:val="28"/>
        </w:rPr>
        <w:t>проверяемость</w:t>
      </w:r>
      <w:proofErr w:type="spellEnd"/>
      <w:r w:rsidRPr="00B24383">
        <w:rPr>
          <w:rFonts w:ascii="Times New Roman" w:hAnsi="Times New Roman" w:cs="Times New Roman"/>
          <w:sz w:val="28"/>
          <w:szCs w:val="28"/>
        </w:rPr>
        <w:t xml:space="preserve"> результатов, компетентность проверяющих лиц, сотрудничество государственных и муниципальных органов и их должностных лиц (</w:t>
      </w:r>
      <w:hyperlink r:id="rId12" w:history="1">
        <w:r w:rsidRPr="00B24383">
          <w:rPr>
            <w:rFonts w:ascii="Times New Roman" w:hAnsi="Times New Roman" w:cs="Times New Roman"/>
            <w:sz w:val="28"/>
            <w:szCs w:val="28"/>
          </w:rPr>
          <w:t>ст. 2</w:t>
        </w:r>
      </w:hyperlink>
      <w:r w:rsidRPr="00B24383">
        <w:rPr>
          <w:rFonts w:ascii="Times New Roman" w:hAnsi="Times New Roman" w:cs="Times New Roman"/>
          <w:sz w:val="28"/>
          <w:szCs w:val="28"/>
        </w:rPr>
        <w:t xml:space="preserve"> Закона N 172-ФЗ). </w:t>
      </w:r>
      <w:r w:rsidR="00C025A2">
        <w:rPr>
          <w:rFonts w:ascii="Times New Roman" w:hAnsi="Times New Roman" w:cs="Times New Roman"/>
          <w:sz w:val="28"/>
          <w:szCs w:val="28"/>
        </w:rPr>
        <w:t xml:space="preserve"> </w:t>
      </w:r>
    </w:p>
    <w:p w:rsidR="00442DD1" w:rsidRPr="00B24383" w:rsidRDefault="00C025A2" w:rsidP="00B2438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442DD1" w:rsidRPr="00B24383" w:rsidRDefault="00442DD1" w:rsidP="00B24383">
      <w:pPr>
        <w:pStyle w:val="ConsPlusNormal"/>
        <w:ind w:firstLine="540"/>
        <w:jc w:val="both"/>
        <w:rPr>
          <w:rFonts w:ascii="Times New Roman" w:hAnsi="Times New Roman" w:cs="Times New Roman"/>
          <w:sz w:val="28"/>
          <w:szCs w:val="28"/>
        </w:rPr>
      </w:pPr>
    </w:p>
    <w:p w:rsidR="00C025A2" w:rsidRDefault="00442DD1" w:rsidP="00C025A2">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lastRenderedPageBreak/>
        <w:t xml:space="preserve">В </w:t>
      </w:r>
      <w:r w:rsidR="00C025A2">
        <w:rPr>
          <w:rFonts w:ascii="Times New Roman" w:hAnsi="Times New Roman" w:cs="Times New Roman"/>
          <w:sz w:val="28"/>
          <w:szCs w:val="28"/>
        </w:rPr>
        <w:t xml:space="preserve"> </w:t>
      </w:r>
      <w:r w:rsidRPr="00B24383">
        <w:rPr>
          <w:rFonts w:ascii="Times New Roman" w:hAnsi="Times New Roman" w:cs="Times New Roman"/>
          <w:sz w:val="28"/>
          <w:szCs w:val="28"/>
        </w:rPr>
        <w:t xml:space="preserve">качестве </w:t>
      </w:r>
      <w:proofErr w:type="spellStart"/>
      <w:r w:rsidR="00C025A2">
        <w:rPr>
          <w:rFonts w:ascii="Times New Roman" w:hAnsi="Times New Roman" w:cs="Times New Roman"/>
          <w:sz w:val="28"/>
          <w:szCs w:val="28"/>
        </w:rPr>
        <w:t>коррупциогенных</w:t>
      </w:r>
      <w:proofErr w:type="spellEnd"/>
      <w:r w:rsidR="00C025A2">
        <w:rPr>
          <w:rFonts w:ascii="Times New Roman" w:hAnsi="Times New Roman" w:cs="Times New Roman"/>
          <w:sz w:val="28"/>
          <w:szCs w:val="28"/>
        </w:rPr>
        <w:t xml:space="preserve"> факторов </w:t>
      </w:r>
      <w:r w:rsidRPr="00B24383">
        <w:rPr>
          <w:rFonts w:ascii="Times New Roman" w:hAnsi="Times New Roman" w:cs="Times New Roman"/>
          <w:sz w:val="28"/>
          <w:szCs w:val="28"/>
        </w:rPr>
        <w:t xml:space="preserve">выступают положения нормативных правовых актов и их проектов в том случае, если они устанавливают для </w:t>
      </w:r>
      <w:proofErr w:type="spellStart"/>
      <w:r w:rsidRPr="00B24383">
        <w:rPr>
          <w:rFonts w:ascii="Times New Roman" w:hAnsi="Times New Roman" w:cs="Times New Roman"/>
          <w:sz w:val="28"/>
          <w:szCs w:val="28"/>
        </w:rPr>
        <w:t>правоприменителей</w:t>
      </w:r>
      <w:proofErr w:type="spellEnd"/>
      <w:r w:rsidRPr="00B24383">
        <w:rPr>
          <w:rFonts w:ascii="Times New Roman" w:hAnsi="Times New Roman" w:cs="Times New Roman"/>
          <w:sz w:val="28"/>
          <w:szCs w:val="28"/>
        </w:rPr>
        <w:t xml:space="preserve"> широкие пределы усмотрения или возможность необоснованного применения исключений из общих правил (</w:t>
      </w:r>
      <w:hyperlink r:id="rId13" w:history="1">
        <w:r w:rsidRPr="00B24383">
          <w:rPr>
            <w:rFonts w:ascii="Times New Roman" w:hAnsi="Times New Roman" w:cs="Times New Roman"/>
            <w:sz w:val="28"/>
            <w:szCs w:val="28"/>
          </w:rPr>
          <w:t>ст. 1</w:t>
        </w:r>
      </w:hyperlink>
      <w:r w:rsidRPr="00B24383">
        <w:rPr>
          <w:rFonts w:ascii="Times New Roman" w:hAnsi="Times New Roman" w:cs="Times New Roman"/>
          <w:sz w:val="28"/>
          <w:szCs w:val="28"/>
        </w:rPr>
        <w:t xml:space="preserve"> Закона N 172-ФЗ). В такой ситуации закладывается риск возникновения коррупции, который должен быть исключен путем проведения экспертизы. </w:t>
      </w:r>
      <w:proofErr w:type="spellStart"/>
      <w:r w:rsidRPr="00B24383">
        <w:rPr>
          <w:rFonts w:ascii="Times New Roman" w:hAnsi="Times New Roman" w:cs="Times New Roman"/>
          <w:sz w:val="28"/>
          <w:szCs w:val="28"/>
        </w:rPr>
        <w:t>Коррупциогенными</w:t>
      </w:r>
      <w:proofErr w:type="spellEnd"/>
      <w:r w:rsidRPr="00B24383">
        <w:rPr>
          <w:rFonts w:ascii="Times New Roman" w:hAnsi="Times New Roman" w:cs="Times New Roman"/>
          <w:sz w:val="28"/>
          <w:szCs w:val="28"/>
        </w:rPr>
        <w:t xml:space="preserve"> факторами также являются нормативные положения, содержащие неопределенные, трудновыполнимые и (или) обременительные требования к гражданам и организациям.</w:t>
      </w:r>
    </w:p>
    <w:p w:rsidR="00C025A2" w:rsidRDefault="00442DD1" w:rsidP="00C025A2">
      <w:pPr>
        <w:pStyle w:val="ConsPlusNormal"/>
        <w:ind w:firstLine="540"/>
        <w:jc w:val="both"/>
        <w:rPr>
          <w:rFonts w:ascii="Times New Roman" w:hAnsi="Times New Roman" w:cs="Times New Roman"/>
          <w:sz w:val="28"/>
          <w:szCs w:val="28"/>
        </w:rPr>
      </w:pPr>
      <w:proofErr w:type="gramStart"/>
      <w:r w:rsidRPr="00B24383">
        <w:rPr>
          <w:rFonts w:ascii="Times New Roman" w:hAnsi="Times New Roman" w:cs="Times New Roman"/>
          <w:sz w:val="28"/>
          <w:szCs w:val="28"/>
        </w:rPr>
        <w:t>Более развернутое</w:t>
      </w:r>
      <w:proofErr w:type="gramEnd"/>
      <w:r w:rsidRPr="00B24383">
        <w:rPr>
          <w:rFonts w:ascii="Times New Roman" w:hAnsi="Times New Roman" w:cs="Times New Roman"/>
          <w:sz w:val="28"/>
          <w:szCs w:val="28"/>
        </w:rPr>
        <w:t xml:space="preserve"> определение </w:t>
      </w:r>
      <w:proofErr w:type="spellStart"/>
      <w:r w:rsidRPr="00B24383">
        <w:rPr>
          <w:rFonts w:ascii="Times New Roman" w:hAnsi="Times New Roman" w:cs="Times New Roman"/>
          <w:sz w:val="28"/>
          <w:szCs w:val="28"/>
        </w:rPr>
        <w:t>коррупциогенных</w:t>
      </w:r>
      <w:proofErr w:type="spellEnd"/>
      <w:r w:rsidRPr="00B24383">
        <w:rPr>
          <w:rFonts w:ascii="Times New Roman" w:hAnsi="Times New Roman" w:cs="Times New Roman"/>
          <w:sz w:val="28"/>
          <w:szCs w:val="28"/>
        </w:rPr>
        <w:t xml:space="preserve"> факторов можно найти в </w:t>
      </w:r>
      <w:hyperlink r:id="rId14" w:history="1">
        <w:r w:rsidRPr="00B24383">
          <w:rPr>
            <w:rFonts w:ascii="Times New Roman" w:hAnsi="Times New Roman" w:cs="Times New Roman"/>
            <w:sz w:val="28"/>
            <w:szCs w:val="28"/>
          </w:rPr>
          <w:t>Методике</w:t>
        </w:r>
      </w:hyperlink>
      <w:r w:rsidRPr="00B24383">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утв. Постановлением Правительства РФ от 26.02.2010 N 96. В частности, это такие факторы, как: широта дискреционных полномочий, выборочное изменение объема прав, чрезмерная свобода подзаконного нормотворчества, отказ от конкурсных (аукционных) процедур, нормативные коллизии и др.</w:t>
      </w:r>
    </w:p>
    <w:p w:rsidR="007E6442" w:rsidRDefault="00442DD1" w:rsidP="00C025A2">
      <w:pPr>
        <w:pStyle w:val="ConsPlusNormal"/>
        <w:ind w:firstLine="540"/>
        <w:jc w:val="both"/>
        <w:rPr>
          <w:rFonts w:ascii="Times New Roman" w:hAnsi="Times New Roman" w:cs="Times New Roman"/>
          <w:sz w:val="28"/>
          <w:szCs w:val="28"/>
        </w:rPr>
      </w:pPr>
      <w:r w:rsidRPr="00B24383">
        <w:rPr>
          <w:rFonts w:ascii="Times New Roman" w:hAnsi="Times New Roman" w:cs="Times New Roman"/>
          <w:sz w:val="28"/>
          <w:szCs w:val="28"/>
        </w:rPr>
        <w:t>Во всех указанных случаях закладывается риск возникновения коррупции, создаются условия для ее появления, которые должны</w:t>
      </w:r>
      <w:r w:rsidR="00C025A2">
        <w:rPr>
          <w:rFonts w:ascii="Times New Roman" w:hAnsi="Times New Roman" w:cs="Times New Roman"/>
          <w:sz w:val="28"/>
          <w:szCs w:val="28"/>
        </w:rPr>
        <w:t xml:space="preserve"> быть исключены путем проведения экспертизы.</w:t>
      </w:r>
    </w:p>
    <w:p w:rsidR="00C025A2" w:rsidRDefault="00C025A2" w:rsidP="00C025A2">
      <w:pPr>
        <w:pStyle w:val="ConsPlusNormal"/>
        <w:ind w:firstLine="540"/>
        <w:jc w:val="both"/>
        <w:rPr>
          <w:rFonts w:ascii="Times New Roman" w:hAnsi="Times New Roman" w:cs="Times New Roman"/>
          <w:sz w:val="28"/>
          <w:szCs w:val="28"/>
        </w:rPr>
      </w:pPr>
    </w:p>
    <w:p w:rsidR="00C025A2" w:rsidRPr="00C025A2" w:rsidRDefault="00C025A2" w:rsidP="00C025A2">
      <w:pPr>
        <w:pStyle w:val="ConsPlusNormal"/>
        <w:ind w:firstLine="540"/>
        <w:jc w:val="both"/>
        <w:rPr>
          <w:rFonts w:ascii="Times New Roman" w:hAnsi="Times New Roman" w:cs="Times New Roman"/>
          <w:sz w:val="28"/>
          <w:szCs w:val="28"/>
        </w:rPr>
      </w:pPr>
    </w:p>
    <w:sectPr w:rsidR="00C025A2" w:rsidRPr="00C025A2" w:rsidSect="00506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15676"/>
    <w:multiLevelType w:val="hybridMultilevel"/>
    <w:tmpl w:val="3E325876"/>
    <w:lvl w:ilvl="0" w:tplc="B59EE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D1"/>
    <w:rsid w:val="001A4AE2"/>
    <w:rsid w:val="00413783"/>
    <w:rsid w:val="00442DD1"/>
    <w:rsid w:val="005534F7"/>
    <w:rsid w:val="00767F31"/>
    <w:rsid w:val="007E6442"/>
    <w:rsid w:val="00807F29"/>
    <w:rsid w:val="009911A2"/>
    <w:rsid w:val="00A90701"/>
    <w:rsid w:val="00B24383"/>
    <w:rsid w:val="00C025A2"/>
    <w:rsid w:val="00C355EE"/>
    <w:rsid w:val="00CD411E"/>
    <w:rsid w:val="00D83089"/>
    <w:rsid w:val="00E0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1A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911A2"/>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2D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9911A2"/>
    <w:rPr>
      <w:rFonts w:ascii="Arial" w:eastAsia="Times New Roman" w:hAnsi="Arial" w:cs="Arial"/>
      <w:b/>
      <w:bCs/>
      <w:kern w:val="32"/>
      <w:sz w:val="32"/>
      <w:szCs w:val="32"/>
      <w:lang w:eastAsia="ru-RU"/>
    </w:rPr>
  </w:style>
  <w:style w:type="character" w:styleId="a3">
    <w:name w:val="Hyperlink"/>
    <w:basedOn w:val="a0"/>
    <w:rsid w:val="009911A2"/>
    <w:rPr>
      <w:color w:val="0000FF"/>
      <w:u w:val="none"/>
    </w:rPr>
  </w:style>
  <w:style w:type="paragraph" w:customStyle="1" w:styleId="Title">
    <w:name w:val="Title!Название НПА"/>
    <w:basedOn w:val="a"/>
    <w:rsid w:val="009911A2"/>
    <w:pPr>
      <w:spacing w:before="240" w:after="60"/>
      <w:jc w:val="center"/>
      <w:outlineLvl w:val="0"/>
    </w:pPr>
    <w:rPr>
      <w:rFonts w:cs="Arial"/>
      <w:b/>
      <w:bCs/>
      <w:kern w:val="28"/>
      <w:sz w:val="32"/>
      <w:szCs w:val="32"/>
    </w:rPr>
  </w:style>
  <w:style w:type="paragraph" w:styleId="a4">
    <w:name w:val="List Paragraph"/>
    <w:basedOn w:val="a"/>
    <w:uiPriority w:val="34"/>
    <w:qFormat/>
    <w:rsid w:val="001A4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1A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911A2"/>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2DD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Части документа Знак"/>
    <w:basedOn w:val="a0"/>
    <w:link w:val="1"/>
    <w:rsid w:val="009911A2"/>
    <w:rPr>
      <w:rFonts w:ascii="Arial" w:eastAsia="Times New Roman" w:hAnsi="Arial" w:cs="Arial"/>
      <w:b/>
      <w:bCs/>
      <w:kern w:val="32"/>
      <w:sz w:val="32"/>
      <w:szCs w:val="32"/>
      <w:lang w:eastAsia="ru-RU"/>
    </w:rPr>
  </w:style>
  <w:style w:type="character" w:styleId="a3">
    <w:name w:val="Hyperlink"/>
    <w:basedOn w:val="a0"/>
    <w:rsid w:val="009911A2"/>
    <w:rPr>
      <w:color w:val="0000FF"/>
      <w:u w:val="none"/>
    </w:rPr>
  </w:style>
  <w:style w:type="paragraph" w:customStyle="1" w:styleId="Title">
    <w:name w:val="Title!Название НПА"/>
    <w:basedOn w:val="a"/>
    <w:rsid w:val="009911A2"/>
    <w:pPr>
      <w:spacing w:before="240" w:after="60"/>
      <w:jc w:val="center"/>
      <w:outlineLvl w:val="0"/>
    </w:pPr>
    <w:rPr>
      <w:rFonts w:cs="Arial"/>
      <w:b/>
      <w:bCs/>
      <w:kern w:val="28"/>
      <w:sz w:val="32"/>
      <w:szCs w:val="32"/>
    </w:rPr>
  </w:style>
  <w:style w:type="paragraph" w:styleId="a4">
    <w:name w:val="List Paragraph"/>
    <w:basedOn w:val="a"/>
    <w:uiPriority w:val="34"/>
    <w:qFormat/>
    <w:rsid w:val="001A4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0F13B1BFDAA86D9EED3A2B632447AF605EEAAF1EFB28571717852191214C41F91905775BFD77Ew3NFK" TargetMode="External"/><Relationship Id="rId13" Type="http://schemas.openxmlformats.org/officeDocument/2006/relationships/hyperlink" Target="consultantplus://offline/ref=4E10F13B1BFDAA86D9EED3A2B632447AF605EEAAF1EFB28571717852191214C41F91905775BFD77Ew3NEK" TargetMode="External"/><Relationship Id="rId3" Type="http://schemas.microsoft.com/office/2007/relationships/stylesWithEffects" Target="stylesWithEffects.xml"/><Relationship Id="rId7" Type="http://schemas.openxmlformats.org/officeDocument/2006/relationships/hyperlink" Target="consultantplus://offline/ref=4E10F13B1BFDAA86D9EED3A2B632447AF605EEAAF1EFB2857171785219w1N2K" TargetMode="External"/><Relationship Id="rId12" Type="http://schemas.openxmlformats.org/officeDocument/2006/relationships/hyperlink" Target="consultantplus://offline/ref=4E10F13B1BFDAA86D9EED3A2B632447AF605EEAAF1EFB28571717852191214C41F91905775BFD77Fw3N7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E10F13B1BFDAA86D9EED3A2B632447AF605EEAAF1EFB28571717852191214C41F91905775BFD77Fw3N5K" TargetMode="External"/><Relationship Id="rId11" Type="http://schemas.openxmlformats.org/officeDocument/2006/relationships/hyperlink" Target="consultantplus://offline/ref=6A77649A03C2CAD3DAB2C8B7EBE9D604E00521A51C9515F8C4424A7F444E6CF5070FE381020A396F18N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content\act\d23d4a18-ad52-43d5-8c95-5c17ba3a2329.doc" TargetMode="External"/><Relationship Id="rId4" Type="http://schemas.openxmlformats.org/officeDocument/2006/relationships/settings" Target="settings.xml"/><Relationship Id="rId9" Type="http://schemas.openxmlformats.org/officeDocument/2006/relationships/hyperlink" Target="consultantplus://offline/ref=456EC345E53474F60B9C6065E7D1FDBC26F67F8E3ACE6B4D3B273036C4i9j0L" TargetMode="External"/><Relationship Id="rId14" Type="http://schemas.openxmlformats.org/officeDocument/2006/relationships/hyperlink" Target="consultantplus://offline/ref=4E10F13B1BFDAA86D9EED3A2B632447AF502EDAFF8EBB28571717852191214C41F91905775BFD77Cw3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010501</dc:creator>
  <cp:lastModifiedBy>010501</cp:lastModifiedBy>
  <cp:revision>2</cp:revision>
  <dcterms:created xsi:type="dcterms:W3CDTF">2017-12-08T05:37:00Z</dcterms:created>
  <dcterms:modified xsi:type="dcterms:W3CDTF">2017-12-08T05:37:00Z</dcterms:modified>
</cp:coreProperties>
</file>