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Управлени</w:t>
      </w:r>
      <w:r w:rsidR="00BB11A2" w:rsidRPr="006F2CB2">
        <w:rPr>
          <w:rFonts w:ascii="Times New Roman" w:hAnsi="Times New Roman" w:cs="Times New Roman"/>
          <w:sz w:val="24"/>
          <w:szCs w:val="24"/>
        </w:rPr>
        <w:t>е</w:t>
      </w:r>
      <w:r w:rsidRPr="006F2CB2">
        <w:rPr>
          <w:rFonts w:ascii="Times New Roman" w:hAnsi="Times New Roman" w:cs="Times New Roman"/>
          <w:sz w:val="24"/>
          <w:szCs w:val="24"/>
        </w:rPr>
        <w:t xml:space="preserve"> </w:t>
      </w:r>
      <w:r w:rsidR="00BB11A2" w:rsidRPr="006F2CB2">
        <w:rPr>
          <w:rFonts w:ascii="Times New Roman" w:hAnsi="Times New Roman" w:cs="Times New Roman"/>
          <w:sz w:val="24"/>
          <w:szCs w:val="24"/>
        </w:rPr>
        <w:t>образования</w:t>
      </w:r>
      <w:r w:rsidRPr="006F2CB2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6F2CB2">
        <w:rPr>
          <w:rFonts w:ascii="Times New Roman" w:hAnsi="Times New Roman" w:cs="Times New Roman"/>
          <w:sz w:val="24"/>
          <w:szCs w:val="24"/>
        </w:rPr>
        <w:t xml:space="preserve"> Управлением </w:t>
      </w:r>
      <w:r w:rsidR="00BB11A2" w:rsidRPr="006F2CB2">
        <w:rPr>
          <w:rFonts w:ascii="Times New Roman" w:hAnsi="Times New Roman" w:cs="Times New Roman"/>
          <w:sz w:val="24"/>
          <w:szCs w:val="24"/>
        </w:rPr>
        <w:t>образования</w:t>
      </w:r>
      <w:r w:rsidRPr="006F2CB2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 (далее – Уполномоченный орган) объявляется конкурс на предоставление субсидии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</w:t>
      </w:r>
      <w:r w:rsidR="00BB11A2" w:rsidRPr="006F2CB2">
        <w:rPr>
          <w:rFonts w:ascii="Times New Roman" w:hAnsi="Times New Roman" w:cs="Times New Roman"/>
          <w:sz w:val="24"/>
          <w:szCs w:val="24"/>
        </w:rPr>
        <w:t>образования</w:t>
      </w:r>
      <w:r w:rsidRPr="006F2CB2">
        <w:rPr>
          <w:rFonts w:ascii="Times New Roman" w:hAnsi="Times New Roman" w:cs="Times New Roman"/>
          <w:sz w:val="24"/>
          <w:szCs w:val="24"/>
        </w:rPr>
        <w:t xml:space="preserve"> </w:t>
      </w:r>
      <w:r w:rsidR="00BB11A2" w:rsidRPr="006F2CB2">
        <w:rPr>
          <w:rFonts w:ascii="Times New Roman" w:hAnsi="Times New Roman" w:cs="Times New Roman"/>
          <w:sz w:val="24"/>
          <w:szCs w:val="24"/>
        </w:rPr>
        <w:t xml:space="preserve">по организации отдыха детей и молодежи, путем организации лагеря с дневным пребывания детей на 20 мест продолжительностью 21 </w:t>
      </w:r>
      <w:r w:rsidR="00A27372" w:rsidRPr="006F2CB2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BB11A2" w:rsidRPr="006F2CB2">
        <w:rPr>
          <w:rFonts w:ascii="Times New Roman" w:hAnsi="Times New Roman" w:cs="Times New Roman"/>
          <w:sz w:val="24"/>
          <w:szCs w:val="24"/>
        </w:rPr>
        <w:t>дн</w:t>
      </w:r>
      <w:r w:rsidR="00A27372" w:rsidRPr="006F2CB2">
        <w:rPr>
          <w:rFonts w:ascii="Times New Roman" w:hAnsi="Times New Roman" w:cs="Times New Roman"/>
          <w:sz w:val="24"/>
          <w:szCs w:val="24"/>
        </w:rPr>
        <w:t>я по шестидневной рабочей неделе</w:t>
      </w:r>
      <w:r w:rsidR="00BB11A2" w:rsidRPr="006F2CB2">
        <w:rPr>
          <w:rFonts w:ascii="Times New Roman" w:hAnsi="Times New Roman" w:cs="Times New Roman"/>
          <w:sz w:val="24"/>
          <w:szCs w:val="24"/>
        </w:rPr>
        <w:t xml:space="preserve">. </w:t>
      </w:r>
      <w:r w:rsidRPr="006F2CB2">
        <w:rPr>
          <w:rFonts w:ascii="Times New Roman" w:hAnsi="Times New Roman" w:cs="Times New Roman"/>
          <w:sz w:val="24"/>
          <w:szCs w:val="24"/>
        </w:rPr>
        <w:t>(далее – Конкурс).</w:t>
      </w:r>
      <w:r w:rsidR="006F2CB2">
        <w:rPr>
          <w:rFonts w:ascii="Times New Roman" w:hAnsi="Times New Roman" w:cs="Times New Roman"/>
          <w:sz w:val="24"/>
          <w:szCs w:val="24"/>
        </w:rPr>
        <w:t xml:space="preserve"> </w:t>
      </w:r>
      <w:r w:rsidRPr="006F2CB2">
        <w:rPr>
          <w:rFonts w:ascii="Times New Roman" w:hAnsi="Times New Roman" w:cs="Times New Roman"/>
          <w:sz w:val="24"/>
          <w:szCs w:val="24"/>
        </w:rPr>
        <w:t xml:space="preserve">Дата </w:t>
      </w:r>
      <w:r w:rsidR="00BB11A2" w:rsidRPr="006F2CB2">
        <w:rPr>
          <w:rFonts w:ascii="Times New Roman" w:hAnsi="Times New Roman" w:cs="Times New Roman"/>
          <w:sz w:val="24"/>
          <w:szCs w:val="24"/>
        </w:rPr>
        <w:t>начала смены</w:t>
      </w:r>
      <w:r w:rsidRPr="006F2CB2">
        <w:rPr>
          <w:rFonts w:ascii="Times New Roman" w:hAnsi="Times New Roman" w:cs="Times New Roman"/>
          <w:sz w:val="24"/>
          <w:szCs w:val="24"/>
        </w:rPr>
        <w:t xml:space="preserve"> </w:t>
      </w:r>
      <w:r w:rsidR="00BB11A2" w:rsidRPr="006F2CB2">
        <w:rPr>
          <w:rFonts w:ascii="Times New Roman" w:hAnsi="Times New Roman" w:cs="Times New Roman"/>
          <w:sz w:val="24"/>
          <w:szCs w:val="24"/>
        </w:rPr>
        <w:t>05 августа</w:t>
      </w:r>
      <w:r w:rsidRPr="006F2CB2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Конкурс проводится в соответствии с постановлениями администрации Кондинского района:</w:t>
      </w:r>
    </w:p>
    <w:p w:rsidR="005D6654" w:rsidRPr="006F2CB2" w:rsidRDefault="00A27372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 xml:space="preserve">от 30 октября 2018 года № 2139 «О муниципальной программе «Развитие образования в </w:t>
      </w:r>
      <w:proofErr w:type="gramStart"/>
      <w:r w:rsidRPr="006F2CB2">
        <w:rPr>
          <w:rFonts w:ascii="Times New Roman" w:hAnsi="Times New Roman" w:cs="Times New Roman"/>
          <w:sz w:val="24"/>
          <w:szCs w:val="24"/>
        </w:rPr>
        <w:t>Кондинском  районе</w:t>
      </w:r>
      <w:proofErr w:type="gramEnd"/>
      <w:r w:rsidRPr="006F2CB2">
        <w:rPr>
          <w:rFonts w:ascii="Times New Roman" w:hAnsi="Times New Roman" w:cs="Times New Roman"/>
          <w:sz w:val="24"/>
          <w:szCs w:val="24"/>
        </w:rPr>
        <w:t xml:space="preserve"> на 2019-2025 годы и на период до 2030 года»</w:t>
      </w:r>
      <w:r w:rsidR="005D6654" w:rsidRPr="006F2CB2">
        <w:rPr>
          <w:rFonts w:ascii="Times New Roman" w:hAnsi="Times New Roman" w:cs="Times New Roman"/>
          <w:sz w:val="24"/>
          <w:szCs w:val="24"/>
        </w:rPr>
        <w:t>;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 xml:space="preserve">от </w:t>
      </w:r>
      <w:r w:rsidR="00A27372" w:rsidRPr="006F2CB2">
        <w:rPr>
          <w:rFonts w:ascii="Times New Roman" w:hAnsi="Times New Roman" w:cs="Times New Roman"/>
          <w:sz w:val="24"/>
          <w:szCs w:val="24"/>
        </w:rPr>
        <w:t>27 июня 2022</w:t>
      </w:r>
      <w:r w:rsidRPr="006F2CB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27372" w:rsidRPr="006F2CB2">
        <w:rPr>
          <w:rFonts w:ascii="Times New Roman" w:hAnsi="Times New Roman" w:cs="Times New Roman"/>
          <w:sz w:val="24"/>
          <w:szCs w:val="24"/>
        </w:rPr>
        <w:t>1426</w:t>
      </w:r>
      <w:r w:rsidRPr="006F2CB2">
        <w:rPr>
          <w:rFonts w:ascii="Times New Roman" w:hAnsi="Times New Roman" w:cs="Times New Roman"/>
          <w:sz w:val="24"/>
          <w:szCs w:val="24"/>
        </w:rPr>
        <w:t xml:space="preserve"> «Об утверждении порядка предоставления субсидии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</w:t>
      </w:r>
      <w:r w:rsidR="00A27372" w:rsidRPr="006F2CB2">
        <w:rPr>
          <w:rFonts w:ascii="Times New Roman" w:hAnsi="Times New Roman" w:cs="Times New Roman"/>
          <w:sz w:val="24"/>
          <w:szCs w:val="24"/>
        </w:rPr>
        <w:t>образования</w:t>
      </w:r>
      <w:r w:rsidRPr="006F2CB2">
        <w:rPr>
          <w:rFonts w:ascii="Times New Roman" w:hAnsi="Times New Roman" w:cs="Times New Roman"/>
          <w:sz w:val="24"/>
          <w:szCs w:val="24"/>
        </w:rPr>
        <w:t xml:space="preserve">» (далее – Порядок) (приложение). </w:t>
      </w:r>
    </w:p>
    <w:p w:rsidR="006F2CB2" w:rsidRDefault="006F2CB2" w:rsidP="005D6654">
      <w:pPr>
        <w:rPr>
          <w:rFonts w:ascii="Times New Roman" w:hAnsi="Times New Roman" w:cs="Times New Roman"/>
          <w:sz w:val="24"/>
          <w:szCs w:val="24"/>
        </w:rPr>
      </w:pPr>
    </w:p>
    <w:p w:rsidR="005D6654" w:rsidRPr="006F2CB2" w:rsidRDefault="005D6654" w:rsidP="005D6654">
      <w:pPr>
        <w:rPr>
          <w:rFonts w:ascii="Times New Roman" w:hAnsi="Times New Roman" w:cs="Times New Roman"/>
          <w:b/>
          <w:sz w:val="24"/>
          <w:szCs w:val="24"/>
        </w:rPr>
      </w:pPr>
      <w:r w:rsidRPr="006F2CB2">
        <w:rPr>
          <w:rFonts w:ascii="Times New Roman" w:hAnsi="Times New Roman" w:cs="Times New Roman"/>
          <w:b/>
          <w:sz w:val="24"/>
          <w:szCs w:val="24"/>
        </w:rPr>
        <w:t xml:space="preserve">Дата размещения объявления: </w:t>
      </w:r>
      <w:r w:rsidR="00A27372" w:rsidRPr="006F2CB2">
        <w:rPr>
          <w:rFonts w:ascii="Times New Roman" w:hAnsi="Times New Roman" w:cs="Times New Roman"/>
          <w:b/>
          <w:sz w:val="24"/>
          <w:szCs w:val="24"/>
        </w:rPr>
        <w:t>04 июля</w:t>
      </w:r>
      <w:r w:rsidRPr="006F2CB2">
        <w:rPr>
          <w:rFonts w:ascii="Times New Roman" w:hAnsi="Times New Roman" w:cs="Times New Roman"/>
          <w:b/>
          <w:sz w:val="24"/>
          <w:szCs w:val="24"/>
        </w:rPr>
        <w:t xml:space="preserve"> 2022 года. </w:t>
      </w:r>
    </w:p>
    <w:p w:rsidR="005D6654" w:rsidRPr="006F2CB2" w:rsidRDefault="005D6654" w:rsidP="005D6654">
      <w:pPr>
        <w:rPr>
          <w:rFonts w:ascii="Times New Roman" w:hAnsi="Times New Roman" w:cs="Times New Roman"/>
          <w:b/>
          <w:sz w:val="24"/>
          <w:szCs w:val="24"/>
        </w:rPr>
      </w:pPr>
      <w:r w:rsidRPr="006F2CB2">
        <w:rPr>
          <w:rFonts w:ascii="Times New Roman" w:hAnsi="Times New Roman" w:cs="Times New Roman"/>
          <w:b/>
          <w:sz w:val="24"/>
          <w:szCs w:val="24"/>
        </w:rPr>
        <w:t xml:space="preserve">Срок проведения конкурса: Конкурс проводится с </w:t>
      </w:r>
      <w:r w:rsidR="00A27372" w:rsidRPr="006F2CB2">
        <w:rPr>
          <w:rFonts w:ascii="Times New Roman" w:hAnsi="Times New Roman" w:cs="Times New Roman"/>
          <w:b/>
          <w:sz w:val="24"/>
          <w:szCs w:val="24"/>
        </w:rPr>
        <w:t>04 июля</w:t>
      </w:r>
      <w:r w:rsidRPr="006F2CB2">
        <w:rPr>
          <w:rFonts w:ascii="Times New Roman" w:hAnsi="Times New Roman" w:cs="Times New Roman"/>
          <w:b/>
          <w:sz w:val="24"/>
          <w:szCs w:val="24"/>
        </w:rPr>
        <w:t xml:space="preserve"> 2022 года по </w:t>
      </w:r>
      <w:r w:rsidR="00A27372" w:rsidRPr="006F2CB2">
        <w:rPr>
          <w:rFonts w:ascii="Times New Roman" w:hAnsi="Times New Roman" w:cs="Times New Roman"/>
          <w:b/>
          <w:sz w:val="24"/>
          <w:szCs w:val="24"/>
        </w:rPr>
        <w:t>02</w:t>
      </w:r>
      <w:r w:rsidRPr="006F2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372" w:rsidRPr="006F2CB2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6F2CB2">
        <w:rPr>
          <w:rFonts w:ascii="Times New Roman" w:hAnsi="Times New Roman" w:cs="Times New Roman"/>
          <w:b/>
          <w:sz w:val="24"/>
          <w:szCs w:val="24"/>
        </w:rPr>
        <w:t xml:space="preserve"> 2022 года. </w:t>
      </w:r>
    </w:p>
    <w:p w:rsidR="005D6654" w:rsidRPr="006F2CB2" w:rsidRDefault="005D6654" w:rsidP="005D6654">
      <w:pPr>
        <w:rPr>
          <w:rFonts w:ascii="Times New Roman" w:hAnsi="Times New Roman" w:cs="Times New Roman"/>
          <w:b/>
          <w:sz w:val="24"/>
          <w:szCs w:val="24"/>
        </w:rPr>
      </w:pPr>
      <w:r w:rsidRPr="006F2CB2">
        <w:rPr>
          <w:rFonts w:ascii="Times New Roman" w:hAnsi="Times New Roman" w:cs="Times New Roman"/>
          <w:b/>
          <w:sz w:val="24"/>
          <w:szCs w:val="24"/>
        </w:rPr>
        <w:t>Конкурс проводится в два этапа.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b/>
          <w:sz w:val="24"/>
          <w:szCs w:val="24"/>
        </w:rPr>
        <w:t>Первый этап Конкурса</w:t>
      </w:r>
      <w:r w:rsidRPr="006F2CB2">
        <w:rPr>
          <w:rFonts w:ascii="Times New Roman" w:hAnsi="Times New Roman" w:cs="Times New Roman"/>
          <w:sz w:val="24"/>
          <w:szCs w:val="24"/>
        </w:rPr>
        <w:t xml:space="preserve">: </w:t>
      </w:r>
      <w:r w:rsidR="00A27372" w:rsidRPr="006F2CB2">
        <w:rPr>
          <w:rFonts w:ascii="Times New Roman" w:hAnsi="Times New Roman" w:cs="Times New Roman"/>
          <w:sz w:val="24"/>
          <w:szCs w:val="24"/>
        </w:rPr>
        <w:t>04 июля</w:t>
      </w:r>
      <w:r w:rsidRPr="006F2CB2">
        <w:rPr>
          <w:rFonts w:ascii="Times New Roman" w:hAnsi="Times New Roman" w:cs="Times New Roman"/>
          <w:sz w:val="24"/>
          <w:szCs w:val="24"/>
        </w:rPr>
        <w:t xml:space="preserve"> 2022 года Уполномоченный орган размещает объявление о приеме Заявок, с </w:t>
      </w:r>
      <w:r w:rsidR="00A27372" w:rsidRPr="006F2CB2">
        <w:rPr>
          <w:rFonts w:ascii="Times New Roman" w:hAnsi="Times New Roman" w:cs="Times New Roman"/>
          <w:sz w:val="24"/>
          <w:szCs w:val="24"/>
        </w:rPr>
        <w:t xml:space="preserve">05 июля </w:t>
      </w:r>
      <w:r w:rsidRPr="006F2CB2">
        <w:rPr>
          <w:rFonts w:ascii="Times New Roman" w:hAnsi="Times New Roman" w:cs="Times New Roman"/>
          <w:sz w:val="24"/>
          <w:szCs w:val="24"/>
        </w:rPr>
        <w:t xml:space="preserve">2022 </w:t>
      </w:r>
      <w:proofErr w:type="gramStart"/>
      <w:r w:rsidRPr="006F2CB2">
        <w:rPr>
          <w:rFonts w:ascii="Times New Roman" w:hAnsi="Times New Roman" w:cs="Times New Roman"/>
          <w:sz w:val="24"/>
          <w:szCs w:val="24"/>
        </w:rPr>
        <w:t>года  по</w:t>
      </w:r>
      <w:proofErr w:type="gramEnd"/>
      <w:r w:rsidRPr="006F2CB2">
        <w:rPr>
          <w:rFonts w:ascii="Times New Roman" w:hAnsi="Times New Roman" w:cs="Times New Roman"/>
          <w:sz w:val="24"/>
          <w:szCs w:val="24"/>
        </w:rPr>
        <w:t xml:space="preserve"> </w:t>
      </w:r>
      <w:r w:rsidR="00A27372" w:rsidRPr="006F2CB2">
        <w:rPr>
          <w:rFonts w:ascii="Times New Roman" w:hAnsi="Times New Roman" w:cs="Times New Roman"/>
          <w:sz w:val="24"/>
          <w:szCs w:val="24"/>
        </w:rPr>
        <w:t>02 августа</w:t>
      </w:r>
      <w:r w:rsidRPr="006F2CB2">
        <w:rPr>
          <w:rFonts w:ascii="Times New Roman" w:hAnsi="Times New Roman" w:cs="Times New Roman"/>
          <w:sz w:val="24"/>
          <w:szCs w:val="24"/>
        </w:rPr>
        <w:t xml:space="preserve"> 2022 года осуществляет их прием и рассмотрение, проверяет их на предмет соответствия требованиям. Готовит заключение о допуске или отказе в допуске Соискателей ко второму этапу Конкурса для рассмотрения </w:t>
      </w:r>
      <w:r w:rsidR="006F2CB2">
        <w:rPr>
          <w:rFonts w:ascii="Times New Roman" w:hAnsi="Times New Roman" w:cs="Times New Roman"/>
          <w:sz w:val="24"/>
          <w:szCs w:val="24"/>
        </w:rPr>
        <w:t>к</w:t>
      </w:r>
      <w:r w:rsidRPr="006F2CB2">
        <w:rPr>
          <w:rFonts w:ascii="Times New Roman" w:hAnsi="Times New Roman" w:cs="Times New Roman"/>
          <w:sz w:val="24"/>
          <w:szCs w:val="24"/>
        </w:rPr>
        <w:t>омиссией.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b/>
          <w:sz w:val="24"/>
          <w:szCs w:val="24"/>
        </w:rPr>
        <w:t>Второй этап Конкурса:</w:t>
      </w:r>
      <w:r w:rsidRPr="006F2CB2">
        <w:rPr>
          <w:rFonts w:ascii="Times New Roman" w:hAnsi="Times New Roman" w:cs="Times New Roman"/>
          <w:sz w:val="24"/>
          <w:szCs w:val="24"/>
        </w:rPr>
        <w:t xml:space="preserve"> с </w:t>
      </w:r>
      <w:r w:rsidR="00A27372" w:rsidRPr="006F2CB2">
        <w:rPr>
          <w:rFonts w:ascii="Times New Roman" w:hAnsi="Times New Roman" w:cs="Times New Roman"/>
          <w:sz w:val="24"/>
          <w:szCs w:val="24"/>
        </w:rPr>
        <w:t>03</w:t>
      </w:r>
      <w:r w:rsidRPr="006F2CB2">
        <w:rPr>
          <w:rFonts w:ascii="Times New Roman" w:hAnsi="Times New Roman" w:cs="Times New Roman"/>
          <w:sz w:val="24"/>
          <w:szCs w:val="24"/>
        </w:rPr>
        <w:t xml:space="preserve"> </w:t>
      </w:r>
      <w:r w:rsidR="00A27372" w:rsidRPr="006F2CB2">
        <w:rPr>
          <w:rFonts w:ascii="Times New Roman" w:hAnsi="Times New Roman" w:cs="Times New Roman"/>
          <w:sz w:val="24"/>
          <w:szCs w:val="24"/>
        </w:rPr>
        <w:t>августа</w:t>
      </w:r>
      <w:r w:rsidRPr="006F2CB2">
        <w:rPr>
          <w:rFonts w:ascii="Times New Roman" w:hAnsi="Times New Roman" w:cs="Times New Roman"/>
          <w:sz w:val="24"/>
          <w:szCs w:val="24"/>
        </w:rPr>
        <w:t xml:space="preserve"> 2022 года Уполномоченный орган организует заседание Комиссии. Комиссия на основании заключения Уполномоченного органа оценивает Проекты, выносит рекомендации Уполномоченному органу о предоставлении или об отказе в предоставлении Субсидии и оформляет его протоколом. 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</w:p>
    <w:p w:rsidR="005D6654" w:rsidRPr="006F2CB2" w:rsidRDefault="005D6654" w:rsidP="005D6654">
      <w:pPr>
        <w:rPr>
          <w:rFonts w:ascii="Times New Roman" w:hAnsi="Times New Roman" w:cs="Times New Roman"/>
          <w:b/>
          <w:sz w:val="24"/>
          <w:szCs w:val="24"/>
        </w:rPr>
      </w:pPr>
      <w:r w:rsidRPr="006F2CB2">
        <w:rPr>
          <w:rFonts w:ascii="Times New Roman" w:hAnsi="Times New Roman" w:cs="Times New Roman"/>
          <w:b/>
          <w:sz w:val="24"/>
          <w:szCs w:val="24"/>
        </w:rPr>
        <w:t xml:space="preserve">Начало подачи (приема) заявок: с 8-30 часов до 12-00 часов и с 14-00 часов до 17-15 часов по местному времени с </w:t>
      </w:r>
      <w:r w:rsidR="00A27372" w:rsidRPr="006F2CB2">
        <w:rPr>
          <w:rFonts w:ascii="Times New Roman" w:hAnsi="Times New Roman" w:cs="Times New Roman"/>
          <w:b/>
          <w:sz w:val="24"/>
          <w:szCs w:val="24"/>
        </w:rPr>
        <w:t>04</w:t>
      </w:r>
      <w:r w:rsidRPr="006F2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372" w:rsidRPr="006F2CB2">
        <w:rPr>
          <w:rFonts w:ascii="Times New Roman" w:hAnsi="Times New Roman" w:cs="Times New Roman"/>
          <w:b/>
          <w:sz w:val="24"/>
          <w:szCs w:val="24"/>
        </w:rPr>
        <w:t>июля</w:t>
      </w:r>
      <w:r w:rsidRPr="006F2CB2">
        <w:rPr>
          <w:rFonts w:ascii="Times New Roman" w:hAnsi="Times New Roman" w:cs="Times New Roman"/>
          <w:b/>
          <w:sz w:val="24"/>
          <w:szCs w:val="24"/>
        </w:rPr>
        <w:t xml:space="preserve"> 2022 года. Далее ежедневно в это же время до </w:t>
      </w:r>
      <w:r w:rsidR="00A27372" w:rsidRPr="006F2CB2">
        <w:rPr>
          <w:rFonts w:ascii="Times New Roman" w:hAnsi="Times New Roman" w:cs="Times New Roman"/>
          <w:b/>
          <w:sz w:val="24"/>
          <w:szCs w:val="24"/>
        </w:rPr>
        <w:t>02 августа</w:t>
      </w:r>
      <w:r w:rsidRPr="006F2CB2">
        <w:rPr>
          <w:rFonts w:ascii="Times New Roman" w:hAnsi="Times New Roman" w:cs="Times New Roman"/>
          <w:b/>
          <w:sz w:val="24"/>
          <w:szCs w:val="24"/>
        </w:rPr>
        <w:t xml:space="preserve"> 2022 года. 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</w:p>
    <w:p w:rsidR="005D6654" w:rsidRPr="006F2CB2" w:rsidRDefault="005D6654" w:rsidP="005D6654">
      <w:pPr>
        <w:rPr>
          <w:rFonts w:ascii="Times New Roman" w:hAnsi="Times New Roman" w:cs="Times New Roman"/>
          <w:b/>
          <w:sz w:val="24"/>
          <w:szCs w:val="24"/>
        </w:rPr>
      </w:pPr>
      <w:r w:rsidRPr="006F2CB2">
        <w:rPr>
          <w:rFonts w:ascii="Times New Roman" w:hAnsi="Times New Roman" w:cs="Times New Roman"/>
          <w:b/>
          <w:sz w:val="24"/>
          <w:szCs w:val="24"/>
        </w:rPr>
        <w:t xml:space="preserve">Окончание подачи (приема заявок): 17-15 часов </w:t>
      </w:r>
      <w:r w:rsidR="00A27372" w:rsidRPr="006F2CB2">
        <w:rPr>
          <w:rFonts w:ascii="Times New Roman" w:hAnsi="Times New Roman" w:cs="Times New Roman"/>
          <w:b/>
          <w:sz w:val="24"/>
          <w:szCs w:val="24"/>
        </w:rPr>
        <w:t>02</w:t>
      </w:r>
      <w:r w:rsidRPr="006F2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372" w:rsidRPr="006F2CB2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6F2CB2">
        <w:rPr>
          <w:rFonts w:ascii="Times New Roman" w:hAnsi="Times New Roman" w:cs="Times New Roman"/>
          <w:b/>
          <w:sz w:val="24"/>
          <w:szCs w:val="24"/>
        </w:rPr>
        <w:t xml:space="preserve"> 2022 года. 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lastRenderedPageBreak/>
        <w:t>Наименование, место нахождения, почтовый адрес, адрес электронной почты Уполномоченного органа:</w:t>
      </w:r>
      <w:r w:rsidR="006F2CB2">
        <w:rPr>
          <w:rFonts w:ascii="Times New Roman" w:hAnsi="Times New Roman" w:cs="Times New Roman"/>
          <w:sz w:val="24"/>
          <w:szCs w:val="24"/>
        </w:rPr>
        <w:t xml:space="preserve"> </w:t>
      </w:r>
      <w:r w:rsidRPr="006F2CB2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9D0910" w:rsidRPr="006F2CB2">
        <w:rPr>
          <w:rFonts w:ascii="Times New Roman" w:hAnsi="Times New Roman" w:cs="Times New Roman"/>
          <w:sz w:val="24"/>
          <w:szCs w:val="24"/>
        </w:rPr>
        <w:t>образования</w:t>
      </w:r>
      <w:r w:rsidRPr="006F2CB2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района. 628200, </w:t>
      </w:r>
      <w:proofErr w:type="spellStart"/>
      <w:r w:rsidRPr="006F2CB2">
        <w:rPr>
          <w:rFonts w:ascii="Times New Roman" w:hAnsi="Times New Roman" w:cs="Times New Roman"/>
          <w:sz w:val="24"/>
          <w:szCs w:val="24"/>
        </w:rPr>
        <w:t>ул.Волгоградская</w:t>
      </w:r>
      <w:proofErr w:type="spellEnd"/>
      <w:r w:rsidRPr="006F2CB2">
        <w:rPr>
          <w:rFonts w:ascii="Times New Roman" w:hAnsi="Times New Roman" w:cs="Times New Roman"/>
          <w:sz w:val="24"/>
          <w:szCs w:val="24"/>
        </w:rPr>
        <w:t xml:space="preserve">, д. 11, </w:t>
      </w:r>
      <w:proofErr w:type="spellStart"/>
      <w:proofErr w:type="gramStart"/>
      <w:r w:rsidRPr="006F2CB2">
        <w:rPr>
          <w:rFonts w:ascii="Times New Roman" w:hAnsi="Times New Roman" w:cs="Times New Roman"/>
          <w:sz w:val="24"/>
          <w:szCs w:val="24"/>
        </w:rPr>
        <w:t>пгт.Междуреченский</w:t>
      </w:r>
      <w:proofErr w:type="spellEnd"/>
      <w:proofErr w:type="gramEnd"/>
      <w:r w:rsidRPr="006F2CB2">
        <w:rPr>
          <w:rFonts w:ascii="Times New Roman" w:hAnsi="Times New Roman" w:cs="Times New Roman"/>
          <w:sz w:val="24"/>
          <w:szCs w:val="24"/>
        </w:rPr>
        <w:t>, Кондинский район, Ханты-Мансийский автономный округ – Югра.</w:t>
      </w:r>
      <w:r w:rsidR="006F2CB2">
        <w:rPr>
          <w:rFonts w:ascii="Times New Roman" w:hAnsi="Times New Roman" w:cs="Times New Roman"/>
          <w:sz w:val="24"/>
          <w:szCs w:val="24"/>
        </w:rPr>
        <w:t xml:space="preserve"> </w:t>
      </w:r>
      <w:r w:rsidRPr="006F2CB2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9D0910" w:rsidRPr="006F2CB2">
        <w:rPr>
          <w:rFonts w:ascii="Times New Roman" w:hAnsi="Times New Roman" w:cs="Times New Roman"/>
          <w:sz w:val="24"/>
          <w:szCs w:val="24"/>
        </w:rPr>
        <w:t>ruo-otdeluheta@admkonda.ru</w:t>
      </w:r>
    </w:p>
    <w:p w:rsidR="006F2CB2" w:rsidRDefault="006F2CB2" w:rsidP="005D6654">
      <w:pPr>
        <w:rPr>
          <w:rFonts w:ascii="Times New Roman" w:hAnsi="Times New Roman" w:cs="Times New Roman"/>
          <w:sz w:val="24"/>
          <w:szCs w:val="24"/>
        </w:rPr>
      </w:pPr>
    </w:p>
    <w:p w:rsidR="005D6654" w:rsidRPr="006F2CB2" w:rsidRDefault="005D6654" w:rsidP="005D6654">
      <w:pPr>
        <w:rPr>
          <w:rFonts w:ascii="Times New Roman" w:hAnsi="Times New Roman" w:cs="Times New Roman"/>
          <w:b/>
          <w:sz w:val="24"/>
          <w:szCs w:val="24"/>
        </w:rPr>
      </w:pPr>
      <w:r w:rsidRPr="006F2CB2">
        <w:rPr>
          <w:rFonts w:ascii="Times New Roman" w:hAnsi="Times New Roman" w:cs="Times New Roman"/>
          <w:b/>
          <w:sz w:val="24"/>
          <w:szCs w:val="24"/>
        </w:rPr>
        <w:t>Результат предоставления Субсидии: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 xml:space="preserve">Субсидия предоставляется в целях финансового обеспечения затрат, связанных с оказанием услуг (выполнением работ) в сфере </w:t>
      </w:r>
      <w:r w:rsidR="009D0910" w:rsidRPr="006F2CB2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5D6654" w:rsidRPr="006F2CB2" w:rsidRDefault="005D6654" w:rsidP="005D6654">
      <w:pPr>
        <w:rPr>
          <w:rFonts w:ascii="Times New Roman" w:hAnsi="Times New Roman" w:cs="Times New Roman"/>
          <w:b/>
          <w:sz w:val="24"/>
          <w:szCs w:val="24"/>
        </w:rPr>
      </w:pPr>
      <w:r w:rsidRPr="006F2CB2">
        <w:rPr>
          <w:rFonts w:ascii="Times New Roman" w:hAnsi="Times New Roman" w:cs="Times New Roman"/>
          <w:b/>
          <w:sz w:val="24"/>
          <w:szCs w:val="24"/>
        </w:rPr>
        <w:t>Требования к Соискателям: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На дату начала приема Заявок Соискатель должен соответствовать следующим требованиям: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 xml:space="preserve">не иметь просроченной задолженности по возврату в бюджет Кондинского района субсидий, бюджетных инвестиций, предоставленных, в том числе в соответствии с иными правовыми актами Кондинского </w:t>
      </w:r>
      <w:proofErr w:type="gramStart"/>
      <w:r w:rsidRPr="006F2CB2">
        <w:rPr>
          <w:rFonts w:ascii="Times New Roman" w:hAnsi="Times New Roman" w:cs="Times New Roman"/>
          <w:sz w:val="24"/>
          <w:szCs w:val="24"/>
        </w:rPr>
        <w:t>района,  и</w:t>
      </w:r>
      <w:proofErr w:type="gramEnd"/>
      <w:r w:rsidRPr="006F2CB2">
        <w:rPr>
          <w:rFonts w:ascii="Times New Roman" w:hAnsi="Times New Roman" w:cs="Times New Roman"/>
          <w:sz w:val="24"/>
          <w:szCs w:val="24"/>
        </w:rPr>
        <w:t xml:space="preserve"> иную просроченную (неурегулированную) задолженность по денежным обязательствам перед бюджетом Кондинского района;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не находиться в процессе реорганизации (за исключением реорганизации в форме присоединения к Соискателю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Соискателя, являющегося юридическим лицом;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не получать средства</w:t>
      </w:r>
      <w:r w:rsidR="009D0910" w:rsidRPr="006F2CB2">
        <w:rPr>
          <w:rFonts w:ascii="Times New Roman" w:hAnsi="Times New Roman" w:cs="Times New Roman"/>
          <w:sz w:val="24"/>
          <w:szCs w:val="24"/>
        </w:rPr>
        <w:t xml:space="preserve"> из бюджета Кондинского района </w:t>
      </w:r>
      <w:r w:rsidRPr="006F2CB2">
        <w:rPr>
          <w:rFonts w:ascii="Times New Roman" w:hAnsi="Times New Roman" w:cs="Times New Roman"/>
          <w:sz w:val="24"/>
          <w:szCs w:val="24"/>
        </w:rPr>
        <w:t xml:space="preserve">на основании иных нормативных правовых </w:t>
      </w:r>
      <w:proofErr w:type="gramStart"/>
      <w:r w:rsidRPr="006F2CB2">
        <w:rPr>
          <w:rFonts w:ascii="Times New Roman" w:hAnsi="Times New Roman" w:cs="Times New Roman"/>
          <w:sz w:val="24"/>
          <w:szCs w:val="24"/>
        </w:rPr>
        <w:t>актов  Кондинского</w:t>
      </w:r>
      <w:proofErr w:type="gramEnd"/>
      <w:r w:rsidRPr="006F2CB2">
        <w:rPr>
          <w:rFonts w:ascii="Times New Roman" w:hAnsi="Times New Roman" w:cs="Times New Roman"/>
          <w:sz w:val="24"/>
          <w:szCs w:val="24"/>
        </w:rPr>
        <w:t xml:space="preserve"> района в целях финансового обеспечения затрат, связанных с оказанием услуг (выполнением работ) в сфере </w:t>
      </w:r>
      <w:r w:rsidR="009D0910" w:rsidRPr="006F2CB2">
        <w:rPr>
          <w:rFonts w:ascii="Times New Roman" w:hAnsi="Times New Roman" w:cs="Times New Roman"/>
          <w:sz w:val="24"/>
          <w:szCs w:val="24"/>
        </w:rPr>
        <w:t>образования</w:t>
      </w:r>
      <w:r w:rsidRPr="006F2C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 xml:space="preserve">Порядок подачи Заявок участниками </w:t>
      </w:r>
      <w:proofErr w:type="gramStart"/>
      <w:r w:rsidRPr="006F2CB2">
        <w:rPr>
          <w:rFonts w:ascii="Times New Roman" w:hAnsi="Times New Roman" w:cs="Times New Roman"/>
          <w:sz w:val="24"/>
          <w:szCs w:val="24"/>
        </w:rPr>
        <w:t>Конкурса  и</w:t>
      </w:r>
      <w:proofErr w:type="gramEnd"/>
      <w:r w:rsidRPr="006F2CB2">
        <w:rPr>
          <w:rFonts w:ascii="Times New Roman" w:hAnsi="Times New Roman" w:cs="Times New Roman"/>
          <w:sz w:val="24"/>
          <w:szCs w:val="24"/>
        </w:rPr>
        <w:t xml:space="preserve"> требования, предъявляемые к форме и содержанию Заявок, подаваемых участниками Конкурса: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lastRenderedPageBreak/>
        <w:t>Соискатель для участия в Конкурсе направляет в Уполномоченный орган Заявку, в которую входят:</w:t>
      </w:r>
    </w:p>
    <w:p w:rsidR="00CE1D12" w:rsidRPr="006F2CB2" w:rsidRDefault="00CE1D12" w:rsidP="00CE1D12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заявление (содержащее указание на номинацию Конкурса, согласие на публикацию (размещение) в информационной телекоммуникационной сети «Интернет» информации о Соискателе, о подаваемой Соискателем Заявке, иной информации о нем, связанной с Конкурсом), подписанное руководителем и заверенное печатью (при наличии);</w:t>
      </w:r>
    </w:p>
    <w:p w:rsidR="00CE1D12" w:rsidRPr="006F2CB2" w:rsidRDefault="00CE1D12" w:rsidP="00CE1D12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проект (программу) реализации мероприятий (далее - Проект);</w:t>
      </w:r>
    </w:p>
    <w:p w:rsidR="00CE1D12" w:rsidRPr="006F2CB2" w:rsidRDefault="00CE1D12" w:rsidP="00CE1D12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информация о кадровом обеспечении (наличие в штате собственного кадрового обеспечения для реализации Проекта или наличие заключенных договоров с приглашенными специалистами);</w:t>
      </w:r>
    </w:p>
    <w:p w:rsidR="00CE1D12" w:rsidRPr="006F2CB2" w:rsidRDefault="00CE1D12" w:rsidP="00CE1D12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информация о материально-техническом оснащении (наличие оборудования и оснащения для реализации Проекта или наличие заключенных договоров на аренду оборудования и оснащения);</w:t>
      </w:r>
    </w:p>
    <w:p w:rsidR="00CE1D12" w:rsidRPr="006F2CB2" w:rsidRDefault="00CE1D12" w:rsidP="00CE1D12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информация об опыте реализации общественно значимых мероприятий (наличие позитивного опыта реализации этих мероприятий);</w:t>
      </w:r>
    </w:p>
    <w:p w:rsidR="00CE1D12" w:rsidRPr="006F2CB2" w:rsidRDefault="00CE1D12" w:rsidP="00CE1D12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смета расходов на реализацию проекта;</w:t>
      </w:r>
    </w:p>
    <w:p w:rsidR="00CE1D12" w:rsidRPr="006F2CB2" w:rsidRDefault="00CE1D12" w:rsidP="00CE1D12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копия уведомления о признании Соискателя исполнителем общественно полезных услуг (при наличии).</w:t>
      </w:r>
    </w:p>
    <w:p w:rsidR="005D6654" w:rsidRPr="006F2CB2" w:rsidRDefault="00CE1D12" w:rsidP="00CE1D12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Если указанная в Заявке информация содержит персональные данные физических лиц, то Соискатель представляет их согласие на обработку персональных данных.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Соискатель может подать не более одной Заявки.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Заявка представляется в Уполномоченный орган по адресу: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 xml:space="preserve">628200, </w:t>
      </w:r>
      <w:proofErr w:type="spellStart"/>
      <w:r w:rsidRPr="006F2CB2">
        <w:rPr>
          <w:rFonts w:ascii="Times New Roman" w:hAnsi="Times New Roman" w:cs="Times New Roman"/>
          <w:sz w:val="24"/>
          <w:szCs w:val="24"/>
        </w:rPr>
        <w:t>ул.Волгоградская</w:t>
      </w:r>
      <w:proofErr w:type="spellEnd"/>
      <w:r w:rsidRPr="006F2CB2">
        <w:rPr>
          <w:rFonts w:ascii="Times New Roman" w:hAnsi="Times New Roman" w:cs="Times New Roman"/>
          <w:sz w:val="24"/>
          <w:szCs w:val="24"/>
        </w:rPr>
        <w:t xml:space="preserve">, д. 11, </w:t>
      </w:r>
      <w:proofErr w:type="spellStart"/>
      <w:proofErr w:type="gramStart"/>
      <w:r w:rsidRPr="006F2CB2">
        <w:rPr>
          <w:rFonts w:ascii="Times New Roman" w:hAnsi="Times New Roman" w:cs="Times New Roman"/>
          <w:sz w:val="24"/>
          <w:szCs w:val="24"/>
        </w:rPr>
        <w:t>пгт.Междуреченский</w:t>
      </w:r>
      <w:proofErr w:type="spellEnd"/>
      <w:proofErr w:type="gramEnd"/>
      <w:r w:rsidRPr="006F2CB2">
        <w:rPr>
          <w:rFonts w:ascii="Times New Roman" w:hAnsi="Times New Roman" w:cs="Times New Roman"/>
          <w:sz w:val="24"/>
          <w:szCs w:val="24"/>
        </w:rPr>
        <w:t xml:space="preserve">, Кондинский район, Ханты-Мансийский автономный округ - Югра, Управление </w:t>
      </w:r>
      <w:r w:rsidR="00CE1D12" w:rsidRPr="006F2CB2">
        <w:rPr>
          <w:rFonts w:ascii="Times New Roman" w:hAnsi="Times New Roman" w:cs="Times New Roman"/>
          <w:sz w:val="24"/>
          <w:szCs w:val="24"/>
        </w:rPr>
        <w:t>образования</w:t>
      </w:r>
      <w:r w:rsidRPr="006F2CB2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района,  непосредственно или почтовым отправлением.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Соискатель составляет в 2 экземплярах опись, в которую вносит наименования, номера и даты всех входящих в Заявку документов и количество листов в них. Первый экземпляр описи с отметкой о дате, времени и должностном лице, принявшем Заявку, Соискатель оставляет у себя, второй прилагает к представленной Заявке. При направлении Заявки почтовым отправлением датой ее поступления считается дата отправления, указанная на штампе оператора почтовой связи.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Уполномоченный орган регистрирует Заявку в журнале регистрации входящей корреспонденции, указывая дату и время ее поступления.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 xml:space="preserve">В случае если последний день приема Заявок приходится на нерабочий, праздничный день, днем окончания срока приема Заявок считается следующий за ним рабочий день. 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Порядок отзыва Заявок участников Конкурса, порядок возврата Заявок участников Конкурса, определяющие в том числе основания для возврата Заявок участников Конкурса, порядок внесения изменений в Заявки участников Конкурса: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 xml:space="preserve">Внесение Соискателем изменений в Заявку (в том числе предоставление дополнительной информации) или ее отзыв допускается до окончания срока приема Заявок, установленного в объявлении, путем направления Соискателем в Уполномоченный орган соответствующего обращения (подписанного уполномоченным должностным лицом Соискателя с приложением заверенной копии документа, подтверждающего его полномочия) составленного в произвольной форме, непосредственно или почтовым отправлением по адресу: 628200, </w:t>
      </w:r>
      <w:proofErr w:type="spellStart"/>
      <w:r w:rsidRPr="006F2CB2">
        <w:rPr>
          <w:rFonts w:ascii="Times New Roman" w:hAnsi="Times New Roman" w:cs="Times New Roman"/>
          <w:sz w:val="24"/>
          <w:szCs w:val="24"/>
        </w:rPr>
        <w:t>ул.Волгоградская</w:t>
      </w:r>
      <w:proofErr w:type="spellEnd"/>
      <w:r w:rsidRPr="006F2CB2">
        <w:rPr>
          <w:rFonts w:ascii="Times New Roman" w:hAnsi="Times New Roman" w:cs="Times New Roman"/>
          <w:sz w:val="24"/>
          <w:szCs w:val="24"/>
        </w:rPr>
        <w:t xml:space="preserve">, д. 11, </w:t>
      </w:r>
      <w:proofErr w:type="spellStart"/>
      <w:r w:rsidRPr="006F2CB2">
        <w:rPr>
          <w:rFonts w:ascii="Times New Roman" w:hAnsi="Times New Roman" w:cs="Times New Roman"/>
          <w:sz w:val="24"/>
          <w:szCs w:val="24"/>
        </w:rPr>
        <w:t>пгт.Междуреченский</w:t>
      </w:r>
      <w:proofErr w:type="spellEnd"/>
      <w:r w:rsidRPr="006F2CB2">
        <w:rPr>
          <w:rFonts w:ascii="Times New Roman" w:hAnsi="Times New Roman" w:cs="Times New Roman"/>
          <w:sz w:val="24"/>
          <w:szCs w:val="24"/>
        </w:rPr>
        <w:t xml:space="preserve">, Кондинский район, Ханты-Мансийский автономный округ - Югра, Управление </w:t>
      </w:r>
      <w:r w:rsidR="00CE1D12" w:rsidRPr="006F2CB2">
        <w:rPr>
          <w:rFonts w:ascii="Times New Roman" w:hAnsi="Times New Roman" w:cs="Times New Roman"/>
          <w:sz w:val="24"/>
          <w:szCs w:val="24"/>
        </w:rPr>
        <w:t>образования</w:t>
      </w:r>
      <w:r w:rsidRPr="006F2CB2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района.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 xml:space="preserve">При поступлении изменений в ранее поданную Заявку такая Заявка считается вновь поданной и регистрируется в журнале регистрации входящей корреспонденции (в том числе осуществляемой в едином программном продукте «Система автоматизации делопроизводства и электронного документооборота «Дело») с указанием </w:t>
      </w:r>
      <w:proofErr w:type="gramStart"/>
      <w:r w:rsidRPr="006F2CB2">
        <w:rPr>
          <w:rFonts w:ascii="Times New Roman" w:hAnsi="Times New Roman" w:cs="Times New Roman"/>
          <w:sz w:val="24"/>
          <w:szCs w:val="24"/>
        </w:rPr>
        <w:t>даты  и</w:t>
      </w:r>
      <w:proofErr w:type="gramEnd"/>
      <w:r w:rsidRPr="006F2CB2">
        <w:rPr>
          <w:rFonts w:ascii="Times New Roman" w:hAnsi="Times New Roman" w:cs="Times New Roman"/>
          <w:sz w:val="24"/>
          <w:szCs w:val="24"/>
        </w:rPr>
        <w:t xml:space="preserve"> время ее поступления.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Ранее поданная Заявка Соискателю не возвращается.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Отозванная Заявка не учитывается при подсчете количества Заявок, представленных для участия в Конкурсе.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 xml:space="preserve">Поданные для участия в Конкурсе Заявки возврату не подлежат. </w:t>
      </w:r>
    </w:p>
    <w:p w:rsidR="006F2CB2" w:rsidRDefault="006F2CB2" w:rsidP="005D6654">
      <w:pPr>
        <w:rPr>
          <w:rFonts w:ascii="Times New Roman" w:hAnsi="Times New Roman" w:cs="Times New Roman"/>
          <w:sz w:val="24"/>
          <w:szCs w:val="24"/>
        </w:rPr>
      </w:pPr>
    </w:p>
    <w:p w:rsidR="005D6654" w:rsidRPr="006F2CB2" w:rsidRDefault="005D6654" w:rsidP="005D6654">
      <w:pPr>
        <w:rPr>
          <w:rFonts w:ascii="Times New Roman" w:hAnsi="Times New Roman" w:cs="Times New Roman"/>
          <w:b/>
          <w:sz w:val="24"/>
          <w:szCs w:val="24"/>
        </w:rPr>
      </w:pPr>
      <w:r w:rsidRPr="006F2CB2">
        <w:rPr>
          <w:rFonts w:ascii="Times New Roman" w:hAnsi="Times New Roman" w:cs="Times New Roman"/>
          <w:b/>
          <w:sz w:val="24"/>
          <w:szCs w:val="24"/>
        </w:rPr>
        <w:t>Правила рассмотрения Заявок и оценки Проектов: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10 рабочих дней после истечения указанного в объявлении срока для подачи Заявок рассматривает их на предмет наличия (отсутствия) </w:t>
      </w:r>
      <w:proofErr w:type="gramStart"/>
      <w:r w:rsidRPr="006F2CB2">
        <w:rPr>
          <w:rFonts w:ascii="Times New Roman" w:hAnsi="Times New Roman" w:cs="Times New Roman"/>
          <w:sz w:val="24"/>
          <w:szCs w:val="24"/>
        </w:rPr>
        <w:t>оснований  для</w:t>
      </w:r>
      <w:proofErr w:type="gramEnd"/>
      <w:r w:rsidRPr="006F2CB2">
        <w:rPr>
          <w:rFonts w:ascii="Times New Roman" w:hAnsi="Times New Roman" w:cs="Times New Roman"/>
          <w:sz w:val="24"/>
          <w:szCs w:val="24"/>
        </w:rPr>
        <w:t xml:space="preserve"> отклонения Заявок и отказе в допуске к участию во втором этапе Конкурса.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 xml:space="preserve">Проекты Соискателей, прошедших во второй этап Конкурса, Уполномоченный орган не позднее 2 рабочих дней со дня издания заключения, передает Комиссии, которая оценивает их в соответствии с критериями и баллами, путем заполнения оценочных ведомостей предоставления субсидий из бюджета муниципального </w:t>
      </w:r>
      <w:proofErr w:type="gramStart"/>
      <w:r w:rsidRPr="006F2CB2">
        <w:rPr>
          <w:rFonts w:ascii="Times New Roman" w:hAnsi="Times New Roman" w:cs="Times New Roman"/>
          <w:sz w:val="24"/>
          <w:szCs w:val="24"/>
        </w:rPr>
        <w:t>образования  Кондинский</w:t>
      </w:r>
      <w:proofErr w:type="gramEnd"/>
      <w:r w:rsidRPr="006F2CB2">
        <w:rPr>
          <w:rFonts w:ascii="Times New Roman" w:hAnsi="Times New Roman" w:cs="Times New Roman"/>
          <w:sz w:val="24"/>
          <w:szCs w:val="24"/>
        </w:rPr>
        <w:t xml:space="preserve"> район юридическим лицам (за исключением государственных или муниципальных учреждений), индивидуальным предпринимателям на оказание услуг в сфере культуры.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Заседание Комиссии, на котором оцениваются Проекты, проводится не позднее 10 рабочих дней со дня издания заключения Уполномоченного органа.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</w:p>
    <w:p w:rsidR="005D6654" w:rsidRPr="006F2CB2" w:rsidRDefault="005D6654" w:rsidP="005D6654">
      <w:pPr>
        <w:rPr>
          <w:rFonts w:ascii="Times New Roman" w:hAnsi="Times New Roman" w:cs="Times New Roman"/>
          <w:b/>
          <w:sz w:val="24"/>
          <w:szCs w:val="24"/>
        </w:rPr>
      </w:pPr>
      <w:r w:rsidRPr="006F2CB2">
        <w:rPr>
          <w:rFonts w:ascii="Times New Roman" w:hAnsi="Times New Roman" w:cs="Times New Roman"/>
          <w:b/>
          <w:sz w:val="24"/>
          <w:szCs w:val="24"/>
        </w:rPr>
        <w:t>Критерии оценки Проектов: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lastRenderedPageBreak/>
        <w:t>кадровое обеспечение (наличие в штате собственного кадрового обеспечения для реализации Проекта или наличие заключенных договоров с приглашенными специалистами);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материально-техническое оснащение (наличие оборудования и оснащения для реализации Проекта или наличие заключенных договоров на аренду оборудования и оснащения).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опыт реализации общественно значимых мероприятий (наличие позитивного опыта реализации этих мероприятий).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Проект оценивается по каждому критерию, по системе от 0 до 5 баллов (целым числом):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5 баллов – соответствует оценке «отлично»; Проект полностью отвечает критериям, замечания у членов Комиссии отсутствуют;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4 балла – соответствует оценке «хорошо»; Проект не в полном объеме отвечает критериям, есть несущественные замечания;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3 балла – соответствует оценке «удовлетворительно»; Проект содержит небольшие недостатки по критериям, что не позволяет поставить более высокую оценку;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2 балла – соответствует оценке «неудовлетворительно»; Проект содержит ошибки, подготовлен некачественно, информация по критериям имеется, но противоречива;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1 балл – соответствует оценке «неудовлетворительно»; Проект содержит замечания по критериям, которые свидетельствуют о высоких рисках реализации Проекта;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0 баллов – Проект полностью не соответствует критериям.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Итоговый балл рассчитывается как сумма баллов, присвоенных Проекту по каждому критерию каждым членом Комиссии.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Решение Комиссии о количестве итоговых баллов, полученных каждым Проектом (с указанием информации о Соискателе, представившим Проект), оформляется протоколом, который подписывает председатель Комиссии, и направляется в Уполномоченный орган в срок не позднее 3 рабочих дней со дня заседания Комиссии.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На основании количества набранных Проектами баллов, отраженных в протоколе заседания Комиссии, Уполномоченный орган присваивает Заявкам (в составе которых представлены данные Проекты) порядковый номер по степени уменьшения итогового балла, полученного Проектом.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Заявкам, Проекты которых набрали наибольший итоговый балл, присваивается первый порядковый номер. Соискатели, подавшие указанные Заявки, становятся Получателями.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При равном количестве итоговых баллов, набранных несколькими Проектами, приоритет имеет Проект, Заявка которого зарегистрирована ранее других.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Заявки, которым присвоен порядковый номер более единицы, считаются отклоненными.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Если к участию во втором этапе Конкурса допущен только один Соискатель, соответствующий требованиям, то он признается Получателем, при условии, что его Проектом получено не менее 6 баллов от каждого члена Комиссии.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орган в срок не позднее 5 рабочих дней со дня получения протокола заседания Комиссии оформляет своим приказом решение о предоставлении Субсидий Получателям и об отказе в предоставлении Субсидий Соискателям, чьи Заявки отклонены. 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Порядок предоставления Соискателям разъяснений положений объявления, даты начала и окончания срока такого предоставления: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Уполномоченный орган не позднее 10-го рабочего дня, следующего за днем принятия решения о предоставлении Субсидий Получателям и об отказе в предоставлении Субсидий Соискателям, размещает на официальном сайте информацию о результатах Конкурса, с указанием следующих сведений: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дата, время и место проведения рассмотрения Заявок;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дата, время и место оценки Проектов;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информацию о Соискателях, Заявки которых были рассмотрены;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информацию о Соискателях, Заявки которых были отклонены с указанием причин их отклонения, в том числе положений объявления, которым не соответствуют такие Заявки;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последовательность рассмотрения Заявок, оценки Проектов, присвоенные Проектам значения (баллы) по каждому из предусмотренных критериев оценки, принятое на основании результатов оценки решение о присвоении Заявкам порядковых номеров;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наименования Получателей, с которыми заключаются Соглашения, размеры предоставляемой им Субсидии.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 xml:space="preserve">В случае уменьшения лимитов бюджетных обязательств, предусмотренных бюджетом Кондинского района на предоставление Субсидии, после объявления Конкурса Уполномоченный орган отменяет его проведение. О чем уведомляет Соискателей в течение одного рабочего дня со дня получения информации об уменьшении лимитов бюджетных обязательств путем размещения информации на официальном сайте. Расходы Соискателей на подготовку к участию в Конкурсе не возмещаются, поданные Заявки не возвращаются. 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Срок, в течение которого Получатель должен подписать Соглашение: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Получателя в течение 8 рабочих дней со дня получения проекта Соглашения подписывает его, при этом к Соглашению прикладывается заверенная копия документа, подтверждающего его полномочия. 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Условия признания Получателя уклонившимся от заключения Соглашения: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Представление Получателем Соглашения, подписанного с нарушением установленной формы.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Подписание Соглашения неуполномоченным лицом.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Непредставление подписанного Соглашения в установленный срок.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 xml:space="preserve">Установление факта недостоверности представленной Получателем информации. </w:t>
      </w:r>
    </w:p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</w:p>
    <w:p w:rsidR="005D6654" w:rsidRPr="006F2CB2" w:rsidRDefault="005D6654" w:rsidP="005D6654">
      <w:pPr>
        <w:rPr>
          <w:rFonts w:ascii="Times New Roman" w:hAnsi="Times New Roman" w:cs="Times New Roman"/>
          <w:b/>
          <w:sz w:val="24"/>
          <w:szCs w:val="24"/>
        </w:rPr>
      </w:pPr>
      <w:r w:rsidRPr="006F2C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Конкурса размещаются на официальном сайте не позднее 14-го рабочего </w:t>
      </w:r>
      <w:proofErr w:type="spellStart"/>
      <w:proofErr w:type="gramStart"/>
      <w:r w:rsidRPr="006F2CB2">
        <w:rPr>
          <w:rFonts w:ascii="Times New Roman" w:hAnsi="Times New Roman" w:cs="Times New Roman"/>
          <w:b/>
          <w:sz w:val="24"/>
          <w:szCs w:val="24"/>
        </w:rPr>
        <w:t>дня,следующего</w:t>
      </w:r>
      <w:proofErr w:type="spellEnd"/>
      <w:proofErr w:type="gramEnd"/>
      <w:r w:rsidRPr="006F2CB2">
        <w:rPr>
          <w:rFonts w:ascii="Times New Roman" w:hAnsi="Times New Roman" w:cs="Times New Roman"/>
          <w:b/>
          <w:sz w:val="24"/>
          <w:szCs w:val="24"/>
        </w:rPr>
        <w:t xml:space="preserve"> за днем определения Получателя. </w:t>
      </w:r>
    </w:p>
    <w:p w:rsidR="005D6654" w:rsidRPr="006F2CB2" w:rsidRDefault="005D6654" w:rsidP="005D6654">
      <w:pPr>
        <w:rPr>
          <w:rFonts w:ascii="Times New Roman" w:hAnsi="Times New Roman" w:cs="Times New Roman"/>
          <w:b/>
          <w:sz w:val="24"/>
          <w:szCs w:val="24"/>
        </w:rPr>
      </w:pPr>
      <w:r w:rsidRPr="006F2CB2">
        <w:rPr>
          <w:rFonts w:ascii="Times New Roman" w:hAnsi="Times New Roman" w:cs="Times New Roman"/>
          <w:b/>
          <w:sz w:val="24"/>
          <w:szCs w:val="24"/>
        </w:rPr>
        <w:t>Размер Субсидии:</w:t>
      </w:r>
    </w:p>
    <w:p w:rsidR="005D6654" w:rsidRPr="006F2CB2" w:rsidRDefault="005D6654" w:rsidP="006F2CB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F2CB2">
        <w:rPr>
          <w:rFonts w:ascii="Times New Roman" w:hAnsi="Times New Roman" w:cs="Times New Roman"/>
          <w:b/>
          <w:sz w:val="24"/>
          <w:szCs w:val="24"/>
        </w:rPr>
        <w:t>Общий объем передаваемой субсидии</w:t>
      </w:r>
      <w:r w:rsidR="00D05E94" w:rsidRPr="006F2CB2">
        <w:rPr>
          <w:rFonts w:ascii="Times New Roman" w:hAnsi="Times New Roman" w:cs="Times New Roman"/>
          <w:b/>
          <w:sz w:val="24"/>
          <w:szCs w:val="24"/>
        </w:rPr>
        <w:t xml:space="preserve"> на организацию отдыха детей и молодежи, путем организации лагеря с дневным пребывания детей на 20 мест </w:t>
      </w:r>
      <w:r w:rsidR="006F2CB2">
        <w:rPr>
          <w:rFonts w:ascii="Times New Roman" w:hAnsi="Times New Roman" w:cs="Times New Roman"/>
          <w:b/>
          <w:sz w:val="24"/>
          <w:szCs w:val="24"/>
        </w:rPr>
        <w:t>п</w:t>
      </w:r>
      <w:r w:rsidR="00D05E94" w:rsidRPr="006F2CB2">
        <w:rPr>
          <w:rFonts w:ascii="Times New Roman" w:hAnsi="Times New Roman" w:cs="Times New Roman"/>
          <w:b/>
          <w:sz w:val="24"/>
          <w:szCs w:val="24"/>
        </w:rPr>
        <w:t>родолжительностью 21 рабочего дня по шестидневной рабочей неделе</w:t>
      </w:r>
      <w:r w:rsidRPr="006F2CB2">
        <w:rPr>
          <w:rFonts w:ascii="Times New Roman" w:hAnsi="Times New Roman" w:cs="Times New Roman"/>
          <w:b/>
          <w:sz w:val="24"/>
          <w:szCs w:val="24"/>
        </w:rPr>
        <w:t xml:space="preserve"> составляет </w:t>
      </w:r>
      <w:r w:rsidR="00D05E94" w:rsidRPr="006F2CB2">
        <w:rPr>
          <w:rFonts w:ascii="Times New Roman" w:hAnsi="Times New Roman" w:cs="Times New Roman"/>
          <w:b/>
          <w:sz w:val="24"/>
          <w:szCs w:val="24"/>
        </w:rPr>
        <w:t>189 348,60</w:t>
      </w:r>
      <w:r w:rsidRPr="006F2CB2">
        <w:rPr>
          <w:rFonts w:ascii="Times New Roman" w:hAnsi="Times New Roman" w:cs="Times New Roman"/>
          <w:b/>
          <w:sz w:val="24"/>
          <w:szCs w:val="24"/>
        </w:rPr>
        <w:t xml:space="preserve"> рублей (сто </w:t>
      </w:r>
      <w:r w:rsidR="00D05E94" w:rsidRPr="006F2CB2">
        <w:rPr>
          <w:rFonts w:ascii="Times New Roman" w:hAnsi="Times New Roman" w:cs="Times New Roman"/>
          <w:b/>
          <w:sz w:val="24"/>
          <w:szCs w:val="24"/>
        </w:rPr>
        <w:t>восемьдесят девять тысяч рублей 60</w:t>
      </w:r>
      <w:r w:rsidRPr="006F2CB2">
        <w:rPr>
          <w:rFonts w:ascii="Times New Roman" w:hAnsi="Times New Roman" w:cs="Times New Roman"/>
          <w:b/>
          <w:sz w:val="24"/>
          <w:szCs w:val="24"/>
        </w:rPr>
        <w:t xml:space="preserve"> копеек). </w:t>
      </w:r>
    </w:p>
    <w:bookmarkEnd w:id="0"/>
    <w:p w:rsidR="005D6654" w:rsidRPr="006F2CB2" w:rsidRDefault="005D6654" w:rsidP="005D6654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Направления расходов, источником финансового обеспечения которых является Субсидия:</w:t>
      </w:r>
    </w:p>
    <w:p w:rsidR="00762FD1" w:rsidRPr="006F2CB2" w:rsidRDefault="00762FD1" w:rsidP="00762FD1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 xml:space="preserve">Субсидия может быть использована только </w:t>
      </w:r>
      <w:r w:rsidRPr="006F2CB2">
        <w:rPr>
          <w:rFonts w:ascii="Times New Roman" w:hAnsi="Times New Roman" w:cs="Times New Roman"/>
          <w:sz w:val="24"/>
          <w:szCs w:val="24"/>
        </w:rPr>
        <w:t xml:space="preserve">на </w:t>
      </w:r>
      <w:r w:rsidRPr="006F2CB2">
        <w:rPr>
          <w:rFonts w:ascii="Times New Roman" w:hAnsi="Times New Roman" w:cs="Times New Roman"/>
          <w:sz w:val="24"/>
          <w:szCs w:val="24"/>
        </w:rPr>
        <w:t>финансовое обеспечение расходов, связанных с реализацией Проекта.</w:t>
      </w:r>
    </w:p>
    <w:p w:rsidR="00762FD1" w:rsidRPr="006F2CB2" w:rsidRDefault="00762FD1" w:rsidP="00762FD1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При этом не допускается осуществление за счет Субсидии расходов:</w:t>
      </w:r>
    </w:p>
    <w:p w:rsidR="00762FD1" w:rsidRPr="006F2CB2" w:rsidRDefault="00762FD1" w:rsidP="00762FD1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непосредственно не связанных с реализацией мероприятий;</w:t>
      </w:r>
    </w:p>
    <w:p w:rsidR="00762FD1" w:rsidRPr="006F2CB2" w:rsidRDefault="00762FD1" w:rsidP="00762FD1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на приобретение материальных ценностей (имущества, товаров, предметов) с целью их дальнейшей реализации;</w:t>
      </w:r>
    </w:p>
    <w:p w:rsidR="00762FD1" w:rsidRPr="006F2CB2" w:rsidRDefault="00762FD1" w:rsidP="00762FD1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на погашение задолженности Получателя;</w:t>
      </w:r>
    </w:p>
    <w:p w:rsidR="005D6654" w:rsidRPr="006F2CB2" w:rsidRDefault="00762FD1" w:rsidP="00762FD1">
      <w:pPr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на уплату налогов, штрафов, сборов, пеней.</w:t>
      </w:r>
    </w:p>
    <w:sectPr w:rsidR="005D6654" w:rsidRPr="006F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01"/>
    <w:rsid w:val="005D6654"/>
    <w:rsid w:val="00634EC3"/>
    <w:rsid w:val="006F2CB2"/>
    <w:rsid w:val="00762FD1"/>
    <w:rsid w:val="009D0910"/>
    <w:rsid w:val="00A27372"/>
    <w:rsid w:val="00BB11A2"/>
    <w:rsid w:val="00BC4F01"/>
    <w:rsid w:val="00CE1D12"/>
    <w:rsid w:val="00D05E94"/>
    <w:rsid w:val="00FB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6A49"/>
  <w15:chartTrackingRefBased/>
  <w15:docId w15:val="{E6DA9629-D28D-4B51-96CD-146C09A8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Анна Геннадьевна</dc:creator>
  <cp:keywords/>
  <dc:description/>
  <cp:lastModifiedBy>Юдина Анна Геннадьевна</cp:lastModifiedBy>
  <cp:revision>7</cp:revision>
  <dcterms:created xsi:type="dcterms:W3CDTF">2022-07-01T11:41:00Z</dcterms:created>
  <dcterms:modified xsi:type="dcterms:W3CDTF">2022-07-01T13:06:00Z</dcterms:modified>
</cp:coreProperties>
</file>