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33" w:rsidRPr="00D53888" w:rsidRDefault="00A359AD">
      <w:pPr>
        <w:pStyle w:val="20"/>
        <w:shd w:val="clear" w:color="auto" w:fill="auto"/>
        <w:spacing w:after="173"/>
        <w:ind w:left="280"/>
        <w:rPr>
          <w:sz w:val="32"/>
          <w:szCs w:val="32"/>
        </w:rPr>
      </w:pPr>
      <w:r w:rsidRPr="00D53888">
        <w:rPr>
          <w:rStyle w:val="212pt"/>
          <w:b/>
          <w:bCs/>
          <w:sz w:val="32"/>
          <w:szCs w:val="32"/>
        </w:rPr>
        <w:t xml:space="preserve">Муниципальное образование Кондинский район </w:t>
      </w:r>
      <w:r w:rsidRPr="00D53888">
        <w:rPr>
          <w:sz w:val="32"/>
          <w:szCs w:val="32"/>
        </w:rPr>
        <w:t>Ханты-Мансийского автономного округа - Югры</w:t>
      </w:r>
    </w:p>
    <w:p w:rsidR="00CE1333" w:rsidRDefault="00A359AD">
      <w:pPr>
        <w:pStyle w:val="30"/>
        <w:shd w:val="clear" w:color="auto" w:fill="auto"/>
        <w:spacing w:before="0"/>
        <w:ind w:left="280"/>
      </w:pPr>
      <w:r>
        <w:t xml:space="preserve">АДМИНИСТРАЦИЯ КОНДИНСКОГО РАЙОНА </w:t>
      </w:r>
      <w:r>
        <w:rPr>
          <w:rStyle w:val="314pt0pt"/>
          <w:b/>
          <w:bCs/>
        </w:rPr>
        <w:t>РАСПОРЯЖЕНИЕ</w:t>
      </w:r>
    </w:p>
    <w:p w:rsidR="00CE1333" w:rsidRDefault="00A359AD">
      <w:pPr>
        <w:pStyle w:val="21"/>
        <w:shd w:val="clear" w:color="auto" w:fill="auto"/>
        <w:tabs>
          <w:tab w:val="right" w:pos="8660"/>
          <w:tab w:val="right" w:pos="9097"/>
          <w:tab w:val="right" w:pos="9356"/>
        </w:tabs>
        <w:spacing w:after="0" w:line="240" w:lineRule="exact"/>
        <w:ind w:left="20"/>
      </w:pPr>
      <w:r>
        <w:t>от 18 марта 2019 года</w:t>
      </w:r>
      <w:r>
        <w:tab/>
        <w:t>№</w:t>
      </w:r>
      <w:r>
        <w:tab/>
        <w:t>161</w:t>
      </w:r>
      <w:r>
        <w:tab/>
        <w:t>-р</w:t>
      </w:r>
    </w:p>
    <w:p w:rsidR="00CE1333" w:rsidRDefault="00A359AD">
      <w:pPr>
        <w:pStyle w:val="21"/>
        <w:shd w:val="clear" w:color="auto" w:fill="auto"/>
        <w:spacing w:after="253" w:line="240" w:lineRule="exact"/>
        <w:ind w:left="280"/>
        <w:jc w:val="center"/>
      </w:pPr>
      <w:r>
        <w:t>пгт. Междуреченский</w:t>
      </w:r>
    </w:p>
    <w:p w:rsidR="00CE1333" w:rsidRDefault="00A359AD">
      <w:pPr>
        <w:pStyle w:val="21"/>
        <w:shd w:val="clear" w:color="auto" w:fill="auto"/>
        <w:spacing w:after="240" w:line="307" w:lineRule="exact"/>
        <w:ind w:left="20" w:right="6260"/>
        <w:jc w:val="left"/>
      </w:pPr>
      <w:r>
        <w:t xml:space="preserve">О создании муниципального казенного учреждения «Центр бухгалтерского </w:t>
      </w:r>
      <w:r>
        <w:t>учета Кондинского района»</w:t>
      </w:r>
    </w:p>
    <w:p w:rsidR="00CE1333" w:rsidRDefault="00A359AD">
      <w:pPr>
        <w:pStyle w:val="21"/>
        <w:shd w:val="clear" w:color="auto" w:fill="auto"/>
        <w:spacing w:after="0" w:line="307" w:lineRule="exact"/>
        <w:ind w:left="20" w:right="300" w:firstLine="680"/>
      </w:pPr>
      <w:r>
        <w:rPr>
          <w:rStyle w:val="a5"/>
        </w:rPr>
        <w:t xml:space="preserve">В </w:t>
      </w:r>
      <w:r>
        <w:t xml:space="preserve">соответствии с Гражданским кодексом Российской Федерации, Федеральным законом от 12 января 1996 года № 7-ФЗ «О некоммерческих организациях», Федеральным законом от 06 октября 2003 года № 131-ФЗ </w:t>
      </w:r>
      <w:r>
        <w:rPr>
          <w:rStyle w:val="1"/>
        </w:rPr>
        <w:t xml:space="preserve">«Об </w:t>
      </w:r>
      <w:r>
        <w:t>общих принципах организации ме</w:t>
      </w:r>
      <w:r>
        <w:t>стного самоуправления в Российской Федерации», Уставом Кондинского района, решением Думы Кондинского района от 28 января 2015 года № 524 «О порядке управления и распоряжения муниципальным имуществом Кондинского района», постановлением администрации Кондинс</w:t>
      </w:r>
      <w:r>
        <w:t xml:space="preserve">кого района от 20 декабря 2010 года № </w:t>
      </w:r>
      <w:r>
        <w:rPr>
          <w:rStyle w:val="1"/>
        </w:rPr>
        <w:t xml:space="preserve">1759 «Об </w:t>
      </w:r>
      <w:r>
        <w:t>утверждении Порядка создания, реорганизации, изменения типа и ликвидации муниципальных учреждений муниципального образования Кондинский район, а также утверждения уставов муниципальных учреждений муниципальног</w:t>
      </w:r>
      <w:r>
        <w:t>о образования Кондинский район», постановлением администрации Кондинского района от 19 января 2012 года № 63 «Об утверждении Положения о порядке осуществления функций и полномочий учредителя муниципальных учреждений Кондинского района»:</w:t>
      </w:r>
    </w:p>
    <w:p w:rsidR="00CE1333" w:rsidRDefault="00A359AD">
      <w:pPr>
        <w:pStyle w:val="21"/>
        <w:numPr>
          <w:ilvl w:val="0"/>
          <w:numId w:val="1"/>
        </w:numPr>
        <w:shd w:val="clear" w:color="auto" w:fill="auto"/>
        <w:spacing w:after="0" w:line="307" w:lineRule="exact"/>
        <w:ind w:left="20" w:right="300" w:firstLine="680"/>
      </w:pPr>
      <w:r>
        <w:t xml:space="preserve"> Создать муниципаль</w:t>
      </w:r>
      <w:r>
        <w:t>ное казенное учреждение «Центр бухгалтерского учета Кондинского района» (далее - казенное учреждение).</w:t>
      </w:r>
    </w:p>
    <w:p w:rsidR="00CE1333" w:rsidRDefault="00A359AD">
      <w:pPr>
        <w:pStyle w:val="21"/>
        <w:numPr>
          <w:ilvl w:val="0"/>
          <w:numId w:val="1"/>
        </w:numPr>
        <w:shd w:val="clear" w:color="auto" w:fill="auto"/>
        <w:spacing w:after="0" w:line="307" w:lineRule="exact"/>
        <w:ind w:left="20" w:right="300" w:firstLine="680"/>
      </w:pPr>
      <w:r>
        <w:t xml:space="preserve"> Определить, что целями и предметом деятельности казенного учреждения являются: осуществление ведения бухгалтерского (бюджетного), налогового, статистиче</w:t>
      </w:r>
      <w:r>
        <w:t>ского учета, планирования финансово-хозяйственной деятельности органов местного самоуправления Кондинского района, бюджетных, автономных и казенных учреждений Кондинского района.</w:t>
      </w:r>
    </w:p>
    <w:p w:rsidR="00CE1333" w:rsidRDefault="00A359AD">
      <w:pPr>
        <w:pStyle w:val="21"/>
        <w:numPr>
          <w:ilvl w:val="0"/>
          <w:numId w:val="1"/>
        </w:numPr>
        <w:shd w:val="clear" w:color="auto" w:fill="auto"/>
        <w:spacing w:after="0" w:line="307" w:lineRule="exact"/>
        <w:ind w:left="20" w:right="300" w:firstLine="680"/>
      </w:pPr>
      <w:r>
        <w:t xml:space="preserve"> Определить, что функции и полномочия учредителя казенного учреждения от имен</w:t>
      </w:r>
      <w:r>
        <w:t>и муниципального образования Кондинский район осуществляют администрация Кондинского района, комитет по управлению муниципальным имуществом администрации Кондинского района, комитет</w:t>
      </w:r>
      <w:r>
        <w:br w:type="page"/>
      </w:r>
    </w:p>
    <w:p w:rsidR="00CE1333" w:rsidRDefault="00A359AD">
      <w:pPr>
        <w:pStyle w:val="21"/>
        <w:shd w:val="clear" w:color="auto" w:fill="auto"/>
        <w:spacing w:after="0" w:line="240" w:lineRule="exact"/>
        <w:ind w:right="20"/>
        <w:jc w:val="right"/>
      </w:pPr>
      <w:r>
        <w:lastRenderedPageBreak/>
        <w:t>по финансам и налоговой политике администрации Кондинского района</w:t>
      </w:r>
    </w:p>
    <w:p w:rsidR="00CE1333" w:rsidRDefault="00A359AD">
      <w:pPr>
        <w:pStyle w:val="21"/>
        <w:shd w:val="clear" w:color="auto" w:fill="auto"/>
        <w:spacing w:after="0" w:line="307" w:lineRule="exact"/>
        <w:ind w:left="40"/>
        <w:jc w:val="left"/>
      </w:pPr>
      <w:r>
        <w:t xml:space="preserve">в </w:t>
      </w:r>
      <w:r>
        <w:t>порядке, установленном муниципальными правовыми актами.</w:t>
      </w:r>
    </w:p>
    <w:p w:rsidR="00CE1333" w:rsidRDefault="00A359AD">
      <w:pPr>
        <w:pStyle w:val="21"/>
        <w:numPr>
          <w:ilvl w:val="0"/>
          <w:numId w:val="1"/>
        </w:numPr>
        <w:shd w:val="clear" w:color="auto" w:fill="auto"/>
        <w:spacing w:after="0" w:line="307" w:lineRule="exact"/>
        <w:ind w:left="40" w:right="20" w:firstLine="680"/>
      </w:pPr>
      <w:r>
        <w:t xml:space="preserve"> Определить, что органом администрации Кондинского района, в ведении которого закрепляется казенное учреждение (главным распорядителем средств бюджета), является комитет по финансам и налоговой полити</w:t>
      </w:r>
      <w:r>
        <w:t>ке администрации Кондинского района.</w:t>
      </w:r>
    </w:p>
    <w:p w:rsidR="00CE1333" w:rsidRDefault="00A359AD">
      <w:pPr>
        <w:pStyle w:val="21"/>
        <w:numPr>
          <w:ilvl w:val="0"/>
          <w:numId w:val="1"/>
        </w:numPr>
        <w:shd w:val="clear" w:color="auto" w:fill="auto"/>
        <w:spacing w:after="0" w:line="307" w:lineRule="exact"/>
        <w:ind w:left="40" w:right="20" w:firstLine="680"/>
      </w:pPr>
      <w:r>
        <w:t xml:space="preserve"> Определить, что функции и полномочия собственника имущества казенного учреждения от имени муниципального образования Кондипский район осуществляют администрация Кондинского района, комитет по управлению муниципальным и</w:t>
      </w:r>
      <w:r>
        <w:t>муществом администрации Кондинского района в порядке, установленном законодательством Российской Федераций, муниципальными правовыми актами.</w:t>
      </w:r>
    </w:p>
    <w:p w:rsidR="00CE1333" w:rsidRDefault="00A359AD">
      <w:pPr>
        <w:pStyle w:val="21"/>
        <w:numPr>
          <w:ilvl w:val="0"/>
          <w:numId w:val="1"/>
        </w:numPr>
        <w:shd w:val="clear" w:color="auto" w:fill="auto"/>
        <w:spacing w:after="0" w:line="307" w:lineRule="exact"/>
        <w:ind w:left="40" w:right="20" w:firstLine="680"/>
      </w:pPr>
      <w:r>
        <w:t xml:space="preserve"> Мероприятия по созданию муниципального учреждения осуществлять в соответствии с постановлением администрации Конди</w:t>
      </w:r>
      <w:r>
        <w:t>нского района от 12 марта 2019 года № 418 «О плане мероприятий («дорожной карте») по централизации бухгалтерского учета в Кондинском районе».</w:t>
      </w:r>
    </w:p>
    <w:p w:rsidR="00CE1333" w:rsidRDefault="00A359AD">
      <w:pPr>
        <w:framePr w:w="3274" w:h="1925" w:wrap="around" w:vAnchor="text" w:hAnchor="margin" w:x="1563" w:y="64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96.75pt">
            <v:imagedata r:id="rId7" r:href="rId8"/>
          </v:shape>
        </w:pict>
      </w:r>
    </w:p>
    <w:p w:rsidR="00CE1333" w:rsidRDefault="00A359AD">
      <w:pPr>
        <w:pStyle w:val="4"/>
        <w:framePr w:w="1392" w:h="245" w:wrap="around" w:vAnchor="text" w:hAnchor="margin" w:x="152" w:y="1225"/>
        <w:shd w:val="clear" w:color="auto" w:fill="auto"/>
        <w:spacing w:line="220" w:lineRule="exact"/>
      </w:pPr>
      <w:r>
        <w:rPr>
          <w:spacing w:val="0"/>
        </w:rPr>
        <w:t>Глава район</w:t>
      </w:r>
    </w:p>
    <w:p w:rsidR="00CE1333" w:rsidRDefault="00A359AD">
      <w:pPr>
        <w:pStyle w:val="21"/>
        <w:numPr>
          <w:ilvl w:val="0"/>
          <w:numId w:val="1"/>
        </w:numPr>
        <w:shd w:val="clear" w:color="auto" w:fill="auto"/>
        <w:spacing w:after="0" w:line="307" w:lineRule="exact"/>
        <w:ind w:left="40" w:firstLine="680"/>
      </w:pPr>
      <w:r>
        <w:t xml:space="preserve"> Распоряжение вступает в силу после его подписания.</w:t>
      </w:r>
    </w:p>
    <w:p w:rsidR="00CE1333" w:rsidRDefault="00A359AD">
      <w:pPr>
        <w:framePr w:h="2184" w:wrap="around" w:vAnchor="text" w:hAnchor="margin" w:x="3555" w:y="4177"/>
        <w:jc w:val="center"/>
        <w:rPr>
          <w:sz w:val="2"/>
          <w:szCs w:val="2"/>
        </w:rPr>
      </w:pPr>
      <w:r>
        <w:pict>
          <v:shape id="_x0000_i1026" type="#_x0000_t75" style="width:110.25pt;height:108.75pt">
            <v:imagedata r:id="rId9" r:href="rId10"/>
          </v:shape>
        </w:pict>
      </w:r>
    </w:p>
    <w:p w:rsidR="00CE1333" w:rsidRDefault="00A359AD">
      <w:pPr>
        <w:pStyle w:val="21"/>
        <w:shd w:val="clear" w:color="auto" w:fill="auto"/>
        <w:spacing w:after="0" w:line="240" w:lineRule="exact"/>
        <w:ind w:right="20"/>
        <w:jc w:val="right"/>
      </w:pPr>
      <w:r>
        <w:t>А. В. Дубовик</w:t>
      </w:r>
    </w:p>
    <w:p w:rsidR="00CE1333" w:rsidRDefault="00A359AD">
      <w:pPr>
        <w:framePr w:w="3840" w:h="1344" w:hSpace="634" w:wrap="notBeside" w:vAnchor="text" w:hAnchor="text" w:x="4873" w:y="371"/>
        <w:rPr>
          <w:sz w:val="2"/>
          <w:szCs w:val="2"/>
        </w:rPr>
      </w:pPr>
      <w:r>
        <w:pict>
          <v:shape id="_x0000_i1027" type="#_x0000_t75" style="width:192pt;height:66.75pt">
            <v:imagedata r:id="rId11" r:href="rId12"/>
          </v:shape>
        </w:pict>
      </w:r>
    </w:p>
    <w:p w:rsidR="00CE1333" w:rsidRDefault="00A359AD">
      <w:pPr>
        <w:pStyle w:val="a7"/>
        <w:framePr w:w="2160" w:h="270" w:hSpace="634" w:wrap="notBeside" w:vAnchor="text" w:hAnchor="text" w:x="5055" w:y="227"/>
        <w:shd w:val="clear" w:color="auto" w:fill="auto"/>
        <w:spacing w:line="180" w:lineRule="exact"/>
      </w:pPr>
      <w:r>
        <w:t>Гачаданик общего отдела</w:t>
      </w:r>
    </w:p>
    <w:p w:rsidR="00CE1333" w:rsidRDefault="00A359AD">
      <w:pPr>
        <w:pStyle w:val="23"/>
        <w:framePr w:w="2160" w:h="270" w:hSpace="634" w:wrap="notBeside" w:vAnchor="text" w:hAnchor="text" w:x="5055" w:y="227"/>
        <w:shd w:val="clear" w:color="auto" w:fill="auto"/>
        <w:tabs>
          <w:tab w:val="right" w:leader="underscore" w:pos="1533"/>
          <w:tab w:val="right" w:pos="1590"/>
          <w:tab w:val="right" w:pos="2162"/>
        </w:tabs>
        <w:spacing w:line="80" w:lineRule="exact"/>
        <w:ind w:left="160"/>
      </w:pPr>
      <w:r>
        <w:t xml:space="preserve">XX/Л </w:t>
      </w:r>
      <w:r>
        <w:tab/>
        <w:t xml:space="preserve">  </w:t>
      </w:r>
      <w:r>
        <w:rPr>
          <w:lang w:val="en-US" w:eastAsia="en-US" w:bidi="en-US"/>
        </w:rPr>
        <w:t>L</w:t>
      </w:r>
      <w:r w:rsidRPr="00D53888">
        <w:rPr>
          <w:lang w:eastAsia="en-US" w:bidi="en-US"/>
        </w:rPr>
        <w:t>/</w:t>
      </w:r>
      <w:r>
        <w:rPr>
          <w:lang w:val="en-US" w:eastAsia="en-US" w:bidi="en-US"/>
        </w:rPr>
        <w:t>V</w:t>
      </w:r>
      <w:r w:rsidRPr="00D53888">
        <w:rPr>
          <w:lang w:eastAsia="en-US" w:bidi="en-US"/>
        </w:rPr>
        <w:t>.</w:t>
      </w:r>
      <w:r>
        <w:rPr>
          <w:lang w:val="en-US" w:eastAsia="en-US" w:bidi="en-US"/>
        </w:rPr>
        <w:t>I</w:t>
      </w:r>
      <w:r w:rsidRPr="00D53888">
        <w:rPr>
          <w:lang w:eastAsia="en-US" w:bidi="en-US"/>
        </w:rPr>
        <w:tab/>
      </w:r>
      <w:r>
        <w:rPr>
          <w:lang w:val="en-US" w:eastAsia="en-US" w:bidi="en-US"/>
        </w:rPr>
        <w:t>I</w:t>
      </w:r>
      <w:r w:rsidRPr="00D53888">
        <w:rPr>
          <w:lang w:eastAsia="en-US" w:bidi="en-US"/>
        </w:rPr>
        <w:tab/>
      </w:r>
      <w:r>
        <w:t>пмиР1/Г</w:t>
      </w:r>
    </w:p>
    <w:p w:rsidR="00CE1333" w:rsidRDefault="00A359AD">
      <w:pPr>
        <w:pStyle w:val="32"/>
        <w:framePr w:w="1046" w:h="239" w:hSpace="634" w:wrap="notBeside" w:vAnchor="text" w:hAnchor="text" w:x="6275" w:y="-13"/>
        <w:shd w:val="clear" w:color="auto" w:fill="auto"/>
        <w:spacing w:line="240" w:lineRule="exact"/>
      </w:pPr>
      <w:r>
        <w:t>ВЕРНО</w:t>
      </w:r>
    </w:p>
    <w:p w:rsidR="00CE1333" w:rsidRDefault="00CE1333">
      <w:pPr>
        <w:rPr>
          <w:sz w:val="2"/>
          <w:szCs w:val="2"/>
        </w:rPr>
      </w:pPr>
    </w:p>
    <w:p w:rsidR="00CE1333" w:rsidRDefault="00A359AD">
      <w:pPr>
        <w:pStyle w:val="41"/>
        <w:shd w:val="clear" w:color="auto" w:fill="auto"/>
        <w:spacing w:before="316" w:line="130" w:lineRule="exact"/>
        <w:ind w:left="40"/>
      </w:pPr>
      <w:r>
        <w:t>кщ/Банк Документов/Распоряжения 2019</w:t>
      </w:r>
    </w:p>
    <w:sectPr w:rsidR="00CE1333" w:rsidSect="00CE1333">
      <w:type w:val="continuous"/>
      <w:pgSz w:w="11909" w:h="16838"/>
      <w:pgMar w:top="1528" w:right="1142" w:bottom="1480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AD" w:rsidRDefault="00A359AD" w:rsidP="00CE1333">
      <w:r>
        <w:separator/>
      </w:r>
    </w:p>
  </w:endnote>
  <w:endnote w:type="continuationSeparator" w:id="1">
    <w:p w:rsidR="00A359AD" w:rsidRDefault="00A359AD" w:rsidP="00CE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AD" w:rsidRDefault="00A359AD"/>
  </w:footnote>
  <w:footnote w:type="continuationSeparator" w:id="1">
    <w:p w:rsidR="00A359AD" w:rsidRDefault="00A359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D8A"/>
    <w:multiLevelType w:val="multilevel"/>
    <w:tmpl w:val="28360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1333"/>
    <w:rsid w:val="00A359AD"/>
    <w:rsid w:val="00CE1333"/>
    <w:rsid w:val="00D5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33"/>
    <w:rPr>
      <w:color w:val="0066CC"/>
      <w:u w:val="single"/>
    </w:rPr>
  </w:style>
  <w:style w:type="character" w:customStyle="1" w:styleId="4Exact">
    <w:name w:val="Подпись к картинке (4) Exact"/>
    <w:basedOn w:val="a0"/>
    <w:link w:val="4"/>
    <w:rsid w:val="00CE1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E1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2pt">
    <w:name w:val="Основной текст (2) + 12 pt"/>
    <w:basedOn w:val="2"/>
    <w:rsid w:val="00CE133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1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0pt">
    <w:name w:val="Основной текст (3) + 14 pt;Интервал 0 pt"/>
    <w:basedOn w:val="3"/>
    <w:rsid w:val="00CE1333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CE1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CE133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CE133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CE133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картинке (2)_"/>
    <w:basedOn w:val="a0"/>
    <w:link w:val="23"/>
    <w:rsid w:val="00CE1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Подпись к картинке (3)_"/>
    <w:basedOn w:val="a0"/>
    <w:link w:val="32"/>
    <w:rsid w:val="00CE133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40">
    <w:name w:val="Основной текст (4)_"/>
    <w:basedOn w:val="a0"/>
    <w:link w:val="41"/>
    <w:rsid w:val="00CE1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4">
    <w:name w:val="Подпись к картинке (4)"/>
    <w:basedOn w:val="a"/>
    <w:link w:val="4Exact"/>
    <w:rsid w:val="00CE1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0">
    <w:name w:val="Основной текст (2)"/>
    <w:basedOn w:val="a"/>
    <w:link w:val="2"/>
    <w:rsid w:val="00CE1333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CE1333"/>
    <w:pPr>
      <w:shd w:val="clear" w:color="auto" w:fill="FFFFFF"/>
      <w:spacing w:before="480" w:line="65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CE133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sid w:val="00CE1333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customStyle="1" w:styleId="23">
    <w:name w:val="Подпись к картинке (2)"/>
    <w:basedOn w:val="a"/>
    <w:link w:val="22"/>
    <w:rsid w:val="00CE133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">
    <w:name w:val="Подпись к картинке (3)"/>
    <w:basedOn w:val="a"/>
    <w:link w:val="31"/>
    <w:rsid w:val="00CE1333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40"/>
    </w:rPr>
  </w:style>
  <w:style w:type="paragraph" w:customStyle="1" w:styleId="41">
    <w:name w:val="Основной текст (4)"/>
    <w:basedOn w:val="a"/>
    <w:link w:val="40"/>
    <w:rsid w:val="00CE133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VERAVA~1/AppData/Local/Temp/FineReader11.0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../../../../VERAVA~1/AppData/Local/Temp/FineReader11.00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../../../../../VERAVA~1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VeraVasilevna</dc:creator>
  <cp:lastModifiedBy>VeraVasilevna</cp:lastModifiedBy>
  <cp:revision>1</cp:revision>
  <dcterms:created xsi:type="dcterms:W3CDTF">2019-05-15T11:13:00Z</dcterms:created>
  <dcterms:modified xsi:type="dcterms:W3CDTF">2019-05-15T11:14:00Z</dcterms:modified>
</cp:coreProperties>
</file>