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A6" w:rsidRPr="003901E5" w:rsidRDefault="00F72AA6" w:rsidP="00F72AA6">
      <w:pPr>
        <w:jc w:val="center"/>
        <w:rPr>
          <w:rFonts w:ascii="Arial" w:hAnsi="Arial" w:cs="Arial"/>
          <w:b/>
        </w:rPr>
      </w:pPr>
      <w:r w:rsidRPr="003901E5">
        <w:rPr>
          <w:rFonts w:ascii="Arial" w:hAnsi="Arial" w:cs="Arial"/>
          <w:b/>
        </w:rPr>
        <w:t>ПРОТОКОЛ</w:t>
      </w:r>
    </w:p>
    <w:p w:rsidR="00F72AA6" w:rsidRPr="003901E5" w:rsidRDefault="00F72AA6" w:rsidP="00F72AA6">
      <w:pPr>
        <w:jc w:val="center"/>
        <w:rPr>
          <w:rFonts w:ascii="Arial" w:hAnsi="Arial" w:cs="Arial"/>
          <w:b/>
        </w:rPr>
      </w:pPr>
      <w:r w:rsidRPr="003901E5">
        <w:rPr>
          <w:rFonts w:ascii="Arial" w:hAnsi="Arial" w:cs="Arial"/>
          <w:b/>
        </w:rPr>
        <w:t xml:space="preserve">об итогах </w:t>
      </w:r>
      <w:r w:rsidR="009A60FF">
        <w:rPr>
          <w:rFonts w:ascii="Arial" w:hAnsi="Arial" w:cs="Arial"/>
          <w:b/>
        </w:rPr>
        <w:t>продажи имущества посредством публичного предложения</w:t>
      </w:r>
    </w:p>
    <w:p w:rsidR="00F72AA6" w:rsidRPr="003901E5" w:rsidRDefault="00F72AA6" w:rsidP="00F72AA6">
      <w:pPr>
        <w:jc w:val="center"/>
        <w:rPr>
          <w:rFonts w:ascii="Arial" w:hAnsi="Arial" w:cs="Arial"/>
          <w:b/>
        </w:rPr>
      </w:pPr>
      <w:r w:rsidRPr="003901E5">
        <w:rPr>
          <w:rFonts w:ascii="Arial" w:hAnsi="Arial" w:cs="Arial"/>
          <w:b/>
        </w:rPr>
        <w:t>лот №1 (извещение №</w:t>
      </w:r>
      <w:r w:rsidR="00B5135E">
        <w:rPr>
          <w:rFonts w:ascii="Arial" w:hAnsi="Arial" w:cs="Arial"/>
          <w:b/>
        </w:rPr>
        <w:t>21</w:t>
      </w:r>
      <w:r w:rsidR="003901E5" w:rsidRPr="003901E5">
        <w:rPr>
          <w:rFonts w:ascii="Arial" w:hAnsi="Arial" w:cs="Arial"/>
          <w:b/>
        </w:rPr>
        <w:t>0</w:t>
      </w:r>
      <w:r w:rsidR="00E077D2">
        <w:rPr>
          <w:rFonts w:ascii="Arial" w:hAnsi="Arial" w:cs="Arial"/>
          <w:b/>
        </w:rPr>
        <w:t>4</w:t>
      </w:r>
      <w:r w:rsidR="003901E5" w:rsidRPr="003901E5">
        <w:rPr>
          <w:rFonts w:ascii="Arial" w:hAnsi="Arial" w:cs="Arial"/>
          <w:b/>
        </w:rPr>
        <w:t>17/0105111/0</w:t>
      </w:r>
      <w:r w:rsidR="00B5135E">
        <w:rPr>
          <w:rFonts w:ascii="Arial" w:hAnsi="Arial" w:cs="Arial"/>
          <w:b/>
        </w:rPr>
        <w:t>2</w:t>
      </w:r>
      <w:r w:rsidRPr="003901E5">
        <w:rPr>
          <w:rFonts w:ascii="Arial" w:hAnsi="Arial" w:cs="Arial"/>
          <w:b/>
        </w:rPr>
        <w:t>)</w:t>
      </w:r>
    </w:p>
    <w:p w:rsidR="00F72AA6" w:rsidRPr="003901E5" w:rsidRDefault="00F72AA6" w:rsidP="00F72AA6">
      <w:pPr>
        <w:jc w:val="center"/>
        <w:rPr>
          <w:rFonts w:ascii="Arial" w:hAnsi="Arial" w:cs="Arial"/>
          <w:b/>
        </w:rPr>
      </w:pPr>
    </w:p>
    <w:p w:rsidR="00F72AA6" w:rsidRPr="003901E5" w:rsidRDefault="00F72AA6" w:rsidP="00F72AA6">
      <w:pPr>
        <w:jc w:val="center"/>
        <w:rPr>
          <w:b/>
        </w:rPr>
      </w:pPr>
    </w:p>
    <w:p w:rsidR="00F72AA6" w:rsidRPr="003901E5" w:rsidRDefault="00F72AA6" w:rsidP="00F72AA6">
      <w:pPr>
        <w:contextualSpacing/>
        <w:jc w:val="both"/>
        <w:rPr>
          <w:i/>
          <w:u w:val="single"/>
        </w:rPr>
      </w:pPr>
      <w:r w:rsidRPr="003901E5">
        <w:rPr>
          <w:rFonts w:ascii="Arial" w:hAnsi="Arial" w:cs="Arial"/>
        </w:rPr>
        <w:t xml:space="preserve">Дата проведения </w:t>
      </w:r>
      <w:r w:rsidR="00957401">
        <w:rPr>
          <w:rFonts w:ascii="Arial" w:hAnsi="Arial" w:cs="Arial"/>
        </w:rPr>
        <w:t>торгов</w:t>
      </w:r>
      <w:r w:rsidRPr="003901E5">
        <w:t xml:space="preserve">: </w:t>
      </w:r>
      <w:r w:rsidRPr="003901E5">
        <w:rPr>
          <w:i/>
          <w:u w:val="single"/>
        </w:rPr>
        <w:tab/>
      </w:r>
      <w:r w:rsidR="00E077D2">
        <w:rPr>
          <w:i/>
          <w:u w:val="single"/>
        </w:rPr>
        <w:t>29</w:t>
      </w:r>
      <w:r w:rsidRPr="003901E5">
        <w:rPr>
          <w:i/>
          <w:u w:val="single"/>
        </w:rPr>
        <w:t xml:space="preserve"> </w:t>
      </w:r>
      <w:r w:rsidR="00E077D2">
        <w:rPr>
          <w:i/>
          <w:u w:val="single"/>
        </w:rPr>
        <w:t>мая</w:t>
      </w:r>
      <w:r w:rsidRPr="003901E5">
        <w:rPr>
          <w:i/>
          <w:u w:val="single"/>
        </w:rPr>
        <w:t xml:space="preserve"> 2017 года</w:t>
      </w:r>
      <w:r w:rsidR="006359B9">
        <w:rPr>
          <w:i/>
          <w:u w:val="single"/>
        </w:rPr>
        <w:t>.</w:t>
      </w:r>
      <w:r w:rsidRPr="003901E5">
        <w:rPr>
          <w:i/>
          <w:u w:val="single"/>
        </w:rPr>
        <w:tab/>
      </w:r>
      <w:r w:rsidR="006A69B1">
        <w:rPr>
          <w:i/>
          <w:u w:val="single"/>
        </w:rPr>
        <w:tab/>
      </w:r>
      <w:r w:rsidR="006A69B1">
        <w:rPr>
          <w:i/>
          <w:u w:val="single"/>
        </w:rPr>
        <w:tab/>
      </w:r>
      <w:r w:rsidR="006A69B1">
        <w:rPr>
          <w:i/>
          <w:u w:val="single"/>
        </w:rPr>
        <w:tab/>
      </w:r>
      <w:r w:rsidR="006A69B1">
        <w:rPr>
          <w:i/>
          <w:u w:val="single"/>
        </w:rPr>
        <w:tab/>
      </w:r>
      <w:r w:rsidR="006A69B1">
        <w:rPr>
          <w:i/>
          <w:u w:val="single"/>
        </w:rPr>
        <w:tab/>
      </w:r>
      <w:r w:rsidR="00045FD0" w:rsidRPr="003901E5">
        <w:rPr>
          <w:i/>
          <w:u w:val="single"/>
        </w:rPr>
        <w:tab/>
      </w:r>
    </w:p>
    <w:p w:rsidR="00F72AA6" w:rsidRPr="003901E5" w:rsidRDefault="00F72AA6" w:rsidP="00F72AA6">
      <w:pPr>
        <w:contextualSpacing/>
        <w:jc w:val="both"/>
        <w:rPr>
          <w:i/>
          <w:u w:val="single"/>
        </w:rPr>
      </w:pPr>
      <w:r w:rsidRPr="003901E5">
        <w:rPr>
          <w:rFonts w:ascii="Arial" w:hAnsi="Arial" w:cs="Arial"/>
        </w:rPr>
        <w:t>Место проведения</w:t>
      </w:r>
      <w:r w:rsidR="00045FD0" w:rsidRPr="003901E5">
        <w:rPr>
          <w:rFonts w:ascii="Arial" w:hAnsi="Arial" w:cs="Arial"/>
        </w:rPr>
        <w:t xml:space="preserve"> </w:t>
      </w:r>
      <w:r w:rsidR="00957401">
        <w:rPr>
          <w:rFonts w:ascii="Arial" w:hAnsi="Arial" w:cs="Arial"/>
        </w:rPr>
        <w:t>торгов</w:t>
      </w:r>
      <w:r w:rsidRPr="003901E5">
        <w:t>:</w:t>
      </w:r>
      <w:r w:rsidRPr="003901E5">
        <w:rPr>
          <w:u w:val="single"/>
        </w:rPr>
        <w:tab/>
      </w:r>
      <w:r w:rsidRPr="003901E5">
        <w:rPr>
          <w:i/>
          <w:u w:val="single"/>
        </w:rPr>
        <w:t xml:space="preserve">628200, ул. Титова, 24, </w:t>
      </w:r>
      <w:proofErr w:type="spellStart"/>
      <w:r w:rsidRPr="003901E5">
        <w:rPr>
          <w:i/>
          <w:u w:val="single"/>
        </w:rPr>
        <w:t>пгт</w:t>
      </w:r>
      <w:proofErr w:type="spellEnd"/>
      <w:r w:rsidRPr="003901E5">
        <w:rPr>
          <w:i/>
          <w:u w:val="single"/>
        </w:rPr>
        <w:t xml:space="preserve">. Междуреченский Кондинского района Ханты-Мансийского автономного округа - </w:t>
      </w:r>
      <w:proofErr w:type="spellStart"/>
      <w:r w:rsidRPr="003901E5">
        <w:rPr>
          <w:i/>
          <w:u w:val="single"/>
        </w:rPr>
        <w:t>Югры</w:t>
      </w:r>
      <w:proofErr w:type="spellEnd"/>
      <w:r w:rsidRPr="003901E5">
        <w:rPr>
          <w:i/>
          <w:u w:val="single"/>
        </w:rPr>
        <w:t xml:space="preserve"> Тюменской области, комитет по управлению муниципальным имуществом </w:t>
      </w:r>
      <w:r w:rsidR="00045FD0" w:rsidRPr="003901E5">
        <w:rPr>
          <w:i/>
          <w:u w:val="single"/>
        </w:rPr>
        <w:t>а</w:t>
      </w:r>
      <w:r w:rsidRPr="003901E5">
        <w:rPr>
          <w:i/>
          <w:u w:val="single"/>
        </w:rPr>
        <w:t>дминистрации Кондинского района</w:t>
      </w:r>
      <w:r w:rsidR="006359B9">
        <w:rPr>
          <w:i/>
          <w:u w:val="single"/>
        </w:rPr>
        <w:t>.</w:t>
      </w:r>
      <w:r w:rsidRPr="003901E5">
        <w:rPr>
          <w:i/>
          <w:u w:val="single"/>
        </w:rPr>
        <w:tab/>
      </w:r>
      <w:r w:rsidRPr="003901E5">
        <w:rPr>
          <w:i/>
          <w:u w:val="single"/>
        </w:rPr>
        <w:tab/>
      </w:r>
      <w:r w:rsidRPr="003901E5">
        <w:rPr>
          <w:i/>
          <w:u w:val="single"/>
        </w:rPr>
        <w:tab/>
      </w:r>
    </w:p>
    <w:p w:rsidR="00045FD0" w:rsidRPr="003901E5" w:rsidRDefault="00045FD0" w:rsidP="00045FD0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u w:val="single"/>
        </w:rPr>
      </w:pPr>
      <w:r w:rsidRPr="003901E5">
        <w:rPr>
          <w:rFonts w:ascii="Arial" w:hAnsi="Arial" w:cs="Arial"/>
        </w:rPr>
        <w:t>Способ приватизации (продажи)</w:t>
      </w:r>
      <w:r w:rsidRPr="003901E5">
        <w:rPr>
          <w:i/>
          <w:u w:val="single"/>
        </w:rPr>
        <w:t xml:space="preserve">: </w:t>
      </w:r>
      <w:r w:rsidR="009A60FF">
        <w:rPr>
          <w:i/>
          <w:u w:val="single"/>
        </w:rPr>
        <w:t>продажа имущества посредством публичного предложения</w:t>
      </w:r>
    </w:p>
    <w:p w:rsidR="00045FD0" w:rsidRPr="003901E5" w:rsidRDefault="00045FD0" w:rsidP="00045FD0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u w:val="single"/>
        </w:rPr>
      </w:pPr>
      <w:r w:rsidRPr="003901E5">
        <w:rPr>
          <w:rFonts w:ascii="Arial" w:hAnsi="Arial" w:cs="Arial"/>
        </w:rPr>
        <w:t>Организатор торгов (Продавец):</w:t>
      </w:r>
      <w:r w:rsidRPr="003901E5">
        <w:rPr>
          <w:u w:val="single"/>
        </w:rPr>
        <w:t xml:space="preserve">   </w:t>
      </w:r>
      <w:r w:rsidR="006359B9">
        <w:rPr>
          <w:i/>
          <w:u w:val="single"/>
        </w:rPr>
        <w:t>ко</w:t>
      </w:r>
      <w:r w:rsidRPr="003901E5">
        <w:rPr>
          <w:i/>
          <w:u w:val="single"/>
        </w:rPr>
        <w:t>митет по управлению муниципальным имуществом администрации Кондинского района</w:t>
      </w:r>
      <w:r w:rsidR="006359B9">
        <w:rPr>
          <w:i/>
          <w:u w:val="single"/>
        </w:rPr>
        <w:t>.</w:t>
      </w:r>
      <w:r w:rsidRPr="003901E5">
        <w:rPr>
          <w:i/>
          <w:u w:val="single"/>
        </w:rPr>
        <w:t xml:space="preserve"> </w:t>
      </w:r>
      <w:r w:rsidRP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</w:p>
    <w:p w:rsidR="00045FD0" w:rsidRPr="003901E5" w:rsidRDefault="00045FD0" w:rsidP="00045FD0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u w:val="single"/>
        </w:rPr>
      </w:pPr>
      <w:r w:rsidRPr="003901E5">
        <w:rPr>
          <w:rFonts w:ascii="Arial" w:hAnsi="Arial" w:cs="Arial"/>
        </w:rPr>
        <w:t>Ведущий торгов (аукционист):</w:t>
      </w:r>
      <w:r w:rsidRPr="003901E5">
        <w:rPr>
          <w:u w:val="single"/>
        </w:rPr>
        <w:tab/>
      </w:r>
      <w:r w:rsidRPr="003901E5">
        <w:rPr>
          <w:i/>
          <w:u w:val="single"/>
        </w:rPr>
        <w:t>начальник отдела по УМИ - Павел Сергеевич Картин</w:t>
      </w:r>
      <w:r w:rsidR="006359B9">
        <w:rPr>
          <w:i/>
          <w:u w:val="single"/>
        </w:rPr>
        <w:t>.</w:t>
      </w:r>
      <w:r w:rsidR="003901E5" w:rsidRPr="003901E5">
        <w:rPr>
          <w:i/>
          <w:u w:val="single"/>
        </w:rPr>
        <w:tab/>
      </w:r>
      <w:r w:rsidR="003901E5" w:rsidRPr="003901E5">
        <w:rPr>
          <w:i/>
          <w:u w:val="single"/>
        </w:rPr>
        <w:tab/>
      </w:r>
    </w:p>
    <w:p w:rsidR="00F72AA6" w:rsidRDefault="00F72AA6" w:rsidP="00045FD0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sz w:val="22"/>
          <w:szCs w:val="22"/>
          <w:u w:val="single"/>
        </w:rPr>
      </w:pPr>
      <w:r w:rsidRPr="003901E5">
        <w:rPr>
          <w:rFonts w:ascii="Arial" w:hAnsi="Arial" w:cs="Arial"/>
        </w:rPr>
        <w:t>Предмет торгов (объект продажи)</w:t>
      </w:r>
      <w:r w:rsidRPr="003901E5">
        <w:t xml:space="preserve">: </w:t>
      </w:r>
      <w:r w:rsidRPr="00DB6C2D">
        <w:rPr>
          <w:i/>
          <w:sz w:val="22"/>
          <w:szCs w:val="22"/>
          <w:u w:val="single"/>
        </w:rPr>
        <w:tab/>
      </w:r>
      <w:r w:rsidR="003901E5" w:rsidRPr="004C4355">
        <w:rPr>
          <w:i/>
          <w:u w:val="single"/>
        </w:rPr>
        <w:t xml:space="preserve">лот №1 - </w:t>
      </w:r>
      <w:r w:rsidR="009A60FF" w:rsidRPr="009A60FF">
        <w:rPr>
          <w:i/>
          <w:u w:val="single"/>
        </w:rPr>
        <w:t xml:space="preserve">административно-бытовое здание, назначение: нежилое, общая площадь 708,7 кв.м., адрес: ул.Промышленная, д.3, </w:t>
      </w:r>
      <w:proofErr w:type="spellStart"/>
      <w:r w:rsidR="009A60FF" w:rsidRPr="009A60FF">
        <w:rPr>
          <w:i/>
          <w:u w:val="single"/>
        </w:rPr>
        <w:t>пгт</w:t>
      </w:r>
      <w:proofErr w:type="spellEnd"/>
      <w:r w:rsidR="009A60FF" w:rsidRPr="009A60FF">
        <w:rPr>
          <w:i/>
          <w:u w:val="single"/>
        </w:rPr>
        <w:t xml:space="preserve">. Междуреченский, </w:t>
      </w:r>
      <w:proofErr w:type="spellStart"/>
      <w:r w:rsidR="009A60FF" w:rsidRPr="009A60FF">
        <w:rPr>
          <w:i/>
          <w:u w:val="single"/>
        </w:rPr>
        <w:t>Кондинский</w:t>
      </w:r>
      <w:proofErr w:type="spellEnd"/>
      <w:r w:rsidR="009A60FF" w:rsidRPr="009A60FF">
        <w:rPr>
          <w:i/>
          <w:u w:val="single"/>
        </w:rPr>
        <w:t xml:space="preserve"> район, Ханты-Мансийский автономный округ - </w:t>
      </w:r>
      <w:proofErr w:type="spellStart"/>
      <w:r w:rsidR="009A60FF" w:rsidRPr="009A60FF">
        <w:rPr>
          <w:i/>
          <w:u w:val="single"/>
        </w:rPr>
        <w:t>Югра</w:t>
      </w:r>
      <w:proofErr w:type="spellEnd"/>
      <w:r w:rsidR="00E077D2">
        <w:rPr>
          <w:i/>
          <w:sz w:val="22"/>
          <w:szCs w:val="22"/>
          <w:u w:val="single"/>
        </w:rPr>
        <w:tab/>
      </w:r>
      <w:r w:rsidR="00E077D2">
        <w:rPr>
          <w:i/>
          <w:sz w:val="22"/>
          <w:szCs w:val="22"/>
          <w:u w:val="single"/>
        </w:rPr>
        <w:tab/>
      </w:r>
    </w:p>
    <w:p w:rsidR="00F72AA6" w:rsidRPr="00957401" w:rsidRDefault="00F1195D" w:rsidP="00F72AA6">
      <w:pPr>
        <w:contextualSpacing/>
        <w:jc w:val="both"/>
        <w:rPr>
          <w:rFonts w:ascii="Arial" w:hAnsi="Arial" w:cs="Arial"/>
        </w:rPr>
      </w:pPr>
      <w:r w:rsidRPr="00957401">
        <w:rPr>
          <w:rFonts w:ascii="Arial" w:hAnsi="Arial" w:cs="Arial"/>
        </w:rPr>
        <w:t>У</w:t>
      </w:r>
      <w:r w:rsidR="00F72AA6" w:rsidRPr="00957401">
        <w:rPr>
          <w:rFonts w:ascii="Arial" w:hAnsi="Arial" w:cs="Arial"/>
        </w:rPr>
        <w:t xml:space="preserve">частники </w:t>
      </w:r>
      <w:r w:rsidR="00957401" w:rsidRPr="00957401">
        <w:rPr>
          <w:rFonts w:ascii="Arial" w:hAnsi="Arial" w:cs="Arial"/>
        </w:rPr>
        <w:t>торгов</w:t>
      </w:r>
      <w:r w:rsidR="00F72AA6" w:rsidRPr="00957401">
        <w:rPr>
          <w:rFonts w:ascii="Arial" w:hAnsi="Arial" w:cs="Arial"/>
        </w:rPr>
        <w:t>:</w:t>
      </w:r>
      <w:r w:rsidR="00F72AA6" w:rsidRPr="00957401">
        <w:rPr>
          <w:i/>
          <w:u w:val="single"/>
        </w:rPr>
        <w:t xml:space="preserve"> участник №1 - </w:t>
      </w:r>
      <w:proofErr w:type="spellStart"/>
      <w:r w:rsidR="009A60FF" w:rsidRPr="00472597">
        <w:rPr>
          <w:i/>
          <w:u w:val="single"/>
        </w:rPr>
        <w:t>Комаренко</w:t>
      </w:r>
      <w:proofErr w:type="spellEnd"/>
      <w:r w:rsidR="009A60FF" w:rsidRPr="00472597">
        <w:rPr>
          <w:i/>
          <w:u w:val="single"/>
        </w:rPr>
        <w:t xml:space="preserve"> Алексей Анатольевич</w:t>
      </w:r>
      <w:r w:rsidR="003901E5" w:rsidRPr="00957401">
        <w:rPr>
          <w:i/>
          <w:u w:val="single"/>
        </w:rPr>
        <w:t xml:space="preserve">, участник №2 - </w:t>
      </w:r>
      <w:proofErr w:type="spellStart"/>
      <w:r w:rsidR="009A60FF" w:rsidRPr="00472597">
        <w:rPr>
          <w:i/>
          <w:u w:val="single"/>
        </w:rPr>
        <w:t>Комаренко</w:t>
      </w:r>
      <w:proofErr w:type="spellEnd"/>
      <w:r w:rsidR="009A60FF" w:rsidRPr="00472597">
        <w:rPr>
          <w:i/>
          <w:u w:val="single"/>
        </w:rPr>
        <w:t xml:space="preserve"> </w:t>
      </w:r>
      <w:r w:rsidR="009A60FF">
        <w:rPr>
          <w:i/>
          <w:u w:val="single"/>
        </w:rPr>
        <w:t>Павел</w:t>
      </w:r>
      <w:r w:rsidR="009A60FF" w:rsidRPr="00472597">
        <w:rPr>
          <w:i/>
          <w:u w:val="single"/>
        </w:rPr>
        <w:t xml:space="preserve"> Анатольевич</w:t>
      </w:r>
      <w:r w:rsidR="006359B9">
        <w:rPr>
          <w:i/>
          <w:u w:val="single"/>
        </w:rPr>
        <w:t>.</w:t>
      </w:r>
      <w:r w:rsidR="009A60FF">
        <w:rPr>
          <w:i/>
          <w:u w:val="single"/>
        </w:rPr>
        <w:tab/>
      </w:r>
      <w:r w:rsidR="009A60FF">
        <w:rPr>
          <w:i/>
          <w:u w:val="single"/>
        </w:rPr>
        <w:tab/>
      </w:r>
      <w:r w:rsidR="00486100">
        <w:rPr>
          <w:i/>
          <w:u w:val="single"/>
        </w:rPr>
        <w:tab/>
      </w:r>
      <w:r w:rsidR="00486100">
        <w:rPr>
          <w:i/>
          <w:u w:val="single"/>
        </w:rPr>
        <w:tab/>
      </w:r>
      <w:r w:rsidR="00486100">
        <w:rPr>
          <w:i/>
          <w:u w:val="single"/>
        </w:rPr>
        <w:tab/>
      </w:r>
      <w:r w:rsidR="00486100">
        <w:rPr>
          <w:i/>
          <w:u w:val="single"/>
        </w:rPr>
        <w:tab/>
      </w:r>
      <w:r w:rsidR="00486100">
        <w:rPr>
          <w:i/>
          <w:u w:val="single"/>
        </w:rPr>
        <w:tab/>
      </w:r>
      <w:r w:rsidR="00486100">
        <w:rPr>
          <w:i/>
          <w:u w:val="single"/>
        </w:rPr>
        <w:tab/>
      </w:r>
      <w:r w:rsidR="00486100">
        <w:rPr>
          <w:i/>
          <w:u w:val="single"/>
        </w:rPr>
        <w:tab/>
      </w:r>
      <w:r w:rsidR="00486100">
        <w:rPr>
          <w:i/>
          <w:u w:val="single"/>
        </w:rPr>
        <w:tab/>
      </w:r>
      <w:r w:rsidR="006359B9">
        <w:rPr>
          <w:i/>
          <w:u w:val="single"/>
        </w:rPr>
        <w:tab/>
      </w:r>
      <w:r w:rsidR="003901E5" w:rsidRPr="00957401">
        <w:rPr>
          <w:i/>
          <w:u w:val="single"/>
        </w:rPr>
        <w:tab/>
      </w:r>
    </w:p>
    <w:p w:rsidR="00F72AA6" w:rsidRPr="003901E5" w:rsidRDefault="00F72AA6" w:rsidP="00F72AA6">
      <w:pPr>
        <w:contextualSpacing/>
        <w:jc w:val="both"/>
        <w:rPr>
          <w:i/>
          <w:u w:val="single"/>
        </w:rPr>
      </w:pPr>
      <w:r w:rsidRPr="003901E5">
        <w:rPr>
          <w:rFonts w:ascii="Arial" w:hAnsi="Arial" w:cs="Arial"/>
        </w:rPr>
        <w:t xml:space="preserve">Претенденты, которым отказано в допуске к участию в </w:t>
      </w:r>
      <w:r w:rsidR="00957401">
        <w:rPr>
          <w:rFonts w:ascii="Arial" w:hAnsi="Arial" w:cs="Arial"/>
        </w:rPr>
        <w:t>торгах</w:t>
      </w:r>
      <w:r w:rsidRPr="003901E5">
        <w:t>:</w:t>
      </w:r>
      <w:r w:rsidRPr="003901E5">
        <w:rPr>
          <w:i/>
          <w:u w:val="single"/>
        </w:rPr>
        <w:t xml:space="preserve"> </w:t>
      </w:r>
      <w:r w:rsidRPr="003901E5">
        <w:rPr>
          <w:i/>
          <w:u w:val="single"/>
        </w:rPr>
        <w:tab/>
        <w:t>отсутствуют.</w:t>
      </w:r>
      <w:r w:rsidR="003901E5">
        <w:rPr>
          <w:i/>
          <w:u w:val="single"/>
        </w:rPr>
        <w:tab/>
      </w:r>
      <w:r w:rsidR="00957401">
        <w:rPr>
          <w:i/>
          <w:u w:val="single"/>
        </w:rPr>
        <w:tab/>
      </w:r>
    </w:p>
    <w:p w:rsidR="00F1195D" w:rsidRPr="003901E5" w:rsidRDefault="00F1195D" w:rsidP="00F1195D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Cs w:val="24"/>
          <w:u w:val="single"/>
        </w:rPr>
      </w:pPr>
      <w:r w:rsidRPr="003901E5">
        <w:rPr>
          <w:rFonts w:ascii="Arial" w:hAnsi="Arial" w:cs="Arial"/>
          <w:szCs w:val="24"/>
        </w:rPr>
        <w:t>Начальная цена продажи</w:t>
      </w:r>
      <w:r w:rsidR="00265ABE">
        <w:rPr>
          <w:rFonts w:ascii="Arial" w:hAnsi="Arial" w:cs="Arial"/>
          <w:szCs w:val="24"/>
        </w:rPr>
        <w:t xml:space="preserve"> (цена первоначального предложения)</w:t>
      </w:r>
      <w:r w:rsidRPr="003901E5">
        <w:rPr>
          <w:szCs w:val="24"/>
        </w:rPr>
        <w:t>:</w:t>
      </w:r>
      <w:r w:rsidRPr="003901E5">
        <w:rPr>
          <w:i/>
          <w:szCs w:val="24"/>
          <w:u w:val="single"/>
        </w:rPr>
        <w:t xml:space="preserve"> </w:t>
      </w:r>
      <w:r w:rsidRPr="003901E5">
        <w:rPr>
          <w:i/>
          <w:szCs w:val="24"/>
          <w:u w:val="single"/>
        </w:rPr>
        <w:tab/>
      </w:r>
      <w:r w:rsidR="009A60FF">
        <w:rPr>
          <w:i/>
          <w:szCs w:val="24"/>
          <w:u w:val="single"/>
        </w:rPr>
        <w:t>1 400</w:t>
      </w:r>
      <w:r w:rsidRPr="003901E5">
        <w:rPr>
          <w:i/>
          <w:szCs w:val="24"/>
          <w:u w:val="single"/>
        </w:rPr>
        <w:t xml:space="preserve"> 000 (</w:t>
      </w:r>
      <w:r w:rsidR="009A60FF">
        <w:rPr>
          <w:i/>
          <w:szCs w:val="24"/>
          <w:u w:val="single"/>
        </w:rPr>
        <w:t>один миллион четыреста</w:t>
      </w:r>
      <w:r w:rsidR="00486100">
        <w:rPr>
          <w:i/>
          <w:szCs w:val="24"/>
          <w:u w:val="single"/>
        </w:rPr>
        <w:t xml:space="preserve"> тысяч)</w:t>
      </w:r>
      <w:r w:rsidRPr="003901E5">
        <w:rPr>
          <w:i/>
          <w:szCs w:val="24"/>
          <w:u w:val="single"/>
        </w:rPr>
        <w:t xml:space="preserve"> рублей</w:t>
      </w:r>
      <w:r w:rsidR="006359B9">
        <w:rPr>
          <w:i/>
          <w:szCs w:val="24"/>
          <w:u w:val="single"/>
        </w:rPr>
        <w:t>.</w:t>
      </w:r>
      <w:r w:rsidR="00957401">
        <w:rPr>
          <w:i/>
          <w:szCs w:val="24"/>
          <w:u w:val="single"/>
        </w:rPr>
        <w:tab/>
      </w:r>
      <w:r w:rsidR="00265ABE">
        <w:rPr>
          <w:i/>
          <w:szCs w:val="24"/>
          <w:u w:val="single"/>
        </w:rPr>
        <w:tab/>
      </w:r>
      <w:r w:rsidR="00265ABE">
        <w:rPr>
          <w:i/>
          <w:szCs w:val="24"/>
          <w:u w:val="single"/>
        </w:rPr>
        <w:tab/>
      </w:r>
      <w:r w:rsidR="00265ABE">
        <w:rPr>
          <w:i/>
          <w:szCs w:val="24"/>
          <w:u w:val="single"/>
        </w:rPr>
        <w:tab/>
      </w:r>
      <w:r w:rsidR="00265ABE">
        <w:rPr>
          <w:i/>
          <w:szCs w:val="24"/>
          <w:u w:val="single"/>
        </w:rPr>
        <w:tab/>
      </w:r>
      <w:r w:rsidR="00265ABE">
        <w:rPr>
          <w:i/>
          <w:szCs w:val="24"/>
          <w:u w:val="single"/>
        </w:rPr>
        <w:tab/>
      </w:r>
      <w:r w:rsidR="00265ABE">
        <w:rPr>
          <w:i/>
          <w:szCs w:val="24"/>
          <w:u w:val="single"/>
        </w:rPr>
        <w:tab/>
      </w:r>
      <w:r w:rsidR="00265ABE">
        <w:rPr>
          <w:i/>
          <w:szCs w:val="24"/>
          <w:u w:val="single"/>
        </w:rPr>
        <w:tab/>
      </w:r>
      <w:r w:rsidR="00957401">
        <w:rPr>
          <w:i/>
          <w:szCs w:val="24"/>
          <w:u w:val="single"/>
        </w:rPr>
        <w:tab/>
      </w:r>
    </w:p>
    <w:p w:rsidR="00265ABE" w:rsidRPr="00992BBD" w:rsidRDefault="00265ABE" w:rsidP="00265ABE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Cs w:val="24"/>
          <w:u w:val="single"/>
        </w:rPr>
      </w:pPr>
      <w:r w:rsidRPr="00992BBD">
        <w:rPr>
          <w:rFonts w:ascii="Arial" w:hAnsi="Arial" w:cs="Arial"/>
          <w:szCs w:val="24"/>
        </w:rPr>
        <w:t xml:space="preserve">Минимальная цена предложения (цена отсечения): </w:t>
      </w:r>
      <w:r w:rsidRPr="00992BBD">
        <w:rPr>
          <w:i/>
          <w:szCs w:val="24"/>
          <w:u w:val="single"/>
        </w:rPr>
        <w:t xml:space="preserve"> 700 000 (семьсот тысяч) рублей</w:t>
      </w:r>
      <w:r w:rsidRPr="00992BBD">
        <w:rPr>
          <w:i/>
          <w:szCs w:val="24"/>
          <w:u w:val="single"/>
        </w:rPr>
        <w:tab/>
      </w:r>
    </w:p>
    <w:p w:rsidR="00265ABE" w:rsidRPr="00992BBD" w:rsidRDefault="00265ABE" w:rsidP="00265ABE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Cs w:val="24"/>
          <w:u w:val="single"/>
        </w:rPr>
      </w:pPr>
      <w:r w:rsidRPr="00992BBD">
        <w:rPr>
          <w:rFonts w:ascii="Arial" w:hAnsi="Arial" w:cs="Arial"/>
          <w:szCs w:val="24"/>
        </w:rPr>
        <w:t>Величина снижения первоначальной цены («шаг понижения»):</w:t>
      </w:r>
      <w:r w:rsidRPr="00992BBD">
        <w:rPr>
          <w:szCs w:val="24"/>
        </w:rPr>
        <w:t xml:space="preserve"> </w:t>
      </w:r>
      <w:r w:rsidRPr="00992BBD">
        <w:rPr>
          <w:i/>
          <w:szCs w:val="24"/>
          <w:u w:val="single"/>
        </w:rPr>
        <w:t>140 000 (сто сорок тысяч) рублей</w:t>
      </w:r>
      <w:r w:rsidR="00992BBD">
        <w:rPr>
          <w:i/>
          <w:szCs w:val="24"/>
          <w:u w:val="single"/>
        </w:rPr>
        <w:tab/>
      </w:r>
      <w:r w:rsidR="00992BBD">
        <w:rPr>
          <w:i/>
          <w:szCs w:val="24"/>
          <w:u w:val="single"/>
        </w:rPr>
        <w:tab/>
      </w:r>
      <w:r w:rsidR="00992BBD">
        <w:rPr>
          <w:i/>
          <w:szCs w:val="24"/>
          <w:u w:val="single"/>
        </w:rPr>
        <w:tab/>
      </w:r>
      <w:r w:rsidR="00992BBD">
        <w:rPr>
          <w:i/>
          <w:szCs w:val="24"/>
          <w:u w:val="single"/>
        </w:rPr>
        <w:tab/>
      </w:r>
      <w:r w:rsidR="00992BBD">
        <w:rPr>
          <w:i/>
          <w:szCs w:val="24"/>
          <w:u w:val="single"/>
        </w:rPr>
        <w:tab/>
      </w:r>
      <w:r w:rsidR="00992BBD">
        <w:rPr>
          <w:i/>
          <w:szCs w:val="24"/>
          <w:u w:val="single"/>
        </w:rPr>
        <w:tab/>
      </w:r>
      <w:r w:rsidR="00992BBD">
        <w:rPr>
          <w:i/>
          <w:szCs w:val="24"/>
          <w:u w:val="single"/>
        </w:rPr>
        <w:tab/>
      </w:r>
      <w:r w:rsidR="00992BBD">
        <w:rPr>
          <w:i/>
          <w:szCs w:val="24"/>
          <w:u w:val="single"/>
        </w:rPr>
        <w:tab/>
      </w:r>
      <w:r w:rsidR="00992BBD">
        <w:rPr>
          <w:i/>
          <w:szCs w:val="24"/>
          <w:u w:val="single"/>
        </w:rPr>
        <w:tab/>
      </w:r>
      <w:r w:rsidR="00992BBD">
        <w:rPr>
          <w:i/>
          <w:szCs w:val="24"/>
          <w:u w:val="single"/>
        </w:rPr>
        <w:tab/>
      </w:r>
      <w:r w:rsidR="00992BBD">
        <w:rPr>
          <w:i/>
          <w:szCs w:val="24"/>
          <w:u w:val="single"/>
        </w:rPr>
        <w:tab/>
      </w:r>
      <w:r w:rsidR="00992BBD">
        <w:rPr>
          <w:i/>
          <w:szCs w:val="24"/>
          <w:u w:val="single"/>
        </w:rPr>
        <w:tab/>
      </w:r>
      <w:r w:rsidR="00992BBD">
        <w:rPr>
          <w:i/>
          <w:szCs w:val="24"/>
          <w:u w:val="single"/>
        </w:rPr>
        <w:tab/>
      </w:r>
      <w:r w:rsidR="00992BBD">
        <w:rPr>
          <w:i/>
          <w:szCs w:val="24"/>
          <w:u w:val="single"/>
        </w:rPr>
        <w:tab/>
      </w:r>
    </w:p>
    <w:p w:rsidR="00265ABE" w:rsidRPr="00992BBD" w:rsidRDefault="00265ABE" w:rsidP="00265ABE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Cs w:val="24"/>
          <w:u w:val="single"/>
        </w:rPr>
      </w:pPr>
      <w:r w:rsidRPr="00992BBD">
        <w:rPr>
          <w:rFonts w:ascii="Arial" w:hAnsi="Arial" w:cs="Arial"/>
          <w:szCs w:val="24"/>
        </w:rPr>
        <w:t>Величина повышения начальной цены («шаг аукциона»):</w:t>
      </w:r>
      <w:r w:rsidRPr="00992BBD">
        <w:rPr>
          <w:i/>
          <w:szCs w:val="24"/>
          <w:u w:val="single"/>
        </w:rPr>
        <w:t xml:space="preserve"> </w:t>
      </w:r>
      <w:r w:rsidR="00992BBD" w:rsidRPr="00992BBD">
        <w:rPr>
          <w:i/>
          <w:szCs w:val="24"/>
          <w:u w:val="single"/>
        </w:rPr>
        <w:t>70</w:t>
      </w:r>
      <w:r w:rsidRPr="00992BBD">
        <w:rPr>
          <w:i/>
          <w:szCs w:val="24"/>
          <w:u w:val="single"/>
        </w:rPr>
        <w:t xml:space="preserve"> 000 (</w:t>
      </w:r>
      <w:r w:rsidR="00992BBD" w:rsidRPr="00992BBD">
        <w:rPr>
          <w:i/>
          <w:szCs w:val="24"/>
          <w:u w:val="single"/>
        </w:rPr>
        <w:t>семьдесят</w:t>
      </w:r>
      <w:r w:rsidRPr="00992BBD">
        <w:rPr>
          <w:i/>
          <w:szCs w:val="24"/>
          <w:u w:val="single"/>
        </w:rPr>
        <w:t xml:space="preserve"> тысяч) рублей</w:t>
      </w:r>
    </w:p>
    <w:p w:rsidR="00F1195D" w:rsidRPr="003901E5" w:rsidRDefault="00F1195D" w:rsidP="00F1195D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Cs w:val="24"/>
          <w:u w:val="single"/>
        </w:rPr>
      </w:pPr>
      <w:r w:rsidRPr="003901E5">
        <w:rPr>
          <w:rFonts w:ascii="Arial" w:hAnsi="Arial" w:cs="Arial"/>
          <w:szCs w:val="24"/>
        </w:rPr>
        <w:t xml:space="preserve">По результатам </w:t>
      </w:r>
      <w:r w:rsidR="006359B9">
        <w:rPr>
          <w:rFonts w:ascii="Arial" w:hAnsi="Arial" w:cs="Arial"/>
          <w:szCs w:val="24"/>
        </w:rPr>
        <w:t>торгов</w:t>
      </w:r>
      <w:r w:rsidRPr="003901E5">
        <w:rPr>
          <w:rFonts w:ascii="Arial" w:hAnsi="Arial" w:cs="Arial"/>
          <w:szCs w:val="24"/>
        </w:rPr>
        <w:t xml:space="preserve"> победителем признан: </w:t>
      </w:r>
      <w:r w:rsidRPr="003901E5">
        <w:rPr>
          <w:i/>
          <w:szCs w:val="24"/>
          <w:u w:val="single"/>
        </w:rPr>
        <w:t xml:space="preserve">участник № </w:t>
      </w:r>
      <w:r w:rsidR="00992BBD">
        <w:rPr>
          <w:i/>
          <w:szCs w:val="24"/>
          <w:u w:val="single"/>
        </w:rPr>
        <w:t>1</w:t>
      </w:r>
      <w:r w:rsidRPr="003901E5">
        <w:rPr>
          <w:i/>
          <w:szCs w:val="24"/>
          <w:u w:val="single"/>
        </w:rPr>
        <w:t xml:space="preserve"> - </w:t>
      </w:r>
      <w:proofErr w:type="spellStart"/>
      <w:r w:rsidR="00992BBD" w:rsidRPr="00472597">
        <w:rPr>
          <w:i/>
          <w:u w:val="single"/>
        </w:rPr>
        <w:t>Комаренко</w:t>
      </w:r>
      <w:proofErr w:type="spellEnd"/>
      <w:r w:rsidR="00992BBD" w:rsidRPr="00472597">
        <w:rPr>
          <w:i/>
          <w:u w:val="single"/>
        </w:rPr>
        <w:t xml:space="preserve"> Алексей Анатольевич</w:t>
      </w:r>
      <w:r w:rsidRPr="003901E5">
        <w:rPr>
          <w:i/>
          <w:szCs w:val="24"/>
          <w:u w:val="single"/>
        </w:rPr>
        <w:t xml:space="preserve">, цена продажи – </w:t>
      </w:r>
      <w:r w:rsidR="00486100">
        <w:rPr>
          <w:i/>
          <w:szCs w:val="24"/>
          <w:u w:val="single"/>
        </w:rPr>
        <w:t>7</w:t>
      </w:r>
      <w:r w:rsidR="00992BBD">
        <w:rPr>
          <w:i/>
          <w:szCs w:val="24"/>
          <w:u w:val="single"/>
        </w:rPr>
        <w:t>00</w:t>
      </w:r>
      <w:r w:rsidR="00486100">
        <w:rPr>
          <w:i/>
          <w:szCs w:val="24"/>
          <w:u w:val="single"/>
        </w:rPr>
        <w:t xml:space="preserve"> </w:t>
      </w:r>
      <w:r w:rsidR="00992BBD">
        <w:rPr>
          <w:i/>
          <w:szCs w:val="24"/>
          <w:u w:val="single"/>
        </w:rPr>
        <w:t>00</w:t>
      </w:r>
      <w:r w:rsidR="00486100">
        <w:rPr>
          <w:i/>
          <w:szCs w:val="24"/>
          <w:u w:val="single"/>
        </w:rPr>
        <w:t>0</w:t>
      </w:r>
      <w:r w:rsidR="006359B9" w:rsidRPr="003901E5">
        <w:rPr>
          <w:i/>
          <w:szCs w:val="24"/>
          <w:u w:val="single"/>
        </w:rPr>
        <w:t xml:space="preserve"> (</w:t>
      </w:r>
      <w:r w:rsidR="006359B9">
        <w:rPr>
          <w:i/>
          <w:szCs w:val="24"/>
          <w:u w:val="single"/>
        </w:rPr>
        <w:t xml:space="preserve">семьсот </w:t>
      </w:r>
      <w:r w:rsidR="006359B9" w:rsidRPr="003901E5">
        <w:rPr>
          <w:i/>
          <w:szCs w:val="24"/>
          <w:u w:val="single"/>
        </w:rPr>
        <w:t>тысяч) рублей</w:t>
      </w:r>
      <w:r w:rsidR="006359B9">
        <w:rPr>
          <w:i/>
          <w:szCs w:val="24"/>
          <w:u w:val="single"/>
        </w:rPr>
        <w:t>.</w:t>
      </w:r>
      <w:r w:rsidR="006359B9" w:rsidRPr="003901E5">
        <w:rPr>
          <w:i/>
          <w:szCs w:val="24"/>
          <w:u w:val="single"/>
        </w:rPr>
        <w:t xml:space="preserve"> </w:t>
      </w:r>
      <w:r w:rsidR="00C73036" w:rsidRPr="003901E5">
        <w:rPr>
          <w:i/>
          <w:szCs w:val="24"/>
          <w:u w:val="single"/>
        </w:rPr>
        <w:tab/>
      </w:r>
      <w:r w:rsidR="00C73036" w:rsidRPr="003901E5">
        <w:rPr>
          <w:i/>
          <w:szCs w:val="24"/>
          <w:u w:val="single"/>
        </w:rPr>
        <w:tab/>
      </w:r>
      <w:r w:rsidR="00C73036" w:rsidRPr="003901E5">
        <w:rPr>
          <w:i/>
          <w:szCs w:val="24"/>
          <w:u w:val="single"/>
        </w:rPr>
        <w:tab/>
      </w:r>
      <w:r w:rsidR="00C73036" w:rsidRPr="003901E5">
        <w:rPr>
          <w:i/>
          <w:szCs w:val="24"/>
          <w:u w:val="single"/>
        </w:rPr>
        <w:tab/>
      </w:r>
      <w:r w:rsidR="00C73036" w:rsidRPr="003901E5">
        <w:rPr>
          <w:i/>
          <w:szCs w:val="24"/>
          <w:u w:val="single"/>
        </w:rPr>
        <w:tab/>
      </w:r>
    </w:p>
    <w:p w:rsidR="00F1195D" w:rsidRPr="003901E5" w:rsidRDefault="00F1195D" w:rsidP="00F1195D">
      <w:pPr>
        <w:contextualSpacing/>
        <w:jc w:val="both"/>
        <w:rPr>
          <w:rFonts w:ascii="Arial" w:hAnsi="Arial" w:cs="Arial"/>
        </w:rPr>
      </w:pPr>
      <w:r w:rsidRPr="003901E5">
        <w:rPr>
          <w:rFonts w:ascii="Arial" w:hAnsi="Arial" w:cs="Arial"/>
        </w:rPr>
        <w:t xml:space="preserve">Подведение итогов продажи имущества соответствует требованиям Федерального закона от 21.12.2001 г. № 178-ФЗ «О приватизации государственного и муниципального имущества». </w:t>
      </w:r>
    </w:p>
    <w:p w:rsidR="00F1195D" w:rsidRPr="003901E5" w:rsidRDefault="00F1195D" w:rsidP="00F1195D">
      <w:pPr>
        <w:contextualSpacing/>
        <w:jc w:val="both"/>
        <w:rPr>
          <w:rFonts w:ascii="Arial" w:hAnsi="Arial" w:cs="Arial"/>
        </w:rPr>
      </w:pPr>
    </w:p>
    <w:p w:rsidR="003901E5" w:rsidRPr="004C4355" w:rsidRDefault="003901E5" w:rsidP="003901E5">
      <w:pPr>
        <w:contextualSpacing/>
        <w:jc w:val="both"/>
        <w:rPr>
          <w:rFonts w:ascii="Arial" w:hAnsi="Arial" w:cs="Arial"/>
        </w:rPr>
      </w:pPr>
      <w:r w:rsidRPr="004C4355">
        <w:rPr>
          <w:rFonts w:ascii="Arial" w:hAnsi="Arial" w:cs="Arial"/>
        </w:rPr>
        <w:t>Подписи:</w:t>
      </w:r>
    </w:p>
    <w:p w:rsidR="003901E5" w:rsidRDefault="003901E5" w:rsidP="003901E5">
      <w:pPr>
        <w:contextualSpacing/>
        <w:jc w:val="both"/>
        <w:rPr>
          <w:rFonts w:ascii="Arial" w:hAnsi="Arial" w:cs="Arial"/>
        </w:rPr>
      </w:pPr>
      <w:r w:rsidRPr="004C4355">
        <w:rPr>
          <w:rFonts w:ascii="Arial" w:hAnsi="Arial" w:cs="Arial"/>
        </w:rPr>
        <w:t xml:space="preserve">Председатель КУМИ </w:t>
      </w:r>
      <w:proofErr w:type="spellStart"/>
      <w:r w:rsidRPr="004C4355">
        <w:rPr>
          <w:rFonts w:ascii="Arial" w:hAnsi="Arial" w:cs="Arial"/>
        </w:rPr>
        <w:t>С.А.Грубцов</w:t>
      </w:r>
      <w:proofErr w:type="spellEnd"/>
      <w:r w:rsidRPr="004C4355">
        <w:rPr>
          <w:rFonts w:ascii="Arial" w:hAnsi="Arial" w:cs="Arial"/>
        </w:rPr>
        <w:t xml:space="preserve"> ___________________________________________</w:t>
      </w:r>
      <w:r>
        <w:rPr>
          <w:rFonts w:ascii="Arial" w:hAnsi="Arial" w:cs="Arial"/>
        </w:rPr>
        <w:t>___</w:t>
      </w:r>
    </w:p>
    <w:p w:rsidR="00486100" w:rsidRDefault="00486100" w:rsidP="003901E5">
      <w:pPr>
        <w:contextualSpacing/>
        <w:jc w:val="both"/>
        <w:rPr>
          <w:rFonts w:ascii="Arial" w:hAnsi="Arial" w:cs="Arial"/>
        </w:rPr>
      </w:pPr>
    </w:p>
    <w:p w:rsidR="00486100" w:rsidRPr="004C4355" w:rsidRDefault="00486100" w:rsidP="003901E5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Зам.председателя КУМИ И.П.Жукова____________________________________________</w:t>
      </w:r>
    </w:p>
    <w:p w:rsidR="003901E5" w:rsidRPr="004C4355" w:rsidRDefault="003901E5" w:rsidP="003901E5">
      <w:pPr>
        <w:contextualSpacing/>
        <w:jc w:val="both"/>
        <w:rPr>
          <w:rFonts w:ascii="Arial" w:hAnsi="Arial" w:cs="Arial"/>
        </w:rPr>
      </w:pPr>
    </w:p>
    <w:p w:rsidR="003901E5" w:rsidRPr="004C4355" w:rsidRDefault="003901E5" w:rsidP="003901E5">
      <w:pPr>
        <w:contextualSpacing/>
        <w:jc w:val="both"/>
        <w:rPr>
          <w:rFonts w:ascii="Arial" w:hAnsi="Arial" w:cs="Arial"/>
        </w:rPr>
      </w:pPr>
      <w:r w:rsidRPr="004C4355">
        <w:rPr>
          <w:rFonts w:ascii="Arial" w:hAnsi="Arial" w:cs="Arial"/>
        </w:rPr>
        <w:t>Начальник отдела по УМИ П.С.Картин_______________________________________</w:t>
      </w:r>
      <w:r>
        <w:rPr>
          <w:rFonts w:ascii="Arial" w:hAnsi="Arial" w:cs="Arial"/>
        </w:rPr>
        <w:t>____</w:t>
      </w:r>
    </w:p>
    <w:p w:rsidR="003901E5" w:rsidRPr="004C4355" w:rsidRDefault="003901E5" w:rsidP="003901E5">
      <w:pPr>
        <w:contextualSpacing/>
        <w:jc w:val="both"/>
        <w:rPr>
          <w:rFonts w:ascii="Arial" w:hAnsi="Arial" w:cs="Arial"/>
        </w:rPr>
      </w:pPr>
    </w:p>
    <w:p w:rsidR="003901E5" w:rsidRPr="004C4355" w:rsidRDefault="003901E5" w:rsidP="003901E5">
      <w:pPr>
        <w:contextualSpacing/>
        <w:jc w:val="both"/>
        <w:rPr>
          <w:rFonts w:ascii="Arial" w:hAnsi="Arial" w:cs="Arial"/>
        </w:rPr>
      </w:pPr>
    </w:p>
    <w:p w:rsidR="00F1195D" w:rsidRPr="003901E5" w:rsidRDefault="00F1195D" w:rsidP="00F72AA6">
      <w:pPr>
        <w:contextualSpacing/>
        <w:jc w:val="both"/>
        <w:rPr>
          <w:rFonts w:ascii="Arial" w:hAnsi="Arial" w:cs="Arial"/>
        </w:rPr>
      </w:pPr>
    </w:p>
    <w:p w:rsidR="00C73036" w:rsidRDefault="00C73036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73036" w:rsidRDefault="00C73036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73036" w:rsidRDefault="00C73036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73036" w:rsidRDefault="00C73036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sectPr w:rsidR="00C73036" w:rsidSect="00B444B1">
      <w:pgSz w:w="11906" w:h="16838"/>
      <w:pgMar w:top="709" w:right="566" w:bottom="993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stylePaneFormatFilter w:val="3F01"/>
  <w:defaultTabStop w:val="708"/>
  <w:noPunctuationKerning/>
  <w:characterSpacingControl w:val="doNotCompress"/>
  <w:compat/>
  <w:rsids>
    <w:rsidRoot w:val="006269B3"/>
    <w:rsid w:val="00000060"/>
    <w:rsid w:val="00001EAC"/>
    <w:rsid w:val="0001103B"/>
    <w:rsid w:val="000170A2"/>
    <w:rsid w:val="00017D10"/>
    <w:rsid w:val="00017DD9"/>
    <w:rsid w:val="000203C5"/>
    <w:rsid w:val="00034A57"/>
    <w:rsid w:val="00035E4E"/>
    <w:rsid w:val="00041517"/>
    <w:rsid w:val="0004401C"/>
    <w:rsid w:val="00045D30"/>
    <w:rsid w:val="00045FD0"/>
    <w:rsid w:val="0006266C"/>
    <w:rsid w:val="000828B5"/>
    <w:rsid w:val="00094C8F"/>
    <w:rsid w:val="000D0FD4"/>
    <w:rsid w:val="000D46E4"/>
    <w:rsid w:val="000F1F8C"/>
    <w:rsid w:val="001176EC"/>
    <w:rsid w:val="00122A2C"/>
    <w:rsid w:val="00123F77"/>
    <w:rsid w:val="00124CEB"/>
    <w:rsid w:val="00132913"/>
    <w:rsid w:val="00162EE6"/>
    <w:rsid w:val="00174FAE"/>
    <w:rsid w:val="001914A4"/>
    <w:rsid w:val="001C6BC8"/>
    <w:rsid w:val="002015DF"/>
    <w:rsid w:val="002041CF"/>
    <w:rsid w:val="002209D9"/>
    <w:rsid w:val="0023337C"/>
    <w:rsid w:val="00237603"/>
    <w:rsid w:val="00251561"/>
    <w:rsid w:val="002609CD"/>
    <w:rsid w:val="00263FE1"/>
    <w:rsid w:val="00265ABE"/>
    <w:rsid w:val="0028424D"/>
    <w:rsid w:val="002A1F65"/>
    <w:rsid w:val="002A2F35"/>
    <w:rsid w:val="002B5AA6"/>
    <w:rsid w:val="002E2722"/>
    <w:rsid w:val="002F24B1"/>
    <w:rsid w:val="002F426D"/>
    <w:rsid w:val="002F6CE7"/>
    <w:rsid w:val="0032412F"/>
    <w:rsid w:val="00362133"/>
    <w:rsid w:val="003653FB"/>
    <w:rsid w:val="0037270D"/>
    <w:rsid w:val="003901E5"/>
    <w:rsid w:val="0039020A"/>
    <w:rsid w:val="00397F0F"/>
    <w:rsid w:val="003A464D"/>
    <w:rsid w:val="003B23EB"/>
    <w:rsid w:val="003B2644"/>
    <w:rsid w:val="003E0087"/>
    <w:rsid w:val="003E0CE8"/>
    <w:rsid w:val="003E5DD7"/>
    <w:rsid w:val="003F4E3E"/>
    <w:rsid w:val="00426D29"/>
    <w:rsid w:val="0045144F"/>
    <w:rsid w:val="00455168"/>
    <w:rsid w:val="0045743F"/>
    <w:rsid w:val="004714A1"/>
    <w:rsid w:val="00486100"/>
    <w:rsid w:val="004A39E4"/>
    <w:rsid w:val="004D7B1B"/>
    <w:rsid w:val="004F193C"/>
    <w:rsid w:val="004F19C1"/>
    <w:rsid w:val="004F4986"/>
    <w:rsid w:val="005150C4"/>
    <w:rsid w:val="00523650"/>
    <w:rsid w:val="00542251"/>
    <w:rsid w:val="00546A8A"/>
    <w:rsid w:val="0055778F"/>
    <w:rsid w:val="00572FEF"/>
    <w:rsid w:val="005741BC"/>
    <w:rsid w:val="00575109"/>
    <w:rsid w:val="00575BE7"/>
    <w:rsid w:val="00596BF8"/>
    <w:rsid w:val="005C4FC4"/>
    <w:rsid w:val="005D7B4C"/>
    <w:rsid w:val="005E14DE"/>
    <w:rsid w:val="00602532"/>
    <w:rsid w:val="00602EF9"/>
    <w:rsid w:val="00613178"/>
    <w:rsid w:val="006238CC"/>
    <w:rsid w:val="006269B3"/>
    <w:rsid w:val="006313C8"/>
    <w:rsid w:val="00634187"/>
    <w:rsid w:val="006359B9"/>
    <w:rsid w:val="00640885"/>
    <w:rsid w:val="00650C33"/>
    <w:rsid w:val="006539E0"/>
    <w:rsid w:val="00656A87"/>
    <w:rsid w:val="00657684"/>
    <w:rsid w:val="00666369"/>
    <w:rsid w:val="00681352"/>
    <w:rsid w:val="00682CAF"/>
    <w:rsid w:val="00694EE0"/>
    <w:rsid w:val="006A69B1"/>
    <w:rsid w:val="006D1F82"/>
    <w:rsid w:val="006F0760"/>
    <w:rsid w:val="006F1410"/>
    <w:rsid w:val="006F1842"/>
    <w:rsid w:val="00713799"/>
    <w:rsid w:val="0071522D"/>
    <w:rsid w:val="007253C2"/>
    <w:rsid w:val="00744B2C"/>
    <w:rsid w:val="00752E3C"/>
    <w:rsid w:val="007916BF"/>
    <w:rsid w:val="00794E34"/>
    <w:rsid w:val="00795366"/>
    <w:rsid w:val="007A6FB3"/>
    <w:rsid w:val="007C31E0"/>
    <w:rsid w:val="007E1F53"/>
    <w:rsid w:val="007E2414"/>
    <w:rsid w:val="007F0538"/>
    <w:rsid w:val="007F3225"/>
    <w:rsid w:val="00802D3E"/>
    <w:rsid w:val="00832C10"/>
    <w:rsid w:val="008413FD"/>
    <w:rsid w:val="008843A5"/>
    <w:rsid w:val="008866F1"/>
    <w:rsid w:val="008923CD"/>
    <w:rsid w:val="00893B11"/>
    <w:rsid w:val="008B69D2"/>
    <w:rsid w:val="008D57F2"/>
    <w:rsid w:val="008E3244"/>
    <w:rsid w:val="008F34A7"/>
    <w:rsid w:val="00905C94"/>
    <w:rsid w:val="0090719E"/>
    <w:rsid w:val="0091075A"/>
    <w:rsid w:val="009366C3"/>
    <w:rsid w:val="009407A2"/>
    <w:rsid w:val="00945B16"/>
    <w:rsid w:val="009526F7"/>
    <w:rsid w:val="00957401"/>
    <w:rsid w:val="009601B7"/>
    <w:rsid w:val="00965FD1"/>
    <w:rsid w:val="00971E7A"/>
    <w:rsid w:val="009769E0"/>
    <w:rsid w:val="00981B53"/>
    <w:rsid w:val="0098441D"/>
    <w:rsid w:val="00992BBD"/>
    <w:rsid w:val="009A60FF"/>
    <w:rsid w:val="009B1217"/>
    <w:rsid w:val="009B1AAD"/>
    <w:rsid w:val="009C4F1C"/>
    <w:rsid w:val="009E0436"/>
    <w:rsid w:val="009F4CFD"/>
    <w:rsid w:val="00A4645A"/>
    <w:rsid w:val="00A54AEF"/>
    <w:rsid w:val="00A6126D"/>
    <w:rsid w:val="00A62463"/>
    <w:rsid w:val="00A6264A"/>
    <w:rsid w:val="00A672E5"/>
    <w:rsid w:val="00A723B4"/>
    <w:rsid w:val="00A93BFA"/>
    <w:rsid w:val="00A94BDA"/>
    <w:rsid w:val="00A96551"/>
    <w:rsid w:val="00A978C7"/>
    <w:rsid w:val="00AB0185"/>
    <w:rsid w:val="00AB07DF"/>
    <w:rsid w:val="00AB38E8"/>
    <w:rsid w:val="00AB61B0"/>
    <w:rsid w:val="00AC1DF3"/>
    <w:rsid w:val="00AC5E05"/>
    <w:rsid w:val="00AD1D9D"/>
    <w:rsid w:val="00AD4D90"/>
    <w:rsid w:val="00AF1127"/>
    <w:rsid w:val="00B00D49"/>
    <w:rsid w:val="00B072A6"/>
    <w:rsid w:val="00B1708A"/>
    <w:rsid w:val="00B207F4"/>
    <w:rsid w:val="00B444B1"/>
    <w:rsid w:val="00B45A04"/>
    <w:rsid w:val="00B5135E"/>
    <w:rsid w:val="00B74802"/>
    <w:rsid w:val="00B75950"/>
    <w:rsid w:val="00B871E6"/>
    <w:rsid w:val="00B90B03"/>
    <w:rsid w:val="00B90FBD"/>
    <w:rsid w:val="00BB11B4"/>
    <w:rsid w:val="00BB72F8"/>
    <w:rsid w:val="00BD1BD9"/>
    <w:rsid w:val="00BE5341"/>
    <w:rsid w:val="00BF71C5"/>
    <w:rsid w:val="00BF7262"/>
    <w:rsid w:val="00C04CDE"/>
    <w:rsid w:val="00C07B2F"/>
    <w:rsid w:val="00C31B93"/>
    <w:rsid w:val="00C41988"/>
    <w:rsid w:val="00C43C1F"/>
    <w:rsid w:val="00C67126"/>
    <w:rsid w:val="00C71D78"/>
    <w:rsid w:val="00C73036"/>
    <w:rsid w:val="00C9390A"/>
    <w:rsid w:val="00C97BDD"/>
    <w:rsid w:val="00CA4DF0"/>
    <w:rsid w:val="00CC5CD6"/>
    <w:rsid w:val="00CD5204"/>
    <w:rsid w:val="00CE3D38"/>
    <w:rsid w:val="00CE6EED"/>
    <w:rsid w:val="00D04F0C"/>
    <w:rsid w:val="00D33327"/>
    <w:rsid w:val="00D33DFC"/>
    <w:rsid w:val="00D3596F"/>
    <w:rsid w:val="00D57711"/>
    <w:rsid w:val="00D57F84"/>
    <w:rsid w:val="00D74BD2"/>
    <w:rsid w:val="00D975AC"/>
    <w:rsid w:val="00DB6C2D"/>
    <w:rsid w:val="00DD7320"/>
    <w:rsid w:val="00DE1B6D"/>
    <w:rsid w:val="00DE7075"/>
    <w:rsid w:val="00DF4085"/>
    <w:rsid w:val="00E077D2"/>
    <w:rsid w:val="00E07A89"/>
    <w:rsid w:val="00E07B05"/>
    <w:rsid w:val="00E1115E"/>
    <w:rsid w:val="00E21837"/>
    <w:rsid w:val="00E21C03"/>
    <w:rsid w:val="00E41BEC"/>
    <w:rsid w:val="00E61D04"/>
    <w:rsid w:val="00E9263C"/>
    <w:rsid w:val="00EC3FE3"/>
    <w:rsid w:val="00ED7E78"/>
    <w:rsid w:val="00EE35FA"/>
    <w:rsid w:val="00F07B0A"/>
    <w:rsid w:val="00F1195D"/>
    <w:rsid w:val="00F203CF"/>
    <w:rsid w:val="00F204AD"/>
    <w:rsid w:val="00F25DB9"/>
    <w:rsid w:val="00F539E0"/>
    <w:rsid w:val="00F6398C"/>
    <w:rsid w:val="00F72AA6"/>
    <w:rsid w:val="00F9023F"/>
    <w:rsid w:val="00F9592D"/>
    <w:rsid w:val="00F9795B"/>
    <w:rsid w:val="00FC06CE"/>
    <w:rsid w:val="00FF3113"/>
    <w:rsid w:val="00FF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Pavel</cp:lastModifiedBy>
  <cp:revision>23</cp:revision>
  <cp:lastPrinted>2017-02-01T05:11:00Z</cp:lastPrinted>
  <dcterms:created xsi:type="dcterms:W3CDTF">2011-02-21T08:40:00Z</dcterms:created>
  <dcterms:modified xsi:type="dcterms:W3CDTF">2017-05-30T06:30:00Z</dcterms:modified>
</cp:coreProperties>
</file>