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F1227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EF1227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1 квартал 2018 года </w:t>
      </w:r>
    </w:p>
    <w:p w:rsidR="00EF1227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pStyle w:val="31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 w:rsidRPr="00EF1227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F1227">
        <w:rPr>
          <w:rFonts w:ascii="Times New Roman" w:hAnsi="Times New Roman" w:cs="Times New Roman"/>
          <w:sz w:val="28"/>
          <w:szCs w:val="28"/>
        </w:rPr>
        <w:t>:</w:t>
      </w:r>
    </w:p>
    <w:p w:rsidR="00EF1227" w:rsidRPr="00EF1227" w:rsidRDefault="00EF1227" w:rsidP="00EF1227">
      <w:pPr>
        <w:pStyle w:val="31"/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>1. Утвердить План работы Думы Кондинского района на 1 квартал 2018 года (приложение).</w:t>
      </w:r>
    </w:p>
    <w:p w:rsidR="00EF1227" w:rsidRPr="00EF1227" w:rsidRDefault="00EF1227" w:rsidP="00EF122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EF1227" w:rsidRPr="00EF1227" w:rsidRDefault="00EF1227" w:rsidP="00EF1227">
      <w:pPr>
        <w:pStyle w:val="31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                          на постоянную мандатную комиссию Думы Кондинского района                        (Е.В.Белослудцев) и председателя Думы Кондинского района Ю.В.Гришаева в соответствии с их компетенцией.</w:t>
      </w:r>
    </w:p>
    <w:p w:rsidR="00EF1227" w:rsidRPr="00EF1227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>Председатель Думы Кондинского района                                    Ю.В.Гришаев</w:t>
      </w: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F1227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357</w:t>
      </w:r>
    </w:p>
    <w:p w:rsidR="00EF1227" w:rsidRPr="00EF1227" w:rsidRDefault="00EF1227" w:rsidP="00EF1227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</w:rPr>
        <w:sectPr w:rsidR="00EF1227" w:rsidRPr="00EF122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3884"/>
      </w:tblGrid>
      <w:tr w:rsidR="00EF1227" w:rsidRPr="00EF1227" w:rsidTr="00EF1227">
        <w:trPr>
          <w:trHeight w:val="866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EF1227" w:rsidRPr="00EF1227" w:rsidRDefault="00EF1227" w:rsidP="00EF1227">
            <w:pPr>
              <w:pStyle w:val="af4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227" w:rsidRPr="00EF1227" w:rsidRDefault="00EF1227" w:rsidP="00EF1227">
            <w:pPr>
              <w:pStyle w:val="af4"/>
              <w:spacing w:line="0" w:lineRule="atLeast"/>
              <w:jc w:val="right"/>
              <w:rPr>
                <w:b w:val="0"/>
                <w:sz w:val="24"/>
              </w:rPr>
            </w:pPr>
            <w:r w:rsidRPr="00EF1227">
              <w:rPr>
                <w:b w:val="0"/>
                <w:sz w:val="24"/>
              </w:rPr>
              <w:t xml:space="preserve">Приложение к решению </w:t>
            </w:r>
          </w:p>
          <w:p w:rsidR="00EF1227" w:rsidRPr="00EF1227" w:rsidRDefault="00EF1227" w:rsidP="00EF1227">
            <w:pPr>
              <w:pStyle w:val="af4"/>
              <w:spacing w:line="0" w:lineRule="atLeast"/>
              <w:jc w:val="right"/>
              <w:rPr>
                <w:b w:val="0"/>
                <w:sz w:val="24"/>
              </w:rPr>
            </w:pPr>
            <w:r w:rsidRPr="00EF1227">
              <w:rPr>
                <w:b w:val="0"/>
                <w:sz w:val="24"/>
              </w:rPr>
              <w:t xml:space="preserve">Думы Кондинского района </w:t>
            </w:r>
          </w:p>
          <w:p w:rsidR="00EF1227" w:rsidRPr="00EF1227" w:rsidRDefault="00EF1227" w:rsidP="00EF1227">
            <w:pPr>
              <w:pStyle w:val="af4"/>
              <w:spacing w:line="0" w:lineRule="atLeast"/>
              <w:jc w:val="right"/>
              <w:rPr>
                <w:b w:val="0"/>
                <w:sz w:val="26"/>
                <w:szCs w:val="26"/>
              </w:rPr>
            </w:pPr>
            <w:r w:rsidRPr="00EF1227">
              <w:rPr>
                <w:b w:val="0"/>
                <w:sz w:val="24"/>
              </w:rPr>
              <w:t xml:space="preserve">от </w:t>
            </w:r>
            <w:r>
              <w:rPr>
                <w:b w:val="0"/>
                <w:sz w:val="24"/>
              </w:rPr>
              <w:t>21</w:t>
            </w:r>
            <w:r w:rsidRPr="00EF1227">
              <w:rPr>
                <w:b w:val="0"/>
                <w:sz w:val="24"/>
              </w:rPr>
              <w:t>.12.2017 №</w:t>
            </w:r>
            <w:r>
              <w:rPr>
                <w:b w:val="0"/>
                <w:sz w:val="24"/>
              </w:rPr>
              <w:t xml:space="preserve"> 357</w:t>
            </w:r>
            <w:r w:rsidRPr="00EF1227">
              <w:rPr>
                <w:b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EF1227" w:rsidRPr="00EF1227" w:rsidRDefault="00EF1227" w:rsidP="00EF1227">
      <w:pPr>
        <w:pStyle w:val="af4"/>
        <w:spacing w:line="0" w:lineRule="atLeast"/>
        <w:rPr>
          <w:szCs w:val="28"/>
        </w:rPr>
      </w:pPr>
    </w:p>
    <w:p w:rsidR="00EF1227" w:rsidRPr="00EF1227" w:rsidRDefault="00EF1227" w:rsidP="00EF1227">
      <w:pPr>
        <w:pStyle w:val="af4"/>
        <w:spacing w:line="0" w:lineRule="atLeast"/>
        <w:rPr>
          <w:szCs w:val="28"/>
        </w:rPr>
      </w:pPr>
      <w:r w:rsidRPr="00EF1227">
        <w:rPr>
          <w:szCs w:val="28"/>
        </w:rPr>
        <w:t xml:space="preserve">План </w:t>
      </w:r>
    </w:p>
    <w:p w:rsidR="00EF1227" w:rsidRPr="00EF1227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227"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EF1227" w:rsidRPr="00EF1227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227">
        <w:rPr>
          <w:rFonts w:ascii="Times New Roman" w:hAnsi="Times New Roman" w:cs="Times New Roman"/>
          <w:b/>
          <w:bCs/>
          <w:sz w:val="28"/>
          <w:szCs w:val="28"/>
        </w:rPr>
        <w:t xml:space="preserve">на 1 квартал 2018 года </w:t>
      </w:r>
    </w:p>
    <w:p w:rsidR="00EF1227" w:rsidRPr="00EF1227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EF1227" w:rsidRPr="00EF1227" w:rsidTr="00EF12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Органы местного самоуправления, структурные подразделения органов местного самоуправления, ответственные за подготовку проектов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</w:t>
            </w:r>
          </w:p>
        </w:tc>
      </w:tr>
      <w:tr w:rsidR="00EF1227" w:rsidRPr="00EF1227" w:rsidTr="00EF1227"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227" w:rsidRPr="00EF1227" w:rsidTr="00EF1227">
        <w:tc>
          <w:tcPr>
            <w:tcW w:w="9747" w:type="dxa"/>
            <w:gridSpan w:val="3"/>
            <w:shd w:val="clear" w:color="auto" w:fill="D9D9D9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«О бюджете муниципального образования Кондинский район на 2018 год и на плановый период 2019 и 2020 годы».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(Комитет по финансам и налоговой политике администрации Кондинского района).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к осуществлению части полномочий по решению вопросов местного значения.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вопросам местного самоуправления управления внутренней политики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eastAsia="Calibri" w:hAnsi="Times New Roman" w:cs="Times New Roman"/>
                <w:sz w:val="24"/>
                <w:szCs w:val="24"/>
              </w:rPr>
              <w:t>О  внесении изменений в решение Думы Кондинского района от 29.05.2013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вопросам местного самоуправления управления внутренней политики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pStyle w:val="aa"/>
              <w:spacing w:line="0" w:lineRule="atLeast"/>
              <w:ind w:left="39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D20398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D20398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D20398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перевозок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автомобильным транспортом 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организованных групп детей к месту проведения спортивных, оздоровительных, культурно-массовых мероприятий на территории 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1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Ханты</w:t>
            </w:r>
            <w:r w:rsidR="00D20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1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D20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1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Мансийского автономного округа – Югры и обратно.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9747" w:type="dxa"/>
            <w:gridSpan w:val="3"/>
            <w:shd w:val="clear" w:color="auto" w:fill="D9D9D9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ФЕВРАЛЬ</w:t>
            </w:r>
          </w:p>
        </w:tc>
      </w:tr>
      <w:tr w:rsidR="00EF1227" w:rsidRPr="00EF1227" w:rsidTr="00EF1227">
        <w:tc>
          <w:tcPr>
            <w:tcW w:w="9747" w:type="dxa"/>
            <w:gridSpan w:val="3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мандатной комиссии Думы Кондинского района за 2017 год.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социальным вопросам и правопорядку Думы Кондинского района за 2017 год.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1227" w:rsidRPr="00EF1227" w:rsidTr="00EF1227">
        <w:trPr>
          <w:trHeight w:val="346"/>
        </w:trPr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бюджету и экономике Думы Кондинского района за 2017 год.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Кондинского района за 2017 года.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о деятельности Контрольно-счетной палаты Кондинского района за второе полугодие 2017 года.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Кондинского района. 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17.05.2016 № 114 «О порядке предоставления дополнительных гарантий лицам, замещающим муниципальные должности на постоянной основе в Кондинском районе» 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труду комитета экономического развития администрации Кондинского района.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26.01.2017 № 208 «Об утверждении Положения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Кондинском районе».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труду комитета экономического развития администрации Кондинского района.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27.02.2017 № 221 «О 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гарантиях муниципальых служащих муниципального образования Кондинский район».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 по труду комитета экономического развития </w:t>
            </w: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Кондинского района.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9747" w:type="dxa"/>
            <w:gridSpan w:val="3"/>
            <w:shd w:val="clear" w:color="auto" w:fill="D9D9D9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МАРТ</w:t>
            </w:r>
          </w:p>
        </w:tc>
      </w:tr>
      <w:tr w:rsidR="00EF1227" w:rsidRPr="00EF1227" w:rsidTr="00EF1227">
        <w:tc>
          <w:tcPr>
            <w:tcW w:w="9747" w:type="dxa"/>
            <w:gridSpan w:val="3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«О бюджете муниципального образования Кондинский район на 2018 год и на плановый период 2019 и 2020 годы».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(Комитет по финансам и налоговой политике администрации Кондинского района).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Кондинского района «Об исполнении бюджета муниципального образования Кондинский район за 2017 год».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19.04.2016 № 98 «Об утверждении Порядка осуществления контроля за исполнением органами местного самоуправления и должностными лицами органов местного самоуправления по решению вопросов местного значения.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227" w:rsidRPr="00EF1227" w:rsidTr="00EF1227"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Думы Кондинского района на 2 квартал 2018 года.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EF1227">
        <w:tc>
          <w:tcPr>
            <w:tcW w:w="537" w:type="dxa"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227" w:rsidRPr="00EF1227" w:rsidTr="00EF1227">
        <w:trPr>
          <w:trHeight w:val="441"/>
        </w:trPr>
        <w:tc>
          <w:tcPr>
            <w:tcW w:w="537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22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511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</w:tbl>
    <w:p w:rsidR="00EF1227" w:rsidRPr="00EF1227" w:rsidRDefault="00EF1227" w:rsidP="00EF122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F1227" w:rsidRPr="00EF1227" w:rsidRDefault="00EF1227" w:rsidP="00EF122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E5200" w:rsidRPr="00EF1227" w:rsidRDefault="001E5200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1E5200" w:rsidRPr="00EF1227" w:rsidSect="002A03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749" w:rsidRDefault="005B3749" w:rsidP="005C6E2B">
      <w:pPr>
        <w:spacing w:after="0" w:line="240" w:lineRule="auto"/>
      </w:pPr>
      <w:r>
        <w:separator/>
      </w:r>
    </w:p>
  </w:endnote>
  <w:endnote w:type="continuationSeparator" w:id="1">
    <w:p w:rsidR="005B3749" w:rsidRDefault="005B3749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749" w:rsidRDefault="005B3749" w:rsidP="005C6E2B">
      <w:pPr>
        <w:spacing w:after="0" w:line="240" w:lineRule="auto"/>
      </w:pPr>
      <w:r>
        <w:separator/>
      </w:r>
    </w:p>
  </w:footnote>
  <w:footnote w:type="continuationSeparator" w:id="1">
    <w:p w:rsidR="005B3749" w:rsidRDefault="005B3749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921425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D20398">
      <w:rPr>
        <w:noProof/>
        <w:sz w:val="28"/>
      </w:rPr>
      <w:t>4</w:t>
    </w:r>
    <w:r w:rsidRPr="006831E0">
      <w:rPr>
        <w:sz w:val="28"/>
      </w:rPr>
      <w:fldChar w:fldCharType="end"/>
    </w:r>
  </w:p>
  <w:p w:rsidR="009D5231" w:rsidRDefault="005B374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0E6B62"/>
    <w:rsid w:val="00103FF3"/>
    <w:rsid w:val="00120581"/>
    <w:rsid w:val="001D77C2"/>
    <w:rsid w:val="001E5200"/>
    <w:rsid w:val="002331AE"/>
    <w:rsid w:val="00272719"/>
    <w:rsid w:val="002A0360"/>
    <w:rsid w:val="003252DF"/>
    <w:rsid w:val="00370867"/>
    <w:rsid w:val="003C32AC"/>
    <w:rsid w:val="003F11D3"/>
    <w:rsid w:val="0041580A"/>
    <w:rsid w:val="00455A35"/>
    <w:rsid w:val="00466A28"/>
    <w:rsid w:val="00473EB7"/>
    <w:rsid w:val="005121DB"/>
    <w:rsid w:val="00530A47"/>
    <w:rsid w:val="00541717"/>
    <w:rsid w:val="00546C1D"/>
    <w:rsid w:val="005B3749"/>
    <w:rsid w:val="005C6E2B"/>
    <w:rsid w:val="0069358B"/>
    <w:rsid w:val="007223B7"/>
    <w:rsid w:val="00732A44"/>
    <w:rsid w:val="00756378"/>
    <w:rsid w:val="007C024D"/>
    <w:rsid w:val="008214DB"/>
    <w:rsid w:val="00830B2E"/>
    <w:rsid w:val="00830D19"/>
    <w:rsid w:val="00860B62"/>
    <w:rsid w:val="008721DF"/>
    <w:rsid w:val="008B5575"/>
    <w:rsid w:val="008C705F"/>
    <w:rsid w:val="00921425"/>
    <w:rsid w:val="00965CCF"/>
    <w:rsid w:val="009F0723"/>
    <w:rsid w:val="00A17B43"/>
    <w:rsid w:val="00A317A4"/>
    <w:rsid w:val="00AF0E94"/>
    <w:rsid w:val="00B144D7"/>
    <w:rsid w:val="00B30B31"/>
    <w:rsid w:val="00B419EA"/>
    <w:rsid w:val="00B6039E"/>
    <w:rsid w:val="00B96B05"/>
    <w:rsid w:val="00BB3A25"/>
    <w:rsid w:val="00C218CA"/>
    <w:rsid w:val="00C521EC"/>
    <w:rsid w:val="00C623AC"/>
    <w:rsid w:val="00D11E6D"/>
    <w:rsid w:val="00D20398"/>
    <w:rsid w:val="00D61FCF"/>
    <w:rsid w:val="00D93DE0"/>
    <w:rsid w:val="00DE488B"/>
    <w:rsid w:val="00E07532"/>
    <w:rsid w:val="00E2196B"/>
    <w:rsid w:val="00E26B7D"/>
    <w:rsid w:val="00E44F92"/>
    <w:rsid w:val="00EA6801"/>
    <w:rsid w:val="00EF1227"/>
    <w:rsid w:val="00EF73E5"/>
    <w:rsid w:val="00F478AE"/>
    <w:rsid w:val="00F61984"/>
    <w:rsid w:val="00FA7A68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styleId="31">
    <w:name w:val="Body Text 3"/>
    <w:basedOn w:val="a"/>
    <w:link w:val="32"/>
    <w:uiPriority w:val="99"/>
    <w:semiHidden/>
    <w:unhideWhenUsed/>
    <w:rsid w:val="00E21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196B"/>
    <w:rPr>
      <w:sz w:val="16"/>
      <w:szCs w:val="16"/>
    </w:rPr>
  </w:style>
  <w:style w:type="paragraph" w:styleId="af4">
    <w:name w:val="Title"/>
    <w:basedOn w:val="a"/>
    <w:link w:val="af5"/>
    <w:qFormat/>
    <w:rsid w:val="00E219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219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2017-12-21T09:59:00Z</cp:lastPrinted>
  <dcterms:created xsi:type="dcterms:W3CDTF">2017-12-21T09:05:00Z</dcterms:created>
  <dcterms:modified xsi:type="dcterms:W3CDTF">2017-12-21T10:01:00Z</dcterms:modified>
</cp:coreProperties>
</file>