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6A" w:rsidRPr="008E7D38" w:rsidRDefault="008C3D6A" w:rsidP="008C3D6A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10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8C3D6A" w:rsidRPr="008E7D38" w:rsidRDefault="008C3D6A" w:rsidP="008C3D6A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8C3D6A" w:rsidRDefault="008C3D6A" w:rsidP="008C3D6A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8C3D6A" w:rsidRDefault="008C3D6A" w:rsidP="008C3D6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C3D6A" w:rsidRDefault="008C3D6A" w:rsidP="008C3D6A">
      <w:pPr>
        <w:jc w:val="center"/>
        <w:rPr>
          <w:rFonts w:ascii="Times New Roman" w:hAnsi="Times New Roman"/>
          <w:sz w:val="24"/>
          <w:szCs w:val="24"/>
        </w:rPr>
      </w:pPr>
      <w:r w:rsidRPr="00B65237">
        <w:rPr>
          <w:rFonts w:ascii="Times New Roman" w:hAnsi="Times New Roman"/>
          <w:sz w:val="24"/>
          <w:szCs w:val="24"/>
          <w:lang w:eastAsia="ru-RU"/>
        </w:rPr>
        <w:t>Программа  муниципальных внутренних  заимствований муниципального образования  Кондинский район на 2019-2020 годы</w:t>
      </w:r>
    </w:p>
    <w:tbl>
      <w:tblPr>
        <w:tblW w:w="8201" w:type="dxa"/>
        <w:tblInd w:w="93" w:type="dxa"/>
        <w:tblLook w:val="04A0"/>
      </w:tblPr>
      <w:tblGrid>
        <w:gridCol w:w="3701"/>
        <w:gridCol w:w="2200"/>
        <w:gridCol w:w="2300"/>
      </w:tblGrid>
      <w:tr w:rsidR="008C3D6A" w:rsidRPr="00B65237" w:rsidTr="00422A82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D6A" w:rsidRPr="00B65237" w:rsidRDefault="008C3D6A" w:rsidP="00422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D6A" w:rsidRPr="00B65237" w:rsidRDefault="008C3D6A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D6A" w:rsidRPr="00B65237" w:rsidRDefault="008C3D6A" w:rsidP="00422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 w:rsidRPr="00B65237">
              <w:rPr>
                <w:rFonts w:ascii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8C3D6A" w:rsidRPr="00B65237" w:rsidTr="00422A82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D6A" w:rsidRPr="00B65237" w:rsidRDefault="008C3D6A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D6A" w:rsidRPr="00B65237" w:rsidRDefault="008C3D6A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D6A" w:rsidRPr="00B65237" w:rsidRDefault="008C3D6A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8C3D6A" w:rsidRPr="00B65237" w:rsidTr="00422A82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C3D6A" w:rsidRPr="00B65237" w:rsidTr="00422A82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C3D6A" w:rsidRPr="00B65237" w:rsidTr="00422A82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C3D6A" w:rsidRPr="00B65237" w:rsidTr="00422A82">
        <w:trPr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 кредиты от других бюджетов  бюджетной системы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-11 752 494,48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C3D6A" w:rsidRPr="00B65237" w:rsidTr="00422A82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63 633 596,35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63 633 596,35</w:t>
            </w:r>
          </w:p>
        </w:tc>
      </w:tr>
      <w:tr w:rsidR="008C3D6A" w:rsidRPr="00B65237" w:rsidTr="00422A82">
        <w:trPr>
          <w:trHeight w:val="8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бюджетных кредитов, полученных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-75 386 090,83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65237">
              <w:rPr>
                <w:rFonts w:ascii="Times New Roman" w:hAnsi="Times New Roman"/>
                <w:sz w:val="18"/>
                <w:szCs w:val="18"/>
                <w:lang w:eastAsia="ru-RU"/>
              </w:rPr>
              <w:t>-63 633 596,35</w:t>
            </w:r>
          </w:p>
        </w:tc>
      </w:tr>
      <w:tr w:rsidR="008C3D6A" w:rsidRPr="00B65237" w:rsidTr="00422A82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МО Кондинский район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-11 752 494,48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D6A" w:rsidRPr="00B65237" w:rsidRDefault="008C3D6A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5237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7E77E0" w:rsidRDefault="007E77E0"/>
    <w:sectPr w:rsidR="007E77E0" w:rsidSect="008C3D6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3D6A"/>
    <w:rsid w:val="007E77E0"/>
    <w:rsid w:val="008C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6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2018-05-17T09:08:00Z</dcterms:created>
  <dcterms:modified xsi:type="dcterms:W3CDTF">2018-05-17T09:08:00Z</dcterms:modified>
</cp:coreProperties>
</file>