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работы Думы Кондинского района </w:t>
      </w:r>
    </w:p>
    <w:p w:rsidR="00137F40" w:rsidRDefault="009B6CC7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4</w:t>
      </w:r>
      <w:r w:rsidR="00137F40">
        <w:rPr>
          <w:rFonts w:ascii="Times New Roman" w:hAnsi="Times New Roman" w:cs="Times New Roman"/>
          <w:b/>
          <w:sz w:val="28"/>
          <w:szCs w:val="28"/>
        </w:rPr>
        <w:t xml:space="preserve"> квартал 2016 года»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решения разработан в целях планирования работы Думы Кондинского района.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подготовлен в соответствии                                   с </w:t>
      </w:r>
      <w:r>
        <w:rPr>
          <w:rFonts w:ascii="Times New Roman" w:hAnsi="Times New Roman" w:cs="Times New Roman"/>
          <w:sz w:val="28"/>
          <w:szCs w:val="28"/>
        </w:rPr>
        <w:t>Уставом Кондинского района, Регламентом работы Думы Кондинского района, утвержденным решением Думы Кондинского района от 16</w:t>
      </w:r>
      <w:r w:rsidR="009B6CC7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9B6CC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 65.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положениями настоящего проекта решения является утверждение Плана раб</w:t>
      </w:r>
      <w:r w:rsidR="009B6CC7">
        <w:rPr>
          <w:rFonts w:ascii="Times New Roman" w:hAnsi="Times New Roman" w:cs="Times New Roman"/>
          <w:sz w:val="28"/>
          <w:szCs w:val="28"/>
        </w:rPr>
        <w:t>оты Думы Кондинского района на 4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года. 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решения: специалист-эксперт   аппарата Думы Кондинского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Колмачевская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Марина Васильевна, (34677) 32018.  </w:t>
      </w: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Специалист-эксперт аппарата </w:t>
      </w: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Думы Кондинского района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М.В.Колмачевская</w:t>
      </w:r>
      <w:proofErr w:type="spellEnd"/>
    </w:p>
    <w:p w:rsidR="00137F40" w:rsidRDefault="00137F40" w:rsidP="00137F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137F40">
          <w:pgSz w:w="11906" w:h="16838"/>
          <w:pgMar w:top="1134" w:right="850" w:bottom="1134" w:left="1701" w:header="708" w:footer="708" w:gutter="0"/>
          <w:cols w:space="720"/>
        </w:sectPr>
      </w:pPr>
    </w:p>
    <w:p w:rsidR="00137F40" w:rsidRDefault="00137F40" w:rsidP="00137F4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 председатель Думы Кондинского района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Разработчик проекта 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 аппарат Думы Кондинского района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Думы Кондинского района </w:t>
      </w:r>
    </w:p>
    <w:p w:rsidR="00137F40" w:rsidRDefault="009B6CC7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4</w:t>
      </w:r>
      <w:r w:rsidR="00137F40">
        <w:rPr>
          <w:rFonts w:ascii="Times New Roman" w:hAnsi="Times New Roman" w:cs="Times New Roman"/>
          <w:b/>
          <w:sz w:val="28"/>
          <w:szCs w:val="28"/>
        </w:rPr>
        <w:t xml:space="preserve"> квартал 2016 года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Кондинского района от 16 февраля 2016 года № 65 «Об утверждении Регламента работы Думы Кондинского района», пунктом 8 статьи 17 Устава Кондинского района, Дума Кондинского района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137F40" w:rsidRDefault="00137F40" w:rsidP="00137F40">
      <w:pPr>
        <w:pStyle w:val="3"/>
        <w:tabs>
          <w:tab w:val="left" w:pos="1080"/>
        </w:tabs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</w:t>
      </w:r>
      <w:r w:rsidR="009B6CC7">
        <w:rPr>
          <w:sz w:val="28"/>
          <w:szCs w:val="28"/>
        </w:rPr>
        <w:t>оты Думы Кондинского района на 4</w:t>
      </w:r>
      <w:r>
        <w:rPr>
          <w:sz w:val="28"/>
          <w:szCs w:val="28"/>
        </w:rPr>
        <w:t xml:space="preserve"> квартал 2016 года (приложение).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«Кондинский вестник»             и разместить на официальном сайте органов местного самоуправления Кондинского района.</w:t>
      </w:r>
    </w:p>
    <w:p w:rsidR="00137F40" w:rsidRDefault="00137F40" w:rsidP="00137F40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                          на постоянную мандатную комиссию Думы Кондинского района                        (Е.В. </w:t>
      </w:r>
      <w:proofErr w:type="spellStart"/>
      <w:r>
        <w:rPr>
          <w:sz w:val="28"/>
          <w:szCs w:val="28"/>
        </w:rPr>
        <w:t>Белослудцев</w:t>
      </w:r>
      <w:proofErr w:type="spellEnd"/>
      <w:r>
        <w:rPr>
          <w:sz w:val="28"/>
          <w:szCs w:val="28"/>
        </w:rPr>
        <w:t xml:space="preserve">) и заместителя председателя Думы Кондинского района А.А. </w:t>
      </w:r>
      <w:proofErr w:type="spellStart"/>
      <w:r>
        <w:rPr>
          <w:sz w:val="28"/>
          <w:szCs w:val="28"/>
        </w:rPr>
        <w:t>Немзорова</w:t>
      </w:r>
      <w:proofErr w:type="spellEnd"/>
      <w:r>
        <w:rPr>
          <w:sz w:val="28"/>
          <w:szCs w:val="28"/>
        </w:rPr>
        <w:t xml:space="preserve"> в соответствии с их компетенцией.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9B6CC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</w:t>
      </w:r>
    </w:p>
    <w:p w:rsidR="00137F40" w:rsidRDefault="00137F40" w:rsidP="00137F40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</w:rPr>
      </w:pPr>
    </w:p>
    <w:p w:rsidR="00137F40" w:rsidRDefault="00137F40" w:rsidP="00137F40">
      <w:pPr>
        <w:spacing w:after="0" w:line="240" w:lineRule="auto"/>
        <w:rPr>
          <w:rFonts w:ascii="Times New Roman" w:hAnsi="Times New Roman" w:cs="Times New Roman"/>
        </w:rPr>
        <w:sectPr w:rsidR="00137F4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137F40" w:rsidTr="00137F40">
        <w:trPr>
          <w:trHeight w:val="86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37F40" w:rsidRDefault="00137F40">
            <w:pPr>
              <w:pStyle w:val="a3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F40" w:rsidRDefault="00137F40">
            <w:pPr>
              <w:pStyle w:val="a3"/>
              <w:spacing w:line="0" w:lineRule="atLeas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Приложение </w:t>
            </w:r>
          </w:p>
          <w:p w:rsidR="00137F40" w:rsidRDefault="00137F40">
            <w:pPr>
              <w:pStyle w:val="a3"/>
              <w:spacing w:line="0" w:lineRule="atLeas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 решению Думы Кондинского района </w:t>
            </w:r>
          </w:p>
          <w:p w:rsidR="00137F40" w:rsidRDefault="00137F40">
            <w:pPr>
              <w:pStyle w:val="a3"/>
              <w:spacing w:line="0" w:lineRule="atLeas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4"/>
              </w:rPr>
              <w:t>от _________ №____</w:t>
            </w:r>
          </w:p>
        </w:tc>
      </w:tr>
    </w:tbl>
    <w:p w:rsidR="00137F40" w:rsidRDefault="00137F40" w:rsidP="00137F40">
      <w:pPr>
        <w:pStyle w:val="a3"/>
        <w:spacing w:line="0" w:lineRule="atLeast"/>
        <w:rPr>
          <w:szCs w:val="28"/>
        </w:rPr>
      </w:pPr>
    </w:p>
    <w:p w:rsidR="00137F40" w:rsidRDefault="00137F40" w:rsidP="00137F40">
      <w:pPr>
        <w:pStyle w:val="a3"/>
        <w:spacing w:line="0" w:lineRule="atLeast"/>
        <w:rPr>
          <w:szCs w:val="28"/>
        </w:rPr>
      </w:pPr>
      <w:r>
        <w:rPr>
          <w:szCs w:val="28"/>
        </w:rPr>
        <w:t xml:space="preserve">План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Думы Кондинского района </w:t>
      </w:r>
    </w:p>
    <w:p w:rsidR="00137F40" w:rsidRDefault="009B6CC7" w:rsidP="00137F4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4</w:t>
      </w:r>
      <w:r w:rsidR="00137F40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2016 года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47" w:type="dxa"/>
        <w:tblLook w:val="00A0"/>
      </w:tblPr>
      <w:tblGrid>
        <w:gridCol w:w="537"/>
        <w:gridCol w:w="5511"/>
        <w:gridCol w:w="3699"/>
      </w:tblGrid>
      <w:tr w:rsidR="00137F40" w:rsidTr="00137F4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вопроса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самоуправления, структурные подразделения органов местного самоуправления, ответственные за подготовку проектов НПА</w:t>
            </w:r>
          </w:p>
        </w:tc>
      </w:tr>
      <w:tr w:rsidR="00137F40" w:rsidTr="00137F40"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F40" w:rsidTr="00137F40">
        <w:tc>
          <w:tcPr>
            <w:tcW w:w="9747" w:type="dxa"/>
            <w:gridSpan w:val="3"/>
            <w:shd w:val="clear" w:color="auto" w:fill="D9D9D9"/>
            <w:hideMark/>
          </w:tcPr>
          <w:p w:rsidR="00137F40" w:rsidRDefault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</w:tr>
      <w:tr w:rsidR="00137F40" w:rsidTr="00137F40">
        <w:tc>
          <w:tcPr>
            <w:tcW w:w="9747" w:type="dxa"/>
            <w:gridSpan w:val="3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29 декабря 2015 года № 30 «О бюджете муниципального образования Кондинский район на 2016 год».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и налоговой политике).  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  <w:hideMark/>
          </w:tcPr>
          <w:p w:rsidR="00137F40" w:rsidRDefault="00137F40" w:rsidP="009B6CC7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B6CC7">
              <w:rPr>
                <w:rFonts w:ascii="Times New Roman" w:hAnsi="Times New Roman" w:cs="Times New Roman"/>
                <w:sz w:val="24"/>
                <w:szCs w:val="24"/>
              </w:rPr>
              <w:t>назначении публичных слушаний 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Кондинский район </w:t>
            </w:r>
            <w:r w:rsidR="009B6CC7">
              <w:rPr>
                <w:rFonts w:ascii="Times New Roman" w:hAnsi="Times New Roman" w:cs="Times New Roman"/>
                <w:sz w:val="24"/>
                <w:szCs w:val="24"/>
              </w:rPr>
              <w:t>на 2017 год и плановый период 2018 и 2019 годы.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   и налоговой политике).  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  <w:hideMark/>
          </w:tcPr>
          <w:p w:rsidR="00137F40" w:rsidRDefault="00137F40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C7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перспективных формах организации работы</w:t>
            </w:r>
            <w:r w:rsidR="001A1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B6CC7"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 в Кондинском районе.</w:t>
            </w:r>
          </w:p>
        </w:tc>
        <w:tc>
          <w:tcPr>
            <w:tcW w:w="3699" w:type="dxa"/>
            <w:hideMark/>
          </w:tcPr>
          <w:p w:rsidR="00137F40" w:rsidRDefault="00137F40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</w:t>
            </w:r>
            <w:r w:rsidR="009B6CC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 (аппарат).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CC7" w:rsidTr="009B6CC7">
        <w:tc>
          <w:tcPr>
            <w:tcW w:w="9747" w:type="dxa"/>
            <w:gridSpan w:val="3"/>
            <w:shd w:val="clear" w:color="auto" w:fill="D9D9D9"/>
            <w:hideMark/>
          </w:tcPr>
          <w:p w:rsidR="009B6CC7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9B6CC7" w:rsidTr="009B6CC7">
        <w:tc>
          <w:tcPr>
            <w:tcW w:w="9747" w:type="dxa"/>
            <w:gridSpan w:val="3"/>
          </w:tcPr>
          <w:p w:rsidR="009B6CC7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6CC7" w:rsidTr="009B6CC7">
        <w:tc>
          <w:tcPr>
            <w:tcW w:w="537" w:type="dxa"/>
          </w:tcPr>
          <w:p w:rsidR="009B6CC7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B6CC7" w:rsidTr="009B6CC7">
        <w:tc>
          <w:tcPr>
            <w:tcW w:w="537" w:type="dxa"/>
            <w:hideMark/>
          </w:tcPr>
          <w:p w:rsidR="009B6CC7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  <w:hideMark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29 декабря 2015 года № 30 «О бюджете муниципального образования Кондинский район на 2016 год».</w:t>
            </w:r>
          </w:p>
        </w:tc>
        <w:tc>
          <w:tcPr>
            <w:tcW w:w="3699" w:type="dxa"/>
            <w:hideMark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и налоговой политике).  </w:t>
            </w:r>
          </w:p>
        </w:tc>
      </w:tr>
      <w:tr w:rsidR="009B6CC7" w:rsidTr="009B6CC7">
        <w:tc>
          <w:tcPr>
            <w:tcW w:w="537" w:type="dxa"/>
          </w:tcPr>
          <w:p w:rsidR="009B6CC7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CC7" w:rsidTr="009B6CC7">
        <w:tc>
          <w:tcPr>
            <w:tcW w:w="537" w:type="dxa"/>
            <w:hideMark/>
          </w:tcPr>
          <w:p w:rsidR="009B6CC7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  <w:hideMark/>
          </w:tcPr>
          <w:p w:rsidR="009B6CC7" w:rsidRDefault="009B6CC7" w:rsidP="009B6CC7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отчета об исполнении бюджета муниципального образования Кондинский район за 9 месяцев 2016 года.</w:t>
            </w:r>
          </w:p>
        </w:tc>
        <w:tc>
          <w:tcPr>
            <w:tcW w:w="3699" w:type="dxa"/>
            <w:hideMark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   и налоговой политике).  </w:t>
            </w:r>
          </w:p>
        </w:tc>
      </w:tr>
      <w:tr w:rsidR="009B6CC7" w:rsidTr="009B6CC7">
        <w:tc>
          <w:tcPr>
            <w:tcW w:w="537" w:type="dxa"/>
          </w:tcPr>
          <w:p w:rsidR="009B6CC7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C7" w:rsidTr="009B6CC7">
        <w:tc>
          <w:tcPr>
            <w:tcW w:w="537" w:type="dxa"/>
            <w:hideMark/>
          </w:tcPr>
          <w:p w:rsidR="009B6CC7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  <w:hideMark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муниципального образования</w:t>
            </w:r>
            <w:r w:rsidR="00E51B67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Кондинский район «О бюджете муниципального образования Кондинский район на 2017 год и на плановый период 2018 и 2019 годы».</w:t>
            </w:r>
          </w:p>
        </w:tc>
        <w:tc>
          <w:tcPr>
            <w:tcW w:w="3699" w:type="dxa"/>
            <w:hideMark/>
          </w:tcPr>
          <w:p w:rsidR="009B6CC7" w:rsidRDefault="009B6CC7" w:rsidP="00E51B6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</w:t>
            </w:r>
            <w:r w:rsidR="00E51B67">
              <w:rPr>
                <w:rFonts w:ascii="Times New Roman" w:hAnsi="Times New Roman" w:cs="Times New Roman"/>
                <w:sz w:val="24"/>
                <w:szCs w:val="24"/>
              </w:rPr>
              <w:t>финансам</w:t>
            </w:r>
            <w:r w:rsidR="001A1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51B67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CC7" w:rsidTr="009B6CC7">
        <w:tc>
          <w:tcPr>
            <w:tcW w:w="537" w:type="dxa"/>
          </w:tcPr>
          <w:p w:rsidR="009B6CC7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C7" w:rsidTr="009B6CC7">
        <w:tc>
          <w:tcPr>
            <w:tcW w:w="537" w:type="dxa"/>
            <w:hideMark/>
          </w:tcPr>
          <w:p w:rsidR="009B6CC7" w:rsidRDefault="001A1BEA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  <w:hideMark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hideMark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 (аппарат).</w:t>
            </w:r>
          </w:p>
        </w:tc>
      </w:tr>
      <w:tr w:rsidR="009B6CC7" w:rsidTr="009B6CC7">
        <w:tc>
          <w:tcPr>
            <w:tcW w:w="9747" w:type="dxa"/>
            <w:gridSpan w:val="3"/>
            <w:shd w:val="clear" w:color="auto" w:fill="D9D9D9"/>
            <w:hideMark/>
          </w:tcPr>
          <w:p w:rsidR="009B6CC7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ДЕКАБРЬ</w:t>
            </w:r>
          </w:p>
        </w:tc>
      </w:tr>
      <w:tr w:rsidR="009B6CC7" w:rsidTr="009B6CC7">
        <w:tc>
          <w:tcPr>
            <w:tcW w:w="9747" w:type="dxa"/>
            <w:gridSpan w:val="3"/>
          </w:tcPr>
          <w:p w:rsidR="009B6CC7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6CC7" w:rsidTr="009B6CC7">
        <w:tc>
          <w:tcPr>
            <w:tcW w:w="537" w:type="dxa"/>
          </w:tcPr>
          <w:p w:rsidR="009B6CC7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B6CC7" w:rsidTr="009B6CC7">
        <w:tc>
          <w:tcPr>
            <w:tcW w:w="537" w:type="dxa"/>
            <w:hideMark/>
          </w:tcPr>
          <w:p w:rsidR="009B6CC7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  <w:hideMark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29 декабря 2015 года № 30 «О бюджете муниципального образования Кондинский район на 2016 год».</w:t>
            </w:r>
          </w:p>
        </w:tc>
        <w:tc>
          <w:tcPr>
            <w:tcW w:w="3699" w:type="dxa"/>
            <w:hideMark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и налоговой политике).  </w:t>
            </w:r>
          </w:p>
        </w:tc>
      </w:tr>
      <w:tr w:rsidR="009B6CC7" w:rsidTr="009B6CC7">
        <w:tc>
          <w:tcPr>
            <w:tcW w:w="537" w:type="dxa"/>
          </w:tcPr>
          <w:p w:rsidR="009B6CC7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6CC7" w:rsidTr="009B6CC7">
        <w:tc>
          <w:tcPr>
            <w:tcW w:w="537" w:type="dxa"/>
            <w:hideMark/>
          </w:tcPr>
          <w:p w:rsidR="009B6CC7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  <w:hideMark/>
          </w:tcPr>
          <w:p w:rsidR="009B6CC7" w:rsidRDefault="009B6CC7" w:rsidP="001A1BE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1BEA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управления муниципальным долгом муниципального образования Кондинский район.</w:t>
            </w:r>
          </w:p>
        </w:tc>
        <w:tc>
          <w:tcPr>
            <w:tcW w:w="3699" w:type="dxa"/>
            <w:hideMark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   и налоговой политике).  </w:t>
            </w:r>
          </w:p>
        </w:tc>
      </w:tr>
      <w:tr w:rsidR="009B6CC7" w:rsidTr="009B6CC7">
        <w:tc>
          <w:tcPr>
            <w:tcW w:w="537" w:type="dxa"/>
          </w:tcPr>
          <w:p w:rsidR="009B6CC7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C7" w:rsidTr="009B6CC7">
        <w:tc>
          <w:tcPr>
            <w:tcW w:w="537" w:type="dxa"/>
            <w:hideMark/>
          </w:tcPr>
          <w:p w:rsidR="009B6CC7" w:rsidRDefault="001A1BEA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  <w:hideMark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</w:t>
            </w:r>
            <w:r w:rsidR="001A1BEA">
              <w:rPr>
                <w:rFonts w:ascii="Times New Roman" w:hAnsi="Times New Roman" w:cs="Times New Roman"/>
                <w:sz w:val="24"/>
                <w:szCs w:val="24"/>
              </w:rPr>
              <w:t>оты Думы Кондинского района на 1 квартал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9" w:type="dxa"/>
            <w:hideMark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 (аппарат).</w:t>
            </w:r>
          </w:p>
        </w:tc>
      </w:tr>
      <w:tr w:rsidR="009B6CC7" w:rsidTr="009B6CC7">
        <w:tc>
          <w:tcPr>
            <w:tcW w:w="537" w:type="dxa"/>
          </w:tcPr>
          <w:p w:rsidR="009B6CC7" w:rsidRDefault="009B6CC7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C7" w:rsidTr="009B6CC7">
        <w:tc>
          <w:tcPr>
            <w:tcW w:w="537" w:type="dxa"/>
            <w:hideMark/>
          </w:tcPr>
          <w:p w:rsidR="009B6CC7" w:rsidRDefault="001A1BEA" w:rsidP="009B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  <w:hideMark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hideMark/>
          </w:tcPr>
          <w:p w:rsidR="009B6CC7" w:rsidRDefault="009B6CC7" w:rsidP="009B6CC7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 (аппарат).</w:t>
            </w:r>
          </w:p>
        </w:tc>
      </w:tr>
    </w:tbl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360" w:rsidRDefault="002A0360"/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40"/>
    <w:rsid w:val="00117A2C"/>
    <w:rsid w:val="00137F40"/>
    <w:rsid w:val="001A1BEA"/>
    <w:rsid w:val="002A0360"/>
    <w:rsid w:val="005E5BEF"/>
    <w:rsid w:val="009B6CC7"/>
    <w:rsid w:val="00E5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F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7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37F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37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</cp:revision>
  <cp:lastPrinted>2016-08-17T05:11:00Z</cp:lastPrinted>
  <dcterms:created xsi:type="dcterms:W3CDTF">2016-06-20T11:49:00Z</dcterms:created>
  <dcterms:modified xsi:type="dcterms:W3CDTF">2016-08-17T05:11:00Z</dcterms:modified>
</cp:coreProperties>
</file>