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4A5F07" w:rsidRPr="004A5F07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E7B" w:rsidRDefault="004A5F07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79FC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F379FC" w:rsidRPr="00F379FC">
        <w:rPr>
          <w:rFonts w:ascii="Times New Roman" w:hAnsi="Times New Roman"/>
          <w:sz w:val="28"/>
          <w:szCs w:val="28"/>
        </w:rPr>
        <w:t xml:space="preserve">в целях поощрения граждан высшей формой признания общественности за особые заслуги перед районом </w:t>
      </w:r>
      <w:r w:rsidR="00F379FC">
        <w:rPr>
          <w:rFonts w:ascii="Times New Roman" w:hAnsi="Times New Roman"/>
          <w:sz w:val="28"/>
          <w:szCs w:val="28"/>
        </w:rPr>
        <w:t xml:space="preserve">   </w:t>
      </w:r>
      <w:r w:rsidR="00F379FC" w:rsidRPr="00F379FC">
        <w:rPr>
          <w:rFonts w:ascii="Times New Roman" w:hAnsi="Times New Roman"/>
          <w:sz w:val="28"/>
          <w:szCs w:val="28"/>
        </w:rPr>
        <w:t xml:space="preserve">в области науки, культуры, образования, здравоохранения, спорта, обеспечения общественной безопасности, </w:t>
      </w:r>
      <w:r w:rsidR="00F379FC">
        <w:rPr>
          <w:rFonts w:ascii="Times New Roman" w:hAnsi="Times New Roman"/>
          <w:sz w:val="28"/>
          <w:szCs w:val="28"/>
        </w:rPr>
        <w:t xml:space="preserve">а также </w:t>
      </w:r>
      <w:r w:rsidR="00F379FC" w:rsidRPr="00F379FC">
        <w:rPr>
          <w:rFonts w:ascii="Times New Roman" w:hAnsi="Times New Roman"/>
          <w:sz w:val="28"/>
          <w:szCs w:val="28"/>
        </w:rPr>
        <w:t xml:space="preserve">за активное участие </w:t>
      </w:r>
      <w:r w:rsidR="000D218F">
        <w:rPr>
          <w:rFonts w:ascii="Times New Roman" w:hAnsi="Times New Roman"/>
          <w:sz w:val="28"/>
          <w:szCs w:val="28"/>
        </w:rPr>
        <w:t xml:space="preserve">                       </w:t>
      </w:r>
      <w:r w:rsidR="00F379FC" w:rsidRPr="00F379FC">
        <w:rPr>
          <w:rFonts w:ascii="Times New Roman" w:hAnsi="Times New Roman"/>
          <w:sz w:val="28"/>
          <w:szCs w:val="28"/>
        </w:rPr>
        <w:t>в общественной жизни района.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B36E7B">
        <w:rPr>
          <w:rFonts w:ascii="Times New Roman" w:hAnsi="Times New Roman"/>
          <w:sz w:val="28"/>
          <w:szCs w:val="28"/>
        </w:rPr>
        <w:t>17 мая 2016 года № 115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1F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почетном звании и наградах Кондинского района»</w:t>
      </w:r>
      <w:r w:rsidR="00B36E7B">
        <w:rPr>
          <w:rFonts w:ascii="Times New Roman" w:hAnsi="Times New Roman"/>
          <w:sz w:val="28"/>
          <w:szCs w:val="28"/>
        </w:rPr>
        <w:t xml:space="preserve"> </w:t>
      </w:r>
      <w:r w:rsidR="001F454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36E7B">
        <w:rPr>
          <w:rFonts w:ascii="Times New Roman" w:hAnsi="Times New Roman"/>
          <w:sz w:val="28"/>
          <w:szCs w:val="28"/>
        </w:rPr>
        <w:t>(с изменениями от 28 июня 2016 года № 125)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79FC" w:rsidRDefault="00F379FC" w:rsidP="000D218F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4160B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празднованию </w:t>
      </w:r>
      <w:r w:rsidR="00EF4B06">
        <w:rPr>
          <w:rFonts w:ascii="Times New Roman" w:hAnsi="Times New Roman"/>
          <w:sz w:val="28"/>
          <w:szCs w:val="28"/>
        </w:rPr>
        <w:t>80-летнего юбилея со Дня рождения</w:t>
      </w:r>
      <w:r w:rsidR="001F4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присудить Почётное звание «Почетный гражданин Кондинского района»</w:t>
      </w:r>
      <w:r w:rsidR="00541106">
        <w:rPr>
          <w:rFonts w:ascii="Times New Roman" w:hAnsi="Times New Roman"/>
          <w:sz w:val="28"/>
          <w:szCs w:val="28"/>
        </w:rPr>
        <w:t>.</w:t>
      </w:r>
    </w:p>
    <w:p w:rsidR="00541106" w:rsidRDefault="004160B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для присвоения Почётного звания «Почётный гражда</w:t>
      </w:r>
      <w:r>
        <w:rPr>
          <w:rFonts w:ascii="Times New Roman" w:hAnsi="Times New Roman"/>
          <w:color w:val="000000"/>
          <w:sz w:val="28"/>
          <w:szCs w:val="28"/>
        </w:rPr>
        <w:t>нин Кондинского района» одобрена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(выписка из протокола заседания комис</w:t>
      </w:r>
      <w:r>
        <w:rPr>
          <w:rFonts w:ascii="Times New Roman" w:hAnsi="Times New Roman"/>
          <w:color w:val="000000"/>
          <w:sz w:val="28"/>
          <w:szCs w:val="28"/>
        </w:rPr>
        <w:t>сии прилагается) и рекомендована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F379FC" w:rsidRDefault="001F454B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4110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F379FC" w:rsidRDefault="00F379FC" w:rsidP="000D218F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проекта решения </w:t>
      </w:r>
      <w:r w:rsidR="00B36E7B">
        <w:rPr>
          <w:rFonts w:ascii="Times New Roman" w:hAnsi="Times New Roman"/>
          <w:color w:val="000000"/>
          <w:sz w:val="28"/>
          <w:szCs w:val="28"/>
        </w:rPr>
        <w:t>–</w:t>
      </w:r>
      <w:r w:rsidR="00541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427D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Кондинского района </w:t>
      </w:r>
      <w:r w:rsidR="00B36E7B">
        <w:rPr>
          <w:rFonts w:ascii="Times New Roman" w:hAnsi="Times New Roman"/>
          <w:color w:val="000000"/>
          <w:sz w:val="28"/>
          <w:szCs w:val="28"/>
        </w:rPr>
        <w:t>Колмачевская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36E7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(34677) </w:t>
      </w:r>
      <w:r w:rsidR="00B36E7B">
        <w:rPr>
          <w:rFonts w:ascii="Times New Roman" w:hAnsi="Times New Roman"/>
          <w:color w:val="000000"/>
          <w:sz w:val="28"/>
          <w:szCs w:val="28"/>
        </w:rPr>
        <w:t>3</w:t>
      </w:r>
      <w:r w:rsidR="0003427D">
        <w:rPr>
          <w:rFonts w:ascii="Times New Roman" w:hAnsi="Times New Roman"/>
          <w:color w:val="000000"/>
          <w:sz w:val="28"/>
          <w:szCs w:val="28"/>
        </w:rPr>
        <w:t>4830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379FC" w:rsidRPr="004A5F07" w:rsidRDefault="00F379FC" w:rsidP="004A5F0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5F07" w:rsidRPr="004A5F07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3427D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001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4A5F07" w:rsidRPr="004A5F07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4A5F07" w:rsidRPr="004A5F07">
        <w:rPr>
          <w:rFonts w:ascii="Times New Roman" w:hAnsi="Times New Roman"/>
          <w:sz w:val="28"/>
          <w:szCs w:val="28"/>
        </w:rPr>
        <w:t xml:space="preserve"> Кондинского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13FE">
        <w:rPr>
          <w:rFonts w:ascii="Times New Roman" w:hAnsi="Times New Roman"/>
          <w:sz w:val="28"/>
          <w:szCs w:val="28"/>
        </w:rPr>
        <w:t xml:space="preserve">          К.А.Склюева</w:t>
      </w:r>
    </w:p>
    <w:p w:rsidR="004A5F07" w:rsidRPr="004A5F07" w:rsidRDefault="004A5F07" w:rsidP="004A5F07">
      <w:pPr>
        <w:spacing w:after="0" w:line="240" w:lineRule="auto"/>
        <w:rPr>
          <w:rFonts w:ascii="Times New Roman" w:hAnsi="Times New Roman"/>
          <w:sz w:val="28"/>
          <w:szCs w:val="28"/>
        </w:rPr>
        <w:sectPr w:rsidR="004A5F07" w:rsidRPr="004A5F07">
          <w:pgSz w:w="11906" w:h="16838"/>
          <w:pgMar w:top="1134" w:right="850" w:bottom="1134" w:left="1701" w:header="708" w:footer="708" w:gutter="0"/>
          <w:cols w:space="720"/>
        </w:sectPr>
      </w:pPr>
    </w:p>
    <w:p w:rsidR="00AE4E35" w:rsidRDefault="00AE4E35" w:rsidP="000D218F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E4E35" w:rsidRDefault="00AE4E35" w:rsidP="001F454B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1F454B">
        <w:rPr>
          <w:rFonts w:ascii="Times New Roman" w:hAnsi="Times New Roman"/>
          <w:sz w:val="16"/>
          <w:szCs w:val="16"/>
        </w:rPr>
        <w:t>глава</w:t>
      </w:r>
      <w:r>
        <w:rPr>
          <w:rFonts w:ascii="Times New Roman" w:hAnsi="Times New Roman"/>
          <w:sz w:val="16"/>
          <w:szCs w:val="16"/>
        </w:rPr>
        <w:t xml:space="preserve"> Кондинского района</w:t>
      </w:r>
    </w:p>
    <w:p w:rsidR="00AE4E35" w:rsidRDefault="00AE4E35" w:rsidP="00AE4E35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AE4E35" w:rsidRDefault="00AE4E35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03427D" w:rsidRDefault="00AE4E35" w:rsidP="0003427D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</w:t>
      </w:r>
      <w:r w:rsidR="0003427D">
        <w:rPr>
          <w:rFonts w:ascii="Times New Roman" w:hAnsi="Times New Roman"/>
          <w:sz w:val="16"/>
          <w:szCs w:val="16"/>
        </w:rPr>
        <w:t>отдел муниципальной службы управления кадровой политики</w:t>
      </w:r>
    </w:p>
    <w:p w:rsidR="00541106" w:rsidRPr="00AE4E35" w:rsidRDefault="0003427D" w:rsidP="00AE4E35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AE4E35">
        <w:rPr>
          <w:rFonts w:ascii="Times New Roman" w:hAnsi="Times New Roman"/>
          <w:sz w:val="16"/>
          <w:szCs w:val="16"/>
        </w:rPr>
        <w:t>Кондинского района</w:t>
      </w:r>
    </w:p>
    <w:p w:rsidR="00541106" w:rsidRDefault="00541106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РЕШЕНИЕ</w:t>
      </w:r>
    </w:p>
    <w:p w:rsidR="004A5F07" w:rsidRPr="004160BC" w:rsidRDefault="004A5F07" w:rsidP="004A5F0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160BC">
        <w:rPr>
          <w:rFonts w:ascii="Times New Roman" w:hAnsi="Times New Roman"/>
          <w:b/>
          <w:sz w:val="28"/>
          <w:szCs w:val="28"/>
        </w:rPr>
        <w:t xml:space="preserve">О присвоении Почетного звания </w:t>
      </w:r>
    </w:p>
    <w:p w:rsidR="004A5F07" w:rsidRPr="004160BC" w:rsidRDefault="004A5F07" w:rsidP="004A5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b/>
          <w:sz w:val="28"/>
          <w:szCs w:val="28"/>
        </w:rPr>
        <w:t>«Почетный гражданин Кондинского района»</w:t>
      </w:r>
    </w:p>
    <w:bookmarkEnd w:id="0"/>
    <w:p w:rsidR="004A5F07" w:rsidRPr="004160BC" w:rsidRDefault="004A5F07" w:rsidP="004A5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ab/>
      </w:r>
    </w:p>
    <w:p w:rsidR="004A5F07" w:rsidRPr="004160BC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60BC">
        <w:rPr>
          <w:rFonts w:ascii="Times New Roman" w:hAnsi="Times New Roman"/>
          <w:sz w:val="28"/>
          <w:szCs w:val="28"/>
        </w:rPr>
        <w:t xml:space="preserve">В соответствии с Уставом Кондинского района, решением Думы Кондинского района от </w:t>
      </w:r>
      <w:r w:rsidR="00B36E7B" w:rsidRPr="004160BC">
        <w:rPr>
          <w:rFonts w:ascii="Times New Roman" w:hAnsi="Times New Roman"/>
          <w:sz w:val="28"/>
          <w:szCs w:val="28"/>
        </w:rPr>
        <w:t>17 мая 2016 года № 11</w:t>
      </w:r>
      <w:r w:rsidRPr="004160BC"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B36E7B" w:rsidRPr="004160BC">
        <w:rPr>
          <w:rFonts w:ascii="Times New Roman" w:hAnsi="Times New Roman"/>
          <w:sz w:val="28"/>
          <w:szCs w:val="28"/>
        </w:rPr>
        <w:t xml:space="preserve"> (с изменениями от 28 июня 2016 года № 125)</w:t>
      </w:r>
      <w:r w:rsidRPr="004160BC">
        <w:rPr>
          <w:rFonts w:ascii="Times New Roman" w:hAnsi="Times New Roman"/>
          <w:sz w:val="28"/>
          <w:szCs w:val="28"/>
        </w:rPr>
        <w:t>,</w:t>
      </w:r>
      <w:r w:rsidR="00541106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>на основании протокола заседания Межведомственной  комиссии</w:t>
      </w:r>
      <w:r w:rsidR="00B36E7B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 xml:space="preserve">по наградам от </w:t>
      </w:r>
      <w:r w:rsidR="00EF4B06">
        <w:rPr>
          <w:rFonts w:ascii="Times New Roman" w:hAnsi="Times New Roman"/>
          <w:sz w:val="28"/>
          <w:szCs w:val="28"/>
        </w:rPr>
        <w:t>05 августа</w:t>
      </w:r>
      <w:r w:rsidR="009D4650" w:rsidRPr="004160BC">
        <w:rPr>
          <w:rFonts w:ascii="Times New Roman" w:hAnsi="Times New Roman"/>
          <w:sz w:val="28"/>
          <w:szCs w:val="28"/>
        </w:rPr>
        <w:t xml:space="preserve"> 2019</w:t>
      </w:r>
      <w:r w:rsidR="00B36E7B"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sz w:val="28"/>
          <w:szCs w:val="28"/>
        </w:rPr>
        <w:t xml:space="preserve">года № </w:t>
      </w:r>
      <w:r w:rsidR="00EF4B06">
        <w:rPr>
          <w:rFonts w:ascii="Times New Roman" w:hAnsi="Times New Roman"/>
          <w:sz w:val="28"/>
          <w:szCs w:val="28"/>
        </w:rPr>
        <w:t>24</w:t>
      </w:r>
      <w:r w:rsidRPr="004160BC">
        <w:rPr>
          <w:rFonts w:ascii="Times New Roman" w:hAnsi="Times New Roman"/>
          <w:sz w:val="28"/>
          <w:szCs w:val="28"/>
        </w:rPr>
        <w:t xml:space="preserve"> и в связи празднованием </w:t>
      </w:r>
      <w:r w:rsidR="00EF4B06">
        <w:rPr>
          <w:rFonts w:ascii="Times New Roman" w:hAnsi="Times New Roman"/>
          <w:sz w:val="28"/>
          <w:szCs w:val="28"/>
        </w:rPr>
        <w:t>80-летнего юбилея со Дня рождения</w:t>
      </w:r>
      <w:r w:rsidRPr="004160BC">
        <w:rPr>
          <w:rFonts w:ascii="Times New Roman" w:hAnsi="Times New Roman"/>
          <w:sz w:val="28"/>
          <w:szCs w:val="28"/>
        </w:rPr>
        <w:t>,  Дума Кондинского района</w:t>
      </w:r>
      <w:proofErr w:type="gramEnd"/>
      <w:r w:rsidRPr="004160BC">
        <w:rPr>
          <w:rFonts w:ascii="Times New Roman" w:hAnsi="Times New Roman"/>
          <w:sz w:val="28"/>
          <w:szCs w:val="28"/>
        </w:rPr>
        <w:t xml:space="preserve"> </w:t>
      </w:r>
      <w:r w:rsidRPr="004160BC">
        <w:rPr>
          <w:rFonts w:ascii="Times New Roman" w:hAnsi="Times New Roman"/>
          <w:b/>
          <w:sz w:val="28"/>
          <w:szCs w:val="28"/>
        </w:rPr>
        <w:t>решила:</w:t>
      </w:r>
    </w:p>
    <w:p w:rsidR="004A5F07" w:rsidRPr="004160BC" w:rsidRDefault="004A5F07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1. Присвоить Почетное звание «Почетный гражданин Кондинского района» </w:t>
      </w:r>
    </w:p>
    <w:p w:rsidR="0003427D" w:rsidRPr="004160BC" w:rsidRDefault="0003427D" w:rsidP="000342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За особые профессиональные заслуги, вклад в содействие социально-экономическо</w:t>
      </w:r>
      <w:r w:rsidR="00EF4B06">
        <w:rPr>
          <w:rFonts w:ascii="Times New Roman" w:hAnsi="Times New Roman"/>
          <w:sz w:val="28"/>
          <w:szCs w:val="28"/>
        </w:rPr>
        <w:t xml:space="preserve">му развитию Кондинского района </w:t>
      </w:r>
      <w:r w:rsidR="00EF4B06" w:rsidRPr="00EF4B06">
        <w:rPr>
          <w:rFonts w:ascii="Times New Roman" w:hAnsi="Times New Roman"/>
          <w:sz w:val="28"/>
          <w:szCs w:val="28"/>
        </w:rPr>
        <w:t xml:space="preserve">в период создания и развития топливно-энергетического комплекса Западной Сибири, активное участие в общественной жизни Союза ветеранов Югры и в связи с </w:t>
      </w:r>
      <w:r w:rsidR="00EF4B06">
        <w:rPr>
          <w:rFonts w:ascii="Times New Roman" w:hAnsi="Times New Roman"/>
          <w:sz w:val="28"/>
          <w:szCs w:val="28"/>
        </w:rPr>
        <w:t>празднованием</w:t>
      </w:r>
      <w:r w:rsidR="00EF4B06" w:rsidRPr="00EF4B06">
        <w:rPr>
          <w:rFonts w:ascii="Times New Roman" w:hAnsi="Times New Roman"/>
          <w:sz w:val="28"/>
          <w:szCs w:val="28"/>
        </w:rPr>
        <w:t xml:space="preserve"> 80-летн</w:t>
      </w:r>
      <w:r w:rsidR="00EF4B06">
        <w:rPr>
          <w:rFonts w:ascii="Times New Roman" w:hAnsi="Times New Roman"/>
          <w:sz w:val="28"/>
          <w:szCs w:val="28"/>
        </w:rPr>
        <w:t>его юбилея со Дня рождения</w:t>
      </w:r>
      <w:r w:rsidRPr="004160BC">
        <w:rPr>
          <w:rFonts w:ascii="Times New Roman" w:hAnsi="Times New Roman"/>
          <w:sz w:val="28"/>
          <w:szCs w:val="28"/>
        </w:rPr>
        <w:t>:</w:t>
      </w:r>
    </w:p>
    <w:p w:rsidR="00C35CA5" w:rsidRPr="004160BC" w:rsidRDefault="00EF4B06" w:rsidP="00C35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Ушакову Анатолию Константиновичу</w:t>
      </w:r>
      <w:r w:rsidR="009D4650" w:rsidRPr="004160BC">
        <w:rPr>
          <w:rFonts w:ascii="Times New Roman" w:hAnsi="Times New Roman"/>
          <w:sz w:val="28"/>
          <w:szCs w:val="28"/>
        </w:rPr>
        <w:t>, жителю</w:t>
      </w:r>
      <w:r w:rsidR="00C35CA5" w:rsidRPr="004160B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юмень</w:t>
      </w:r>
      <w:proofErr w:type="spellEnd"/>
      <w:r w:rsidR="004160BC" w:rsidRPr="004160BC">
        <w:rPr>
          <w:rFonts w:ascii="Times New Roman" w:hAnsi="Times New Roman"/>
          <w:sz w:val="28"/>
          <w:szCs w:val="28"/>
        </w:rPr>
        <w:t>.</w:t>
      </w:r>
    </w:p>
    <w:p w:rsidR="0003427D" w:rsidRPr="004160BC" w:rsidRDefault="004A5F07" w:rsidP="009D4650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2. </w:t>
      </w:r>
      <w:r w:rsidR="0003427D" w:rsidRPr="004160BC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03427D" w:rsidRPr="004160BC">
        <w:rPr>
          <w:rFonts w:ascii="Times New Roman" w:hAnsi="Times New Roman"/>
          <w:sz w:val="28"/>
          <w:szCs w:val="28"/>
        </w:rPr>
        <w:t>.</w:t>
      </w:r>
    </w:p>
    <w:p w:rsidR="0003427D" w:rsidRPr="004160BC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C4226E" w:rsidRPr="004160BC" w:rsidRDefault="0003427D" w:rsidP="000342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4226E" w:rsidRPr="004160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226E" w:rsidRPr="004160B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="00C4226E" w:rsidRPr="004160BC">
        <w:rPr>
          <w:rFonts w:ascii="Times New Roman" w:hAnsi="Times New Roman"/>
          <w:sz w:val="28"/>
          <w:szCs w:val="28"/>
        </w:rPr>
        <w:t>Белослудцев</w:t>
      </w:r>
      <w:proofErr w:type="spellEnd"/>
      <w:r w:rsidR="00C4226E" w:rsidRPr="004160BC">
        <w:rPr>
          <w:rFonts w:ascii="Times New Roman" w:hAnsi="Times New Roman"/>
          <w:sz w:val="28"/>
          <w:szCs w:val="28"/>
        </w:rPr>
        <w:t xml:space="preserve">) и председателя Думы Кондинского района </w:t>
      </w:r>
      <w:r w:rsidR="00E7706F" w:rsidRPr="004160BC">
        <w:rPr>
          <w:rFonts w:ascii="Times New Roman" w:hAnsi="Times New Roman"/>
          <w:sz w:val="28"/>
          <w:szCs w:val="28"/>
        </w:rPr>
        <w:t>(</w:t>
      </w:r>
      <w:proofErr w:type="spellStart"/>
      <w:r w:rsidR="00E7706F" w:rsidRPr="004160BC">
        <w:rPr>
          <w:rFonts w:ascii="Times New Roman" w:hAnsi="Times New Roman"/>
          <w:sz w:val="28"/>
          <w:szCs w:val="28"/>
        </w:rPr>
        <w:t>Р.В.Бринстер</w:t>
      </w:r>
      <w:proofErr w:type="spellEnd"/>
      <w:r w:rsidR="00E7706F" w:rsidRPr="004160BC">
        <w:rPr>
          <w:rFonts w:ascii="Times New Roman" w:hAnsi="Times New Roman"/>
          <w:sz w:val="28"/>
          <w:szCs w:val="28"/>
        </w:rPr>
        <w:t>)</w:t>
      </w:r>
      <w:r w:rsidR="009D4650" w:rsidRPr="004160BC">
        <w:rPr>
          <w:rFonts w:ascii="Times New Roman" w:hAnsi="Times New Roman"/>
          <w:sz w:val="28"/>
          <w:szCs w:val="28"/>
        </w:rPr>
        <w:t xml:space="preserve"> </w:t>
      </w:r>
      <w:r w:rsidR="00C4226E" w:rsidRPr="004160BC">
        <w:rPr>
          <w:rFonts w:ascii="Times New Roman" w:hAnsi="Times New Roman"/>
          <w:sz w:val="28"/>
          <w:szCs w:val="28"/>
        </w:rPr>
        <w:t>в соответствии с их компетенцией.</w:t>
      </w:r>
    </w:p>
    <w:p w:rsidR="00AE4E35" w:rsidRPr="004160BC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E35" w:rsidRPr="004160BC" w:rsidRDefault="00AE4E35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B06" w:rsidRDefault="00EF4B06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председателя</w:t>
      </w:r>
    </w:p>
    <w:p w:rsidR="004A5F07" w:rsidRPr="004160BC" w:rsidRDefault="00C4226E" w:rsidP="00034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Думы</w:t>
      </w:r>
      <w:r w:rsidR="00AE4E35" w:rsidRPr="004160BC">
        <w:rPr>
          <w:rFonts w:ascii="Times New Roman" w:hAnsi="Times New Roman"/>
          <w:sz w:val="28"/>
          <w:szCs w:val="28"/>
        </w:rPr>
        <w:t xml:space="preserve"> </w:t>
      </w:r>
      <w:r w:rsidR="004A5F07" w:rsidRPr="004160BC">
        <w:rPr>
          <w:rFonts w:ascii="Times New Roman" w:hAnsi="Times New Roman"/>
          <w:sz w:val="28"/>
          <w:szCs w:val="28"/>
        </w:rPr>
        <w:t xml:space="preserve">Кондинского района                           </w:t>
      </w:r>
      <w:r w:rsidR="004160BC">
        <w:rPr>
          <w:rFonts w:ascii="Times New Roman" w:hAnsi="Times New Roman"/>
          <w:sz w:val="28"/>
          <w:szCs w:val="28"/>
        </w:rPr>
        <w:t xml:space="preserve">            </w:t>
      </w:r>
      <w:r w:rsidR="00EF4B06">
        <w:rPr>
          <w:rFonts w:ascii="Times New Roman" w:hAnsi="Times New Roman"/>
          <w:sz w:val="28"/>
          <w:szCs w:val="28"/>
        </w:rPr>
        <w:t xml:space="preserve">                     В.П. </w:t>
      </w:r>
      <w:proofErr w:type="spellStart"/>
      <w:r w:rsidR="00EF4B06">
        <w:rPr>
          <w:rFonts w:ascii="Times New Roman" w:hAnsi="Times New Roman"/>
          <w:sz w:val="28"/>
          <w:szCs w:val="28"/>
        </w:rPr>
        <w:t>Калашнюк</w:t>
      </w:r>
      <w:proofErr w:type="spellEnd"/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4E35" w:rsidRPr="004160BC" w:rsidRDefault="00AE4E35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4A5F07" w:rsidRPr="004160BC" w:rsidRDefault="004A5F07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sz w:val="28"/>
          <w:szCs w:val="28"/>
        </w:rPr>
        <w:t>пгт</w:t>
      </w:r>
      <w:proofErr w:type="spellEnd"/>
      <w:r w:rsidRPr="004160BC">
        <w:rPr>
          <w:rFonts w:ascii="Times New Roman" w:hAnsi="Times New Roman"/>
          <w:sz w:val="28"/>
          <w:szCs w:val="28"/>
        </w:rPr>
        <w:t>. Междуреченский</w:t>
      </w:r>
    </w:p>
    <w:p w:rsidR="004A5F07" w:rsidRPr="004160BC" w:rsidRDefault="0003427D" w:rsidP="004A5F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… </w:t>
      </w:r>
      <w:r w:rsidR="00EF4B06">
        <w:rPr>
          <w:rFonts w:ascii="Times New Roman" w:hAnsi="Times New Roman"/>
          <w:sz w:val="28"/>
          <w:szCs w:val="28"/>
        </w:rPr>
        <w:t>августа</w:t>
      </w:r>
      <w:r w:rsidR="004160BC" w:rsidRPr="004160BC">
        <w:rPr>
          <w:rFonts w:ascii="Times New Roman" w:hAnsi="Times New Roman"/>
          <w:sz w:val="28"/>
          <w:szCs w:val="28"/>
        </w:rPr>
        <w:t xml:space="preserve"> </w:t>
      </w:r>
      <w:r w:rsidR="009D4650" w:rsidRPr="004160BC">
        <w:rPr>
          <w:rFonts w:ascii="Times New Roman" w:hAnsi="Times New Roman"/>
          <w:sz w:val="28"/>
          <w:szCs w:val="28"/>
        </w:rPr>
        <w:t>2019</w:t>
      </w:r>
      <w:r w:rsidR="004A5F07" w:rsidRPr="004160BC">
        <w:rPr>
          <w:rFonts w:ascii="Times New Roman" w:hAnsi="Times New Roman"/>
          <w:sz w:val="28"/>
          <w:szCs w:val="28"/>
        </w:rPr>
        <w:t xml:space="preserve"> года</w:t>
      </w:r>
    </w:p>
    <w:p w:rsidR="00FD4A2C" w:rsidRPr="00EF4B06" w:rsidRDefault="00F77CC3" w:rsidP="00EF4B0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№ _____</w:t>
      </w:r>
    </w:p>
    <w:p w:rsidR="00FD4A2C" w:rsidRPr="004160BC" w:rsidRDefault="00EF4B06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ВЫПИСКА ИЗ ПРОТОКОЛА № 24</w:t>
      </w:r>
      <w:r w:rsidR="00FD4A2C" w:rsidRPr="004160B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FD4A2C" w:rsidRPr="004160B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60BC">
        <w:rPr>
          <w:rFonts w:ascii="Times New Roman" w:hAnsi="Times New Roman"/>
          <w:b/>
          <w:bCs/>
          <w:iCs/>
          <w:sz w:val="28"/>
          <w:szCs w:val="28"/>
        </w:rPr>
        <w:t xml:space="preserve">ЗАСЕДАНИЯ МЕЖВЕДОМСТВЕННОЙ КОМИССИИ ПО НАГРАДАМ </w:t>
      </w:r>
    </w:p>
    <w:p w:rsidR="00FD4A2C" w:rsidRPr="004160BC" w:rsidRDefault="00FD4A2C" w:rsidP="00FD4A2C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60BC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 w:rsidR="00EF4B06">
        <w:rPr>
          <w:rFonts w:ascii="Times New Roman" w:hAnsi="Times New Roman"/>
          <w:b/>
          <w:bCs/>
          <w:iCs/>
          <w:sz w:val="28"/>
          <w:szCs w:val="28"/>
        </w:rPr>
        <w:t>05.08</w:t>
      </w:r>
      <w:r w:rsidR="00FF1434" w:rsidRPr="004160BC">
        <w:rPr>
          <w:rFonts w:ascii="Times New Roman" w:hAnsi="Times New Roman"/>
          <w:b/>
          <w:bCs/>
          <w:iCs/>
          <w:sz w:val="28"/>
          <w:szCs w:val="28"/>
        </w:rPr>
        <w:t>.2019</w:t>
      </w:r>
    </w:p>
    <w:p w:rsidR="00AE4E35" w:rsidRPr="004160BC" w:rsidRDefault="00AE4E35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4A2C" w:rsidRPr="004160BC" w:rsidRDefault="00FD4A2C" w:rsidP="00AE4E35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F1434" w:rsidRPr="004160BC" w:rsidRDefault="00EF4B06" w:rsidP="00FF1434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ПРОТОКОЛ № 24</w:t>
      </w:r>
    </w:p>
    <w:p w:rsidR="00FF1434" w:rsidRPr="004160BC" w:rsidRDefault="00FF1434" w:rsidP="00FF1434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160BC">
        <w:rPr>
          <w:rFonts w:ascii="Times New Roman" w:hAnsi="Times New Roman"/>
          <w:b/>
          <w:bCs/>
          <w:iCs/>
          <w:sz w:val="28"/>
          <w:szCs w:val="28"/>
        </w:rPr>
        <w:t>заседания Межведомственной комиссии по наградам</w:t>
      </w:r>
    </w:p>
    <w:p w:rsidR="00FF1434" w:rsidRPr="004160BC" w:rsidRDefault="00FF1434" w:rsidP="00FF1434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434" w:rsidRPr="004160BC" w:rsidRDefault="00FF1434" w:rsidP="00FF1434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ab/>
      </w:r>
    </w:p>
    <w:p w:rsidR="00FF1434" w:rsidRPr="004160BC" w:rsidRDefault="00FF1434" w:rsidP="00FF143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Pr="004160B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4160BC">
        <w:rPr>
          <w:rFonts w:ascii="Times New Roman" w:hAnsi="Times New Roman"/>
          <w:b/>
          <w:sz w:val="28"/>
          <w:szCs w:val="28"/>
        </w:rPr>
        <w:t>еждуреченский</w:t>
      </w:r>
      <w:proofErr w:type="spellEnd"/>
      <w:r w:rsidRPr="004160BC">
        <w:rPr>
          <w:rFonts w:ascii="Times New Roman" w:hAnsi="Times New Roman"/>
          <w:sz w:val="28"/>
          <w:szCs w:val="28"/>
        </w:rPr>
        <w:tab/>
      </w:r>
      <w:r w:rsidRPr="004160BC">
        <w:rPr>
          <w:rFonts w:ascii="Times New Roman" w:hAnsi="Times New Roman"/>
          <w:sz w:val="28"/>
          <w:szCs w:val="28"/>
        </w:rPr>
        <w:tab/>
      </w:r>
      <w:r w:rsidRPr="004160BC">
        <w:rPr>
          <w:rFonts w:ascii="Times New Roman" w:hAnsi="Times New Roman"/>
          <w:b/>
          <w:sz w:val="28"/>
          <w:szCs w:val="28"/>
        </w:rPr>
        <w:t xml:space="preserve">               </w:t>
      </w:r>
      <w:r w:rsidR="00EF4B06">
        <w:rPr>
          <w:rFonts w:ascii="Times New Roman" w:hAnsi="Times New Roman"/>
          <w:b/>
          <w:sz w:val="28"/>
          <w:szCs w:val="28"/>
        </w:rPr>
        <w:t xml:space="preserve">                               05 августа</w:t>
      </w:r>
      <w:r w:rsidR="004160BC" w:rsidRPr="004160BC">
        <w:rPr>
          <w:rFonts w:ascii="Times New Roman" w:hAnsi="Times New Roman"/>
          <w:b/>
          <w:sz w:val="28"/>
          <w:szCs w:val="28"/>
        </w:rPr>
        <w:t xml:space="preserve"> </w:t>
      </w:r>
      <w:r w:rsidRPr="004160BC">
        <w:rPr>
          <w:rFonts w:ascii="Times New Roman" w:hAnsi="Times New Roman"/>
          <w:b/>
          <w:sz w:val="28"/>
          <w:szCs w:val="28"/>
        </w:rPr>
        <w:t>2019 года</w:t>
      </w:r>
    </w:p>
    <w:p w:rsidR="00FF1434" w:rsidRPr="004160BC" w:rsidRDefault="00FF1434" w:rsidP="00FF143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0BC">
        <w:rPr>
          <w:rFonts w:ascii="Times New Roman" w:hAnsi="Times New Roman"/>
          <w:sz w:val="28"/>
          <w:szCs w:val="28"/>
        </w:rPr>
        <w:t>ул</w:t>
      </w:r>
      <w:proofErr w:type="gramStart"/>
      <w:r w:rsidRPr="004160BC">
        <w:rPr>
          <w:rFonts w:ascii="Times New Roman" w:hAnsi="Times New Roman"/>
          <w:sz w:val="28"/>
          <w:szCs w:val="28"/>
        </w:rPr>
        <w:t>.Т</w:t>
      </w:r>
      <w:proofErr w:type="gramEnd"/>
      <w:r w:rsidRPr="004160BC">
        <w:rPr>
          <w:rFonts w:ascii="Times New Roman" w:hAnsi="Times New Roman"/>
          <w:sz w:val="28"/>
          <w:szCs w:val="28"/>
        </w:rPr>
        <w:t>итова</w:t>
      </w:r>
      <w:proofErr w:type="spellEnd"/>
      <w:r w:rsidRPr="004160BC">
        <w:rPr>
          <w:rFonts w:ascii="Times New Roman" w:hAnsi="Times New Roman"/>
          <w:sz w:val="28"/>
          <w:szCs w:val="28"/>
        </w:rPr>
        <w:t xml:space="preserve"> д.26                                                                        начало в 10.00 часов</w:t>
      </w:r>
    </w:p>
    <w:p w:rsidR="00FF1434" w:rsidRPr="004160BC" w:rsidRDefault="00FF1434" w:rsidP="00FF143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ab/>
      </w:r>
      <w:r w:rsidRPr="004160BC">
        <w:rPr>
          <w:rFonts w:ascii="Times New Roman" w:hAnsi="Times New Roman"/>
          <w:sz w:val="28"/>
          <w:szCs w:val="28"/>
        </w:rPr>
        <w:tab/>
      </w:r>
      <w:r w:rsidRPr="004160BC">
        <w:rPr>
          <w:rFonts w:ascii="Times New Roman" w:hAnsi="Times New Roman"/>
          <w:sz w:val="28"/>
          <w:szCs w:val="28"/>
        </w:rPr>
        <w:tab/>
      </w:r>
    </w:p>
    <w:p w:rsidR="00FF1434" w:rsidRPr="004160BC" w:rsidRDefault="00FF1434" w:rsidP="00FF143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60BC">
        <w:rPr>
          <w:rFonts w:ascii="Times New Roman" w:hAnsi="Times New Roman"/>
          <w:b/>
          <w:bCs/>
          <w:sz w:val="28"/>
          <w:szCs w:val="28"/>
        </w:rPr>
        <w:t xml:space="preserve">Комиссия в составе: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816"/>
        <w:gridCol w:w="2545"/>
        <w:gridCol w:w="6107"/>
      </w:tblGrid>
      <w:tr w:rsidR="00FF1434" w:rsidRPr="004160BC" w:rsidTr="00BC2E28">
        <w:trPr>
          <w:trHeight w:val="542"/>
        </w:trPr>
        <w:tc>
          <w:tcPr>
            <w:tcW w:w="816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:rsidR="00FF1434" w:rsidRPr="004160BC" w:rsidRDefault="00FF1434" w:rsidP="00BC2E2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А.А. Мухин</w:t>
            </w:r>
          </w:p>
        </w:tc>
        <w:tc>
          <w:tcPr>
            <w:tcW w:w="6107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 xml:space="preserve">- заместитель главы Кондинского района, </w:t>
            </w:r>
            <w:r w:rsidRPr="004160B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комиссии.</w:t>
            </w:r>
          </w:p>
        </w:tc>
      </w:tr>
      <w:tr w:rsidR="00FF1434" w:rsidRPr="004160BC" w:rsidTr="00BC2E28">
        <w:trPr>
          <w:trHeight w:val="542"/>
        </w:trPr>
        <w:tc>
          <w:tcPr>
            <w:tcW w:w="816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:rsidR="00FF1434" w:rsidRPr="004160BC" w:rsidRDefault="00FF1434" w:rsidP="00BC2E2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А.В. Кривоногов</w:t>
            </w:r>
          </w:p>
        </w:tc>
        <w:tc>
          <w:tcPr>
            <w:tcW w:w="6107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 xml:space="preserve">- заместитель главы Кондинского района, </w:t>
            </w:r>
            <w:r w:rsidRPr="004160B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FF1434" w:rsidRPr="004160BC" w:rsidTr="00BC2E28">
        <w:trPr>
          <w:trHeight w:val="179"/>
        </w:trPr>
        <w:tc>
          <w:tcPr>
            <w:tcW w:w="816" w:type="dxa"/>
            <w:hideMark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45" w:type="dxa"/>
            <w:hideMark/>
          </w:tcPr>
          <w:p w:rsidR="00FF1434" w:rsidRPr="004160BC" w:rsidRDefault="00FF1434" w:rsidP="00BC2E2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М.В.Колмачевская</w:t>
            </w:r>
          </w:p>
        </w:tc>
        <w:tc>
          <w:tcPr>
            <w:tcW w:w="6107" w:type="dxa"/>
            <w:hideMark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 xml:space="preserve">-  начальник отдела муниципальной службы управления кадровой политики администрации Кондинского района, </w:t>
            </w:r>
            <w:r w:rsidRPr="004160BC">
              <w:rPr>
                <w:rFonts w:ascii="Times New Roman" w:hAnsi="Times New Roman"/>
                <w:b/>
                <w:sz w:val="28"/>
                <w:szCs w:val="28"/>
              </w:rPr>
              <w:t>секретарь комиссии.</w:t>
            </w:r>
          </w:p>
        </w:tc>
      </w:tr>
      <w:tr w:rsidR="00FF1434" w:rsidRPr="004160BC" w:rsidTr="00BC2E28">
        <w:trPr>
          <w:trHeight w:val="405"/>
        </w:trPr>
        <w:tc>
          <w:tcPr>
            <w:tcW w:w="3361" w:type="dxa"/>
            <w:gridSpan w:val="2"/>
            <w:hideMark/>
          </w:tcPr>
          <w:p w:rsidR="00FF1434" w:rsidRPr="004160BC" w:rsidRDefault="00FF1434" w:rsidP="00BC2E2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60BC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107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434" w:rsidRPr="004160BC" w:rsidTr="00BC2E28">
        <w:trPr>
          <w:trHeight w:val="80"/>
        </w:trPr>
        <w:tc>
          <w:tcPr>
            <w:tcW w:w="816" w:type="dxa"/>
            <w:hideMark/>
          </w:tcPr>
          <w:p w:rsidR="00FF1434" w:rsidRPr="004160BC" w:rsidRDefault="00EF4B06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1434" w:rsidRPr="004160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FF1434" w:rsidRPr="004160BC" w:rsidRDefault="00FF1434" w:rsidP="00BC2E2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А.А. Яковлев</w:t>
            </w:r>
          </w:p>
        </w:tc>
        <w:tc>
          <w:tcPr>
            <w:tcW w:w="6107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- заместитель главы Кондинского района.</w:t>
            </w:r>
          </w:p>
        </w:tc>
      </w:tr>
      <w:tr w:rsidR="00FF1434" w:rsidRPr="004160BC" w:rsidTr="00BC2E28">
        <w:trPr>
          <w:trHeight w:val="80"/>
        </w:trPr>
        <w:tc>
          <w:tcPr>
            <w:tcW w:w="816" w:type="dxa"/>
          </w:tcPr>
          <w:p w:rsidR="00FF1434" w:rsidRPr="004160BC" w:rsidRDefault="00EF4B06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1434" w:rsidRPr="004160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FF1434" w:rsidRPr="004160BC" w:rsidRDefault="00FF1434" w:rsidP="00BC2E2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0BC">
              <w:rPr>
                <w:rFonts w:ascii="Times New Roman" w:hAnsi="Times New Roman"/>
                <w:sz w:val="28"/>
                <w:szCs w:val="28"/>
              </w:rPr>
              <w:t>В.С.Москов</w:t>
            </w:r>
            <w:proofErr w:type="spellEnd"/>
          </w:p>
        </w:tc>
        <w:tc>
          <w:tcPr>
            <w:tcW w:w="6107" w:type="dxa"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- начальник отдела по вопросам местного самоуправления управления внутренней политики администрации Кондинского района.</w:t>
            </w:r>
          </w:p>
        </w:tc>
      </w:tr>
      <w:tr w:rsidR="00FF1434" w:rsidRPr="004160BC" w:rsidTr="00BC2E28">
        <w:trPr>
          <w:trHeight w:val="80"/>
        </w:trPr>
        <w:tc>
          <w:tcPr>
            <w:tcW w:w="816" w:type="dxa"/>
            <w:hideMark/>
          </w:tcPr>
          <w:p w:rsidR="00FF1434" w:rsidRPr="004160BC" w:rsidRDefault="00EF4B06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1434" w:rsidRPr="004160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FF1434" w:rsidRPr="004160BC" w:rsidRDefault="00FF1434" w:rsidP="00BC2E2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А</w:t>
            </w:r>
            <w:r w:rsidRPr="004160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.И. </w:t>
            </w:r>
            <w:proofErr w:type="spellStart"/>
            <w:r w:rsidRPr="004160BC">
              <w:rPr>
                <w:rFonts w:ascii="Times New Roman" w:hAnsi="Times New Roman"/>
                <w:bCs/>
                <w:iCs/>
                <w:sz w:val="28"/>
                <w:szCs w:val="28"/>
              </w:rPr>
              <w:t>Клочкова</w:t>
            </w:r>
            <w:proofErr w:type="spellEnd"/>
          </w:p>
          <w:p w:rsidR="00FF1434" w:rsidRPr="004160BC" w:rsidRDefault="00FF1434" w:rsidP="00BC2E28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hideMark/>
          </w:tcPr>
          <w:p w:rsidR="00FF1434" w:rsidRPr="004160BC" w:rsidRDefault="00FF1434" w:rsidP="00BC2E28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4160BC">
              <w:rPr>
                <w:rFonts w:ascii="Times New Roman" w:hAnsi="Times New Roman"/>
                <w:sz w:val="28"/>
                <w:szCs w:val="28"/>
              </w:rPr>
              <w:t>Кондинской</w:t>
            </w:r>
            <w:proofErr w:type="spellEnd"/>
            <w:r w:rsidRPr="004160BC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ветеранов войны и труда, Вооруженных Сил                               и правоохранительных органов.</w:t>
            </w:r>
          </w:p>
        </w:tc>
      </w:tr>
      <w:tr w:rsidR="00EF4B06" w:rsidRPr="004160BC" w:rsidTr="009C31F7">
        <w:trPr>
          <w:trHeight w:val="405"/>
        </w:trPr>
        <w:tc>
          <w:tcPr>
            <w:tcW w:w="3361" w:type="dxa"/>
            <w:gridSpan w:val="2"/>
            <w:hideMark/>
          </w:tcPr>
          <w:p w:rsidR="00EF4B06" w:rsidRPr="004160BC" w:rsidRDefault="00EF4B06" w:rsidP="009C31F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Отсутствовали</w:t>
            </w:r>
            <w:r w:rsidRPr="004160B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07" w:type="dxa"/>
          </w:tcPr>
          <w:p w:rsidR="00EF4B06" w:rsidRPr="004160BC" w:rsidRDefault="00EF4B06" w:rsidP="009C31F7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B06" w:rsidRPr="004160BC" w:rsidTr="009C31F7">
        <w:trPr>
          <w:trHeight w:val="80"/>
        </w:trPr>
        <w:tc>
          <w:tcPr>
            <w:tcW w:w="816" w:type="dxa"/>
          </w:tcPr>
          <w:p w:rsidR="00EF4B06" w:rsidRPr="004160BC" w:rsidRDefault="00EF4B06" w:rsidP="009C31F7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60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5" w:type="dxa"/>
          </w:tcPr>
          <w:p w:rsidR="00EF4B06" w:rsidRPr="004160BC" w:rsidRDefault="00EF4B06" w:rsidP="009C31F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4160BC">
              <w:rPr>
                <w:rFonts w:ascii="Times New Roman" w:hAnsi="Times New Roman"/>
                <w:sz w:val="28"/>
                <w:szCs w:val="28"/>
              </w:rPr>
              <w:t>Бринстер</w:t>
            </w:r>
            <w:proofErr w:type="spellEnd"/>
          </w:p>
        </w:tc>
        <w:tc>
          <w:tcPr>
            <w:tcW w:w="6107" w:type="dxa"/>
          </w:tcPr>
          <w:p w:rsidR="00EF4B06" w:rsidRPr="004160BC" w:rsidRDefault="00EF4B06" w:rsidP="009C31F7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- председатель Думы Кондинского района.</w:t>
            </w:r>
          </w:p>
        </w:tc>
      </w:tr>
      <w:tr w:rsidR="00EF4B06" w:rsidRPr="004160BC" w:rsidTr="009C31F7">
        <w:trPr>
          <w:trHeight w:val="80"/>
        </w:trPr>
        <w:tc>
          <w:tcPr>
            <w:tcW w:w="816" w:type="dxa"/>
          </w:tcPr>
          <w:p w:rsidR="00EF4B06" w:rsidRPr="004160BC" w:rsidRDefault="00EF4B06" w:rsidP="009C31F7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45" w:type="dxa"/>
          </w:tcPr>
          <w:p w:rsidR="00EF4B06" w:rsidRPr="004160BC" w:rsidRDefault="00EF4B06" w:rsidP="009C31F7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С.П. Росляков</w:t>
            </w:r>
          </w:p>
        </w:tc>
        <w:tc>
          <w:tcPr>
            <w:tcW w:w="6107" w:type="dxa"/>
          </w:tcPr>
          <w:p w:rsidR="00EF4B06" w:rsidRPr="004160BC" w:rsidRDefault="00EF4B06" w:rsidP="009C31F7">
            <w:pPr>
              <w:widowControl w:val="0"/>
              <w:tabs>
                <w:tab w:val="center" w:pos="720"/>
                <w:tab w:val="right" w:pos="9355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0BC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Кондинского района, директор муниципального бюджетного образовательного учреждения Междуреченская средняя общеобразовательная школа.</w:t>
            </w:r>
          </w:p>
        </w:tc>
      </w:tr>
    </w:tbl>
    <w:p w:rsidR="00FF1434" w:rsidRPr="00B824FB" w:rsidRDefault="00FF1434" w:rsidP="00FF1434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F1434" w:rsidRPr="00B824FB" w:rsidRDefault="00FF1434" w:rsidP="00FF1434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824FB">
        <w:rPr>
          <w:rFonts w:ascii="Times New Roman" w:hAnsi="Times New Roman"/>
          <w:b/>
          <w:bCs/>
          <w:sz w:val="26"/>
          <w:szCs w:val="26"/>
        </w:rPr>
        <w:t>Повестка заседания:</w:t>
      </w:r>
    </w:p>
    <w:p w:rsidR="00FF1434" w:rsidRPr="00B824FB" w:rsidRDefault="00FF1434" w:rsidP="00FF1434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160BC" w:rsidRPr="00EF4B06" w:rsidRDefault="004160BC" w:rsidP="00A46903">
      <w:pPr>
        <w:pStyle w:val="a9"/>
        <w:numPr>
          <w:ilvl w:val="0"/>
          <w:numId w:val="41"/>
        </w:numPr>
        <w:spacing w:line="240" w:lineRule="auto"/>
        <w:ind w:left="0" w:firstLine="567"/>
        <w:rPr>
          <w:szCs w:val="28"/>
        </w:rPr>
      </w:pPr>
      <w:r w:rsidRPr="00EF4B06">
        <w:rPr>
          <w:szCs w:val="28"/>
        </w:rPr>
        <w:t xml:space="preserve">О рассмотрении ходатайства </w:t>
      </w:r>
      <w:r w:rsidR="00A46903">
        <w:rPr>
          <w:szCs w:val="28"/>
        </w:rPr>
        <w:t>Тюменской областной общественной организации</w:t>
      </w:r>
      <w:r w:rsidR="00A46903" w:rsidRPr="00A46903">
        <w:rPr>
          <w:szCs w:val="28"/>
        </w:rPr>
        <w:t xml:space="preserve">    землячество    «Ветераны    </w:t>
      </w:r>
      <w:proofErr w:type="spellStart"/>
      <w:r w:rsidR="00A46903" w:rsidRPr="00A46903">
        <w:rPr>
          <w:szCs w:val="28"/>
        </w:rPr>
        <w:t>Конды</w:t>
      </w:r>
      <w:proofErr w:type="spellEnd"/>
      <w:r w:rsidR="00A46903" w:rsidRPr="00A46903">
        <w:rPr>
          <w:szCs w:val="28"/>
        </w:rPr>
        <w:t xml:space="preserve">»  </w:t>
      </w:r>
      <w:r w:rsidRPr="00EF4B06">
        <w:rPr>
          <w:szCs w:val="28"/>
        </w:rPr>
        <w:t xml:space="preserve"> о награждении, в связи с празднованием </w:t>
      </w:r>
      <w:r w:rsidR="00A46903" w:rsidRPr="00A46903">
        <w:rPr>
          <w:szCs w:val="28"/>
        </w:rPr>
        <w:t>80-летн</w:t>
      </w:r>
      <w:r w:rsidR="00A46903">
        <w:rPr>
          <w:szCs w:val="28"/>
        </w:rPr>
        <w:t>его юбилея со Дня рождения</w:t>
      </w:r>
      <w:r w:rsidRPr="00EF4B06">
        <w:rPr>
          <w:szCs w:val="28"/>
        </w:rPr>
        <w:t>.</w:t>
      </w:r>
    </w:p>
    <w:p w:rsidR="004160BC" w:rsidRPr="009F27F6" w:rsidRDefault="004160BC" w:rsidP="004160BC">
      <w:pPr>
        <w:pStyle w:val="a9"/>
        <w:spacing w:line="240" w:lineRule="auto"/>
        <w:ind w:left="568"/>
        <w:rPr>
          <w:rFonts w:eastAsia="BatangChe"/>
          <w:szCs w:val="28"/>
        </w:rPr>
      </w:pPr>
      <w:r w:rsidRPr="009F27F6">
        <w:rPr>
          <w:rFonts w:eastAsia="BatangChe"/>
          <w:b/>
          <w:szCs w:val="28"/>
        </w:rPr>
        <w:t>Докладывает</w:t>
      </w:r>
      <w:r w:rsidRPr="009F27F6">
        <w:rPr>
          <w:rFonts w:eastAsia="BatangChe"/>
          <w:szCs w:val="28"/>
        </w:rPr>
        <w:t>: М.В.Колмачевская, секретарь Комиссии.</w:t>
      </w:r>
    </w:p>
    <w:p w:rsidR="00FF1434" w:rsidRPr="004160BC" w:rsidRDefault="00FF1434" w:rsidP="004160BC">
      <w:pPr>
        <w:tabs>
          <w:tab w:val="left" w:pos="0"/>
        </w:tabs>
        <w:spacing w:line="240" w:lineRule="auto"/>
        <w:rPr>
          <w:rFonts w:eastAsia="BatangChe"/>
          <w:sz w:val="26"/>
          <w:szCs w:val="26"/>
        </w:rPr>
      </w:pPr>
    </w:p>
    <w:p w:rsidR="004160BC" w:rsidRPr="00A46903" w:rsidRDefault="004160BC" w:rsidP="00A46903">
      <w:pPr>
        <w:pStyle w:val="a9"/>
        <w:numPr>
          <w:ilvl w:val="0"/>
          <w:numId w:val="42"/>
        </w:numPr>
        <w:spacing w:line="240" w:lineRule="auto"/>
        <w:ind w:left="0" w:firstLine="360"/>
        <w:rPr>
          <w:szCs w:val="28"/>
        </w:rPr>
      </w:pPr>
      <w:r w:rsidRPr="00A46903">
        <w:rPr>
          <w:b/>
          <w:szCs w:val="28"/>
        </w:rPr>
        <w:t>Слушали:</w:t>
      </w:r>
      <w:r w:rsidRPr="00A46903">
        <w:rPr>
          <w:szCs w:val="28"/>
        </w:rPr>
        <w:t xml:space="preserve"> О рассмотрении </w:t>
      </w:r>
      <w:r w:rsidR="00A46903" w:rsidRPr="00A46903">
        <w:rPr>
          <w:szCs w:val="28"/>
        </w:rPr>
        <w:t xml:space="preserve">ходатайства Тюменской областной общественной организации    землячество    «Ветераны    </w:t>
      </w:r>
      <w:proofErr w:type="spellStart"/>
      <w:r w:rsidR="00A46903" w:rsidRPr="00A46903">
        <w:rPr>
          <w:szCs w:val="28"/>
        </w:rPr>
        <w:t>Конды</w:t>
      </w:r>
      <w:proofErr w:type="spellEnd"/>
      <w:r w:rsidR="00A46903" w:rsidRPr="00A46903">
        <w:rPr>
          <w:szCs w:val="28"/>
        </w:rPr>
        <w:t>»   о награждении, в связи с празднованием 80-летнего юбилея со Дня рождения.</w:t>
      </w:r>
    </w:p>
    <w:p w:rsidR="004160BC" w:rsidRPr="007D10AE" w:rsidRDefault="004160BC" w:rsidP="004160BC">
      <w:pPr>
        <w:pStyle w:val="a9"/>
        <w:spacing w:line="240" w:lineRule="auto"/>
        <w:ind w:left="567"/>
        <w:rPr>
          <w:szCs w:val="28"/>
        </w:rPr>
      </w:pPr>
      <w:r w:rsidRPr="007D10AE">
        <w:rPr>
          <w:b/>
          <w:sz w:val="26"/>
          <w:szCs w:val="26"/>
        </w:rPr>
        <w:t xml:space="preserve">Выступили: </w:t>
      </w:r>
      <w:r w:rsidRPr="007D10AE">
        <w:rPr>
          <w:sz w:val="26"/>
          <w:szCs w:val="26"/>
        </w:rPr>
        <w:t>все члены комиссии.</w:t>
      </w:r>
    </w:p>
    <w:p w:rsidR="004160BC" w:rsidRPr="007D10AE" w:rsidRDefault="004160BC" w:rsidP="004160BC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D10AE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  <w:r w:rsidRPr="007D10AE"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4160BC" w:rsidRPr="007D10AE" w:rsidRDefault="004160BC" w:rsidP="0041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0AE">
        <w:rPr>
          <w:rFonts w:ascii="Times New Roman" w:hAnsi="Times New Roman"/>
          <w:b/>
          <w:sz w:val="28"/>
          <w:szCs w:val="28"/>
        </w:rPr>
        <w:t xml:space="preserve">Решили: </w:t>
      </w:r>
      <w:r w:rsidRPr="007D10AE">
        <w:rPr>
          <w:rFonts w:ascii="Times New Roman" w:hAnsi="Times New Roman"/>
          <w:sz w:val="28"/>
          <w:szCs w:val="28"/>
        </w:rPr>
        <w:t>За особые профессиональные заслуги, вклад в содействие социально-экономическому развитию Кондинского района</w:t>
      </w:r>
      <w:r w:rsidR="00A46903" w:rsidRPr="00A46903">
        <w:t xml:space="preserve"> </w:t>
      </w:r>
      <w:r w:rsidR="00A46903" w:rsidRPr="00A46903">
        <w:rPr>
          <w:rFonts w:ascii="Times New Roman" w:hAnsi="Times New Roman"/>
          <w:sz w:val="28"/>
          <w:szCs w:val="28"/>
        </w:rPr>
        <w:t xml:space="preserve">в период создания и развития топливно-энергетического комплекса Западной Сибири, активное участие в общественной жизни Союза ветеранов Югры и в связи с </w:t>
      </w:r>
      <w:r w:rsidR="00A46903">
        <w:rPr>
          <w:rFonts w:ascii="Times New Roman" w:hAnsi="Times New Roman"/>
          <w:sz w:val="28"/>
          <w:szCs w:val="28"/>
        </w:rPr>
        <w:t>празднованием 80-летнего юбилея со Дня рождения</w:t>
      </w:r>
      <w:r w:rsidRPr="007D10AE">
        <w:rPr>
          <w:rFonts w:ascii="Times New Roman" w:hAnsi="Times New Roman"/>
          <w:sz w:val="28"/>
          <w:szCs w:val="28"/>
        </w:rPr>
        <w:t xml:space="preserve">, рекомендовать </w:t>
      </w:r>
      <w:r w:rsidRPr="007D10AE">
        <w:rPr>
          <w:rFonts w:ascii="Times New Roman" w:hAnsi="Times New Roman"/>
          <w:b/>
          <w:sz w:val="28"/>
          <w:szCs w:val="28"/>
        </w:rPr>
        <w:t>Думе Кондинского района</w:t>
      </w:r>
      <w:r w:rsidRPr="007D10AE">
        <w:rPr>
          <w:rFonts w:ascii="Times New Roman" w:hAnsi="Times New Roman"/>
          <w:sz w:val="28"/>
          <w:szCs w:val="28"/>
        </w:rPr>
        <w:t xml:space="preserve"> </w:t>
      </w:r>
      <w:r w:rsidRPr="007D10AE">
        <w:rPr>
          <w:rFonts w:ascii="Times New Roman" w:hAnsi="Times New Roman"/>
          <w:b/>
          <w:sz w:val="28"/>
          <w:szCs w:val="28"/>
        </w:rPr>
        <w:t>присвоить Почетное звание «Почетный гражданин Кондинского района»: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835"/>
      </w:tblGrid>
      <w:tr w:rsidR="004160BC" w:rsidRPr="007D10AE" w:rsidTr="0053324C">
        <w:tc>
          <w:tcPr>
            <w:tcW w:w="567" w:type="dxa"/>
          </w:tcPr>
          <w:p w:rsidR="004160BC" w:rsidRPr="007D10AE" w:rsidRDefault="004160BC" w:rsidP="0053324C">
            <w:pPr>
              <w:ind w:righ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A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46903" w:rsidRDefault="00A46903" w:rsidP="00533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Ушакову</w:t>
            </w:r>
          </w:p>
          <w:p w:rsidR="00A46903" w:rsidRDefault="00A46903" w:rsidP="00533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Анатолию</w:t>
            </w:r>
          </w:p>
          <w:p w:rsidR="004160BC" w:rsidRPr="0066414F" w:rsidRDefault="00A46903" w:rsidP="00533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Константиновичу </w:t>
            </w:r>
            <w:r w:rsidR="004160BC" w:rsidRPr="0066414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4160BC" w:rsidRDefault="004160BC" w:rsidP="0053324C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Жителю,</w:t>
            </w:r>
          </w:p>
          <w:p w:rsidR="004160BC" w:rsidRPr="0066414F" w:rsidRDefault="00A46903" w:rsidP="0053324C">
            <w:pPr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юмень</w:t>
            </w:r>
            <w:proofErr w:type="spellEnd"/>
          </w:p>
        </w:tc>
        <w:tc>
          <w:tcPr>
            <w:tcW w:w="2835" w:type="dxa"/>
          </w:tcPr>
          <w:p w:rsidR="004160BC" w:rsidRPr="007D10AE" w:rsidRDefault="004160BC" w:rsidP="0053324C">
            <w:pPr>
              <w:ind w:right="-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10AE">
              <w:rPr>
                <w:rFonts w:ascii="Times New Roman" w:hAnsi="Times New Roman"/>
                <w:sz w:val="28"/>
                <w:szCs w:val="28"/>
              </w:rPr>
              <w:t>«Почетный гражданин Кондинского района»</w:t>
            </w:r>
          </w:p>
        </w:tc>
      </w:tr>
    </w:tbl>
    <w:p w:rsidR="004160BC" w:rsidRPr="007D10AE" w:rsidRDefault="004160BC" w:rsidP="004160BC">
      <w:pPr>
        <w:spacing w:after="0" w:line="240" w:lineRule="auto"/>
        <w:ind w:right="-6" w:firstLine="708"/>
        <w:rPr>
          <w:rFonts w:ascii="Times New Roman" w:hAnsi="Times New Roman"/>
          <w:b/>
          <w:sz w:val="26"/>
          <w:szCs w:val="26"/>
        </w:rPr>
      </w:pPr>
      <w:r w:rsidRPr="00FC7BA9">
        <w:rPr>
          <w:rFonts w:ascii="Times New Roman" w:hAnsi="Times New Roman"/>
          <w:sz w:val="26"/>
          <w:szCs w:val="26"/>
        </w:rPr>
        <w:t>Почетное звание «Почетный гражданин Кондинского района»</w:t>
      </w:r>
      <w:r>
        <w:rPr>
          <w:rFonts w:ascii="Times New Roman" w:hAnsi="Times New Roman"/>
          <w:b/>
          <w:sz w:val="26"/>
          <w:szCs w:val="26"/>
        </w:rPr>
        <w:t xml:space="preserve"> –  1</w:t>
      </w:r>
      <w:r w:rsidRPr="00FC7BA9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AE4E35" w:rsidRPr="00F11020" w:rsidRDefault="00AE4E35" w:rsidP="00AE4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35" w:rsidRPr="00F11020" w:rsidRDefault="00AE4E35" w:rsidP="00AE4E35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27D" w:rsidRPr="004160BC" w:rsidRDefault="00C35CA5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Заместитель главы</w:t>
      </w:r>
      <w:r w:rsidR="0003427D" w:rsidRPr="004160BC">
        <w:rPr>
          <w:rFonts w:ascii="Times New Roman" w:hAnsi="Times New Roman"/>
          <w:sz w:val="28"/>
          <w:szCs w:val="28"/>
        </w:rPr>
        <w:t xml:space="preserve"> Кондинского района,</w:t>
      </w:r>
    </w:p>
    <w:p w:rsidR="00FF1434" w:rsidRPr="004160BC" w:rsidRDefault="00FF1434" w:rsidP="0003427D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председатель </w:t>
      </w:r>
      <w:r w:rsidR="0003427D" w:rsidRPr="004160BC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по наградам                  </w:t>
      </w:r>
      <w:r w:rsidR="00FF1434" w:rsidRPr="004160BC">
        <w:rPr>
          <w:rFonts w:ascii="Times New Roman" w:hAnsi="Times New Roman"/>
          <w:sz w:val="28"/>
          <w:szCs w:val="28"/>
        </w:rPr>
        <w:t xml:space="preserve">                     </w:t>
      </w:r>
      <w:r w:rsidR="004160BC">
        <w:rPr>
          <w:rFonts w:ascii="Times New Roman" w:hAnsi="Times New Roman"/>
          <w:sz w:val="28"/>
          <w:szCs w:val="28"/>
        </w:rPr>
        <w:t xml:space="preserve">                 ПОДПИСЬ                  </w:t>
      </w:r>
      <w:proofErr w:type="spellStart"/>
      <w:r w:rsidRPr="004160BC">
        <w:rPr>
          <w:rFonts w:ascii="Times New Roman" w:hAnsi="Times New Roman"/>
          <w:sz w:val="28"/>
          <w:szCs w:val="28"/>
        </w:rPr>
        <w:t>А.</w:t>
      </w:r>
      <w:r w:rsidR="00C35CA5" w:rsidRPr="004160BC">
        <w:rPr>
          <w:rFonts w:ascii="Times New Roman" w:hAnsi="Times New Roman"/>
          <w:sz w:val="28"/>
          <w:szCs w:val="28"/>
        </w:rPr>
        <w:t>А.Мухин</w:t>
      </w:r>
      <w:proofErr w:type="spellEnd"/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03427D" w:rsidRPr="004160BC" w:rsidRDefault="0003427D" w:rsidP="0003427D">
      <w:pPr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</w:p>
    <w:p w:rsidR="0003427D" w:rsidRP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Начальник отдела муниципальной службы </w:t>
      </w:r>
    </w:p>
    <w:p w:rsidR="0003427D" w:rsidRP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03427D" w:rsidRP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>администрации Кондинского района,</w:t>
      </w:r>
    </w:p>
    <w:p w:rsidR="004160BC" w:rsidRDefault="0003427D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0BC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4160BC">
        <w:rPr>
          <w:rFonts w:ascii="Times New Roman" w:hAnsi="Times New Roman"/>
          <w:sz w:val="28"/>
          <w:szCs w:val="28"/>
        </w:rPr>
        <w:t>Межведомстве</w:t>
      </w:r>
      <w:r w:rsidR="004160BC">
        <w:rPr>
          <w:rFonts w:ascii="Times New Roman" w:hAnsi="Times New Roman"/>
          <w:sz w:val="28"/>
          <w:szCs w:val="28"/>
        </w:rPr>
        <w:t>нной</w:t>
      </w:r>
      <w:proofErr w:type="gramEnd"/>
      <w:r w:rsidR="004160BC">
        <w:rPr>
          <w:rFonts w:ascii="Times New Roman" w:hAnsi="Times New Roman"/>
          <w:sz w:val="28"/>
          <w:szCs w:val="28"/>
        </w:rPr>
        <w:t xml:space="preserve"> </w:t>
      </w:r>
    </w:p>
    <w:p w:rsidR="0003427D" w:rsidRPr="004160BC" w:rsidRDefault="004160BC" w:rsidP="0003427D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наградам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427D" w:rsidRPr="004160BC">
        <w:rPr>
          <w:rFonts w:ascii="Times New Roman" w:hAnsi="Times New Roman"/>
          <w:sz w:val="28"/>
          <w:szCs w:val="28"/>
        </w:rPr>
        <w:t xml:space="preserve">ПОДПИСЬ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3427D" w:rsidRPr="004160BC">
        <w:rPr>
          <w:rFonts w:ascii="Times New Roman" w:hAnsi="Times New Roman"/>
          <w:sz w:val="28"/>
          <w:szCs w:val="28"/>
        </w:rPr>
        <w:t>М.В.Колмачевская</w:t>
      </w:r>
    </w:p>
    <w:p w:rsidR="00376E8E" w:rsidRPr="004160BC" w:rsidRDefault="00376E8E">
      <w:pPr>
        <w:rPr>
          <w:sz w:val="28"/>
          <w:szCs w:val="28"/>
        </w:rPr>
      </w:pPr>
    </w:p>
    <w:p w:rsidR="00376E8E" w:rsidRDefault="00376E8E"/>
    <w:p w:rsidR="00376E8E" w:rsidRDefault="00376E8E" w:rsidP="0003427D">
      <w:pPr>
        <w:widowControl w:val="0"/>
        <w:tabs>
          <w:tab w:val="left" w:pos="700"/>
        </w:tabs>
        <w:adjustRightInd w:val="0"/>
        <w:spacing w:after="0" w:line="0" w:lineRule="atLeast"/>
        <w:rPr>
          <w:rFonts w:ascii="Times New Roman" w:hAnsi="Times New Roman"/>
          <w:b/>
          <w:bCs/>
          <w:iCs/>
          <w:sz w:val="24"/>
          <w:szCs w:val="24"/>
        </w:rPr>
      </w:pPr>
    </w:p>
    <w:sectPr w:rsidR="00376E8E" w:rsidSect="00AE4E3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C9" w:rsidRDefault="00D66CC9" w:rsidP="00376E8E">
      <w:pPr>
        <w:spacing w:after="0" w:line="240" w:lineRule="auto"/>
      </w:pPr>
      <w:r>
        <w:separator/>
      </w:r>
    </w:p>
  </w:endnote>
  <w:endnote w:type="continuationSeparator" w:id="0">
    <w:p w:rsidR="00D66CC9" w:rsidRDefault="00D66CC9" w:rsidP="0037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C9" w:rsidRDefault="00D66CC9" w:rsidP="00376E8E">
      <w:pPr>
        <w:spacing w:after="0" w:line="240" w:lineRule="auto"/>
      </w:pPr>
      <w:r>
        <w:separator/>
      </w:r>
    </w:p>
  </w:footnote>
  <w:footnote w:type="continuationSeparator" w:id="0">
    <w:p w:rsidR="00D66CC9" w:rsidRDefault="00D66CC9" w:rsidP="0037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04F"/>
    <w:multiLevelType w:val="hybridMultilevel"/>
    <w:tmpl w:val="89341EA8"/>
    <w:lvl w:ilvl="0" w:tplc="83C8FC1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5191"/>
    <w:multiLevelType w:val="hybridMultilevel"/>
    <w:tmpl w:val="CDD04BE0"/>
    <w:lvl w:ilvl="0" w:tplc="E42E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2B14A7"/>
    <w:multiLevelType w:val="multilevel"/>
    <w:tmpl w:val="12DE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5F17C2"/>
    <w:multiLevelType w:val="multilevel"/>
    <w:tmpl w:val="85AE07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81066"/>
    <w:multiLevelType w:val="hybridMultilevel"/>
    <w:tmpl w:val="9D54476C"/>
    <w:lvl w:ilvl="0" w:tplc="5742E7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A62895"/>
    <w:multiLevelType w:val="hybridMultilevel"/>
    <w:tmpl w:val="0C9E55A6"/>
    <w:lvl w:ilvl="0" w:tplc="2D9AF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5"/>
  </w:num>
  <w:num w:numId="5">
    <w:abstractNumId w:val="29"/>
  </w:num>
  <w:num w:numId="6">
    <w:abstractNumId w:val="16"/>
  </w:num>
  <w:num w:numId="7">
    <w:abstractNumId w:val="25"/>
  </w:num>
  <w:num w:numId="8">
    <w:abstractNumId w:val="31"/>
  </w:num>
  <w:num w:numId="9">
    <w:abstractNumId w:val="17"/>
  </w:num>
  <w:num w:numId="10">
    <w:abstractNumId w:val="30"/>
  </w:num>
  <w:num w:numId="11">
    <w:abstractNumId w:val="0"/>
  </w:num>
  <w:num w:numId="12">
    <w:abstractNumId w:val="36"/>
  </w:num>
  <w:num w:numId="13">
    <w:abstractNumId w:val="1"/>
  </w:num>
  <w:num w:numId="14">
    <w:abstractNumId w:val="33"/>
  </w:num>
  <w:num w:numId="15">
    <w:abstractNumId w:val="5"/>
  </w:num>
  <w:num w:numId="16">
    <w:abstractNumId w:val="22"/>
  </w:num>
  <w:num w:numId="17">
    <w:abstractNumId w:val="20"/>
  </w:num>
  <w:num w:numId="18">
    <w:abstractNumId w:val="8"/>
  </w:num>
  <w:num w:numId="19">
    <w:abstractNumId w:val="7"/>
  </w:num>
  <w:num w:numId="20">
    <w:abstractNumId w:val="41"/>
  </w:num>
  <w:num w:numId="21">
    <w:abstractNumId w:val="12"/>
  </w:num>
  <w:num w:numId="22">
    <w:abstractNumId w:val="15"/>
  </w:num>
  <w:num w:numId="23">
    <w:abstractNumId w:val="11"/>
  </w:num>
  <w:num w:numId="24">
    <w:abstractNumId w:val="10"/>
  </w:num>
  <w:num w:numId="25">
    <w:abstractNumId w:val="26"/>
  </w:num>
  <w:num w:numId="26">
    <w:abstractNumId w:val="14"/>
  </w:num>
  <w:num w:numId="27">
    <w:abstractNumId w:val="38"/>
  </w:num>
  <w:num w:numId="28">
    <w:abstractNumId w:val="24"/>
  </w:num>
  <w:num w:numId="29">
    <w:abstractNumId w:val="2"/>
  </w:num>
  <w:num w:numId="30">
    <w:abstractNumId w:val="4"/>
  </w:num>
  <w:num w:numId="31">
    <w:abstractNumId w:val="19"/>
  </w:num>
  <w:num w:numId="32">
    <w:abstractNumId w:val="32"/>
  </w:num>
  <w:num w:numId="33">
    <w:abstractNumId w:val="34"/>
  </w:num>
  <w:num w:numId="34">
    <w:abstractNumId w:val="37"/>
  </w:num>
  <w:num w:numId="35">
    <w:abstractNumId w:val="6"/>
  </w:num>
  <w:num w:numId="36">
    <w:abstractNumId w:val="23"/>
  </w:num>
  <w:num w:numId="37">
    <w:abstractNumId w:val="3"/>
  </w:num>
  <w:num w:numId="38">
    <w:abstractNumId w:val="40"/>
  </w:num>
  <w:num w:numId="39">
    <w:abstractNumId w:val="28"/>
  </w:num>
  <w:num w:numId="40">
    <w:abstractNumId w:val="9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DD"/>
    <w:rsid w:val="000013FE"/>
    <w:rsid w:val="00004424"/>
    <w:rsid w:val="0003427D"/>
    <w:rsid w:val="000903EE"/>
    <w:rsid w:val="000D218F"/>
    <w:rsid w:val="001F3B82"/>
    <w:rsid w:val="001F454B"/>
    <w:rsid w:val="0028414F"/>
    <w:rsid w:val="002B51D8"/>
    <w:rsid w:val="002C4822"/>
    <w:rsid w:val="00376E8E"/>
    <w:rsid w:val="004046BD"/>
    <w:rsid w:val="004160BC"/>
    <w:rsid w:val="004A5F07"/>
    <w:rsid w:val="005005DD"/>
    <w:rsid w:val="00541106"/>
    <w:rsid w:val="005E6749"/>
    <w:rsid w:val="006D1B6D"/>
    <w:rsid w:val="0073473A"/>
    <w:rsid w:val="00863295"/>
    <w:rsid w:val="008A6F8B"/>
    <w:rsid w:val="008D7150"/>
    <w:rsid w:val="009D1E14"/>
    <w:rsid w:val="009D4650"/>
    <w:rsid w:val="00A43509"/>
    <w:rsid w:val="00A46903"/>
    <w:rsid w:val="00A56BAE"/>
    <w:rsid w:val="00AE4E35"/>
    <w:rsid w:val="00AF1D5E"/>
    <w:rsid w:val="00B36E7B"/>
    <w:rsid w:val="00B7086D"/>
    <w:rsid w:val="00B77461"/>
    <w:rsid w:val="00B91755"/>
    <w:rsid w:val="00BB59D3"/>
    <w:rsid w:val="00C003D5"/>
    <w:rsid w:val="00C16BCD"/>
    <w:rsid w:val="00C16C14"/>
    <w:rsid w:val="00C35CA5"/>
    <w:rsid w:val="00C4226E"/>
    <w:rsid w:val="00C74087"/>
    <w:rsid w:val="00C85E22"/>
    <w:rsid w:val="00D34594"/>
    <w:rsid w:val="00D66CC9"/>
    <w:rsid w:val="00E31600"/>
    <w:rsid w:val="00E7706F"/>
    <w:rsid w:val="00EA6A0C"/>
    <w:rsid w:val="00EF4B06"/>
    <w:rsid w:val="00F065CF"/>
    <w:rsid w:val="00F379FC"/>
    <w:rsid w:val="00F77CC3"/>
    <w:rsid w:val="00FD4A2C"/>
    <w:rsid w:val="00FF1434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226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a">
    <w:name w:val="Table Grid"/>
    <w:basedOn w:val="a1"/>
    <w:uiPriority w:val="59"/>
    <w:rsid w:val="00C42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E4E35"/>
  </w:style>
  <w:style w:type="paragraph" w:styleId="ab">
    <w:name w:val="Body Text"/>
    <w:basedOn w:val="a"/>
    <w:link w:val="ac"/>
    <w:rsid w:val="00AE4E35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E4E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age number"/>
    <w:basedOn w:val="a0"/>
    <w:rsid w:val="00AE4E35"/>
  </w:style>
  <w:style w:type="paragraph" w:customStyle="1" w:styleId="ae">
    <w:name w:val="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AE4E35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AE4E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AE4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E4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4E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AE4E3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AE4E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E4E35"/>
    <w:rPr>
      <w:b/>
      <w:bCs/>
      <w:color w:val="333333"/>
    </w:rPr>
  </w:style>
  <w:style w:type="paragraph" w:customStyle="1" w:styleId="ConsPlusNormal">
    <w:name w:val="ConsPlusNormal"/>
    <w:rsid w:val="00034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E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7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E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49C1-4E55-4A3C-B6EB-1C180013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22</cp:revision>
  <cp:lastPrinted>2019-08-05T06:27:00Z</cp:lastPrinted>
  <dcterms:created xsi:type="dcterms:W3CDTF">2015-08-25T03:41:00Z</dcterms:created>
  <dcterms:modified xsi:type="dcterms:W3CDTF">2019-08-05T06:27:00Z</dcterms:modified>
</cp:coreProperties>
</file>