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F95C85">
        <w:rPr>
          <w:sz w:val="28"/>
          <w:szCs w:val="28"/>
          <w:u w:val="single"/>
        </w:rPr>
        <w:t>22.09</w:t>
      </w:r>
      <w:r w:rsidR="00FA1082">
        <w:rPr>
          <w:sz w:val="28"/>
          <w:szCs w:val="28"/>
          <w:u w:val="single"/>
        </w:rPr>
        <w:t>.2022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866D27" w:rsidRDefault="005872DB" w:rsidP="00866D27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F95C85">
        <w:rPr>
          <w:b/>
        </w:rPr>
        <w:t xml:space="preserve">22 сентября </w:t>
      </w:r>
      <w:r w:rsidR="00FA1082">
        <w:rPr>
          <w:b/>
        </w:rPr>
        <w:t>2022</w:t>
      </w:r>
      <w:r w:rsidR="00C06B61" w:rsidRPr="003B53AB">
        <w:rPr>
          <w:b/>
        </w:rPr>
        <w:t xml:space="preserve"> </w:t>
      </w:r>
      <w:r w:rsidRPr="00866D27">
        <w:rPr>
          <w:b/>
        </w:rPr>
        <w:t>года</w:t>
      </w:r>
      <w:r w:rsidRPr="00866D27">
        <w:t xml:space="preserve"> на заседании Комиссии </w:t>
      </w:r>
      <w:r w:rsidR="00C06B61" w:rsidRPr="00866D27">
        <w:rPr>
          <w:lang w:eastAsia="en-US"/>
        </w:rPr>
        <w:t xml:space="preserve"> рассмотрен</w:t>
      </w:r>
      <w:r w:rsidR="003B53AB" w:rsidRPr="00866D27">
        <w:rPr>
          <w:lang w:eastAsia="en-US"/>
        </w:rPr>
        <w:t>ы</w:t>
      </w:r>
      <w:r w:rsidR="00C06B61" w:rsidRPr="00866D27">
        <w:rPr>
          <w:lang w:eastAsia="en-US"/>
        </w:rPr>
        <w:t xml:space="preserve"> вопрос</w:t>
      </w:r>
      <w:r w:rsidR="003B53AB" w:rsidRPr="00866D27">
        <w:rPr>
          <w:lang w:eastAsia="en-US"/>
        </w:rPr>
        <w:t>ы</w:t>
      </w:r>
      <w:r w:rsidR="00530054" w:rsidRPr="00866D27">
        <w:rPr>
          <w:lang w:eastAsia="en-US"/>
        </w:rPr>
        <w:t>:</w:t>
      </w:r>
    </w:p>
    <w:p w:rsidR="001170A1" w:rsidRPr="00866D27" w:rsidRDefault="001170A1" w:rsidP="00866D27">
      <w:pPr>
        <w:ind w:firstLine="708"/>
        <w:jc w:val="both"/>
        <w:rPr>
          <w:lang w:eastAsia="en-US"/>
        </w:rPr>
      </w:pPr>
    </w:p>
    <w:p w:rsidR="00F95C85" w:rsidRDefault="00866D27" w:rsidP="00F95C85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66D27">
        <w:rPr>
          <w:rFonts w:ascii="Times New Roman" w:hAnsi="Times New Roman" w:cs="Times New Roman"/>
          <w:bCs/>
          <w:sz w:val="24"/>
          <w:szCs w:val="24"/>
          <w:lang w:eastAsia="x-none"/>
        </w:rPr>
        <w:t>Письменное уведомление муниципального служащего о намерении выполнять иную оплачиваемую работу.</w:t>
      </w:r>
    </w:p>
    <w:p w:rsidR="00F95C85" w:rsidRPr="00F95C85" w:rsidRDefault="00F95C85" w:rsidP="00F95C85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F95C8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Рассмотрение сроков предоставления сведений о доходах, расходах и имуществе, принадлежащем муниципальным служащим 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F95C85">
        <w:rPr>
          <w:rFonts w:ascii="Times New Roman" w:hAnsi="Times New Roman" w:cs="Times New Roman"/>
          <w:bCs/>
          <w:sz w:val="24"/>
          <w:szCs w:val="24"/>
          <w:lang w:eastAsia="x-none"/>
        </w:rPr>
        <w:t>Междуреченский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3B53AB" w:rsidRPr="00866D27" w:rsidRDefault="003B53AB" w:rsidP="00F95C85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866D27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866D27">
        <w:rPr>
          <w:lang w:eastAsia="x-none"/>
        </w:rPr>
        <w:t>.</w:t>
      </w:r>
    </w:p>
    <w:p w:rsidR="003B53AB" w:rsidRPr="00866D27" w:rsidRDefault="003B53AB" w:rsidP="00F95C85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866D27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F95C85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866D27">
        <w:rPr>
          <w:bCs/>
          <w:lang w:eastAsia="x-none"/>
        </w:rPr>
        <w:t>Рассмотрение</w:t>
      </w:r>
      <w:r w:rsidRPr="003B53AB">
        <w:rPr>
          <w:bCs/>
          <w:lang w:eastAsia="x-none"/>
        </w:rPr>
        <w:t xml:space="preserve">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F95C85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F95C85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F95C85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F95C85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</w:t>
      </w:r>
      <w:r w:rsidR="00F95C85">
        <w:rPr>
          <w:bCs/>
          <w:lang w:eastAsia="x-none"/>
        </w:rPr>
        <w:t xml:space="preserve"> 3</w:t>
      </w:r>
      <w:r w:rsidRPr="003B53AB">
        <w:rPr>
          <w:bCs/>
          <w:lang w:val="x-none" w:eastAsia="x-none"/>
        </w:rPr>
        <w:t xml:space="preserve"> квартал  20</w:t>
      </w:r>
      <w:r w:rsidR="00FA1082">
        <w:rPr>
          <w:bCs/>
          <w:lang w:eastAsia="x-none"/>
        </w:rPr>
        <w:t>22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866D27" w:rsidRDefault="00866D27" w:rsidP="003B53AB">
      <w:pPr>
        <w:ind w:left="708"/>
        <w:jc w:val="both"/>
        <w:rPr>
          <w:b/>
          <w:bCs/>
          <w:lang w:eastAsia="x-none"/>
        </w:rPr>
      </w:pPr>
    </w:p>
    <w:p w:rsidR="00866D27" w:rsidRPr="00F95C85" w:rsidRDefault="003B53AB" w:rsidP="00F95C85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F95C85" w:rsidRPr="003B53AB" w:rsidRDefault="00F95C85" w:rsidP="003B53AB">
      <w:pPr>
        <w:ind w:firstLine="708"/>
        <w:jc w:val="both"/>
        <w:rPr>
          <w:bCs/>
          <w:lang w:eastAsia="x-none"/>
        </w:rPr>
      </w:pPr>
    </w:p>
    <w:p w:rsidR="00F95C85" w:rsidRDefault="00F95C85" w:rsidP="00F95C85">
      <w:pPr>
        <w:ind w:left="708"/>
        <w:jc w:val="both"/>
        <w:rPr>
          <w:b/>
          <w:bCs/>
          <w:lang w:eastAsia="x-none"/>
        </w:rPr>
      </w:pPr>
    </w:p>
    <w:p w:rsidR="00F95C85" w:rsidRPr="00F95C85" w:rsidRDefault="00F95C85" w:rsidP="00F95C85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 xml:space="preserve">По </w:t>
      </w:r>
      <w:r>
        <w:rPr>
          <w:b/>
          <w:bCs/>
          <w:lang w:eastAsia="x-none"/>
        </w:rPr>
        <w:t>второму</w:t>
      </w:r>
      <w:r w:rsidRPr="003B53AB">
        <w:rPr>
          <w:b/>
          <w:bCs/>
          <w:lang w:eastAsia="x-none"/>
        </w:rPr>
        <w:t xml:space="preserve"> вопросу:</w:t>
      </w:r>
    </w:p>
    <w:p w:rsidR="00F95C85" w:rsidRDefault="00F95C85" w:rsidP="00F95C85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</w:t>
      </w:r>
      <w:r w:rsidRPr="00F95C85">
        <w:rPr>
          <w:bCs/>
          <w:lang w:eastAsia="x-none"/>
        </w:rPr>
        <w:t xml:space="preserve"> о рассмотрении сроков предоставления сведений о доходах, расходах и имуществе, принадлежащем муниципальным служащим 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F95C85">
        <w:rPr>
          <w:bCs/>
          <w:lang w:eastAsia="x-none"/>
        </w:rPr>
        <w:t>Междуреченский</w:t>
      </w:r>
      <w:proofErr w:type="gramEnd"/>
      <w:r w:rsidRPr="00F95C85">
        <w:rPr>
          <w:bCs/>
          <w:lang w:eastAsia="x-none"/>
        </w:rPr>
        <w:t xml:space="preserve"> принять к сведению</w:t>
      </w:r>
      <w:r w:rsidRPr="003B53AB">
        <w:rPr>
          <w:bCs/>
          <w:lang w:eastAsia="x-none"/>
        </w:rPr>
        <w:t>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F95C85">
        <w:rPr>
          <w:bCs/>
          <w:lang w:eastAsia="x-none"/>
        </w:rPr>
        <w:t>икта интересов за 3</w:t>
      </w:r>
      <w:bookmarkStart w:id="0" w:name="_GoBack"/>
      <w:bookmarkEnd w:id="0"/>
      <w:r w:rsidR="00FA1082">
        <w:rPr>
          <w:bCs/>
          <w:lang w:eastAsia="x-none"/>
        </w:rPr>
        <w:t xml:space="preserve"> квартал 2022</w:t>
      </w:r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F95C8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635E7E6C"/>
    <w:lvl w:ilvl="0" w:tplc="78085C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66D27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95C85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5C65-0744-476D-B024-1D8D373E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36</cp:revision>
  <dcterms:created xsi:type="dcterms:W3CDTF">2016-09-05T04:55:00Z</dcterms:created>
  <dcterms:modified xsi:type="dcterms:W3CDTF">2022-09-21T08:31:00Z</dcterms:modified>
</cp:coreProperties>
</file>