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CF4D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F4D21" w:rsidRPr="00CF4D21" w:rsidRDefault="00CF4D21" w:rsidP="00CF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21" w:rsidRPr="00CF4D21" w:rsidRDefault="00CF4D21" w:rsidP="00CF4D2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4D21" w:rsidRPr="00CF4D21" w:rsidRDefault="00CF4D21" w:rsidP="00CF4D2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CF4D2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3024"/>
        <w:gridCol w:w="1568"/>
        <w:gridCol w:w="1671"/>
      </w:tblGrid>
      <w:tr w:rsidR="00CF4D21" w:rsidRPr="00CF4D21" w:rsidTr="00CF4D21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от __ ________ 2019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CF4D21" w:rsidRDefault="00CF4D21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996838" w:rsidRPr="00CF4D21" w:rsidRDefault="00996838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CF4D21" w:rsidRPr="00CF4D21" w:rsidRDefault="00CF4D21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D21" w:rsidRPr="00CF4D21" w:rsidRDefault="00CF4D21" w:rsidP="00CF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№ _____</w:t>
            </w:r>
          </w:p>
        </w:tc>
      </w:tr>
      <w:tr w:rsidR="00CF4D21" w:rsidRPr="00CF4D21" w:rsidTr="00CF4D21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D21" w:rsidRPr="00CF4D21" w:rsidRDefault="00CF4D21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пгт</w:t>
            </w:r>
            <w:proofErr w:type="spellEnd"/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D21" w:rsidRPr="00CF4D21" w:rsidRDefault="00CF4D21" w:rsidP="00CF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CF4D21" w:rsidRPr="00CF4D21" w:rsidRDefault="00CF4D21" w:rsidP="00CF4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F4D21" w:rsidRPr="00CF4D21" w:rsidTr="00CF4D21">
        <w:tc>
          <w:tcPr>
            <w:tcW w:w="6345" w:type="dxa"/>
          </w:tcPr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Кондинского</w:t>
            </w:r>
            <w:proofErr w:type="spellEnd"/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района от </w:t>
            </w:r>
            <w:r w:rsidR="002D7B9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24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октября 2018 года № 20</w:t>
            </w:r>
            <w:r w:rsidR="002D7B9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77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«О муниципальной программе </w:t>
            </w:r>
          </w:p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</w:t>
            </w:r>
            <w:r w:rsidR="002D7B9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Развитие агропромышленного комплекса и рынков сельскохозяйственной продукции, сырья и продовольствия в </w:t>
            </w:r>
            <w:proofErr w:type="spellStart"/>
            <w:r w:rsidR="002D7B9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Кондинском</w:t>
            </w:r>
            <w:proofErr w:type="spellEnd"/>
            <w:r w:rsidR="002D7B9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районе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на 2019-2025 годы и на период до 2030 года»</w:t>
            </w:r>
          </w:p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CF4D21" w:rsidRPr="00CF4D21" w:rsidRDefault="00CF4D21" w:rsidP="00CF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со статьей 179 Бюджетного кодекса Российской Федерации, руководствуясь постановлением администрации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 от 22 августа 2018 года № 1690 «О модельной муниципальной </w:t>
      </w: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порядке принятия решения о разработке муниципальных программ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формирования, утверждения и реализации»,</w:t>
      </w:r>
      <w:r w:rsidR="00D2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D2379F" w:rsidRPr="00D2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2379F" w:rsidRPr="00D23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D2379F" w:rsidRPr="00D2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августа 2018 года № 1690 «О модельной муниципальной программе </w:t>
      </w:r>
      <w:proofErr w:type="spellStart"/>
      <w:r w:rsidR="00D23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D2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принятие решения о разработке муниципальных</w:t>
      </w:r>
      <w:proofErr w:type="gramEnd"/>
      <w:r w:rsidR="00D2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D23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D2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формирования, утверждения и реализации» </w:t>
      </w: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CF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  <w:r w:rsidRPr="00CF4D2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2D7B96" w:rsidRPr="00CF4D21" w:rsidRDefault="00CF4D21" w:rsidP="002D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постановление администрации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D7B96"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2D7B96">
        <w:rPr>
          <w:rFonts w:ascii="Times New Roman" w:eastAsia="Times New Roman" w:hAnsi="Times New Roman" w:cs="Times New Roman"/>
          <w:sz w:val="28"/>
          <w:szCs w:val="26"/>
          <w:lang w:eastAsia="ru-RU"/>
        </w:rPr>
        <w:t>24</w:t>
      </w:r>
      <w:r w:rsidR="002D7B96"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октября 2018 года № 20</w:t>
      </w:r>
      <w:r w:rsidR="002D7B96">
        <w:rPr>
          <w:rFonts w:ascii="Times New Roman" w:eastAsia="Times New Roman" w:hAnsi="Times New Roman" w:cs="Times New Roman"/>
          <w:sz w:val="28"/>
          <w:szCs w:val="26"/>
          <w:lang w:eastAsia="ru-RU"/>
        </w:rPr>
        <w:t>77</w:t>
      </w:r>
      <w:r w:rsidR="002D7B96"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 муниципальной программе </w:t>
      </w:r>
    </w:p>
    <w:p w:rsidR="00CF4D21" w:rsidRDefault="002D7B96" w:rsidP="002D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Развитие агропромышленного комплекса и рынков сельскохозяйственной продукции, сырья и продовольствия в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Кондинском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районе</w:t>
      </w:r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2019-2025 годы и на период до 2030 года»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F4D21"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E7607" w:rsidRPr="00EE7607" w:rsidRDefault="00EE7607" w:rsidP="00EE76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D23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6074"/>
      </w:tblGrid>
      <w:tr w:rsidR="00EE7607" w:rsidRPr="00EE7607" w:rsidTr="00EE7607">
        <w:tc>
          <w:tcPr>
            <w:tcW w:w="1827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173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агропромышленного комплекса и рынков сельскохозяйственной продукции, сырья и продовольствия в 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Кондинском</w:t>
            </w:r>
            <w:proofErr w:type="spellEnd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на 2019-2025 годы и на период до 2030 года.</w:t>
            </w:r>
          </w:p>
        </w:tc>
      </w:tr>
      <w:tr w:rsidR="00EE7607" w:rsidRPr="00EE7607" w:rsidTr="00EE7607">
        <w:tc>
          <w:tcPr>
            <w:tcW w:w="1827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(наименование и номер нормативного правового акта)</w:t>
            </w:r>
          </w:p>
        </w:tc>
        <w:tc>
          <w:tcPr>
            <w:tcW w:w="3173" w:type="pct"/>
            <w:shd w:val="clear" w:color="auto" w:fill="auto"/>
          </w:tcPr>
          <w:p w:rsidR="00EE7607" w:rsidRPr="00D44EB3" w:rsidRDefault="00EE7607" w:rsidP="00EE76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от 24 октября 2018 года № 2077 «О муниципальной программе «Развитие </w:t>
            </w: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агропромышленного комплекса и рынков сельскохозяйственной продукции, сырья и продовольствия в 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Кондинском</w:t>
            </w:r>
            <w:proofErr w:type="spellEnd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на 2019-2025 годы и на период до 2030 года».</w:t>
            </w:r>
          </w:p>
        </w:tc>
      </w:tr>
      <w:tr w:rsidR="00EE7607" w:rsidRPr="00EE7607" w:rsidTr="00EE7607">
        <w:tc>
          <w:tcPr>
            <w:tcW w:w="1827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</w:t>
            </w:r>
          </w:p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173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несырьевого</w:t>
            </w:r>
            <w:proofErr w:type="spellEnd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EE7607" w:rsidRPr="00EE7607" w:rsidTr="00EE7607">
        <w:tc>
          <w:tcPr>
            <w:tcW w:w="1827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173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EE7607" w:rsidRPr="00EE7607" w:rsidTr="00EE7607">
        <w:tc>
          <w:tcPr>
            <w:tcW w:w="1827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173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агропромышленного комплекса и сельских территорий муниципального образования 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повышение конкурентоспособности продукции, произведенной на территории района.</w:t>
            </w:r>
          </w:p>
        </w:tc>
      </w:tr>
      <w:tr w:rsidR="00EE7607" w:rsidRPr="00EE7607" w:rsidTr="00EE7607">
        <w:tc>
          <w:tcPr>
            <w:tcW w:w="1827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173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объемов производства и переработки основных видов сельскохозяйственной продукции.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добычи рыбных ресурсов.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благоприятных условий для развития заготовки и переработки дикоросов.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Обеспечение стабильной благополучной эпизоотической обстановки в 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Кондинском</w:t>
            </w:r>
            <w:proofErr w:type="spellEnd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районе, включая защиту населения от болезней, общих для человека и животных.</w:t>
            </w:r>
          </w:p>
        </w:tc>
      </w:tr>
      <w:tr w:rsidR="00EE7607" w:rsidRPr="00EE7607" w:rsidTr="00EE7607">
        <w:tc>
          <w:tcPr>
            <w:tcW w:w="1827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3173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части затрат на производство и реализацию продукции растениеводства в открытом грунте.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производство и реализацию молочных продуктов, на производство и реализацию мяса крупного и мелкого рогатого скота, лошадей, на развитие прочих отраслей животноводства: свиноводства, птицеводства, кролиководства и звероводства, на содержание маточного поголовья животных (личные подсобные хозяйства).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поддержку малых форм хозяйствования, на развитие материально-технической базы (за исключением личных подсобных хозяйств).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Субсидирование товарной пищевой рыбы, (в том числе искусственно выращенной), товарной пищевой 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рыбопродукции</w:t>
            </w:r>
            <w:proofErr w:type="spellEnd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на заготовку продукции дикоросов, на производство продукции глубокой переработки дикоросов, заготовленных на территории автономного округа, на 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дикоросов, на организацию презентации продукции из дикоросов, участие в выставках, ярмарках, форумах.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осуществления отлова, транспортировки, учета, содержания, умерщвления, утилизации безнадзорных бродячих животных.</w:t>
            </w:r>
          </w:p>
        </w:tc>
      </w:tr>
      <w:tr w:rsidR="00EE7607" w:rsidRPr="00EE7607" w:rsidTr="00EE7607">
        <w:tc>
          <w:tcPr>
            <w:tcW w:w="1827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портфеля проектов, проекта,</w:t>
            </w:r>
          </w:p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на реализацию </w:t>
            </w:r>
          </w:p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Кондинском</w:t>
            </w:r>
            <w:proofErr w:type="spellEnd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  <w:proofErr w:type="gramStart"/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национальных</w:t>
            </w:r>
            <w:proofErr w:type="gramEnd"/>
          </w:p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(программ) Российской Федерации</w:t>
            </w:r>
          </w:p>
        </w:tc>
        <w:tc>
          <w:tcPr>
            <w:tcW w:w="3173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программой не реализуются проекты, портфели проектов, в том числе по приоритетным направлениям стратегического развития Российской Федерации</w:t>
            </w:r>
          </w:p>
        </w:tc>
      </w:tr>
      <w:tr w:rsidR="00EE7607" w:rsidRPr="00EE7607" w:rsidTr="00EE7607">
        <w:trPr>
          <w:trHeight w:val="3977"/>
        </w:trPr>
        <w:tc>
          <w:tcPr>
            <w:tcW w:w="1827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валового сбора овощей открытого грунта                с 745 до 800 тонн в год.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производства скота и птицы на убой в хозяйствах всех категорий (в живом весе) с 681,7                             до 750 тонн в год.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производства молока в хозяйствах всех категорий с 1127,7 до 1300 тонн в год.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добычи (вылова) рыбы с 965,7                                   до 1 200 тонн в год.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Увеличение объемов заготовки дикоросов с 143,3                          до 170 тонн в год.</w:t>
            </w:r>
          </w:p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Отлов, транспортировка, учет, содержание, умерщвление, утилизация безнадзорных бродячих животных с 63 голов до 75 голов в год.</w:t>
            </w:r>
          </w:p>
        </w:tc>
      </w:tr>
      <w:tr w:rsidR="00EE7607" w:rsidRPr="00EE7607" w:rsidTr="00EE7607">
        <w:tc>
          <w:tcPr>
            <w:tcW w:w="1827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173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 годы и на период до 2030 года.</w:t>
            </w:r>
          </w:p>
        </w:tc>
      </w:tr>
      <w:tr w:rsidR="00EE7607" w:rsidRPr="00EE7607" w:rsidTr="00EE7607">
        <w:tc>
          <w:tcPr>
            <w:tcW w:w="1827" w:type="pct"/>
            <w:shd w:val="clear" w:color="auto" w:fill="auto"/>
          </w:tcPr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Параметры финансового </w:t>
            </w: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обеспечения </w:t>
            </w:r>
            <w:r w:rsidR="00D2379F"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E7607" w:rsidRPr="00D44EB3" w:rsidRDefault="00EE7607" w:rsidP="00EE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pct"/>
            <w:shd w:val="clear" w:color="auto" w:fill="auto"/>
          </w:tcPr>
          <w:p w:rsidR="00D2379F" w:rsidRPr="00D44EB3" w:rsidRDefault="00D2379F" w:rsidP="00D2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государственной </w:t>
            </w: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составляет </w:t>
            </w:r>
            <w:r w:rsidRPr="00D44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488 473,2 </w:t>
            </w: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из них: бюджет автономного округа – </w:t>
            </w:r>
            <w:r w:rsidRPr="00D44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488 473,2 </w:t>
            </w: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D2379F" w:rsidRPr="00D44EB3" w:rsidRDefault="00D2379F" w:rsidP="00D2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40 706,1 тыс. рублей;</w:t>
            </w:r>
          </w:p>
          <w:p w:rsidR="00D2379F" w:rsidRPr="00D44EB3" w:rsidRDefault="00D2379F" w:rsidP="00D2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40 706,1 тыс. рублей;</w:t>
            </w:r>
          </w:p>
          <w:p w:rsidR="00D2379F" w:rsidRPr="00D44EB3" w:rsidRDefault="00D2379F" w:rsidP="00D2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40 706,1 тыс. рублей;</w:t>
            </w:r>
          </w:p>
          <w:p w:rsidR="00D2379F" w:rsidRPr="00D44EB3" w:rsidRDefault="00D2379F" w:rsidP="00D2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40 706,1  тыс. рублей;</w:t>
            </w:r>
          </w:p>
          <w:p w:rsidR="00D2379F" w:rsidRPr="00D44EB3" w:rsidRDefault="00D2379F" w:rsidP="00D2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40 706,1  тыс. рублей;</w:t>
            </w:r>
          </w:p>
          <w:p w:rsidR="00D2379F" w:rsidRPr="00D44EB3" w:rsidRDefault="00D2379F" w:rsidP="00D2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40 706,1  тыс. рублей;</w:t>
            </w:r>
          </w:p>
          <w:p w:rsidR="00D2379F" w:rsidRPr="00D44EB3" w:rsidRDefault="00D2379F" w:rsidP="00D2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40 706,1  тыс. рублей;</w:t>
            </w:r>
          </w:p>
          <w:p w:rsidR="00EE7607" w:rsidRPr="00D44EB3" w:rsidRDefault="00D2379F" w:rsidP="00D2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2026-2030 годы – 203 530,5 тыс. рублей.</w:t>
            </w:r>
          </w:p>
        </w:tc>
      </w:tr>
    </w:tbl>
    <w:p w:rsidR="00D44EB3" w:rsidRPr="00CF4D21" w:rsidRDefault="00D44EB3" w:rsidP="00D44EB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В приложении к постановлению таблицу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F4D21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(приложение</w:t>
      </w:r>
      <w:r w:rsidR="00CA1BF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CF4D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F4D21" w:rsidRDefault="00CF4D21" w:rsidP="00CF4D2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21">
        <w:rPr>
          <w:rFonts w:ascii="Times New Roman" w:eastAsia="Calibri" w:hAnsi="Times New Roman" w:cs="Times New Roman"/>
          <w:sz w:val="28"/>
          <w:szCs w:val="28"/>
        </w:rPr>
        <w:t>1.</w:t>
      </w:r>
      <w:r w:rsidR="00CA1BFC">
        <w:rPr>
          <w:rFonts w:ascii="Times New Roman" w:eastAsia="Calibri" w:hAnsi="Times New Roman" w:cs="Times New Roman"/>
          <w:sz w:val="28"/>
          <w:szCs w:val="28"/>
        </w:rPr>
        <w:t>3</w:t>
      </w:r>
      <w:r w:rsidRPr="00CF4D21">
        <w:rPr>
          <w:rFonts w:ascii="Times New Roman" w:eastAsia="Calibri" w:hAnsi="Times New Roman" w:cs="Times New Roman"/>
          <w:sz w:val="28"/>
          <w:szCs w:val="28"/>
        </w:rPr>
        <w:t>. В приложении к постановлению таблицу 2 изложить в новой редакции (приложение</w:t>
      </w:r>
      <w:r w:rsidR="00CA1BF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F4D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40C15" w:rsidRDefault="00C40C15" w:rsidP="00C40C15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Таблицу 3 к постановлению исключить.</w:t>
      </w:r>
    </w:p>
    <w:p w:rsidR="00C40C15" w:rsidRDefault="00C40C15" w:rsidP="00C4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1.5. </w:t>
      </w:r>
      <w:r w:rsidRPr="00C40C15">
        <w:rPr>
          <w:rFonts w:ascii="Times New Roman" w:eastAsia="Calibri" w:hAnsi="Times New Roman" w:cs="Times New Roman"/>
          <w:sz w:val="28"/>
          <w:szCs w:val="28"/>
        </w:rPr>
        <w:t xml:space="preserve">Дополнить постановление </w:t>
      </w:r>
      <w:r w:rsidR="006003A1">
        <w:rPr>
          <w:rFonts w:ascii="Times New Roman" w:eastAsia="Calibri" w:hAnsi="Times New Roman" w:cs="Times New Roman"/>
          <w:sz w:val="28"/>
          <w:szCs w:val="28"/>
        </w:rPr>
        <w:t>приложением к муниципальной программе</w:t>
      </w:r>
      <w:r w:rsidRPr="00C40C1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мероприятий </w:t>
      </w:r>
      <w:r w:rsidRPr="00C4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</w:p>
    <w:p w:rsidR="006003A1" w:rsidRDefault="006003A1" w:rsidP="00C4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1.6. Таблицу 4 к муниципальной программе считать таблицей 3.</w:t>
      </w:r>
    </w:p>
    <w:p w:rsidR="006003A1" w:rsidRPr="00C40C15" w:rsidRDefault="006003A1" w:rsidP="00C4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1.7. Таблицу 5 к муниципальной программе считать таблицей 4.</w:t>
      </w:r>
    </w:p>
    <w:p w:rsidR="00CF4D21" w:rsidRPr="00CF4D21" w:rsidRDefault="00CF4D21" w:rsidP="00CF4D2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CF4D21" w:rsidRPr="00CF4D21" w:rsidRDefault="00CF4D21" w:rsidP="00CF4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 и распространяется на правоотношения, возникшие с 01 января 2019 года.</w:t>
      </w:r>
    </w:p>
    <w:p w:rsidR="00CF4D21" w:rsidRPr="00CF4D21" w:rsidRDefault="00CF4D21" w:rsidP="00CF4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района - председателя комитета экономического развития                                 Н.Ю. Максимову.</w:t>
      </w: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D21" w:rsidRPr="00CF4D21" w:rsidRDefault="00CF4D21" w:rsidP="00CF4D21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D21" w:rsidRPr="00CF4D21" w:rsidRDefault="00CF4D21" w:rsidP="00CF4D21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407" w:rsidRDefault="00CF4D21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2D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Дубовик</w:t>
      </w: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35" w:rsidRDefault="00795435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Pr="00D44EB3" w:rsidRDefault="006003A1" w:rsidP="00D44E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44EB3" w:rsidRPr="00D44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D44EB3" w:rsidRPr="00D44EB3" w:rsidRDefault="00D44EB3" w:rsidP="00D44E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A38" w:rsidRPr="00621A38" w:rsidRDefault="00621A38" w:rsidP="00621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D44EB3" w:rsidRPr="00D44EB3" w:rsidRDefault="00D44EB3" w:rsidP="00D4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985"/>
        <w:gridCol w:w="1190"/>
        <w:gridCol w:w="616"/>
        <w:gridCol w:w="616"/>
        <w:gridCol w:w="616"/>
        <w:gridCol w:w="616"/>
        <w:gridCol w:w="616"/>
        <w:gridCol w:w="616"/>
        <w:gridCol w:w="766"/>
        <w:gridCol w:w="1182"/>
      </w:tblGrid>
      <w:tr w:rsidR="00D44EB3" w:rsidRPr="00D44EB3" w:rsidTr="00621A38">
        <w:trPr>
          <w:trHeight w:val="68"/>
        </w:trPr>
        <w:tc>
          <w:tcPr>
            <w:tcW w:w="307" w:type="pct"/>
            <w:vMerge w:val="restar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пока-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1162" w:type="pct"/>
            <w:vMerge w:val="restar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636" w:type="pct"/>
            <w:vMerge w:val="restar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 (2018 год)</w:t>
            </w:r>
          </w:p>
        </w:tc>
        <w:tc>
          <w:tcPr>
            <w:tcW w:w="2283" w:type="pct"/>
            <w:gridSpan w:val="7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годам*</w:t>
            </w:r>
          </w:p>
        </w:tc>
        <w:tc>
          <w:tcPr>
            <w:tcW w:w="612" w:type="pct"/>
            <w:vMerge w:val="restar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</w:t>
            </w:r>
          </w:p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действия программы (2030 год)</w:t>
            </w:r>
          </w:p>
        </w:tc>
      </w:tr>
      <w:tr w:rsidR="00D44EB3" w:rsidRPr="00D44EB3" w:rsidTr="00621A38">
        <w:trPr>
          <w:trHeight w:val="68"/>
        </w:trPr>
        <w:tc>
          <w:tcPr>
            <w:tcW w:w="307" w:type="pct"/>
            <w:vMerge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vMerge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339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12" w:type="pct"/>
            <w:vMerge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EB3" w:rsidRPr="00D44EB3" w:rsidTr="00621A38">
        <w:trPr>
          <w:trHeight w:val="68"/>
        </w:trPr>
        <w:tc>
          <w:tcPr>
            <w:tcW w:w="307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44EB3" w:rsidRPr="00D44EB3" w:rsidTr="00621A38">
        <w:trPr>
          <w:trHeight w:val="68"/>
        </w:trPr>
        <w:tc>
          <w:tcPr>
            <w:tcW w:w="5000" w:type="pct"/>
            <w:gridSpan w:val="11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«Увеличение объемов производства и переработки основных видов сельскохозяйственной продукции»</w:t>
            </w:r>
          </w:p>
        </w:tc>
      </w:tr>
      <w:tr w:rsidR="00D44EB3" w:rsidRPr="00D44EB3" w:rsidTr="00621A38">
        <w:trPr>
          <w:trHeight w:val="68"/>
        </w:trPr>
        <w:tc>
          <w:tcPr>
            <w:tcW w:w="307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62" w:type="pct"/>
          </w:tcPr>
          <w:p w:rsidR="00D44EB3" w:rsidRPr="00D44EB3" w:rsidRDefault="00D44EB3" w:rsidP="00D4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Валовый сбор овощей открытого грунта, тонн</w:t>
            </w:r>
            <w:r w:rsidR="0007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636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612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D44EB3" w:rsidRPr="00D44EB3" w:rsidTr="00621A38">
        <w:trPr>
          <w:trHeight w:val="68"/>
        </w:trPr>
        <w:tc>
          <w:tcPr>
            <w:tcW w:w="307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62" w:type="pct"/>
          </w:tcPr>
          <w:p w:rsidR="00D44EB3" w:rsidRPr="00D44EB3" w:rsidRDefault="00D44EB3" w:rsidP="00D4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скота и птицы на убой в хозяйствах всех</w:t>
            </w:r>
            <w:r w:rsidR="0007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категорий (в живом весе), тонн (2)</w:t>
            </w:r>
          </w:p>
        </w:tc>
        <w:tc>
          <w:tcPr>
            <w:tcW w:w="636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681,7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39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612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D44EB3" w:rsidRPr="00D44EB3" w:rsidTr="00621A38">
        <w:trPr>
          <w:trHeight w:val="68"/>
        </w:trPr>
        <w:tc>
          <w:tcPr>
            <w:tcW w:w="307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62" w:type="pct"/>
          </w:tcPr>
          <w:p w:rsidR="00D44EB3" w:rsidRPr="00D44EB3" w:rsidRDefault="00D44EB3" w:rsidP="00D4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молока в </w:t>
            </w:r>
            <w:r w:rsid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хозяйствах всех категорий, тонн (3)</w:t>
            </w:r>
          </w:p>
        </w:tc>
        <w:tc>
          <w:tcPr>
            <w:tcW w:w="636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1127,7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339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612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D44EB3" w:rsidRPr="00D44EB3" w:rsidTr="00621A38">
        <w:trPr>
          <w:trHeight w:val="68"/>
        </w:trPr>
        <w:tc>
          <w:tcPr>
            <w:tcW w:w="5000" w:type="pct"/>
            <w:gridSpan w:val="11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«Увеличение добычи рыбных ресурсов»</w:t>
            </w:r>
          </w:p>
        </w:tc>
      </w:tr>
      <w:tr w:rsidR="00D44EB3" w:rsidRPr="00D44EB3" w:rsidTr="00621A38">
        <w:trPr>
          <w:trHeight w:val="68"/>
        </w:trPr>
        <w:tc>
          <w:tcPr>
            <w:tcW w:w="307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62" w:type="pct"/>
          </w:tcPr>
          <w:p w:rsidR="00D44EB3" w:rsidRPr="00D44EB3" w:rsidRDefault="00792A20" w:rsidP="00D4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(вылова) рыбы, тонн (4)</w:t>
            </w:r>
          </w:p>
        </w:tc>
        <w:tc>
          <w:tcPr>
            <w:tcW w:w="636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965,7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339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1004,7</w:t>
            </w:r>
          </w:p>
        </w:tc>
        <w:tc>
          <w:tcPr>
            <w:tcW w:w="612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44EB3" w:rsidRPr="00D44EB3" w:rsidTr="00621A38">
        <w:trPr>
          <w:trHeight w:val="68"/>
        </w:trPr>
        <w:tc>
          <w:tcPr>
            <w:tcW w:w="5000" w:type="pct"/>
            <w:gridSpan w:val="11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благоприятных условий для развития заготовки и переработки дикоросов»</w:t>
            </w:r>
          </w:p>
        </w:tc>
      </w:tr>
      <w:tr w:rsidR="00D44EB3" w:rsidRPr="00D44EB3" w:rsidTr="00621A38">
        <w:trPr>
          <w:trHeight w:val="68"/>
        </w:trPr>
        <w:tc>
          <w:tcPr>
            <w:tcW w:w="307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62" w:type="pct"/>
          </w:tcPr>
          <w:p w:rsidR="00D44EB3" w:rsidRPr="00D44EB3" w:rsidRDefault="00792A20" w:rsidP="00D4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заготовки дикоросов, тонн (5)</w:t>
            </w:r>
          </w:p>
        </w:tc>
        <w:tc>
          <w:tcPr>
            <w:tcW w:w="636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39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12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D44EB3" w:rsidRPr="00D44EB3" w:rsidTr="00621A38">
        <w:trPr>
          <w:trHeight w:val="68"/>
        </w:trPr>
        <w:tc>
          <w:tcPr>
            <w:tcW w:w="5000" w:type="pct"/>
            <w:gridSpan w:val="11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стабильной благополучной эпизоотической обстановки в </w:t>
            </w:r>
            <w:proofErr w:type="spellStart"/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Кондинском</w:t>
            </w:r>
            <w:proofErr w:type="spellEnd"/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районе, включая защиту населения от болезней, общих для человека и животных»</w:t>
            </w:r>
          </w:p>
        </w:tc>
      </w:tr>
      <w:tr w:rsidR="00D44EB3" w:rsidRPr="00D44EB3" w:rsidTr="00621A38">
        <w:trPr>
          <w:trHeight w:val="761"/>
        </w:trPr>
        <w:tc>
          <w:tcPr>
            <w:tcW w:w="307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</w:tcPr>
          <w:p w:rsidR="00D44EB3" w:rsidRPr="00D44EB3" w:rsidRDefault="00D44EB3" w:rsidP="00D4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Отлов, транспортировка, учет, содержание, умерщвление, утилизация безнадзорных бродячих животных</w:t>
            </w:r>
            <w:r w:rsid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(6)</w:t>
            </w:r>
          </w:p>
        </w:tc>
        <w:tc>
          <w:tcPr>
            <w:tcW w:w="636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4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39" w:type="pct"/>
          </w:tcPr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EB3" w:rsidRPr="00D44EB3" w:rsidRDefault="00D44EB3" w:rsidP="00D4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2" w:type="pct"/>
          </w:tcPr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EB3" w:rsidRPr="00D44EB3" w:rsidRDefault="00D44EB3" w:rsidP="00D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D44EB3" w:rsidRPr="00D44EB3" w:rsidRDefault="00D44EB3" w:rsidP="00D44E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EB3" w:rsidRDefault="00072C50" w:rsidP="00072C50">
      <w:pPr>
        <w:tabs>
          <w:tab w:val="center" w:pos="850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Pr="00C2484B">
        <w:rPr>
          <w:sz w:val="20"/>
          <w:szCs w:val="20"/>
        </w:rPr>
        <w:t xml:space="preserve">Форма № 24-СХ «Сведения о состоянии животноводства» утверждена приказом Федеральной службы государственной статистики от 28 октября 2010 года № 374 «Об утверждении Методических указаний по проведению </w:t>
      </w:r>
      <w:proofErr w:type="gramStart"/>
      <w:r w:rsidRPr="00C2484B">
        <w:rPr>
          <w:sz w:val="20"/>
          <w:szCs w:val="20"/>
        </w:rPr>
        <w:t>расчетов объемов производства продукции растениеводства</w:t>
      </w:r>
      <w:proofErr w:type="gramEnd"/>
      <w:r w:rsidRPr="00C2484B">
        <w:rPr>
          <w:sz w:val="20"/>
          <w:szCs w:val="20"/>
        </w:rPr>
        <w:t xml:space="preserve"> и животноводства (в натуральном выражении) в хозяйствах всех категорий» (далее - приказ Росстата от 28 октября 2010 года № 374)</w:t>
      </w:r>
      <w:r>
        <w:rPr>
          <w:sz w:val="20"/>
          <w:szCs w:val="20"/>
        </w:rPr>
        <w:t>.</w:t>
      </w:r>
    </w:p>
    <w:p w:rsidR="00072C50" w:rsidRDefault="00072C50" w:rsidP="00072C50">
      <w:pPr>
        <w:tabs>
          <w:tab w:val="center" w:pos="850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Pr="00C2484B">
        <w:rPr>
          <w:sz w:val="20"/>
          <w:szCs w:val="20"/>
        </w:rPr>
        <w:t>Форма № 24-СХ «Сведения о состоянии животноводства» утверждена приказом Росстата от 28 октября 2010 года № 374.</w:t>
      </w:r>
      <w:r>
        <w:rPr>
          <w:sz w:val="20"/>
          <w:szCs w:val="20"/>
        </w:rPr>
        <w:t xml:space="preserve"> Формы </w:t>
      </w:r>
      <w:r w:rsidRPr="00C2484B">
        <w:rPr>
          <w:sz w:val="20"/>
          <w:szCs w:val="20"/>
        </w:rPr>
        <w:t xml:space="preserve">№ 3-фермер «Сведения о производстве продукции животноводства и поголовье скота», № 2 «Производство сельскохозяйственной продукции в личных подсобных и других индивидуальных хозяйствах граждан», № 14 «Сведения об оценке поголовья скота и птицы, посевных площадей в хозяйствах населения, состоянии животноводства». </w:t>
      </w:r>
      <w:proofErr w:type="gramStart"/>
      <w:r w:rsidRPr="00C2484B">
        <w:rPr>
          <w:sz w:val="20"/>
          <w:szCs w:val="20"/>
        </w:rPr>
        <w:t>Утверждены</w:t>
      </w:r>
      <w:proofErr w:type="gramEnd"/>
      <w:r w:rsidRPr="00C2484B">
        <w:rPr>
          <w:sz w:val="20"/>
          <w:szCs w:val="20"/>
        </w:rPr>
        <w:t xml:space="preserve"> приказом Росстата от 28 октября 2010 года № 374</w:t>
      </w:r>
      <w:r>
        <w:rPr>
          <w:sz w:val="20"/>
          <w:szCs w:val="20"/>
        </w:rPr>
        <w:t>.</w:t>
      </w:r>
    </w:p>
    <w:p w:rsidR="00072C50" w:rsidRDefault="00072C50" w:rsidP="00072C50">
      <w:pPr>
        <w:tabs>
          <w:tab w:val="center" w:pos="850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 w:rsidRPr="00072C50">
        <w:rPr>
          <w:sz w:val="20"/>
          <w:szCs w:val="20"/>
        </w:rPr>
        <w:t xml:space="preserve"> </w:t>
      </w:r>
      <w:r w:rsidRPr="00C2484B">
        <w:rPr>
          <w:sz w:val="20"/>
          <w:szCs w:val="20"/>
        </w:rPr>
        <w:t xml:space="preserve">Форма № 24-СХ «Сведения о состоянии животноводства». Формы № 3-фермер «Сведения о производстве продукции животноводства и поголовье скота», № 2 «Производство сельскохозяйственной продукции в личных подсобных и других индивидуальных хозяйствах граждан», № 14 «Сведения об оценке поголовья скота и птицы, посевных площадей в хозяйствах населения, состоянии животноводства». </w:t>
      </w:r>
      <w:proofErr w:type="gramStart"/>
      <w:r w:rsidRPr="00C2484B">
        <w:rPr>
          <w:sz w:val="20"/>
          <w:szCs w:val="20"/>
        </w:rPr>
        <w:t>Утверждены</w:t>
      </w:r>
      <w:proofErr w:type="gramEnd"/>
      <w:r w:rsidRPr="00C2484B">
        <w:rPr>
          <w:sz w:val="20"/>
          <w:szCs w:val="20"/>
        </w:rPr>
        <w:t xml:space="preserve"> приказом Росстата от 28 октября 2010 года № 374</w:t>
      </w:r>
      <w:r>
        <w:rPr>
          <w:sz w:val="20"/>
          <w:szCs w:val="20"/>
        </w:rPr>
        <w:t>.</w:t>
      </w:r>
    </w:p>
    <w:p w:rsidR="00072C50" w:rsidRDefault="00072C50" w:rsidP="00072C50">
      <w:pPr>
        <w:tabs>
          <w:tab w:val="center" w:pos="850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(4) </w:t>
      </w:r>
      <w:r w:rsidRPr="00C2484B">
        <w:rPr>
          <w:sz w:val="20"/>
          <w:szCs w:val="20"/>
        </w:rPr>
        <w:t>Формы РППРН «Сведения о реализации продукции промышленного рыбоводства (</w:t>
      </w:r>
      <w:proofErr w:type="spellStart"/>
      <w:r w:rsidRPr="00C2484B">
        <w:rPr>
          <w:sz w:val="20"/>
          <w:szCs w:val="20"/>
        </w:rPr>
        <w:t>аквакультуры</w:t>
      </w:r>
      <w:proofErr w:type="spellEnd"/>
      <w:r w:rsidRPr="00C2484B">
        <w:rPr>
          <w:sz w:val="20"/>
          <w:szCs w:val="20"/>
        </w:rPr>
        <w:t xml:space="preserve">)», </w:t>
      </w:r>
      <w:proofErr w:type="gramStart"/>
      <w:r w:rsidRPr="00C2484B">
        <w:rPr>
          <w:sz w:val="20"/>
          <w:szCs w:val="20"/>
        </w:rPr>
        <w:t>ПР</w:t>
      </w:r>
      <w:proofErr w:type="gramEnd"/>
      <w:r w:rsidRPr="00C2484B">
        <w:rPr>
          <w:sz w:val="20"/>
          <w:szCs w:val="20"/>
        </w:rPr>
        <w:t xml:space="preserve"> «Сведения о производстве (выращивании) продукции промышленного рыбоводства (</w:t>
      </w:r>
      <w:proofErr w:type="spellStart"/>
      <w:r w:rsidRPr="00C2484B">
        <w:rPr>
          <w:sz w:val="20"/>
          <w:szCs w:val="20"/>
        </w:rPr>
        <w:t>аквакультуры</w:t>
      </w:r>
      <w:proofErr w:type="spellEnd"/>
      <w:r w:rsidRPr="00C2484B">
        <w:rPr>
          <w:sz w:val="20"/>
          <w:szCs w:val="20"/>
        </w:rPr>
        <w:t xml:space="preserve">)» </w:t>
      </w:r>
      <w:r w:rsidRPr="00C2484B">
        <w:rPr>
          <w:sz w:val="20"/>
          <w:szCs w:val="20"/>
        </w:rPr>
        <w:lastRenderedPageBreak/>
        <w:t xml:space="preserve">утверждены приказом Министерства сельского хозяйства Российской Федерации от 02 апреля 2008 года </w:t>
      </w:r>
      <w:r>
        <w:rPr>
          <w:sz w:val="20"/>
          <w:szCs w:val="20"/>
        </w:rPr>
        <w:t xml:space="preserve">                 </w:t>
      </w:r>
      <w:r w:rsidRPr="00C2484B">
        <w:rPr>
          <w:sz w:val="20"/>
          <w:szCs w:val="20"/>
        </w:rPr>
        <w:t>№ 189 «О Регламенте предоставления информации в систему государственного информационного обеспечения в сфере сельского хозяйства»</w:t>
      </w:r>
    </w:p>
    <w:p w:rsidR="00072C50" w:rsidRDefault="00072C50" w:rsidP="00072C50">
      <w:pPr>
        <w:tabs>
          <w:tab w:val="center" w:pos="850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(5) </w:t>
      </w:r>
      <w:r w:rsidRPr="00C2484B">
        <w:rPr>
          <w:sz w:val="20"/>
          <w:szCs w:val="20"/>
        </w:rPr>
        <w:t>Приложение № 3 к Приказу Департамента промышленности Ханты-Мансийского автономно</w:t>
      </w:r>
      <w:r>
        <w:rPr>
          <w:sz w:val="20"/>
          <w:szCs w:val="20"/>
        </w:rPr>
        <w:t xml:space="preserve">го округа - Югры от 24 сентября </w:t>
      </w:r>
      <w:r w:rsidRPr="00C2484B">
        <w:rPr>
          <w:sz w:val="20"/>
          <w:szCs w:val="20"/>
        </w:rPr>
        <w:t>2018 года № 38-п-229</w:t>
      </w:r>
      <w:r>
        <w:rPr>
          <w:sz w:val="20"/>
          <w:szCs w:val="20"/>
        </w:rPr>
        <w:t>.</w:t>
      </w:r>
    </w:p>
    <w:p w:rsidR="00072C50" w:rsidRDefault="00072C50" w:rsidP="00792A2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t>(6)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2C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отловленных безнадзорных бродячих животных, к общему поголовью безнадзорн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ых бродячих животных, процентов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2C5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072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Об / Ко * 100%, где: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2C5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- общее количество отловленных безнадзорных животных в отчетном периоде отчетную дату;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72C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Pr="00072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общее поголовье безнадзорных бродячих животных в отчетном периоде</w:t>
      </w:r>
    </w:p>
    <w:p w:rsidR="00D44EB3" w:rsidRPr="00792A20" w:rsidRDefault="00621A38" w:rsidP="00792A2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A2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Мониторинг осуществляется в соответствии с соглашением о реализации муниципальными образованиями Ханты-Мансийского автономного округа - Югры государственной программы Ханты-Мансийского автономного округа - Югры «Развитие агропромышленного комплекса».</w:t>
      </w:r>
    </w:p>
    <w:p w:rsidR="00D44EB3" w:rsidRPr="00621A38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EB3" w:rsidRPr="00621A38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35" w:rsidRDefault="00795435" w:rsidP="002D7B96">
      <w:pPr>
        <w:tabs>
          <w:tab w:val="center" w:pos="8505"/>
        </w:tabs>
        <w:spacing w:after="0" w:line="240" w:lineRule="auto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"\\\\file-server\\Base\\Комитет несырьевого сектора экономики\\ПРОГРАММЫ 2017-2020 г и проекты 2019-2030гг\\АПК\\внесение изменений ЯНВАРЬ 2019г.  (уточнение объемов финансирования)\\перечень программных мероприятий 2019-2030 на 10.01.2019 г..xlsx" "28,01,2019!R1:R1048576" \a \f 4 \h </w:instrText>
      </w:r>
      <w:r>
        <w:rPr>
          <w:lang w:eastAsia="ru-RU"/>
        </w:rPr>
        <w:fldChar w:fldCharType="separate"/>
      </w:r>
    </w:p>
    <w:tbl>
      <w:tblPr>
        <w:tblW w:w="6620" w:type="dxa"/>
        <w:tblInd w:w="108" w:type="dxa"/>
        <w:tblLook w:val="04A0" w:firstRow="1" w:lastRow="0" w:firstColumn="1" w:lastColumn="0" w:noHBand="0" w:noVBand="1"/>
      </w:tblPr>
      <w:tblGrid>
        <w:gridCol w:w="360"/>
        <w:gridCol w:w="1241"/>
        <w:gridCol w:w="1212"/>
        <w:gridCol w:w="1293"/>
        <w:gridCol w:w="560"/>
        <w:gridCol w:w="507"/>
        <w:gridCol w:w="560"/>
        <w:gridCol w:w="778"/>
        <w:gridCol w:w="536"/>
        <w:gridCol w:w="536"/>
        <w:gridCol w:w="536"/>
        <w:gridCol w:w="536"/>
        <w:gridCol w:w="808"/>
      </w:tblGrid>
      <w:tr w:rsidR="00795435" w:rsidRPr="00795435" w:rsidTr="00795435">
        <w:trPr>
          <w:trHeight w:val="300"/>
        </w:trPr>
        <w:tc>
          <w:tcPr>
            <w:tcW w:w="6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</w:t>
            </w:r>
          </w:p>
        </w:tc>
      </w:tr>
      <w:tr w:rsidR="00795435" w:rsidRPr="00795435" w:rsidTr="00795435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543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543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9543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543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543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543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9543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95435" w:rsidRPr="00795435" w:rsidTr="00795435">
        <w:trPr>
          <w:trHeight w:val="435"/>
        </w:trPr>
        <w:tc>
          <w:tcPr>
            <w:tcW w:w="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финансовых ресурсов муниципальной программы </w:t>
            </w:r>
          </w:p>
        </w:tc>
      </w:tr>
      <w:tr w:rsidR="00795435" w:rsidRPr="00795435" w:rsidTr="00795435">
        <w:trPr>
          <w:trHeight w:val="5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N </w:t>
            </w:r>
            <w:proofErr w:type="gramStart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5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муниципальной программы (тыс. рублей)</w:t>
            </w:r>
          </w:p>
        </w:tc>
      </w:tr>
      <w:tr w:rsidR="00795435" w:rsidRPr="00795435" w:rsidTr="0079543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95435" w:rsidRPr="00795435" w:rsidTr="00795435">
        <w:trPr>
          <w:trHeight w:val="9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2026-2030</w:t>
            </w:r>
          </w:p>
        </w:tc>
      </w:tr>
      <w:tr w:rsidR="00795435" w:rsidRPr="00795435" w:rsidTr="00795435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795435" w:rsidRPr="00795435" w:rsidTr="00795435">
        <w:trPr>
          <w:trHeight w:val="58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Субсидирование части затрат на производство и реализацию продукции растениеводства в открытом грунте (показатель 1)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Комитет </w:t>
            </w:r>
            <w:proofErr w:type="spellStart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несырьевого</w:t>
            </w:r>
            <w:proofErr w:type="spellEnd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сектора экономики и поддержки предпринимательства </w:t>
            </w: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13320,0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</w:t>
            </w:r>
          </w:p>
        </w:tc>
      </w:tr>
      <w:tr w:rsidR="00795435" w:rsidRPr="00795435" w:rsidTr="0079543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95435" w:rsidRPr="00795435" w:rsidTr="00795435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13320,0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</w:t>
            </w:r>
          </w:p>
        </w:tc>
      </w:tr>
      <w:tr w:rsidR="00795435" w:rsidRPr="00795435" w:rsidTr="00795435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95435" w:rsidRPr="00795435" w:rsidTr="00795435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95435" w:rsidRPr="00795435" w:rsidTr="00795435">
        <w:trPr>
          <w:trHeight w:val="186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на производство и реализацию молочных продуктов,</w:t>
            </w: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на производство и реализацию мяса крупного и мелкого рогатого скота, </w:t>
            </w: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лошадей,</w:t>
            </w: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на развитие прочих отраслей животноводства: свиноводства, птицеводства, кролиководства и звероводства, на содержание маточного поголовья животных (личные подсобные хозяйства) (показатели 2; 3)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Комитет </w:t>
            </w:r>
            <w:proofErr w:type="spellStart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несырьевого</w:t>
            </w:r>
            <w:proofErr w:type="spellEnd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сектора экономики и поддержки предпринимательства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354 924,0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29 577,0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147885</w:t>
            </w:r>
          </w:p>
        </w:tc>
      </w:tr>
      <w:tr w:rsidR="00795435" w:rsidRPr="00795435" w:rsidTr="00795435">
        <w:trPr>
          <w:trHeight w:val="3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354 924,0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29 577,0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147885</w:t>
            </w:r>
          </w:p>
        </w:tc>
      </w:tr>
      <w:tr w:rsidR="00795435" w:rsidRPr="00795435" w:rsidTr="00795435">
        <w:trPr>
          <w:trHeight w:val="9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на поддержку малых форм хозяйствования, на развитие материально-технической базы (за исключением личных подсобных хозяйств) (показатель 1-3)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Комитет </w:t>
            </w:r>
            <w:proofErr w:type="spellStart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несырьевого</w:t>
            </w:r>
            <w:proofErr w:type="spellEnd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сектора экономики и поддержки предпринимательства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11500,0</w:t>
            </w:r>
          </w:p>
        </w:tc>
      </w:tr>
      <w:tr w:rsidR="00795435" w:rsidRPr="00795435" w:rsidTr="00795435">
        <w:trPr>
          <w:trHeight w:val="13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11500,0</w:t>
            </w:r>
          </w:p>
        </w:tc>
      </w:tr>
      <w:tr w:rsidR="00795435" w:rsidRPr="00795435" w:rsidTr="00795435">
        <w:trPr>
          <w:trHeight w:val="8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Субсидирование  товарной пищевой рыбы, (в том числе </w:t>
            </w:r>
            <w:proofErr w:type="spellStart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искуственно</w:t>
            </w:r>
            <w:proofErr w:type="spellEnd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выращенной), товарной пищевой </w:t>
            </w:r>
            <w:proofErr w:type="spellStart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рыбопродукции</w:t>
            </w:r>
            <w:proofErr w:type="spellEnd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(показатель 4)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Комитет </w:t>
            </w:r>
            <w:proofErr w:type="spellStart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несырьевого</w:t>
            </w:r>
            <w:proofErr w:type="spellEnd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сектора экономики и поддержки предпринимательства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21840,0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9100,0</w:t>
            </w:r>
          </w:p>
        </w:tc>
      </w:tr>
      <w:tr w:rsidR="00795435" w:rsidRPr="00795435" w:rsidTr="00795435">
        <w:trPr>
          <w:trHeight w:val="13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21840,0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9100,0</w:t>
            </w:r>
          </w:p>
        </w:tc>
      </w:tr>
      <w:tr w:rsidR="00795435" w:rsidRPr="00795435" w:rsidTr="00795435">
        <w:trPr>
          <w:trHeight w:val="372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на заготовку продукции дикоросов, на производство продукции глубокой переработки дикоросов, заготовленных на территории автономного округа, на возведение (строительство), оснащение, страхование пунктов по приемке дикоросов, приобретение специализирова</w:t>
            </w: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нной техники и оборудования для хранения, переработки и транспортировки дикоросов, на организацию презентации продукции из дикоросов, участие в выставках, ярмарках, форумах (показатель 5)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Комитет </w:t>
            </w:r>
            <w:proofErr w:type="spellStart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несырьевого</w:t>
            </w:r>
            <w:proofErr w:type="spellEnd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сектора экономики и поддержки предпринимательства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67776,0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28240,0</w:t>
            </w:r>
          </w:p>
        </w:tc>
      </w:tr>
      <w:tr w:rsidR="00795435" w:rsidRPr="00795435" w:rsidTr="00795435">
        <w:trPr>
          <w:trHeight w:val="3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67776,0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28240,0</w:t>
            </w:r>
          </w:p>
        </w:tc>
      </w:tr>
      <w:tr w:rsidR="00795435" w:rsidRPr="00795435" w:rsidTr="00795435">
        <w:trPr>
          <w:trHeight w:val="108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осуществления отлова</w:t>
            </w:r>
            <w:proofErr w:type="gramStart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транспортировки, учета, содержания, умерщвления , утилизации безнадзорных бродячих животных. (показатель 6)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3013,2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1255,5</w:t>
            </w:r>
          </w:p>
        </w:tc>
      </w:tr>
      <w:tr w:rsidR="00795435" w:rsidRPr="00795435" w:rsidTr="00795435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3013,2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1255,5</w:t>
            </w:r>
          </w:p>
        </w:tc>
      </w:tr>
      <w:tr w:rsidR="00795435" w:rsidRPr="00795435" w:rsidTr="00795435">
        <w:trPr>
          <w:trHeight w:val="5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488 473,2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203 530,5 </w:t>
            </w:r>
          </w:p>
        </w:tc>
      </w:tr>
      <w:tr w:rsidR="00795435" w:rsidRPr="00795435" w:rsidTr="00795435">
        <w:trPr>
          <w:trHeight w:val="6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488 473,2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40 706,1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35" w:rsidRPr="00795435" w:rsidRDefault="00795435" w:rsidP="0079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203 530,5 </w:t>
            </w:r>
          </w:p>
        </w:tc>
      </w:tr>
      <w:tr w:rsidR="00795435" w:rsidRPr="00795435" w:rsidTr="007954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95435" w:rsidRPr="00795435" w:rsidTr="007954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95435" w:rsidRPr="00795435" w:rsidTr="007954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95435" w:rsidRPr="00795435" w:rsidTr="007954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95435" w:rsidRPr="00795435" w:rsidTr="007954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435" w:rsidRPr="00795435" w:rsidRDefault="00795435" w:rsidP="0079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5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D44EB3" w:rsidRDefault="00795435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35" w:rsidRDefault="00795435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6C" w:rsidRDefault="0035306C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Pr="00792A20" w:rsidRDefault="0035306C" w:rsidP="00792A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92A20" w:rsidRPr="0079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792A20" w:rsidRPr="00792A20" w:rsidRDefault="00792A20" w:rsidP="00792A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20" w:rsidRPr="00792A20" w:rsidRDefault="00792A20" w:rsidP="00792A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мероприятий муниципальной программы </w:t>
      </w:r>
    </w:p>
    <w:p w:rsidR="00792A20" w:rsidRPr="00792A20" w:rsidRDefault="00792A20" w:rsidP="00792A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542"/>
        <w:gridCol w:w="3023"/>
        <w:gridCol w:w="4156"/>
      </w:tblGrid>
      <w:tr w:rsidR="00792A20" w:rsidRPr="00792A20" w:rsidTr="00792A20">
        <w:tc>
          <w:tcPr>
            <w:tcW w:w="238" w:type="pct"/>
            <w:vMerge w:val="restar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6" w:type="pct"/>
            <w:gridSpan w:val="2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pct"/>
            <w:vMerge w:val="restart"/>
            <w:shd w:val="clear" w:color="auto" w:fill="auto"/>
          </w:tcPr>
          <w:p w:rsidR="00792A20" w:rsidRDefault="00792A20" w:rsidP="007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2A20" w:rsidRPr="00792A20" w:rsidRDefault="00792A20" w:rsidP="00792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порядка, номер приложения (при наличии)</w:t>
            </w:r>
            <w:r w:rsidR="00C4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92A20" w:rsidRPr="00792A20" w:rsidTr="00792A20">
        <w:trPr>
          <w:trHeight w:val="639"/>
        </w:trPr>
        <w:tc>
          <w:tcPr>
            <w:tcW w:w="238" w:type="pct"/>
            <w:vMerge/>
          </w:tcPr>
          <w:p w:rsidR="00792A20" w:rsidRPr="00792A20" w:rsidRDefault="00792A20" w:rsidP="0079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</w:tcPr>
          <w:p w:rsidR="00792A20" w:rsidRPr="00792A20" w:rsidRDefault="00792A20" w:rsidP="007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1" w:type="pct"/>
          </w:tcPr>
          <w:p w:rsidR="00792A20" w:rsidRPr="00792A20" w:rsidRDefault="00792A20" w:rsidP="007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</w:t>
            </w:r>
          </w:p>
        </w:tc>
        <w:tc>
          <w:tcPr>
            <w:tcW w:w="2036" w:type="pct"/>
            <w:vMerge/>
          </w:tcPr>
          <w:p w:rsidR="00792A20" w:rsidRPr="00792A20" w:rsidRDefault="00792A20" w:rsidP="0079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A20" w:rsidRPr="00792A20" w:rsidTr="00792A20">
        <w:trPr>
          <w:trHeight w:val="23"/>
        </w:trPr>
        <w:tc>
          <w:tcPr>
            <w:tcW w:w="238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40C15" w:rsidRPr="00792A20" w:rsidTr="00792A20">
        <w:trPr>
          <w:trHeight w:val="1027"/>
        </w:trPr>
        <w:tc>
          <w:tcPr>
            <w:tcW w:w="238" w:type="pct"/>
          </w:tcPr>
          <w:p w:rsidR="00C40C15" w:rsidRPr="00792A20" w:rsidRDefault="00C40C15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5" w:type="pct"/>
          </w:tcPr>
          <w:p w:rsidR="00C40C15" w:rsidRPr="00792A20" w:rsidRDefault="00C40C15" w:rsidP="00792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на производство и реализацию продукции растениеводства в открытом грунте</w:t>
            </w:r>
          </w:p>
        </w:tc>
        <w:tc>
          <w:tcPr>
            <w:tcW w:w="1481" w:type="pct"/>
          </w:tcPr>
          <w:p w:rsidR="00C40C15" w:rsidRPr="00792A20" w:rsidRDefault="00C40C15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растениеводства, переработки и реализации продукции растениеводства</w:t>
            </w:r>
          </w:p>
        </w:tc>
        <w:tc>
          <w:tcPr>
            <w:tcW w:w="2036" w:type="pct"/>
            <w:vMerge w:val="restart"/>
          </w:tcPr>
          <w:p w:rsidR="00C40C15" w:rsidRDefault="00795435" w:rsidP="00C4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40C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Порядок</w:t>
              </w:r>
            </w:hyperlink>
            <w:r w:rsidR="00C40C15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и предоставления субсидий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 (приложение 17)</w:t>
            </w:r>
          </w:p>
          <w:p w:rsidR="00C40C15" w:rsidRPr="00792A20" w:rsidRDefault="00C40C15" w:rsidP="0079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C15" w:rsidRPr="00792A20" w:rsidTr="00792A20">
        <w:trPr>
          <w:trHeight w:val="1027"/>
        </w:trPr>
        <w:tc>
          <w:tcPr>
            <w:tcW w:w="238" w:type="pct"/>
          </w:tcPr>
          <w:p w:rsidR="00C40C15" w:rsidRPr="00792A20" w:rsidRDefault="00C40C15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5" w:type="pct"/>
          </w:tcPr>
          <w:p w:rsidR="00C40C15" w:rsidRPr="00792A20" w:rsidRDefault="00C40C15" w:rsidP="00792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на производство и реализацию молочных продуктов,</w:t>
            </w:r>
          </w:p>
          <w:p w:rsidR="00C40C15" w:rsidRPr="00792A20" w:rsidRDefault="00C40C15" w:rsidP="00792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производство и реализацию мяса крупного и мелкого рогатого скота, лошадей,</w:t>
            </w:r>
          </w:p>
          <w:p w:rsidR="00C40C15" w:rsidRPr="00792A20" w:rsidRDefault="00C40C15" w:rsidP="00792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развитие прочих отраслей животноводства: свиноводства, птицеводства, кролиководства и звероводства, на содержание маточного поголовья животных (личные подсобные хозяйства) </w:t>
            </w:r>
          </w:p>
        </w:tc>
        <w:tc>
          <w:tcPr>
            <w:tcW w:w="1481" w:type="pct"/>
          </w:tcPr>
          <w:p w:rsidR="00C40C15" w:rsidRPr="00792A20" w:rsidRDefault="00C40C15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животноводства, переработки и реализации продукции животноводства</w:t>
            </w:r>
          </w:p>
        </w:tc>
        <w:tc>
          <w:tcPr>
            <w:tcW w:w="2036" w:type="pct"/>
            <w:vMerge/>
          </w:tcPr>
          <w:p w:rsidR="00C40C15" w:rsidRPr="00792A20" w:rsidRDefault="00C40C15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A20" w:rsidRPr="00792A20" w:rsidTr="00792A20">
        <w:trPr>
          <w:trHeight w:val="1027"/>
        </w:trPr>
        <w:tc>
          <w:tcPr>
            <w:tcW w:w="238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45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1481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поддержку малых форм хозяйствования, на развитие материально технической базы (за исключением личных подсобных хозяйств)</w:t>
            </w:r>
          </w:p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pct"/>
          </w:tcPr>
          <w:p w:rsidR="00792A20" w:rsidRDefault="00795435" w:rsidP="0079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92A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Порядок</w:t>
              </w:r>
            </w:hyperlink>
            <w:r w:rsidR="00792A20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и предоставления субсидий на поддержку малых форм хозяйствования, на развитие материально-технической базы (за исключением личных подсобных хозяйств) (приложение 19).</w:t>
            </w:r>
          </w:p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A20" w:rsidRPr="00792A20" w:rsidTr="00792A20">
        <w:trPr>
          <w:trHeight w:val="1027"/>
        </w:trPr>
        <w:tc>
          <w:tcPr>
            <w:tcW w:w="238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45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Субсидирование товарной пищевой рыбы, (в том числе </w:t>
            </w:r>
            <w:proofErr w:type="spellStart"/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искуственно</w:t>
            </w:r>
            <w:proofErr w:type="spellEnd"/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выращенной), товарной пищевой </w:t>
            </w:r>
            <w:proofErr w:type="spellStart"/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рыбопродукции</w:t>
            </w:r>
            <w:proofErr w:type="spellEnd"/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1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эффективности использования  и развитие ресурсного потенциала </w:t>
            </w:r>
            <w:proofErr w:type="spellStart"/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комплекса;</w:t>
            </w:r>
          </w:p>
        </w:tc>
        <w:tc>
          <w:tcPr>
            <w:tcW w:w="2036" w:type="pct"/>
          </w:tcPr>
          <w:p w:rsidR="00792A20" w:rsidRDefault="00795435" w:rsidP="0079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92A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Порядок</w:t>
              </w:r>
            </w:hyperlink>
            <w:r w:rsidR="00792A20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и предоставления субсидий на повышение эффективности использования и развитие ресурсного потенциала </w:t>
            </w:r>
            <w:proofErr w:type="spellStart"/>
            <w:r w:rsidR="00792A20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="00792A2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(приложение 18)</w:t>
            </w:r>
          </w:p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A20" w:rsidRPr="00792A20" w:rsidTr="00792A20">
        <w:trPr>
          <w:trHeight w:val="1027"/>
        </w:trPr>
        <w:tc>
          <w:tcPr>
            <w:tcW w:w="238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45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на заготовку продукции дикоросов, на производство продукции глубокой переработки дикоросов, заготовленных на территории автономного округа, на 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</w:t>
            </w: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транспортировки дикоросов, на организацию презентации продукции из дикоросов, участие в выставках, ярмарках, форумах</w:t>
            </w:r>
          </w:p>
        </w:tc>
        <w:tc>
          <w:tcPr>
            <w:tcW w:w="1481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 на развитие системы заготовки и переработки дикоросов;</w:t>
            </w:r>
          </w:p>
        </w:tc>
        <w:tc>
          <w:tcPr>
            <w:tcW w:w="2036" w:type="pct"/>
          </w:tcPr>
          <w:p w:rsidR="00792A20" w:rsidRDefault="00795435" w:rsidP="0079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92A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Порядок</w:t>
              </w:r>
            </w:hyperlink>
            <w:r w:rsidR="00792A20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и предоставления субсидий на развитие системы заготовки и переработки дикоросов (приложение 20).</w:t>
            </w:r>
          </w:p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A20" w:rsidRPr="00792A20" w:rsidTr="00792A20">
        <w:trPr>
          <w:trHeight w:val="1027"/>
        </w:trPr>
        <w:tc>
          <w:tcPr>
            <w:tcW w:w="238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245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осуществления отлова, транспортировки, учета, содержания, умерщвления, утилизации безнадзорных бродячих животных. </w:t>
            </w:r>
          </w:p>
        </w:tc>
        <w:tc>
          <w:tcPr>
            <w:tcW w:w="1481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 отловленных безнадзорных бродячих животных.</w:t>
            </w:r>
          </w:p>
        </w:tc>
        <w:tc>
          <w:tcPr>
            <w:tcW w:w="2036" w:type="pct"/>
          </w:tcPr>
          <w:p w:rsidR="00792A20" w:rsidRPr="00792A20" w:rsidRDefault="00792A20" w:rsidP="00792A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A20" w:rsidRPr="00792A20" w:rsidRDefault="00792A20" w:rsidP="00792A2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2A20">
        <w:rPr>
          <w:rFonts w:ascii="Times New Roman" w:eastAsia="Times New Roman" w:hAnsi="Times New Roman" w:cs="Times New Roman"/>
          <w:sz w:val="16"/>
          <w:szCs w:val="16"/>
          <w:lang w:eastAsia="ru-RU"/>
        </w:rPr>
        <w:t>* Порядки предоставления финансовой поддержки утверждены постановлением Правительства Ханты-Мансийского автономного округа - Югры от 05 октября 2018 года № 344-п «О государственной программе Ханты-Мансийского автономного округа - Югры «Развитие агропромышленного комплекса».</w:t>
      </w:r>
    </w:p>
    <w:p w:rsidR="00792A20" w:rsidRPr="00792A20" w:rsidRDefault="00792A20" w:rsidP="0079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20" w:rsidRPr="00792A20" w:rsidRDefault="00792A20" w:rsidP="00792A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20" w:rsidRDefault="00792A20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B3" w:rsidRDefault="00D44EB3" w:rsidP="002D7B96">
      <w:pPr>
        <w:tabs>
          <w:tab w:val="center" w:pos="8505"/>
        </w:tabs>
        <w:spacing w:after="0" w:line="240" w:lineRule="auto"/>
      </w:pPr>
    </w:p>
    <w:sectPr w:rsidR="00D4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5DF9"/>
    <w:multiLevelType w:val="multilevel"/>
    <w:tmpl w:val="D8A609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4"/>
    <w:rsid w:val="00006407"/>
    <w:rsid w:val="00072C50"/>
    <w:rsid w:val="000B3612"/>
    <w:rsid w:val="002D7B96"/>
    <w:rsid w:val="0035306C"/>
    <w:rsid w:val="003748B8"/>
    <w:rsid w:val="006003A1"/>
    <w:rsid w:val="00621A38"/>
    <w:rsid w:val="00792A20"/>
    <w:rsid w:val="00795435"/>
    <w:rsid w:val="00996838"/>
    <w:rsid w:val="00AD02F4"/>
    <w:rsid w:val="00C40C15"/>
    <w:rsid w:val="00CA1BFC"/>
    <w:rsid w:val="00CF4D21"/>
    <w:rsid w:val="00D2379F"/>
    <w:rsid w:val="00D44EB3"/>
    <w:rsid w:val="00E228E5"/>
    <w:rsid w:val="00E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F56344168DD549F0EA9F5E78F2F17F539FA421A81C986A1D5141ACB78609892308EC1C6A426533B360897A85B53BC75FC6DC476035B63110C1159z6A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A59CC85102A4AD967451EC8FC95D04CEA19CAA43E269B29703578E1CF01CE674A8BE1E7EC47EA955D6C8B65C6DA765B0595ABDE6693C3EFBE970C57E7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42B3382890357DCC3DD3B88A67926F629B17ED1BDAE14FF0C956C67183AAECAB988412E2F2D267D04B1AA7D8151E9929BEE151559EA31A7D1DE4027EB1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585016C1A2692B779E07B9012F1E654D905F7840551E2554DA13C5EB973EA258269D02F22B0CFB9C2A504945C57752CB5F55AC54CBAA61D1215FCOA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Владислав Анатольевич</dc:creator>
  <cp:keywords/>
  <dc:description/>
  <cp:lastModifiedBy>Лопатин Владислав Анатольевич</cp:lastModifiedBy>
  <cp:revision>8</cp:revision>
  <cp:lastPrinted>2019-04-17T08:33:00Z</cp:lastPrinted>
  <dcterms:created xsi:type="dcterms:W3CDTF">2019-01-14T07:01:00Z</dcterms:created>
  <dcterms:modified xsi:type="dcterms:W3CDTF">2019-04-23T08:53:00Z</dcterms:modified>
</cp:coreProperties>
</file>