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9C0EAE" w:rsidRDefault="009C0EAE" w:rsidP="00F603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4F2" w:rsidRPr="00865543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543">
        <w:rPr>
          <w:sz w:val="26"/>
          <w:szCs w:val="26"/>
        </w:rPr>
        <w:t xml:space="preserve">Руководствуясь статьей </w:t>
      </w:r>
      <w:hyperlink r:id="rId9" w:history="1">
        <w:r w:rsidR="00DB5CDB" w:rsidRPr="0086554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865543">
        <w:rPr>
          <w:sz w:val="26"/>
          <w:szCs w:val="26"/>
        </w:rPr>
        <w:t xml:space="preserve"> Трудового кодекса Российской Федерации</w:t>
      </w:r>
      <w:r w:rsidR="00E67E00" w:rsidRPr="00865543">
        <w:rPr>
          <w:sz w:val="26"/>
          <w:szCs w:val="26"/>
        </w:rPr>
        <w:t xml:space="preserve">, </w:t>
      </w:r>
      <w:r w:rsidRPr="00865543">
        <w:rPr>
          <w:sz w:val="26"/>
          <w:szCs w:val="26"/>
        </w:rPr>
        <w:t xml:space="preserve"> </w:t>
      </w:r>
      <w:r w:rsidR="00AA7D61" w:rsidRPr="00865543">
        <w:rPr>
          <w:rFonts w:eastAsiaTheme="minorEastAsia"/>
          <w:bCs/>
          <w:sz w:val="26"/>
          <w:szCs w:val="26"/>
        </w:rPr>
        <w:t>Уставом Кондинского района,</w:t>
      </w:r>
      <w:r w:rsidR="00AA7D61" w:rsidRPr="00865543">
        <w:rPr>
          <w:sz w:val="26"/>
          <w:szCs w:val="26"/>
        </w:rPr>
        <w:t xml:space="preserve"> </w:t>
      </w:r>
      <w:r w:rsidR="009B3914" w:rsidRPr="00865543">
        <w:rPr>
          <w:rFonts w:eastAsia="Calibri"/>
          <w:bCs/>
          <w:sz w:val="26"/>
          <w:szCs w:val="26"/>
        </w:rPr>
        <w:t xml:space="preserve">распоряжением администрации Кондинского района от 25 сентября 2019 года № 647-р «Об основных направлениях налоговой, бюджетной и долговой политики муниципального образования </w:t>
      </w:r>
      <w:proofErr w:type="spellStart"/>
      <w:r w:rsidR="009B3914" w:rsidRPr="00865543">
        <w:rPr>
          <w:rFonts w:eastAsia="Calibri"/>
          <w:bCs/>
          <w:sz w:val="26"/>
          <w:szCs w:val="26"/>
        </w:rPr>
        <w:t>Кондинский</w:t>
      </w:r>
      <w:proofErr w:type="spellEnd"/>
      <w:r w:rsidR="009B3914" w:rsidRPr="00865543">
        <w:rPr>
          <w:rFonts w:eastAsia="Calibri"/>
          <w:bCs/>
          <w:sz w:val="26"/>
          <w:szCs w:val="26"/>
        </w:rPr>
        <w:t xml:space="preserve"> район на 2020 год и плановый период 2021 и 2022 годов», </w:t>
      </w:r>
      <w:r w:rsidR="004624F2" w:rsidRPr="00865543">
        <w:rPr>
          <w:sz w:val="26"/>
          <w:szCs w:val="26"/>
        </w:rPr>
        <w:t>администрация Кондинского района постановляет:</w:t>
      </w:r>
    </w:p>
    <w:p w:rsidR="00755D66" w:rsidRPr="00865543" w:rsidRDefault="00755D66" w:rsidP="00755D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1.</w:t>
      </w:r>
      <w:hyperlink r:id="rId10" w:history="1">
        <w:r w:rsidRPr="00865543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82012D" w:rsidRPr="00865543">
          <w:rPr>
            <w:rFonts w:ascii="Times New Roman" w:hAnsi="Times New Roman" w:cs="Times New Roman"/>
            <w:sz w:val="26"/>
            <w:szCs w:val="26"/>
          </w:rPr>
          <w:t>в приложение 1 к постановлению</w:t>
        </w:r>
        <w:r w:rsidRPr="00865543">
          <w:rPr>
            <w:rFonts w:ascii="Times New Roman" w:hAnsi="Times New Roman" w:cs="Times New Roman"/>
            <w:sz w:val="26"/>
            <w:szCs w:val="26"/>
          </w:rPr>
          <w:t xml:space="preserve"> администрации Кондинского района от 8 ноября 2012 года №</w:t>
        </w:r>
        <w:r w:rsidR="004654AC" w:rsidRPr="0086554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0615D" w:rsidRPr="00865543">
          <w:rPr>
            <w:rFonts w:ascii="Times New Roman" w:hAnsi="Times New Roman" w:cs="Times New Roman"/>
            <w:sz w:val="26"/>
            <w:szCs w:val="26"/>
          </w:rPr>
          <w:t xml:space="preserve">1875 «О </w:t>
        </w:r>
        <w:r w:rsidRPr="00865543">
          <w:rPr>
            <w:rFonts w:ascii="Times New Roman" w:hAnsi="Times New Roman" w:cs="Times New Roman"/>
            <w:sz w:val="26"/>
            <w:szCs w:val="26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Pr="00865543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Pr="00865543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Pr="00865543">
        <w:rPr>
          <w:sz w:val="26"/>
          <w:szCs w:val="26"/>
        </w:rPr>
        <w:t xml:space="preserve"> </w:t>
      </w:r>
      <w:r w:rsidRPr="00865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7A6D" w:rsidRPr="00865543" w:rsidRDefault="00EB02F1" w:rsidP="00CF7A6D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1.1.</w:t>
      </w:r>
      <w:r w:rsidR="00CF7A6D" w:rsidRPr="00865543">
        <w:rPr>
          <w:rFonts w:ascii="Times New Roman" w:hAnsi="Times New Roman" w:cs="Times New Roman"/>
          <w:sz w:val="26"/>
          <w:szCs w:val="26"/>
        </w:rPr>
        <w:t xml:space="preserve"> </w:t>
      </w:r>
      <w:r w:rsidR="00B71927">
        <w:rPr>
          <w:rFonts w:ascii="Times New Roman" w:hAnsi="Times New Roman" w:cs="Times New Roman"/>
          <w:sz w:val="26"/>
          <w:szCs w:val="26"/>
        </w:rPr>
        <w:t>Таблицу</w:t>
      </w:r>
      <w:r w:rsidR="0080615D" w:rsidRPr="00865543">
        <w:rPr>
          <w:rFonts w:ascii="Times New Roman" w:hAnsi="Times New Roman" w:cs="Times New Roman"/>
          <w:sz w:val="26"/>
          <w:szCs w:val="26"/>
        </w:rPr>
        <w:t xml:space="preserve"> р</w:t>
      </w:r>
      <w:r w:rsidR="0080615D" w:rsidRPr="00865543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аздела 2</w:t>
      </w:r>
      <w:r w:rsidR="00CF7A6D" w:rsidRPr="0086554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245AB" w:rsidRPr="00865543" w:rsidRDefault="00D245AB" w:rsidP="00D245A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6222"/>
        <w:gridCol w:w="2793"/>
      </w:tblGrid>
      <w:tr w:rsidR="0080615D" w:rsidRPr="00865543" w:rsidTr="00A64CD2">
        <w:trPr>
          <w:trHeight w:val="586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№ </w:t>
            </w:r>
            <w:proofErr w:type="gramStart"/>
            <w:r w:rsidRPr="00865543">
              <w:rPr>
                <w:rFonts w:cs="Arial"/>
                <w:szCs w:val="28"/>
              </w:rPr>
              <w:t>п</w:t>
            </w:r>
            <w:proofErr w:type="gramEnd"/>
            <w:r w:rsidRPr="00865543">
              <w:rPr>
                <w:rFonts w:cs="Arial"/>
                <w:szCs w:val="28"/>
              </w:rPr>
              <w:t>/п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(руб.)</w:t>
            </w:r>
          </w:p>
        </w:tc>
      </w:tr>
      <w:tr w:rsidR="0080615D" w:rsidRPr="00865543" w:rsidTr="00A64CD2">
        <w:trPr>
          <w:trHeight w:val="288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Советник главы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12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188</w:t>
            </w:r>
          </w:p>
        </w:tc>
      </w:tr>
      <w:tr w:rsidR="0080615D" w:rsidRPr="00865543" w:rsidTr="00A64CD2">
        <w:trPr>
          <w:trHeight w:val="298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Консультант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6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477</w:t>
            </w:r>
          </w:p>
        </w:tc>
      </w:tr>
      <w:tr w:rsidR="0080615D" w:rsidRPr="00865543" w:rsidTr="00A64CD2">
        <w:trPr>
          <w:trHeight w:val="288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3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Специалист по персоналу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80615D" w:rsidP="000D60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="000D600F" w:rsidRPr="00865543">
              <w:rPr>
                <w:rFonts w:cs="Arial"/>
                <w:szCs w:val="28"/>
              </w:rPr>
              <w:t>826</w:t>
            </w:r>
          </w:p>
        </w:tc>
      </w:tr>
      <w:tr w:rsidR="0080615D" w:rsidRPr="00865543" w:rsidTr="00A64CD2">
        <w:trPr>
          <w:trHeight w:val="293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Специалист по охране труда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80615D" w:rsidP="000D60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="000D600F" w:rsidRPr="00865543">
              <w:rPr>
                <w:rFonts w:cs="Arial"/>
                <w:szCs w:val="28"/>
              </w:rPr>
              <w:t>242</w:t>
            </w:r>
          </w:p>
        </w:tc>
      </w:tr>
      <w:tr w:rsidR="0080615D" w:rsidRPr="00865543" w:rsidTr="00A64CD2">
        <w:trPr>
          <w:trHeight w:val="302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5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Архивариус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3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994</w:t>
            </w:r>
          </w:p>
        </w:tc>
      </w:tr>
      <w:tr w:rsidR="0080615D" w:rsidRPr="00865543" w:rsidTr="00A64CD2">
        <w:trPr>
          <w:trHeight w:val="302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6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Заведующий сектором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3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886</w:t>
            </w:r>
          </w:p>
        </w:tc>
      </w:tr>
      <w:tr w:rsidR="0080615D" w:rsidRPr="00865543" w:rsidTr="00A64CD2">
        <w:trPr>
          <w:trHeight w:val="302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7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Инспектор по обработке архивных документов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969</w:t>
            </w:r>
          </w:p>
        </w:tc>
      </w:tr>
      <w:tr w:rsidR="0080615D" w:rsidRPr="00865543" w:rsidTr="00A64CD2">
        <w:trPr>
          <w:trHeight w:val="302"/>
          <w:jc w:val="center"/>
        </w:trPr>
        <w:tc>
          <w:tcPr>
            <w:tcW w:w="294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8</w:t>
            </w:r>
          </w:p>
        </w:tc>
        <w:tc>
          <w:tcPr>
            <w:tcW w:w="3248" w:type="pct"/>
            <w:shd w:val="clear" w:color="auto" w:fill="FFFFFF"/>
            <w:hideMark/>
          </w:tcPr>
          <w:p w:rsidR="0080615D" w:rsidRPr="00865543" w:rsidRDefault="0080615D" w:rsidP="00DD31B9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Эксперт</w:t>
            </w:r>
          </w:p>
        </w:tc>
        <w:tc>
          <w:tcPr>
            <w:tcW w:w="1458" w:type="pct"/>
            <w:shd w:val="clear" w:color="auto" w:fill="FFFFFF"/>
            <w:hideMark/>
          </w:tcPr>
          <w:p w:rsidR="0080615D" w:rsidRPr="00865543" w:rsidRDefault="000D600F" w:rsidP="00DD31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</w:t>
            </w:r>
            <w:r w:rsidR="00A64CD2" w:rsidRPr="00865543">
              <w:rPr>
                <w:rFonts w:cs="Arial"/>
                <w:szCs w:val="28"/>
              </w:rPr>
              <w:t xml:space="preserve"> </w:t>
            </w:r>
            <w:r w:rsidRPr="00865543">
              <w:rPr>
                <w:rFonts w:cs="Arial"/>
                <w:szCs w:val="28"/>
              </w:rPr>
              <w:t>242</w:t>
            </w:r>
          </w:p>
        </w:tc>
      </w:tr>
    </w:tbl>
    <w:p w:rsidR="0080615D" w:rsidRPr="00865543" w:rsidRDefault="00D245AB" w:rsidP="00D245AB">
      <w:pPr>
        <w:rPr>
          <w:rFonts w:cs="Arial"/>
          <w:sz w:val="26"/>
          <w:szCs w:val="26"/>
          <w:lang w:val="en-US"/>
        </w:rPr>
      </w:pPr>
      <w:r w:rsidRPr="00865543">
        <w:rPr>
          <w:rFonts w:cs="Arial"/>
          <w:sz w:val="26"/>
          <w:szCs w:val="26"/>
        </w:rPr>
        <w:t>»</w:t>
      </w:r>
      <w:r w:rsidR="00AF7B6E" w:rsidRPr="00865543">
        <w:rPr>
          <w:rFonts w:cs="Arial"/>
          <w:sz w:val="26"/>
          <w:szCs w:val="26"/>
          <w:lang w:val="en-US"/>
        </w:rPr>
        <w:t>.</w:t>
      </w:r>
    </w:p>
    <w:p w:rsidR="004F484B" w:rsidRPr="00865543" w:rsidRDefault="00EB02F1" w:rsidP="004F484B">
      <w:pPr>
        <w:ind w:firstLine="540"/>
        <w:jc w:val="both"/>
        <w:rPr>
          <w:rFonts w:cs="Arial"/>
          <w:sz w:val="26"/>
          <w:szCs w:val="26"/>
        </w:rPr>
      </w:pPr>
      <w:r w:rsidRPr="00865543">
        <w:rPr>
          <w:rStyle w:val="af"/>
          <w:b w:val="0"/>
          <w:color w:val="000000"/>
          <w:sz w:val="26"/>
          <w:szCs w:val="26"/>
        </w:rPr>
        <w:t>1.2</w:t>
      </w:r>
      <w:r w:rsidR="004F484B" w:rsidRPr="00865543">
        <w:rPr>
          <w:rStyle w:val="af"/>
          <w:b w:val="0"/>
          <w:color w:val="000000"/>
          <w:sz w:val="26"/>
          <w:szCs w:val="26"/>
        </w:rPr>
        <w:t xml:space="preserve">. </w:t>
      </w:r>
      <w:r w:rsidR="00B71927">
        <w:rPr>
          <w:rStyle w:val="af"/>
          <w:b w:val="0"/>
          <w:color w:val="000000"/>
          <w:sz w:val="26"/>
          <w:szCs w:val="26"/>
        </w:rPr>
        <w:t>А</w:t>
      </w:r>
      <w:r w:rsidR="00B71927" w:rsidRPr="00865543">
        <w:rPr>
          <w:rStyle w:val="af"/>
          <w:b w:val="0"/>
          <w:color w:val="000000"/>
          <w:sz w:val="26"/>
          <w:szCs w:val="26"/>
        </w:rPr>
        <w:t xml:space="preserve">бзац </w:t>
      </w:r>
      <w:r w:rsidR="00B71927">
        <w:rPr>
          <w:rStyle w:val="af"/>
          <w:b w:val="0"/>
          <w:color w:val="000000"/>
          <w:sz w:val="26"/>
          <w:szCs w:val="26"/>
        </w:rPr>
        <w:t>в</w:t>
      </w:r>
      <w:r w:rsidR="00E27794" w:rsidRPr="00865543">
        <w:rPr>
          <w:rStyle w:val="af"/>
          <w:b w:val="0"/>
          <w:color w:val="000000"/>
          <w:sz w:val="26"/>
          <w:szCs w:val="26"/>
        </w:rPr>
        <w:t xml:space="preserve">торой пункта 8.3. </w:t>
      </w:r>
      <w:r w:rsidR="004F484B" w:rsidRPr="00865543">
        <w:rPr>
          <w:rStyle w:val="af"/>
          <w:b w:val="0"/>
          <w:color w:val="000000"/>
          <w:sz w:val="26"/>
          <w:szCs w:val="26"/>
        </w:rPr>
        <w:t>Раздел</w:t>
      </w:r>
      <w:r w:rsidR="00E27794" w:rsidRPr="00865543">
        <w:rPr>
          <w:rStyle w:val="af"/>
          <w:b w:val="0"/>
          <w:color w:val="000000"/>
          <w:sz w:val="26"/>
          <w:szCs w:val="26"/>
        </w:rPr>
        <w:t>а</w:t>
      </w:r>
      <w:r w:rsidR="004F484B" w:rsidRPr="00865543">
        <w:rPr>
          <w:rStyle w:val="af"/>
          <w:b w:val="0"/>
          <w:color w:val="000000"/>
          <w:sz w:val="26"/>
          <w:szCs w:val="26"/>
        </w:rPr>
        <w:t xml:space="preserve"> </w:t>
      </w:r>
      <w:r w:rsidR="00E27794" w:rsidRPr="00865543">
        <w:rPr>
          <w:rStyle w:val="af"/>
          <w:b w:val="0"/>
          <w:color w:val="000000"/>
          <w:sz w:val="26"/>
          <w:szCs w:val="26"/>
        </w:rPr>
        <w:t>8</w:t>
      </w:r>
      <w:r w:rsidR="004F484B" w:rsidRPr="00865543">
        <w:rPr>
          <w:rStyle w:val="af"/>
          <w:b w:val="0"/>
          <w:color w:val="000000"/>
          <w:sz w:val="26"/>
          <w:szCs w:val="26"/>
        </w:rPr>
        <w:t xml:space="preserve"> </w:t>
      </w:r>
      <w:r w:rsidR="00E27794" w:rsidRPr="00865543">
        <w:rPr>
          <w:rStyle w:val="af"/>
          <w:b w:val="0"/>
          <w:color w:val="000000"/>
          <w:sz w:val="26"/>
          <w:szCs w:val="26"/>
        </w:rPr>
        <w:t>изложить в следующей редакции:</w:t>
      </w:r>
    </w:p>
    <w:p w:rsidR="00873F6B" w:rsidRPr="00865543" w:rsidRDefault="004F484B" w:rsidP="00873F6B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  <w:r w:rsidRPr="00865543">
        <w:rPr>
          <w:rFonts w:cs="Arial"/>
          <w:color w:val="000000"/>
          <w:sz w:val="26"/>
          <w:szCs w:val="26"/>
        </w:rPr>
        <w:t>«</w:t>
      </w:r>
      <w:r w:rsidR="0076680B" w:rsidRPr="00865543">
        <w:rPr>
          <w:rFonts w:cs="Arial"/>
          <w:sz w:val="26"/>
          <w:szCs w:val="26"/>
        </w:rPr>
        <w:t>единовременное премирование к праздничным, юбилейным датам районного</w:t>
      </w:r>
      <w:r w:rsidR="00B71927">
        <w:rPr>
          <w:rFonts w:cs="Arial"/>
          <w:sz w:val="26"/>
          <w:szCs w:val="26"/>
        </w:rPr>
        <w:t>,</w:t>
      </w:r>
      <w:r w:rsidR="0076680B" w:rsidRPr="00865543">
        <w:rPr>
          <w:rFonts w:cs="Arial"/>
          <w:sz w:val="26"/>
          <w:szCs w:val="26"/>
        </w:rPr>
        <w:t xml:space="preserve"> окружного значения (далее - единовременное премирование)</w:t>
      </w:r>
      <w:proofErr w:type="gramStart"/>
      <w:r w:rsidR="0076680B" w:rsidRPr="00865543">
        <w:rPr>
          <w:rFonts w:cs="Arial"/>
          <w:bCs/>
          <w:color w:val="000000"/>
          <w:sz w:val="26"/>
          <w:szCs w:val="26"/>
        </w:rPr>
        <w:t>.»</w:t>
      </w:r>
      <w:proofErr w:type="gramEnd"/>
    </w:p>
    <w:p w:rsidR="00CC0907" w:rsidRPr="00865543" w:rsidRDefault="00755D66" w:rsidP="00DB5C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56383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A17E89" w:rsidRPr="00865543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Внести в приложение </w:t>
      </w:r>
      <w:r w:rsidR="00367343" w:rsidRPr="00865543">
        <w:rPr>
          <w:rFonts w:ascii="Times New Roman" w:hAnsi="Times New Roman" w:cs="Times New Roman"/>
          <w:sz w:val="26"/>
          <w:szCs w:val="26"/>
        </w:rPr>
        <w:t xml:space="preserve">1 </w:t>
      </w:r>
      <w:r w:rsidR="00CC0907" w:rsidRPr="00865543">
        <w:rPr>
          <w:rFonts w:ascii="Times New Roman" w:hAnsi="Times New Roman" w:cs="Times New Roman"/>
          <w:sz w:val="26"/>
          <w:szCs w:val="26"/>
        </w:rPr>
        <w:t>к постановлению администрации Кондинского района от 19 декабря 2018 года № 2480 «Об</w:t>
      </w:r>
      <w:r w:rsidR="00CC0907" w:rsidRPr="00865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>утверждении</w:t>
      </w:r>
      <w:r w:rsidR="00CC0907" w:rsidRPr="00865543">
        <w:rPr>
          <w:rFonts w:ascii="Times New Roman" w:hAnsi="Times New Roman" w:cs="Times New Roman"/>
          <w:szCs w:val="28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CC0907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</w:t>
      </w:r>
      <w:r w:rsidR="00CC0907" w:rsidRPr="00865543">
        <w:rPr>
          <w:rFonts w:ascii="Times New Roman" w:hAnsi="Times New Roman" w:cs="Times New Roman"/>
          <w:sz w:val="26"/>
          <w:szCs w:val="26"/>
        </w:rPr>
        <w:lastRenderedPageBreak/>
        <w:t>муниципального бюджетного учреждения Кондинского района «Многофункциональный центр предоставления государственных и муниципальных услуг»  следующие изменения:</w:t>
      </w:r>
    </w:p>
    <w:p w:rsidR="00DF4F6A" w:rsidRPr="00865543" w:rsidRDefault="00755D66" w:rsidP="00CF2FB7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2</w:t>
      </w:r>
      <w:r w:rsidR="007D41BE" w:rsidRPr="00865543">
        <w:rPr>
          <w:rFonts w:ascii="Times New Roman" w:hAnsi="Times New Roman" w:cs="Times New Roman"/>
          <w:sz w:val="26"/>
          <w:szCs w:val="26"/>
        </w:rPr>
        <w:t xml:space="preserve">.1. </w:t>
      </w:r>
      <w:r w:rsidR="00207FD4" w:rsidRPr="00865543">
        <w:rPr>
          <w:rFonts w:ascii="Times New Roman" w:hAnsi="Times New Roman" w:cs="Times New Roman"/>
          <w:color w:val="000000"/>
          <w:sz w:val="26"/>
          <w:szCs w:val="26"/>
        </w:rPr>
        <w:t>Таблицу 1</w:t>
      </w:r>
      <w:r w:rsidR="00DF4F6A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пун</w:t>
      </w:r>
      <w:r w:rsidR="00207FD4" w:rsidRPr="00865543">
        <w:rPr>
          <w:rFonts w:ascii="Times New Roman" w:hAnsi="Times New Roman" w:cs="Times New Roman"/>
          <w:color w:val="000000"/>
          <w:sz w:val="26"/>
          <w:szCs w:val="26"/>
        </w:rPr>
        <w:t>кта 2</w:t>
      </w:r>
      <w:r w:rsidR="00113C76" w:rsidRPr="0086554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F2DD2" w:rsidRPr="0086554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13C76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раздела </w:t>
      </w:r>
      <w:r w:rsidR="00113C76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207FD4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DF4F6A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DD2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C1B7C" w:rsidRPr="00865543">
        <w:rPr>
          <w:rFonts w:ascii="Times New Roman" w:hAnsi="Times New Roman" w:cs="Times New Roman"/>
          <w:sz w:val="26"/>
          <w:szCs w:val="26"/>
        </w:rPr>
        <w:t>:</w:t>
      </w:r>
    </w:p>
    <w:p w:rsidR="008458D3" w:rsidRPr="008458D3" w:rsidRDefault="00D245AB" w:rsidP="008458D3">
      <w:pPr>
        <w:jc w:val="right"/>
        <w:rPr>
          <w:b/>
          <w:sz w:val="28"/>
          <w:szCs w:val="28"/>
        </w:rPr>
      </w:pPr>
      <w:r w:rsidRPr="008458D3">
        <w:rPr>
          <w:sz w:val="28"/>
          <w:szCs w:val="28"/>
        </w:rPr>
        <w:t>«</w:t>
      </w:r>
      <w:r w:rsidR="008458D3" w:rsidRPr="008458D3">
        <w:rPr>
          <w:b/>
          <w:sz w:val="28"/>
          <w:szCs w:val="28"/>
        </w:rPr>
        <w:t>Таблица 1</w:t>
      </w:r>
    </w:p>
    <w:p w:rsidR="008458D3" w:rsidRPr="008458D3" w:rsidRDefault="008458D3" w:rsidP="008458D3">
      <w:pPr>
        <w:jc w:val="right"/>
        <w:rPr>
          <w:szCs w:val="28"/>
        </w:rPr>
      </w:pPr>
    </w:p>
    <w:p w:rsidR="008458D3" w:rsidRPr="008458D3" w:rsidRDefault="008458D3" w:rsidP="008458D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58D3">
        <w:rPr>
          <w:rFonts w:ascii="Times New Roman" w:hAnsi="Times New Roman" w:cs="Times New Roman"/>
          <w:b/>
          <w:sz w:val="24"/>
          <w:szCs w:val="28"/>
        </w:rPr>
        <w:t>Профессиональные квалификационные группы</w:t>
      </w:r>
    </w:p>
    <w:p w:rsidR="008458D3" w:rsidRPr="008458D3" w:rsidRDefault="008458D3" w:rsidP="008458D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58D3">
        <w:rPr>
          <w:rFonts w:ascii="Times New Roman" w:hAnsi="Times New Roman" w:cs="Times New Roman"/>
          <w:b/>
          <w:sz w:val="24"/>
          <w:szCs w:val="28"/>
        </w:rPr>
        <w:t>общеотраслевых должностей руководителей, специалистов</w:t>
      </w:r>
    </w:p>
    <w:p w:rsidR="008458D3" w:rsidRPr="008458D3" w:rsidRDefault="008458D3" w:rsidP="008458D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458D3">
        <w:rPr>
          <w:rFonts w:ascii="Times New Roman" w:hAnsi="Times New Roman" w:cs="Times New Roman"/>
          <w:b/>
          <w:sz w:val="24"/>
          <w:szCs w:val="28"/>
        </w:rPr>
        <w:t>и служащих и размеры должностных окладов (окладов)</w:t>
      </w:r>
    </w:p>
    <w:p w:rsidR="00D245AB" w:rsidRPr="00865543" w:rsidRDefault="00D245AB" w:rsidP="00D245A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825"/>
        <w:gridCol w:w="1636"/>
      </w:tblGrid>
      <w:tr w:rsidR="00207FD4" w:rsidRPr="00865543" w:rsidTr="00D245AB">
        <w:trPr>
          <w:trHeight w:val="1198"/>
          <w:jc w:val="center"/>
        </w:trPr>
        <w:tc>
          <w:tcPr>
            <w:tcW w:w="0" w:type="auto"/>
            <w:hideMark/>
          </w:tcPr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Квалификационные уровни</w:t>
            </w:r>
          </w:p>
        </w:tc>
        <w:tc>
          <w:tcPr>
            <w:tcW w:w="5765" w:type="dxa"/>
            <w:hideMark/>
          </w:tcPr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Наименование должности</w:t>
            </w:r>
          </w:p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(профессии)</w:t>
            </w:r>
          </w:p>
        </w:tc>
        <w:tc>
          <w:tcPr>
            <w:tcW w:w="1696" w:type="dxa"/>
            <w:hideMark/>
          </w:tcPr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Размеры должностных окладов (окладов), руб.</w:t>
            </w:r>
          </w:p>
        </w:tc>
      </w:tr>
      <w:tr w:rsidR="00207FD4" w:rsidRPr="00865543" w:rsidTr="00DD31B9">
        <w:trPr>
          <w:jc w:val="center"/>
        </w:trPr>
        <w:tc>
          <w:tcPr>
            <w:tcW w:w="0" w:type="auto"/>
            <w:gridSpan w:val="3"/>
            <w:hideMark/>
          </w:tcPr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Профессиональная квалификационная группа</w:t>
            </w:r>
          </w:p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«Общеотраслевые должности служащих третьего уровня»</w:t>
            </w:r>
          </w:p>
        </w:tc>
      </w:tr>
      <w:tr w:rsidR="00207FD4" w:rsidRPr="00865543" w:rsidTr="00DD31B9">
        <w:trPr>
          <w:jc w:val="center"/>
        </w:trPr>
        <w:tc>
          <w:tcPr>
            <w:tcW w:w="0" w:type="auto"/>
            <w:gridSpan w:val="3"/>
            <w:hideMark/>
          </w:tcPr>
          <w:p w:rsidR="00207FD4" w:rsidRPr="00865543" w:rsidRDefault="00207FD4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1 квалификационный уровень</w:t>
            </w: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vMerge w:val="restart"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бухгалтер</w:t>
            </w:r>
          </w:p>
        </w:tc>
        <w:tc>
          <w:tcPr>
            <w:tcW w:w="0" w:type="auto"/>
            <w:hideMark/>
          </w:tcPr>
          <w:p w:rsidR="00207FD4" w:rsidRPr="00865543" w:rsidRDefault="00B2782B" w:rsidP="00DD31B9">
            <w:pPr>
              <w:pStyle w:val="Table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  <w:lang w:val="en-US"/>
              </w:rPr>
              <w:t>10 180</w:t>
            </w: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207FD4" w:rsidRPr="00865543" w:rsidRDefault="00207FD4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юрисконсульт</w:t>
            </w:r>
          </w:p>
        </w:tc>
        <w:tc>
          <w:tcPr>
            <w:tcW w:w="0" w:type="auto"/>
            <w:hideMark/>
          </w:tcPr>
          <w:p w:rsidR="00207FD4" w:rsidRPr="00865543" w:rsidRDefault="00B2782B" w:rsidP="00DD31B9">
            <w:pPr>
              <w:jc w:val="center"/>
              <w:rPr>
                <w:szCs w:val="28"/>
                <w:lang w:val="en-US"/>
              </w:rPr>
            </w:pPr>
            <w:r w:rsidRPr="00865543">
              <w:rPr>
                <w:szCs w:val="28"/>
                <w:lang w:val="en-US"/>
              </w:rPr>
              <w:t>10 180</w:t>
            </w:r>
          </w:p>
        </w:tc>
      </w:tr>
      <w:tr w:rsidR="00B2782B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B2782B" w:rsidRPr="00865543" w:rsidRDefault="00B2782B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B2782B" w:rsidRPr="00865543" w:rsidRDefault="00B2782B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эксперт</w:t>
            </w:r>
          </w:p>
        </w:tc>
        <w:tc>
          <w:tcPr>
            <w:tcW w:w="0" w:type="auto"/>
            <w:hideMark/>
          </w:tcPr>
          <w:p w:rsidR="00B2782B" w:rsidRPr="00865543" w:rsidRDefault="00B2782B" w:rsidP="00B2782B">
            <w:pPr>
              <w:jc w:val="center"/>
            </w:pPr>
            <w:r w:rsidRPr="00865543">
              <w:rPr>
                <w:szCs w:val="28"/>
                <w:lang w:val="en-US"/>
              </w:rPr>
              <w:t>10 180</w:t>
            </w:r>
          </w:p>
        </w:tc>
      </w:tr>
      <w:tr w:rsidR="00B2782B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B2782B" w:rsidRPr="00865543" w:rsidRDefault="00B2782B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B2782B" w:rsidRPr="00865543" w:rsidRDefault="00B2782B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инженер - программист</w:t>
            </w:r>
          </w:p>
        </w:tc>
        <w:tc>
          <w:tcPr>
            <w:tcW w:w="0" w:type="auto"/>
            <w:hideMark/>
          </w:tcPr>
          <w:p w:rsidR="00B2782B" w:rsidRPr="00865543" w:rsidRDefault="00B2782B" w:rsidP="00B2782B">
            <w:pPr>
              <w:jc w:val="center"/>
            </w:pPr>
            <w:r w:rsidRPr="00865543">
              <w:rPr>
                <w:szCs w:val="28"/>
                <w:lang w:val="en-US"/>
              </w:rPr>
              <w:t>10 180</w:t>
            </w:r>
          </w:p>
        </w:tc>
      </w:tr>
      <w:tr w:rsidR="00B2782B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B2782B" w:rsidRPr="00865543" w:rsidRDefault="00B2782B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B2782B" w:rsidRPr="00865543" w:rsidRDefault="00B2782B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специалист по кадрам</w:t>
            </w:r>
          </w:p>
        </w:tc>
        <w:tc>
          <w:tcPr>
            <w:tcW w:w="0" w:type="auto"/>
            <w:hideMark/>
          </w:tcPr>
          <w:p w:rsidR="00B2782B" w:rsidRPr="00865543" w:rsidRDefault="00B2782B" w:rsidP="00B2782B">
            <w:pPr>
              <w:jc w:val="center"/>
            </w:pPr>
            <w:r w:rsidRPr="00865543">
              <w:rPr>
                <w:szCs w:val="28"/>
                <w:lang w:val="en-US"/>
              </w:rPr>
              <w:t>10 180</w:t>
            </w:r>
          </w:p>
        </w:tc>
      </w:tr>
      <w:tr w:rsidR="00B2782B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B2782B" w:rsidRPr="00865543" w:rsidRDefault="00B2782B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B2782B" w:rsidRPr="00865543" w:rsidRDefault="00B2782B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65543">
              <w:rPr>
                <w:rFonts w:ascii="Times New Roman" w:hAnsi="Times New Roman" w:cs="Times New Roman"/>
                <w:szCs w:val="28"/>
              </w:rPr>
              <w:t>документовед</w:t>
            </w:r>
            <w:proofErr w:type="spellEnd"/>
          </w:p>
        </w:tc>
        <w:tc>
          <w:tcPr>
            <w:tcW w:w="0" w:type="auto"/>
            <w:hideMark/>
          </w:tcPr>
          <w:p w:rsidR="00B2782B" w:rsidRPr="00865543" w:rsidRDefault="00B2782B" w:rsidP="00B2782B">
            <w:pPr>
              <w:jc w:val="center"/>
            </w:pPr>
            <w:r w:rsidRPr="00865543">
              <w:rPr>
                <w:szCs w:val="28"/>
                <w:lang w:val="en-US"/>
              </w:rPr>
              <w:t>10 180</w:t>
            </w: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gridSpan w:val="3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4 квалификационный уровень</w:t>
            </w: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vMerge w:val="restart"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207FD4" w:rsidRPr="00865543" w:rsidRDefault="00207FD4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эксперт</w:t>
            </w:r>
          </w:p>
        </w:tc>
        <w:tc>
          <w:tcPr>
            <w:tcW w:w="0" w:type="auto"/>
            <w:hideMark/>
          </w:tcPr>
          <w:p w:rsidR="00207FD4" w:rsidRPr="00865543" w:rsidRDefault="00207FD4" w:rsidP="0041537E">
            <w:pPr>
              <w:pStyle w:val="Table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11 </w:t>
            </w:r>
            <w:r w:rsidR="0041537E" w:rsidRPr="00865543">
              <w:rPr>
                <w:rFonts w:ascii="Times New Roman" w:hAnsi="Times New Roman" w:cs="Times New Roman"/>
                <w:szCs w:val="28"/>
                <w:lang w:val="en-US"/>
              </w:rPr>
              <w:t>708</w:t>
            </w:r>
          </w:p>
        </w:tc>
      </w:tr>
      <w:tr w:rsidR="00207FD4" w:rsidRPr="00865543" w:rsidTr="00DD31B9">
        <w:trPr>
          <w:trHeight w:val="290"/>
          <w:jc w:val="center"/>
        </w:trPr>
        <w:tc>
          <w:tcPr>
            <w:tcW w:w="0" w:type="auto"/>
            <w:vMerge/>
            <w:hideMark/>
          </w:tcPr>
          <w:p w:rsidR="00207FD4" w:rsidRPr="00865543" w:rsidRDefault="00207FD4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0" w:type="auto"/>
            <w:hideMark/>
          </w:tcPr>
          <w:p w:rsidR="00207FD4" w:rsidRPr="00865543" w:rsidRDefault="00207FD4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бухгалтер</w:t>
            </w:r>
          </w:p>
        </w:tc>
        <w:tc>
          <w:tcPr>
            <w:tcW w:w="0" w:type="auto"/>
            <w:hideMark/>
          </w:tcPr>
          <w:p w:rsidR="00207FD4" w:rsidRPr="00865543" w:rsidRDefault="00207FD4" w:rsidP="0041537E">
            <w:pPr>
              <w:pStyle w:val="Table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11 </w:t>
            </w:r>
            <w:r w:rsidR="0041537E" w:rsidRPr="00865543">
              <w:rPr>
                <w:rFonts w:ascii="Times New Roman" w:hAnsi="Times New Roman" w:cs="Times New Roman"/>
                <w:szCs w:val="28"/>
                <w:lang w:val="en-US"/>
              </w:rPr>
              <w:t>708</w:t>
            </w:r>
          </w:p>
        </w:tc>
      </w:tr>
    </w:tbl>
    <w:p w:rsidR="00D245AB" w:rsidRPr="00865543" w:rsidRDefault="00D245AB" w:rsidP="00D245AB">
      <w:pPr>
        <w:rPr>
          <w:rFonts w:cs="Arial"/>
          <w:sz w:val="26"/>
          <w:szCs w:val="26"/>
          <w:lang w:val="en-US"/>
        </w:rPr>
      </w:pPr>
      <w:r w:rsidRPr="00865543">
        <w:rPr>
          <w:rFonts w:cs="Arial"/>
          <w:sz w:val="26"/>
          <w:szCs w:val="26"/>
        </w:rPr>
        <w:t>»</w:t>
      </w:r>
      <w:r w:rsidR="00AF7B6E" w:rsidRPr="00865543">
        <w:rPr>
          <w:rFonts w:cs="Arial"/>
          <w:sz w:val="26"/>
          <w:szCs w:val="26"/>
          <w:lang w:val="en-US"/>
        </w:rPr>
        <w:t>.</w:t>
      </w:r>
    </w:p>
    <w:p w:rsidR="001760B6" w:rsidRPr="00D8368A" w:rsidRDefault="00755D66" w:rsidP="001760B6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2</w:t>
      </w:r>
      <w:r w:rsidR="001C22AC" w:rsidRPr="00865543">
        <w:rPr>
          <w:rFonts w:ascii="Times New Roman" w:hAnsi="Times New Roman" w:cs="Times New Roman"/>
          <w:sz w:val="26"/>
          <w:szCs w:val="26"/>
        </w:rPr>
        <w:t>.2.</w:t>
      </w:r>
      <w:r w:rsidR="001C22AC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60B6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Таблицу 2 пункта 2.2. раздела </w:t>
      </w:r>
      <w:r w:rsidR="001760B6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1760B6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60B6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954C3" w:rsidRPr="00F26F75" w:rsidRDefault="00D245AB" w:rsidP="002954C3">
      <w:pPr>
        <w:jc w:val="right"/>
        <w:rPr>
          <w:rStyle w:val="af"/>
          <w:color w:val="auto"/>
          <w:sz w:val="28"/>
          <w:szCs w:val="28"/>
        </w:rPr>
      </w:pPr>
      <w:r w:rsidRPr="00F26F75">
        <w:rPr>
          <w:sz w:val="28"/>
          <w:szCs w:val="28"/>
        </w:rPr>
        <w:t>«</w:t>
      </w:r>
      <w:r w:rsidR="002954C3" w:rsidRPr="00F26F75">
        <w:rPr>
          <w:rStyle w:val="af"/>
          <w:color w:val="auto"/>
          <w:sz w:val="28"/>
          <w:szCs w:val="28"/>
        </w:rPr>
        <w:t>Таблица 2</w:t>
      </w:r>
    </w:p>
    <w:p w:rsidR="002954C3" w:rsidRPr="002954C3" w:rsidRDefault="002954C3" w:rsidP="002954C3">
      <w:pPr>
        <w:jc w:val="right"/>
        <w:rPr>
          <w:rStyle w:val="af"/>
          <w:b w:val="0"/>
          <w:color w:val="auto"/>
          <w:szCs w:val="28"/>
        </w:rPr>
      </w:pPr>
    </w:p>
    <w:p w:rsidR="002954C3" w:rsidRPr="002954C3" w:rsidRDefault="002954C3" w:rsidP="002954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54C3">
        <w:rPr>
          <w:rFonts w:ascii="Times New Roman" w:hAnsi="Times New Roman" w:cs="Times New Roman"/>
          <w:b/>
          <w:sz w:val="24"/>
          <w:szCs w:val="28"/>
        </w:rPr>
        <w:t>Размеры должностных окладов (окладов) по должностям (профессиям)</w:t>
      </w:r>
    </w:p>
    <w:p w:rsidR="002954C3" w:rsidRPr="002954C3" w:rsidRDefault="002954C3" w:rsidP="002954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54C3">
        <w:rPr>
          <w:rFonts w:ascii="Times New Roman" w:hAnsi="Times New Roman" w:cs="Times New Roman"/>
          <w:b/>
          <w:sz w:val="24"/>
          <w:szCs w:val="28"/>
        </w:rPr>
        <w:t xml:space="preserve">работников, не </w:t>
      </w:r>
      <w:proofErr w:type="gramStart"/>
      <w:r w:rsidRPr="002954C3">
        <w:rPr>
          <w:rFonts w:ascii="Times New Roman" w:hAnsi="Times New Roman" w:cs="Times New Roman"/>
          <w:b/>
          <w:sz w:val="24"/>
          <w:szCs w:val="28"/>
        </w:rPr>
        <w:t>включенным</w:t>
      </w:r>
      <w:proofErr w:type="gramEnd"/>
      <w:r w:rsidRPr="002954C3">
        <w:rPr>
          <w:rFonts w:ascii="Times New Roman" w:hAnsi="Times New Roman" w:cs="Times New Roman"/>
          <w:b/>
          <w:sz w:val="24"/>
          <w:szCs w:val="28"/>
        </w:rPr>
        <w:t xml:space="preserve"> в профессиональные квалификационные группы</w:t>
      </w:r>
    </w:p>
    <w:p w:rsidR="00D245AB" w:rsidRPr="00865543" w:rsidRDefault="00D245AB" w:rsidP="001760B6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3"/>
        <w:gridCol w:w="2551"/>
      </w:tblGrid>
      <w:tr w:rsidR="001760B6" w:rsidRPr="00865543" w:rsidTr="00DD31B9">
        <w:trPr>
          <w:jc w:val="center"/>
        </w:trPr>
        <w:tc>
          <w:tcPr>
            <w:tcW w:w="0" w:type="auto"/>
            <w:hideMark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Наименование должностей (профессий), не включенных </w:t>
            </w:r>
          </w:p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 профессиональные квалификационные группы</w:t>
            </w:r>
          </w:p>
        </w:tc>
        <w:tc>
          <w:tcPr>
            <w:tcW w:w="0" w:type="auto"/>
            <w:hideMark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(окладов), руб.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  <w:hideMark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начальник отдела приема и выдачи документов</w:t>
            </w:r>
          </w:p>
        </w:tc>
        <w:tc>
          <w:tcPr>
            <w:tcW w:w="0" w:type="auto"/>
            <w:hideMark/>
          </w:tcPr>
          <w:p w:rsidR="001760B6" w:rsidRPr="00865543" w:rsidRDefault="001760B6" w:rsidP="00E7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</w:rPr>
              <w:t xml:space="preserve">13 </w:t>
            </w:r>
            <w:r w:rsidR="00E74569" w:rsidRPr="00865543">
              <w:rPr>
                <w:rFonts w:cs="Arial"/>
                <w:szCs w:val="28"/>
                <w:lang w:val="en-US"/>
              </w:rPr>
              <w:t>894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заведующий сектором приема и выдачи документов, заведующий сектором контроля документов и межведомственного взаимодействия, заведующий сектором информационного обеспечения</w:t>
            </w:r>
          </w:p>
        </w:tc>
        <w:tc>
          <w:tcPr>
            <w:tcW w:w="0" w:type="auto"/>
          </w:tcPr>
          <w:p w:rsidR="001760B6" w:rsidRPr="00865543" w:rsidRDefault="00E74569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12 289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консультант</w:t>
            </w:r>
          </w:p>
        </w:tc>
        <w:tc>
          <w:tcPr>
            <w:tcW w:w="0" w:type="auto"/>
          </w:tcPr>
          <w:p w:rsidR="001760B6" w:rsidRPr="00865543" w:rsidRDefault="007F6B0B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10 180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1760B6" w:rsidRPr="00865543" w:rsidRDefault="007F6B0B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9 084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  <w:hideMark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специалист по выдаче документов</w:t>
            </w:r>
          </w:p>
        </w:tc>
        <w:tc>
          <w:tcPr>
            <w:tcW w:w="0" w:type="auto"/>
            <w:hideMark/>
          </w:tcPr>
          <w:p w:rsidR="001760B6" w:rsidRPr="00865543" w:rsidRDefault="001760B6" w:rsidP="00D8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</w:rPr>
              <w:t xml:space="preserve">7 </w:t>
            </w:r>
            <w:r w:rsidR="00D83443" w:rsidRPr="00865543">
              <w:rPr>
                <w:rFonts w:cs="Arial"/>
                <w:szCs w:val="28"/>
                <w:lang w:val="en-US"/>
              </w:rPr>
              <w:t>955</w:t>
            </w:r>
          </w:p>
        </w:tc>
      </w:tr>
      <w:tr w:rsidR="001760B6" w:rsidRPr="00865543" w:rsidTr="00DD31B9">
        <w:trPr>
          <w:jc w:val="center"/>
        </w:trPr>
        <w:tc>
          <w:tcPr>
            <w:tcW w:w="0" w:type="auto"/>
          </w:tcPr>
          <w:p w:rsidR="001760B6" w:rsidRPr="00865543" w:rsidRDefault="001760B6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помощник руководителя</w:t>
            </w:r>
          </w:p>
        </w:tc>
        <w:tc>
          <w:tcPr>
            <w:tcW w:w="0" w:type="auto"/>
          </w:tcPr>
          <w:p w:rsidR="001760B6" w:rsidRPr="00865543" w:rsidRDefault="001760B6" w:rsidP="00D6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</w:rPr>
              <w:t xml:space="preserve">7 </w:t>
            </w:r>
            <w:r w:rsidR="00D67ED7" w:rsidRPr="00865543">
              <w:rPr>
                <w:rFonts w:cs="Arial"/>
                <w:szCs w:val="28"/>
                <w:lang w:val="en-US"/>
              </w:rPr>
              <w:t>955</w:t>
            </w:r>
          </w:p>
        </w:tc>
      </w:tr>
    </w:tbl>
    <w:p w:rsidR="001C22AC" w:rsidRPr="00865543" w:rsidRDefault="00D245AB" w:rsidP="00CF2FB7">
      <w:pPr>
        <w:rPr>
          <w:rFonts w:cs="Arial"/>
          <w:sz w:val="26"/>
          <w:szCs w:val="26"/>
          <w:lang w:val="en-US"/>
        </w:rPr>
      </w:pPr>
      <w:r w:rsidRPr="00865543">
        <w:rPr>
          <w:rFonts w:cs="Arial"/>
          <w:sz w:val="26"/>
          <w:szCs w:val="26"/>
        </w:rPr>
        <w:lastRenderedPageBreak/>
        <w:t>»</w:t>
      </w:r>
      <w:r w:rsidR="00AF7B6E" w:rsidRPr="00865543">
        <w:rPr>
          <w:rFonts w:cs="Arial"/>
          <w:sz w:val="26"/>
          <w:szCs w:val="26"/>
          <w:lang w:val="en-US"/>
        </w:rPr>
        <w:t>.</w:t>
      </w:r>
    </w:p>
    <w:p w:rsidR="00571566" w:rsidRPr="00865543" w:rsidRDefault="00755D66" w:rsidP="00571566">
      <w:pPr>
        <w:ind w:firstLine="540"/>
        <w:jc w:val="both"/>
        <w:rPr>
          <w:rFonts w:cs="Arial"/>
          <w:sz w:val="26"/>
          <w:szCs w:val="26"/>
        </w:rPr>
      </w:pPr>
      <w:r w:rsidRPr="00865543">
        <w:rPr>
          <w:sz w:val="26"/>
          <w:szCs w:val="26"/>
        </w:rPr>
        <w:t>2</w:t>
      </w:r>
      <w:r w:rsidR="00571566" w:rsidRPr="00865543">
        <w:rPr>
          <w:sz w:val="26"/>
          <w:szCs w:val="26"/>
        </w:rPr>
        <w:t xml:space="preserve">.3. Таблицу </w:t>
      </w:r>
      <w:r w:rsidR="000F7473" w:rsidRPr="00865543">
        <w:rPr>
          <w:sz w:val="26"/>
          <w:szCs w:val="26"/>
        </w:rPr>
        <w:t>3</w:t>
      </w:r>
      <w:r w:rsidR="00571566" w:rsidRPr="00865543">
        <w:rPr>
          <w:sz w:val="26"/>
          <w:szCs w:val="26"/>
        </w:rPr>
        <w:t xml:space="preserve"> </w:t>
      </w:r>
      <w:r w:rsidR="00571566" w:rsidRPr="00865543">
        <w:rPr>
          <w:color w:val="000000"/>
          <w:sz w:val="26"/>
          <w:szCs w:val="26"/>
        </w:rPr>
        <w:t xml:space="preserve">пункта </w:t>
      </w:r>
      <w:r w:rsidR="000F7473" w:rsidRPr="00865543">
        <w:rPr>
          <w:color w:val="000000"/>
          <w:sz w:val="26"/>
          <w:szCs w:val="26"/>
        </w:rPr>
        <w:t>2</w:t>
      </w:r>
      <w:r w:rsidR="00571566" w:rsidRPr="00865543">
        <w:rPr>
          <w:color w:val="000000"/>
          <w:sz w:val="26"/>
          <w:szCs w:val="26"/>
        </w:rPr>
        <w:t>.</w:t>
      </w:r>
      <w:r w:rsidR="000F7473" w:rsidRPr="00865543">
        <w:rPr>
          <w:color w:val="000000"/>
          <w:sz w:val="26"/>
          <w:szCs w:val="26"/>
        </w:rPr>
        <w:t>3</w:t>
      </w:r>
      <w:r w:rsidR="00571566" w:rsidRPr="00865543">
        <w:rPr>
          <w:color w:val="000000"/>
          <w:sz w:val="26"/>
          <w:szCs w:val="26"/>
        </w:rPr>
        <w:t xml:space="preserve">. раздела </w:t>
      </w:r>
      <w:r w:rsidR="000F7473" w:rsidRPr="00865543">
        <w:rPr>
          <w:color w:val="000000"/>
          <w:sz w:val="26"/>
          <w:szCs w:val="26"/>
          <w:lang w:val="en-US"/>
        </w:rPr>
        <w:t>II</w:t>
      </w:r>
      <w:r w:rsidR="00571566" w:rsidRPr="00865543">
        <w:rPr>
          <w:color w:val="000000"/>
          <w:sz w:val="26"/>
          <w:szCs w:val="26"/>
        </w:rPr>
        <w:t xml:space="preserve"> </w:t>
      </w:r>
      <w:r w:rsidR="000F7473" w:rsidRPr="00865543">
        <w:rPr>
          <w:sz w:val="26"/>
          <w:szCs w:val="26"/>
        </w:rPr>
        <w:t>изложить в следующей редакции:</w:t>
      </w:r>
    </w:p>
    <w:p w:rsidR="000861FF" w:rsidRPr="000861FF" w:rsidRDefault="00571566" w:rsidP="000861FF">
      <w:pPr>
        <w:jc w:val="right"/>
        <w:rPr>
          <w:b/>
          <w:sz w:val="28"/>
          <w:szCs w:val="28"/>
        </w:rPr>
      </w:pPr>
      <w:r w:rsidRPr="000861FF">
        <w:rPr>
          <w:sz w:val="28"/>
          <w:szCs w:val="28"/>
        </w:rPr>
        <w:t>«</w:t>
      </w:r>
      <w:r w:rsidR="000861FF" w:rsidRPr="000861FF">
        <w:rPr>
          <w:b/>
          <w:sz w:val="28"/>
          <w:szCs w:val="28"/>
        </w:rPr>
        <w:t>Таблица 3</w:t>
      </w:r>
    </w:p>
    <w:p w:rsidR="000861FF" w:rsidRPr="000861FF" w:rsidRDefault="000861FF" w:rsidP="000861FF">
      <w:pPr>
        <w:jc w:val="right"/>
        <w:rPr>
          <w:szCs w:val="28"/>
        </w:rPr>
      </w:pPr>
    </w:p>
    <w:p w:rsidR="000861FF" w:rsidRPr="000861FF" w:rsidRDefault="000861FF" w:rsidP="000861F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61FF">
        <w:rPr>
          <w:rFonts w:ascii="Times New Roman" w:hAnsi="Times New Roman" w:cs="Times New Roman"/>
          <w:b/>
          <w:sz w:val="24"/>
          <w:szCs w:val="28"/>
        </w:rPr>
        <w:t xml:space="preserve">Профессиональные квалификационные группы </w:t>
      </w:r>
      <w:proofErr w:type="gramStart"/>
      <w:r w:rsidRPr="000861FF">
        <w:rPr>
          <w:rFonts w:ascii="Times New Roman" w:hAnsi="Times New Roman" w:cs="Times New Roman"/>
          <w:b/>
          <w:sz w:val="24"/>
          <w:szCs w:val="28"/>
        </w:rPr>
        <w:t>общеотраслевых</w:t>
      </w:r>
      <w:proofErr w:type="gramEnd"/>
    </w:p>
    <w:p w:rsidR="000861FF" w:rsidRPr="000861FF" w:rsidRDefault="000861FF" w:rsidP="000861F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61FF">
        <w:rPr>
          <w:rFonts w:ascii="Times New Roman" w:hAnsi="Times New Roman" w:cs="Times New Roman"/>
          <w:b/>
          <w:sz w:val="24"/>
          <w:szCs w:val="28"/>
        </w:rPr>
        <w:t>профессий рабочих и размеры должностных окладов (окладов)</w:t>
      </w:r>
    </w:p>
    <w:p w:rsidR="00571566" w:rsidRPr="00865543" w:rsidRDefault="00571566" w:rsidP="00CF2FB7">
      <w:pPr>
        <w:shd w:val="clear" w:color="auto" w:fill="FFFFFF"/>
        <w:ind w:firstLine="567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975"/>
        <w:gridCol w:w="3872"/>
        <w:gridCol w:w="1614"/>
      </w:tblGrid>
      <w:tr w:rsidR="000F7473" w:rsidRPr="00865543" w:rsidTr="00DD31B9">
        <w:trPr>
          <w:trHeight w:val="1172"/>
          <w:jc w:val="center"/>
        </w:trPr>
        <w:tc>
          <w:tcPr>
            <w:tcW w:w="0" w:type="auto"/>
            <w:hideMark/>
          </w:tcPr>
          <w:p w:rsidR="000F7473" w:rsidRPr="00865543" w:rsidRDefault="000F7473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1966" w:type="dxa"/>
            <w:hideMark/>
          </w:tcPr>
          <w:p w:rsidR="000F7473" w:rsidRPr="00865543" w:rsidRDefault="000F7473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Наименование профессии рабочих</w:t>
            </w:r>
          </w:p>
        </w:tc>
        <w:tc>
          <w:tcPr>
            <w:tcW w:w="3881" w:type="dxa"/>
            <w:hideMark/>
          </w:tcPr>
          <w:p w:rsidR="000F7473" w:rsidRPr="00865543" w:rsidRDefault="000F7473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Разряд в соответствии с </w:t>
            </w:r>
            <w:hyperlink r:id="rId11" w:history="1">
              <w:r w:rsidRPr="00865543">
                <w:rPr>
                  <w:rStyle w:val="af3"/>
                  <w:rFonts w:ascii="Times New Roman" w:hAnsi="Times New Roman" w:cs="Times New Roman"/>
                  <w:color w:val="auto"/>
                  <w:szCs w:val="28"/>
                </w:rPr>
                <w:t>ЕТКС</w:t>
              </w:r>
            </w:hyperlink>
            <w:r w:rsidRPr="00865543">
              <w:rPr>
                <w:rFonts w:ascii="Times New Roman" w:hAnsi="Times New Roman" w:cs="Times New Roman"/>
                <w:szCs w:val="28"/>
              </w:rPr>
              <w:t xml:space="preserve"> работ и профессий рабочих</w:t>
            </w:r>
          </w:p>
        </w:tc>
        <w:tc>
          <w:tcPr>
            <w:tcW w:w="0" w:type="auto"/>
            <w:hideMark/>
          </w:tcPr>
          <w:p w:rsidR="000F7473" w:rsidRPr="00865543" w:rsidRDefault="000F7473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Размеры должностных окладов (окладов), руб.</w:t>
            </w:r>
          </w:p>
        </w:tc>
      </w:tr>
      <w:tr w:rsidR="000F7473" w:rsidRPr="00865543" w:rsidTr="00DD31B9">
        <w:trPr>
          <w:trHeight w:val="276"/>
          <w:jc w:val="center"/>
        </w:trPr>
        <w:tc>
          <w:tcPr>
            <w:tcW w:w="0" w:type="auto"/>
            <w:gridSpan w:val="4"/>
            <w:hideMark/>
          </w:tcPr>
          <w:p w:rsidR="000F7473" w:rsidRPr="00865543" w:rsidRDefault="000F7473" w:rsidP="00DD31B9">
            <w:pPr>
              <w:pStyle w:val="Table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Профессиональная квалификационная группа</w:t>
            </w:r>
          </w:p>
          <w:p w:rsidR="000F7473" w:rsidRPr="00865543" w:rsidRDefault="000F7473" w:rsidP="00DD31B9">
            <w:pPr>
              <w:pStyle w:val="Table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«Общеотраслевые профессии рабочих первого уровня»</w:t>
            </w:r>
          </w:p>
        </w:tc>
      </w:tr>
      <w:tr w:rsidR="000F7473" w:rsidRPr="00865543" w:rsidTr="00DD31B9">
        <w:trPr>
          <w:jc w:val="center"/>
        </w:trPr>
        <w:tc>
          <w:tcPr>
            <w:tcW w:w="0" w:type="auto"/>
            <w:gridSpan w:val="4"/>
            <w:hideMark/>
          </w:tcPr>
          <w:p w:rsidR="000F7473" w:rsidRPr="00865543" w:rsidRDefault="000F7473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 квалификационный уровень</w:t>
            </w:r>
          </w:p>
        </w:tc>
      </w:tr>
      <w:tr w:rsidR="000F7473" w:rsidRPr="00865543" w:rsidTr="00DD31B9">
        <w:trPr>
          <w:jc w:val="center"/>
        </w:trPr>
        <w:tc>
          <w:tcPr>
            <w:tcW w:w="0" w:type="auto"/>
          </w:tcPr>
          <w:p w:rsidR="000F7473" w:rsidRPr="00865543" w:rsidRDefault="000F7473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6" w:type="dxa"/>
            <w:hideMark/>
          </w:tcPr>
          <w:p w:rsidR="000F7473" w:rsidRPr="00865543" w:rsidRDefault="000F7473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курьер</w:t>
            </w:r>
          </w:p>
        </w:tc>
        <w:tc>
          <w:tcPr>
            <w:tcW w:w="3879" w:type="dxa"/>
            <w:hideMark/>
          </w:tcPr>
          <w:p w:rsidR="000F7473" w:rsidRPr="00865543" w:rsidRDefault="000F7473" w:rsidP="00DD31B9">
            <w:pPr>
              <w:pStyle w:val="Table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F7473" w:rsidRPr="00865543" w:rsidRDefault="000F7473" w:rsidP="00091824">
            <w:pPr>
              <w:pStyle w:val="Table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7 </w:t>
            </w:r>
            <w:r w:rsidR="00091824" w:rsidRPr="00865543">
              <w:rPr>
                <w:rFonts w:ascii="Times New Roman" w:hAnsi="Times New Roman" w:cs="Times New Roman"/>
                <w:szCs w:val="28"/>
                <w:lang w:val="en-US"/>
              </w:rPr>
              <w:t>816</w:t>
            </w:r>
          </w:p>
        </w:tc>
      </w:tr>
      <w:tr w:rsidR="000F7473" w:rsidRPr="00865543" w:rsidTr="00DD31B9">
        <w:trPr>
          <w:jc w:val="center"/>
        </w:trPr>
        <w:tc>
          <w:tcPr>
            <w:tcW w:w="0" w:type="auto"/>
          </w:tcPr>
          <w:p w:rsidR="000F7473" w:rsidRPr="00865543" w:rsidRDefault="000F7473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6" w:type="dxa"/>
            <w:hideMark/>
          </w:tcPr>
          <w:p w:rsidR="000F7473" w:rsidRPr="00865543" w:rsidRDefault="000F7473" w:rsidP="00DD31B9">
            <w:pPr>
              <w:pStyle w:val="Table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3879" w:type="dxa"/>
            <w:hideMark/>
          </w:tcPr>
          <w:p w:rsidR="000F7473" w:rsidRPr="00865543" w:rsidRDefault="000F7473" w:rsidP="00DD31B9">
            <w:pPr>
              <w:pStyle w:val="Table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F7473" w:rsidRPr="00865543" w:rsidRDefault="000F7473" w:rsidP="00091824">
            <w:pPr>
              <w:pStyle w:val="Table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7 </w:t>
            </w:r>
            <w:r w:rsidR="00091824" w:rsidRPr="00865543">
              <w:rPr>
                <w:rFonts w:ascii="Times New Roman" w:hAnsi="Times New Roman" w:cs="Times New Roman"/>
                <w:szCs w:val="28"/>
                <w:lang w:val="en-US"/>
              </w:rPr>
              <w:t>816</w:t>
            </w:r>
          </w:p>
        </w:tc>
      </w:tr>
    </w:tbl>
    <w:p w:rsidR="00571566" w:rsidRPr="00865543" w:rsidRDefault="007337A1" w:rsidP="007337A1">
      <w:pPr>
        <w:shd w:val="clear" w:color="auto" w:fill="FFFFFF"/>
        <w:ind w:firstLine="567"/>
        <w:jc w:val="right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021CCF" w:rsidRPr="00865543" w:rsidRDefault="00755D66" w:rsidP="00D45094">
      <w:pPr>
        <w:pStyle w:val="afc"/>
        <w:ind w:firstLine="539"/>
        <w:jc w:val="both"/>
        <w:rPr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2</w:t>
      </w:r>
      <w:r w:rsidR="00D45094" w:rsidRPr="00865543">
        <w:rPr>
          <w:rFonts w:ascii="Times New Roman" w:hAnsi="Times New Roman" w:cs="Times New Roman"/>
          <w:sz w:val="26"/>
          <w:szCs w:val="26"/>
        </w:rPr>
        <w:t>.4.</w:t>
      </w:r>
      <w:r w:rsidR="00D45094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1CCF" w:rsidRPr="00865543">
        <w:rPr>
          <w:rFonts w:ascii="Times New Roman" w:hAnsi="Times New Roman"/>
          <w:color w:val="000000"/>
          <w:sz w:val="26"/>
          <w:szCs w:val="26"/>
        </w:rPr>
        <w:t>Таблица 7</w:t>
      </w:r>
      <w:r w:rsidR="00D45094" w:rsidRPr="00865543">
        <w:rPr>
          <w:rFonts w:ascii="Times New Roman" w:hAnsi="Times New Roman"/>
          <w:color w:val="000000"/>
          <w:sz w:val="26"/>
          <w:szCs w:val="26"/>
        </w:rPr>
        <w:t xml:space="preserve"> пункта 5.</w:t>
      </w:r>
      <w:r w:rsidR="00021CCF" w:rsidRPr="00865543">
        <w:rPr>
          <w:rFonts w:ascii="Times New Roman" w:hAnsi="Times New Roman"/>
          <w:color w:val="000000"/>
          <w:sz w:val="26"/>
          <w:szCs w:val="26"/>
        </w:rPr>
        <w:t>2</w:t>
      </w:r>
      <w:r w:rsidR="00D45094" w:rsidRPr="00865543">
        <w:rPr>
          <w:rFonts w:ascii="Times New Roman" w:hAnsi="Times New Roman"/>
          <w:color w:val="000000"/>
          <w:sz w:val="26"/>
          <w:szCs w:val="26"/>
        </w:rPr>
        <w:t xml:space="preserve">. раздела </w:t>
      </w:r>
      <w:r w:rsidR="00D45094" w:rsidRPr="00865543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D45094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5094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021CCF" w:rsidRPr="00865543">
        <w:rPr>
          <w:sz w:val="26"/>
          <w:szCs w:val="26"/>
        </w:rPr>
        <w:t xml:space="preserve"> </w:t>
      </w:r>
    </w:p>
    <w:p w:rsidR="00027CDA" w:rsidRPr="00027CDA" w:rsidRDefault="00021CCF" w:rsidP="00027CDA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027CDA">
        <w:rPr>
          <w:sz w:val="28"/>
          <w:szCs w:val="28"/>
        </w:rPr>
        <w:t>«</w:t>
      </w:r>
      <w:r w:rsidR="00027CDA" w:rsidRPr="00027CDA">
        <w:rPr>
          <w:b/>
          <w:sz w:val="28"/>
          <w:szCs w:val="28"/>
        </w:rPr>
        <w:t>Таблица 7</w:t>
      </w:r>
    </w:p>
    <w:p w:rsidR="00027CDA" w:rsidRPr="00027CDA" w:rsidRDefault="00027CDA" w:rsidP="00027CDA">
      <w:pPr>
        <w:autoSpaceDE w:val="0"/>
        <w:autoSpaceDN w:val="0"/>
        <w:adjustRightInd w:val="0"/>
        <w:ind w:firstLine="720"/>
        <w:rPr>
          <w:szCs w:val="28"/>
          <w:highlight w:val="yellow"/>
        </w:rPr>
      </w:pPr>
    </w:p>
    <w:p w:rsidR="00027CDA" w:rsidRPr="00027CDA" w:rsidRDefault="00027CDA" w:rsidP="00027CDA">
      <w:pPr>
        <w:autoSpaceDE w:val="0"/>
        <w:autoSpaceDN w:val="0"/>
        <w:adjustRightInd w:val="0"/>
        <w:jc w:val="center"/>
        <w:rPr>
          <w:b/>
          <w:szCs w:val="28"/>
        </w:rPr>
      </w:pPr>
      <w:r w:rsidRPr="00027CDA">
        <w:rPr>
          <w:b/>
          <w:szCs w:val="28"/>
        </w:rPr>
        <w:t xml:space="preserve">Размер должностного оклада директора </w:t>
      </w:r>
    </w:p>
    <w:p w:rsidR="00027CDA" w:rsidRPr="00027CDA" w:rsidRDefault="00027CDA" w:rsidP="00027CDA">
      <w:pPr>
        <w:autoSpaceDE w:val="0"/>
        <w:autoSpaceDN w:val="0"/>
        <w:adjustRightInd w:val="0"/>
        <w:jc w:val="center"/>
        <w:rPr>
          <w:szCs w:val="28"/>
        </w:rPr>
      </w:pPr>
      <w:r w:rsidRPr="00027CDA">
        <w:rPr>
          <w:b/>
          <w:szCs w:val="28"/>
        </w:rPr>
        <w:t>муниципального учреждения</w:t>
      </w:r>
    </w:p>
    <w:p w:rsidR="00D45094" w:rsidRPr="00865543" w:rsidRDefault="00D45094" w:rsidP="00D45094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57"/>
      </w:tblGrid>
      <w:tr w:rsidR="00021CCF" w:rsidRPr="00865543" w:rsidTr="00DD31B9">
        <w:trPr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CF" w:rsidRPr="00865543" w:rsidRDefault="00021CCF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CF" w:rsidRPr="00865543" w:rsidRDefault="00021CCF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021CCF" w:rsidRPr="00865543" w:rsidTr="00DD31B9">
        <w:trPr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CF" w:rsidRPr="00865543" w:rsidRDefault="00021CCF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директор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CF" w:rsidRPr="00865543" w:rsidRDefault="00021CCF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21 446</w:t>
            </w:r>
          </w:p>
        </w:tc>
      </w:tr>
    </w:tbl>
    <w:p w:rsidR="00D45094" w:rsidRPr="00865543" w:rsidRDefault="00D45094" w:rsidP="00021CCF">
      <w:pPr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61612F" w:rsidRPr="00865543" w:rsidRDefault="004654AC" w:rsidP="004654AC">
      <w:pPr>
        <w:ind w:firstLine="567"/>
        <w:rPr>
          <w:sz w:val="26"/>
          <w:szCs w:val="26"/>
        </w:rPr>
      </w:pPr>
      <w:r w:rsidRPr="00865543">
        <w:rPr>
          <w:rFonts w:cs="Arial"/>
          <w:sz w:val="26"/>
          <w:szCs w:val="26"/>
        </w:rPr>
        <w:t>2</w:t>
      </w:r>
      <w:r w:rsidR="00A25A66" w:rsidRPr="00865543">
        <w:rPr>
          <w:rFonts w:cs="Arial"/>
          <w:sz w:val="26"/>
          <w:szCs w:val="26"/>
        </w:rPr>
        <w:t>.5.</w:t>
      </w:r>
      <w:r w:rsidR="0061612F" w:rsidRPr="00865543">
        <w:rPr>
          <w:color w:val="000000"/>
          <w:sz w:val="26"/>
          <w:szCs w:val="26"/>
        </w:rPr>
        <w:t xml:space="preserve"> </w:t>
      </w:r>
      <w:r w:rsidR="00C30DEF" w:rsidRPr="00865543">
        <w:rPr>
          <w:color w:val="000000"/>
          <w:sz w:val="26"/>
          <w:szCs w:val="26"/>
        </w:rPr>
        <w:t xml:space="preserve">Таблица 8 пункта 5.3. раздела </w:t>
      </w:r>
      <w:r w:rsidR="00C30DEF" w:rsidRPr="00865543">
        <w:rPr>
          <w:color w:val="000000"/>
          <w:sz w:val="26"/>
          <w:szCs w:val="26"/>
          <w:lang w:val="en-US"/>
        </w:rPr>
        <w:t>V</w:t>
      </w:r>
      <w:r w:rsidR="00C30DEF" w:rsidRPr="00865543">
        <w:rPr>
          <w:color w:val="000000"/>
          <w:sz w:val="26"/>
          <w:szCs w:val="26"/>
        </w:rPr>
        <w:t xml:space="preserve"> </w:t>
      </w:r>
      <w:r w:rsidR="00C30DEF" w:rsidRPr="00865543">
        <w:rPr>
          <w:sz w:val="26"/>
          <w:szCs w:val="26"/>
        </w:rPr>
        <w:t>изложить в следующей редакции:</w:t>
      </w:r>
    </w:p>
    <w:p w:rsidR="006362D7" w:rsidRPr="006362D7" w:rsidRDefault="00C30DEF" w:rsidP="006362D7">
      <w:pPr>
        <w:jc w:val="right"/>
        <w:rPr>
          <w:rFonts w:cs="Arial"/>
          <w:b/>
          <w:sz w:val="28"/>
          <w:szCs w:val="28"/>
        </w:rPr>
      </w:pPr>
      <w:r w:rsidRPr="006362D7">
        <w:rPr>
          <w:rFonts w:cs="Arial"/>
          <w:sz w:val="28"/>
          <w:szCs w:val="28"/>
        </w:rPr>
        <w:t>«</w:t>
      </w:r>
      <w:r w:rsidR="006362D7" w:rsidRPr="006362D7">
        <w:rPr>
          <w:rFonts w:cs="Arial"/>
          <w:b/>
          <w:sz w:val="28"/>
          <w:szCs w:val="28"/>
        </w:rPr>
        <w:t>Таблица 8</w:t>
      </w:r>
    </w:p>
    <w:p w:rsidR="006362D7" w:rsidRDefault="006362D7" w:rsidP="006362D7">
      <w:pPr>
        <w:rPr>
          <w:rFonts w:cs="Arial"/>
          <w:szCs w:val="28"/>
        </w:rPr>
      </w:pPr>
    </w:p>
    <w:p w:rsidR="006362D7" w:rsidRDefault="006362D7" w:rsidP="006362D7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Размеры должностных окладов заместителей директора муниципального учреждения и главного бухгалтера</w:t>
      </w:r>
    </w:p>
    <w:p w:rsidR="00C30DEF" w:rsidRPr="00865543" w:rsidRDefault="00C30DEF" w:rsidP="004654AC">
      <w:pPr>
        <w:ind w:firstLine="567"/>
        <w:rPr>
          <w:sz w:val="26"/>
          <w:szCs w:val="26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57"/>
      </w:tblGrid>
      <w:tr w:rsidR="00C30DEF" w:rsidRPr="00865543" w:rsidTr="00DD31B9">
        <w:trPr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 (руб.)</w:t>
            </w:r>
          </w:p>
        </w:tc>
      </w:tr>
      <w:tr w:rsidR="00C30DEF" w:rsidRPr="00865543" w:rsidTr="00DD31B9">
        <w:trPr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заместитель директора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17 537</w:t>
            </w:r>
          </w:p>
        </w:tc>
      </w:tr>
      <w:tr w:rsidR="00C30DEF" w:rsidRPr="00865543" w:rsidTr="00DD31B9">
        <w:trPr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главный бухгалтер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F" w:rsidRPr="00865543" w:rsidRDefault="00C30DEF" w:rsidP="004019B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15 </w:t>
            </w:r>
            <w:r w:rsidR="004019BF" w:rsidRPr="00865543">
              <w:rPr>
                <w:rFonts w:cs="Arial"/>
                <w:szCs w:val="28"/>
              </w:rPr>
              <w:t>788</w:t>
            </w:r>
          </w:p>
        </w:tc>
      </w:tr>
    </w:tbl>
    <w:p w:rsidR="00C30DEF" w:rsidRPr="00865543" w:rsidRDefault="00C30DEF" w:rsidP="00C30DEF">
      <w:pPr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C30DEF" w:rsidRPr="00865543" w:rsidRDefault="00BA1208" w:rsidP="004654AC">
      <w:pPr>
        <w:ind w:firstLine="567"/>
      </w:pPr>
      <w:r w:rsidRPr="00865543">
        <w:rPr>
          <w:rFonts w:cs="Arial"/>
          <w:sz w:val="26"/>
          <w:szCs w:val="26"/>
        </w:rPr>
        <w:t xml:space="preserve">2.6. </w:t>
      </w:r>
      <w:r w:rsidR="00500534">
        <w:rPr>
          <w:rFonts w:cs="Arial"/>
          <w:sz w:val="26"/>
          <w:szCs w:val="26"/>
        </w:rPr>
        <w:t>Абзац четвертый</w:t>
      </w:r>
      <w:r w:rsidR="009C5932" w:rsidRPr="00865543">
        <w:rPr>
          <w:rFonts w:cs="Arial"/>
          <w:sz w:val="26"/>
          <w:szCs w:val="26"/>
        </w:rPr>
        <w:t xml:space="preserve"> пункта 6.1. Раздела </w:t>
      </w:r>
      <w:r w:rsidR="009C5932" w:rsidRPr="00865543">
        <w:rPr>
          <w:lang w:val="en-US"/>
        </w:rPr>
        <w:t>VI</w:t>
      </w:r>
      <w:r w:rsidR="009C5932" w:rsidRPr="00865543">
        <w:t xml:space="preserve"> изложить в следующей редакции:</w:t>
      </w:r>
    </w:p>
    <w:p w:rsidR="009C5932" w:rsidRDefault="009C5932" w:rsidP="009C5932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  <w:r w:rsidRPr="00865543">
        <w:rPr>
          <w:rFonts w:cs="Arial"/>
          <w:color w:val="000000"/>
          <w:sz w:val="26"/>
          <w:szCs w:val="26"/>
        </w:rPr>
        <w:t>«</w:t>
      </w:r>
      <w:r w:rsidRPr="00865543">
        <w:rPr>
          <w:rFonts w:cs="Arial"/>
          <w:sz w:val="26"/>
          <w:szCs w:val="26"/>
        </w:rPr>
        <w:t>единовременное премирование к праздничны</w:t>
      </w:r>
      <w:r w:rsidR="00500534">
        <w:rPr>
          <w:rFonts w:cs="Arial"/>
          <w:sz w:val="26"/>
          <w:szCs w:val="26"/>
        </w:rPr>
        <w:t>м, юбилейным датам районного,</w:t>
      </w:r>
      <w:r w:rsidRPr="00865543">
        <w:rPr>
          <w:rFonts w:cs="Arial"/>
          <w:sz w:val="26"/>
          <w:szCs w:val="26"/>
        </w:rPr>
        <w:t xml:space="preserve"> окружного значения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 w:rsidR="00DF10B5"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D8368A" w:rsidRPr="00865543" w:rsidRDefault="00D8368A" w:rsidP="00D8368A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ab/>
        <w:t xml:space="preserve">2.7. </w:t>
      </w:r>
      <w:r w:rsidRPr="00865543">
        <w:rPr>
          <w:rFonts w:cs="Arial"/>
          <w:sz w:val="26"/>
          <w:szCs w:val="26"/>
        </w:rPr>
        <w:t xml:space="preserve">Абзац </w:t>
      </w:r>
      <w:r w:rsidR="00500534">
        <w:rPr>
          <w:rFonts w:cs="Arial"/>
          <w:sz w:val="26"/>
          <w:szCs w:val="26"/>
        </w:rPr>
        <w:t>первый</w:t>
      </w:r>
      <w:r>
        <w:rPr>
          <w:rFonts w:cs="Arial"/>
          <w:sz w:val="26"/>
          <w:szCs w:val="26"/>
        </w:rPr>
        <w:t xml:space="preserve"> пункта 6.3</w:t>
      </w:r>
      <w:r w:rsidRPr="00865543">
        <w:rPr>
          <w:rFonts w:cs="Arial"/>
          <w:sz w:val="26"/>
          <w:szCs w:val="26"/>
        </w:rPr>
        <w:t xml:space="preserve">. Раздела </w:t>
      </w:r>
      <w:r w:rsidRPr="00865543">
        <w:rPr>
          <w:lang w:val="en-US"/>
        </w:rPr>
        <w:t>VI</w:t>
      </w:r>
      <w:r w:rsidRPr="00865543">
        <w:t xml:space="preserve"> изложить в следующей редакции:</w:t>
      </w:r>
    </w:p>
    <w:p w:rsidR="009C5932" w:rsidRDefault="00D8368A" w:rsidP="004654AC">
      <w:pPr>
        <w:ind w:firstLine="567"/>
        <w:rPr>
          <w:rFonts w:cs="Arial"/>
          <w:bCs/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«Е</w:t>
      </w:r>
      <w:r w:rsidRPr="00865543">
        <w:rPr>
          <w:rFonts w:cs="Arial"/>
          <w:sz w:val="26"/>
          <w:szCs w:val="26"/>
        </w:rPr>
        <w:t>диновременное премирование к праздничны</w:t>
      </w:r>
      <w:r w:rsidR="00162C79">
        <w:rPr>
          <w:rFonts w:cs="Arial"/>
          <w:sz w:val="26"/>
          <w:szCs w:val="26"/>
        </w:rPr>
        <w:t>м, юбилейным датам районного,</w:t>
      </w:r>
      <w:r w:rsidRPr="00865543">
        <w:rPr>
          <w:rFonts w:cs="Arial"/>
          <w:sz w:val="26"/>
          <w:szCs w:val="26"/>
        </w:rPr>
        <w:t xml:space="preserve"> окружного значения</w:t>
      </w:r>
      <w:r>
        <w:rPr>
          <w:rFonts w:cs="Arial"/>
          <w:sz w:val="26"/>
          <w:szCs w:val="26"/>
        </w:rPr>
        <w:t xml:space="preserve"> (далее-единовременное премирование) осуществляется за счет фонда оплаты труда в пределах утвержденных ассигнований по смете муниципального учреждения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 w:rsidR="00DF10B5"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DF10B5" w:rsidRPr="00865543" w:rsidRDefault="00DF10B5" w:rsidP="004654AC">
      <w:pPr>
        <w:ind w:firstLine="567"/>
        <w:rPr>
          <w:rFonts w:cs="Arial"/>
          <w:sz w:val="26"/>
          <w:szCs w:val="26"/>
        </w:rPr>
      </w:pPr>
    </w:p>
    <w:p w:rsidR="00DC3D8F" w:rsidRPr="00865543" w:rsidRDefault="00755D66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/>
          <w:sz w:val="26"/>
          <w:szCs w:val="26"/>
        </w:rPr>
        <w:lastRenderedPageBreak/>
        <w:t>3</w:t>
      </w:r>
      <w:r w:rsidR="009C0EAE" w:rsidRPr="00865543">
        <w:rPr>
          <w:rFonts w:ascii="Times New Roman" w:hAnsi="Times New Roman"/>
          <w:sz w:val="26"/>
          <w:szCs w:val="26"/>
        </w:rPr>
        <w:t>.</w:t>
      </w:r>
      <w:r w:rsidR="00CF0919" w:rsidRPr="00865543">
        <w:rPr>
          <w:rFonts w:ascii="Times New Roman" w:hAnsi="Times New Roman"/>
          <w:sz w:val="26"/>
          <w:szCs w:val="26"/>
        </w:rPr>
        <w:t xml:space="preserve"> </w:t>
      </w:r>
      <w:r w:rsidR="002008E1" w:rsidRPr="00865543">
        <w:rPr>
          <w:rFonts w:ascii="Times New Roman" w:hAnsi="Times New Roman"/>
          <w:sz w:val="26"/>
          <w:szCs w:val="26"/>
        </w:rPr>
        <w:t xml:space="preserve">Внести в </w:t>
      </w:r>
      <w:r w:rsidR="004A09DC" w:rsidRPr="00865543">
        <w:rPr>
          <w:rFonts w:ascii="Times New Roman" w:hAnsi="Times New Roman"/>
          <w:sz w:val="26"/>
          <w:szCs w:val="26"/>
        </w:rPr>
        <w:t xml:space="preserve">приложение </w:t>
      </w:r>
      <w:r w:rsidR="00351160" w:rsidRPr="00865543">
        <w:rPr>
          <w:rFonts w:ascii="Times New Roman" w:hAnsi="Times New Roman"/>
          <w:sz w:val="26"/>
          <w:szCs w:val="26"/>
        </w:rPr>
        <w:t xml:space="preserve">1 </w:t>
      </w:r>
      <w:r w:rsidR="004A09DC" w:rsidRPr="00865543">
        <w:rPr>
          <w:rFonts w:ascii="Times New Roman" w:hAnsi="Times New Roman"/>
          <w:sz w:val="26"/>
          <w:szCs w:val="26"/>
        </w:rPr>
        <w:t>к постановлению</w:t>
      </w:r>
      <w:r w:rsidR="002008E1" w:rsidRPr="00865543">
        <w:rPr>
          <w:rFonts w:ascii="Times New Roman" w:hAnsi="Times New Roman"/>
          <w:sz w:val="26"/>
          <w:szCs w:val="26"/>
        </w:rPr>
        <w:t xml:space="preserve"> администрации Кондинского района </w:t>
      </w:r>
      <w:r w:rsidR="005E2568" w:rsidRPr="00865543">
        <w:rPr>
          <w:rFonts w:ascii="Times New Roman" w:hAnsi="Times New Roman" w:cs="Times New Roman"/>
          <w:sz w:val="26"/>
          <w:szCs w:val="26"/>
        </w:rPr>
        <w:t>от 19 декабря 2018 года № 2481 «Об</w:t>
      </w:r>
      <w:r w:rsidR="005E2568" w:rsidRPr="00865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568" w:rsidRPr="00865543">
        <w:rPr>
          <w:rFonts w:ascii="Times New Roman" w:hAnsi="Times New Roman" w:cs="Times New Roman"/>
          <w:sz w:val="26"/>
          <w:szCs w:val="26"/>
        </w:rPr>
        <w:t xml:space="preserve">утверждении Положений </w:t>
      </w:r>
      <w:r w:rsidR="005E2568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865543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 w:rsidR="002008E1" w:rsidRPr="0086554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AC5145" w:rsidRPr="00865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9AB" w:rsidRPr="00865543" w:rsidRDefault="00755D66" w:rsidP="008419A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3</w:t>
      </w:r>
      <w:r w:rsidR="008419AB" w:rsidRPr="00865543">
        <w:rPr>
          <w:rFonts w:ascii="Times New Roman" w:hAnsi="Times New Roman" w:cs="Times New Roman"/>
          <w:sz w:val="26"/>
          <w:szCs w:val="26"/>
        </w:rPr>
        <w:t>.1.</w:t>
      </w:r>
      <w:r w:rsidR="008419AB" w:rsidRPr="00865543">
        <w:rPr>
          <w:sz w:val="26"/>
          <w:szCs w:val="26"/>
        </w:rPr>
        <w:t xml:space="preserve"> </w:t>
      </w:r>
      <w:r w:rsidR="00564502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Таблицу 1 пункта 2.1. раздела </w:t>
      </w:r>
      <w:r w:rsidR="00564502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564502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4502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11570" w:rsidRPr="00511570" w:rsidRDefault="00564502" w:rsidP="00511570">
      <w:pPr>
        <w:jc w:val="right"/>
        <w:rPr>
          <w:rFonts w:cs="Arial"/>
          <w:b/>
          <w:sz w:val="28"/>
          <w:szCs w:val="28"/>
        </w:rPr>
      </w:pPr>
      <w:r w:rsidRPr="00511570">
        <w:rPr>
          <w:sz w:val="28"/>
          <w:szCs w:val="28"/>
        </w:rPr>
        <w:t>«</w:t>
      </w:r>
      <w:r w:rsidR="00511570" w:rsidRPr="00511570">
        <w:rPr>
          <w:rFonts w:cs="Arial"/>
          <w:b/>
          <w:sz w:val="28"/>
          <w:szCs w:val="28"/>
        </w:rPr>
        <w:t>Таблица 1</w:t>
      </w:r>
    </w:p>
    <w:p w:rsidR="00511570" w:rsidRPr="00511570" w:rsidRDefault="00511570" w:rsidP="00511570">
      <w:pPr>
        <w:jc w:val="right"/>
        <w:rPr>
          <w:szCs w:val="28"/>
        </w:rPr>
      </w:pPr>
    </w:p>
    <w:p w:rsidR="00511570" w:rsidRPr="00511570" w:rsidRDefault="00511570" w:rsidP="0051157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1570">
        <w:rPr>
          <w:rFonts w:ascii="Times New Roman" w:hAnsi="Times New Roman" w:cs="Times New Roman"/>
          <w:b/>
          <w:sz w:val="24"/>
          <w:szCs w:val="28"/>
        </w:rPr>
        <w:t>Профессиональные квалификационные группы</w:t>
      </w:r>
    </w:p>
    <w:p w:rsidR="00511570" w:rsidRPr="00511570" w:rsidRDefault="00511570" w:rsidP="0051157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1570">
        <w:rPr>
          <w:rFonts w:ascii="Times New Roman" w:hAnsi="Times New Roman" w:cs="Times New Roman"/>
          <w:b/>
          <w:sz w:val="24"/>
          <w:szCs w:val="28"/>
        </w:rPr>
        <w:t>общеотраслевых должностей руководителей, специалистов</w:t>
      </w:r>
    </w:p>
    <w:p w:rsidR="00511570" w:rsidRPr="00511570" w:rsidRDefault="00511570" w:rsidP="0051157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11570">
        <w:rPr>
          <w:rFonts w:ascii="Times New Roman" w:hAnsi="Times New Roman" w:cs="Times New Roman"/>
          <w:b/>
          <w:sz w:val="24"/>
          <w:szCs w:val="28"/>
        </w:rPr>
        <w:t>и служащих и размеры должностных окладов (окладов)</w:t>
      </w:r>
      <w:r w:rsidRPr="005115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4502" w:rsidRPr="00511570" w:rsidRDefault="00564502" w:rsidP="008419A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5339"/>
        <w:gridCol w:w="1820"/>
      </w:tblGrid>
      <w:tr w:rsidR="00564502" w:rsidRPr="00865543" w:rsidTr="00DD31B9">
        <w:trPr>
          <w:jc w:val="center"/>
        </w:trPr>
        <w:tc>
          <w:tcPr>
            <w:tcW w:w="1315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(профессии)</w:t>
            </w:r>
          </w:p>
        </w:tc>
        <w:tc>
          <w:tcPr>
            <w:tcW w:w="937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 (руб.)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Профессиональная квалификационная группа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«Общеотраслевые должности служащих первого уровня»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 квалификационный уровень</w:t>
            </w: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делопроизводитель</w:t>
            </w:r>
          </w:p>
        </w:tc>
        <w:tc>
          <w:tcPr>
            <w:tcW w:w="937" w:type="pct"/>
            <w:hideMark/>
          </w:tcPr>
          <w:p w:rsidR="00564502" w:rsidRPr="00865543" w:rsidRDefault="00564502" w:rsidP="00564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4 479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 квалификационный уровень</w:t>
            </w:r>
          </w:p>
        </w:tc>
      </w:tr>
      <w:tr w:rsidR="00564502" w:rsidRPr="00865543" w:rsidTr="00DD31B9">
        <w:trPr>
          <w:trHeight w:val="276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Профессиональная квалификационная группа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«Общеотраслевые должности служащих второго уровня»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 квалификационный уровень</w:t>
            </w:r>
          </w:p>
        </w:tc>
      </w:tr>
      <w:tr w:rsidR="00564502" w:rsidRPr="00865543" w:rsidTr="00DD31B9">
        <w:trPr>
          <w:trHeight w:val="192"/>
          <w:jc w:val="center"/>
        </w:trPr>
        <w:tc>
          <w:tcPr>
            <w:tcW w:w="1315" w:type="pct"/>
            <w:vMerge w:val="restar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администратор</w:t>
            </w:r>
          </w:p>
        </w:tc>
        <w:tc>
          <w:tcPr>
            <w:tcW w:w="937" w:type="pct"/>
            <w:hideMark/>
          </w:tcPr>
          <w:p w:rsidR="00564502" w:rsidRPr="00865543" w:rsidRDefault="008F6D4B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4 613</w:t>
            </w:r>
          </w:p>
        </w:tc>
      </w:tr>
      <w:tr w:rsidR="00564502" w:rsidRPr="00865543" w:rsidTr="00DD31B9">
        <w:trPr>
          <w:trHeight w:val="192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инспектор по </w:t>
            </w:r>
            <w:proofErr w:type="gramStart"/>
            <w:r w:rsidRPr="00865543">
              <w:rPr>
                <w:rFonts w:cs="Arial"/>
                <w:szCs w:val="28"/>
              </w:rPr>
              <w:t>контролю за</w:t>
            </w:r>
            <w:proofErr w:type="gramEnd"/>
            <w:r w:rsidRPr="00865543">
              <w:rPr>
                <w:rFonts w:cs="Arial"/>
                <w:szCs w:val="28"/>
              </w:rPr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564502" w:rsidRPr="00865543" w:rsidRDefault="00564502" w:rsidP="008F6D4B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4 </w:t>
            </w:r>
            <w:r w:rsidR="008F6D4B" w:rsidRPr="00865543">
              <w:rPr>
                <w:rFonts w:cs="Arial"/>
                <w:szCs w:val="28"/>
              </w:rPr>
              <w:t>613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 квалификационный уровень</w:t>
            </w: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  <w:vMerge w:val="restar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заведующий складом </w:t>
            </w:r>
          </w:p>
        </w:tc>
        <w:tc>
          <w:tcPr>
            <w:tcW w:w="937" w:type="pct"/>
            <w:hideMark/>
          </w:tcPr>
          <w:p w:rsidR="00564502" w:rsidRPr="00865543" w:rsidRDefault="003750F9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6 145</w:t>
            </w: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заведующий хозяйством</w:t>
            </w:r>
          </w:p>
        </w:tc>
        <w:tc>
          <w:tcPr>
            <w:tcW w:w="937" w:type="pct"/>
            <w:hideMark/>
          </w:tcPr>
          <w:p w:rsidR="00564502" w:rsidRPr="00865543" w:rsidRDefault="003750F9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6 145</w:t>
            </w:r>
          </w:p>
        </w:tc>
      </w:tr>
      <w:tr w:rsidR="00564502" w:rsidRPr="00865543" w:rsidTr="00DD31B9">
        <w:trPr>
          <w:trHeight w:val="338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 квалификационный уровень</w:t>
            </w: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  <w:vMerge w:val="restar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администратор</w:t>
            </w:r>
          </w:p>
        </w:tc>
        <w:tc>
          <w:tcPr>
            <w:tcW w:w="937" w:type="pct"/>
            <w:hideMark/>
          </w:tcPr>
          <w:p w:rsidR="00564502" w:rsidRPr="00865543" w:rsidRDefault="00564502" w:rsidP="00B22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6 </w:t>
            </w:r>
            <w:r w:rsidR="00B22AF0" w:rsidRPr="00865543">
              <w:rPr>
                <w:rFonts w:cs="Arial"/>
                <w:szCs w:val="28"/>
              </w:rPr>
              <w:t>664</w:t>
            </w:r>
          </w:p>
        </w:tc>
      </w:tr>
      <w:tr w:rsidR="00564502" w:rsidRPr="00865543" w:rsidTr="00DD31B9">
        <w:trPr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ведущий инспектор по </w:t>
            </w:r>
            <w:proofErr w:type="gramStart"/>
            <w:r w:rsidRPr="00865543">
              <w:rPr>
                <w:rFonts w:cs="Arial"/>
                <w:szCs w:val="28"/>
              </w:rPr>
              <w:t>контролю за</w:t>
            </w:r>
            <w:proofErr w:type="gramEnd"/>
            <w:r w:rsidRPr="00865543">
              <w:rPr>
                <w:rFonts w:cs="Arial"/>
                <w:szCs w:val="28"/>
              </w:rPr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564502" w:rsidRPr="00865543" w:rsidRDefault="00564502" w:rsidP="00B22AF0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6 </w:t>
            </w:r>
            <w:r w:rsidR="00B22AF0" w:rsidRPr="00865543">
              <w:rPr>
                <w:rFonts w:cs="Arial"/>
                <w:szCs w:val="28"/>
              </w:rPr>
              <w:t>664</w:t>
            </w:r>
          </w:p>
        </w:tc>
      </w:tr>
      <w:tr w:rsidR="00564502" w:rsidRPr="00865543" w:rsidTr="00DD31B9">
        <w:trPr>
          <w:trHeight w:val="276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Профессиональная квалификационная группа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«Общеотраслевые должности служащих третьего уровня»</w:t>
            </w:r>
          </w:p>
        </w:tc>
      </w:tr>
      <w:tr w:rsidR="00564502" w:rsidRPr="00865543" w:rsidTr="00DD31B9">
        <w:trPr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 квалификационный уровень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 w:val="restar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бухгалтер</w:t>
            </w:r>
          </w:p>
        </w:tc>
        <w:tc>
          <w:tcPr>
            <w:tcW w:w="937" w:type="pct"/>
            <w:hideMark/>
          </w:tcPr>
          <w:p w:rsidR="00564502" w:rsidRPr="00865543" w:rsidRDefault="00564502" w:rsidP="007A5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7 </w:t>
            </w:r>
            <w:r w:rsidR="007A5D6C" w:rsidRPr="00865543">
              <w:rPr>
                <w:rFonts w:cs="Arial"/>
                <w:szCs w:val="28"/>
              </w:rPr>
              <w:t>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экономист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юрисконсульт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эксперт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инженер-программист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proofErr w:type="gramStart"/>
            <w:r w:rsidRPr="00865543">
              <w:rPr>
                <w:rFonts w:cs="Arial"/>
                <w:szCs w:val="28"/>
              </w:rPr>
              <w:t>инженер-электроник</w:t>
            </w:r>
            <w:proofErr w:type="gramEnd"/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инженер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технолог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специалист по кадрам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экономист по финансовой работе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proofErr w:type="spellStart"/>
            <w:r w:rsidRPr="00865543">
              <w:rPr>
                <w:rFonts w:cs="Arial"/>
                <w:szCs w:val="28"/>
              </w:rPr>
              <w:t>документовед</w:t>
            </w:r>
            <w:proofErr w:type="spellEnd"/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экономист по планированию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7A5D6C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7A5D6C" w:rsidRPr="00865543" w:rsidRDefault="007A5D6C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7A5D6C" w:rsidRPr="00865543" w:rsidRDefault="007A5D6C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специалист по связям с общественностью</w:t>
            </w:r>
          </w:p>
        </w:tc>
        <w:tc>
          <w:tcPr>
            <w:tcW w:w="937" w:type="pct"/>
            <w:hideMark/>
          </w:tcPr>
          <w:p w:rsidR="007A5D6C" w:rsidRPr="00865543" w:rsidRDefault="007A5D6C" w:rsidP="007A5D6C">
            <w:pPr>
              <w:jc w:val="center"/>
            </w:pPr>
            <w:r w:rsidRPr="00865543">
              <w:rPr>
                <w:rFonts w:cs="Arial"/>
                <w:szCs w:val="28"/>
              </w:rPr>
              <w:t>7 681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4 квалификационный уровень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 w:val="restar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бухгалтер</w:t>
            </w:r>
          </w:p>
        </w:tc>
        <w:tc>
          <w:tcPr>
            <w:tcW w:w="937" w:type="pct"/>
            <w:hideMark/>
          </w:tcPr>
          <w:p w:rsidR="00564502" w:rsidRPr="00865543" w:rsidRDefault="00564502" w:rsidP="00043CCB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8 </w:t>
            </w:r>
            <w:r w:rsidR="00043CCB" w:rsidRPr="00865543">
              <w:rPr>
                <w:rFonts w:cs="Arial"/>
                <w:szCs w:val="28"/>
              </w:rPr>
              <w:t>413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инженер</w:t>
            </w:r>
          </w:p>
        </w:tc>
        <w:tc>
          <w:tcPr>
            <w:tcW w:w="937" w:type="pct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8 </w:t>
            </w:r>
            <w:r w:rsidR="00043CCB" w:rsidRPr="00865543">
              <w:rPr>
                <w:rFonts w:cs="Arial"/>
                <w:szCs w:val="28"/>
              </w:rPr>
              <w:t>413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инженер-программист</w:t>
            </w:r>
          </w:p>
        </w:tc>
        <w:tc>
          <w:tcPr>
            <w:tcW w:w="937" w:type="pct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8 </w:t>
            </w:r>
            <w:r w:rsidR="00043CCB" w:rsidRPr="00865543">
              <w:rPr>
                <w:rFonts w:cs="Arial"/>
                <w:szCs w:val="28"/>
              </w:rPr>
              <w:t>413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ведущий </w:t>
            </w:r>
            <w:proofErr w:type="gramStart"/>
            <w:r w:rsidRPr="00865543">
              <w:rPr>
                <w:rFonts w:cs="Arial"/>
                <w:szCs w:val="28"/>
              </w:rPr>
              <w:t>инженер-электроник</w:t>
            </w:r>
            <w:proofErr w:type="gramEnd"/>
          </w:p>
        </w:tc>
        <w:tc>
          <w:tcPr>
            <w:tcW w:w="937" w:type="pct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8 </w:t>
            </w:r>
            <w:r w:rsidR="00043CCB" w:rsidRPr="00865543">
              <w:rPr>
                <w:rFonts w:cs="Arial"/>
                <w:szCs w:val="28"/>
              </w:rPr>
              <w:t>413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  <w:vMerge/>
            <w:hideMark/>
          </w:tcPr>
          <w:p w:rsidR="00564502" w:rsidRPr="00865543" w:rsidRDefault="00564502" w:rsidP="00DD31B9">
            <w:pPr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эксперт</w:t>
            </w:r>
          </w:p>
        </w:tc>
        <w:tc>
          <w:tcPr>
            <w:tcW w:w="937" w:type="pct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8 </w:t>
            </w:r>
            <w:r w:rsidR="00043CCB" w:rsidRPr="00865543">
              <w:rPr>
                <w:rFonts w:cs="Arial"/>
                <w:szCs w:val="28"/>
              </w:rPr>
              <w:t>413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5 квалификационный уровень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главный специалист по связям 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 общественностью</w:t>
            </w:r>
          </w:p>
        </w:tc>
        <w:tc>
          <w:tcPr>
            <w:tcW w:w="937" w:type="pct"/>
            <w:hideMark/>
          </w:tcPr>
          <w:p w:rsidR="00564502" w:rsidRPr="00865543" w:rsidRDefault="00564502" w:rsidP="00653BD1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9 </w:t>
            </w:r>
            <w:r w:rsidR="00653BD1" w:rsidRPr="00865543">
              <w:rPr>
                <w:rFonts w:cs="Arial"/>
                <w:szCs w:val="28"/>
              </w:rPr>
              <w:t>467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Профессиональная квалификационная группа</w:t>
            </w:r>
          </w:p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 квалификационный уровень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начальник отдела материально-технического снабжения, начальник отдела кадров</w:t>
            </w:r>
          </w:p>
        </w:tc>
        <w:tc>
          <w:tcPr>
            <w:tcW w:w="937" w:type="pct"/>
            <w:hideMark/>
          </w:tcPr>
          <w:p w:rsidR="00564502" w:rsidRPr="00865543" w:rsidRDefault="00564502" w:rsidP="009A0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9 </w:t>
            </w:r>
            <w:r w:rsidR="009A05C5" w:rsidRPr="00865543">
              <w:rPr>
                <w:rFonts w:cs="Arial"/>
                <w:szCs w:val="28"/>
              </w:rPr>
              <w:t>467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5000" w:type="pct"/>
            <w:gridSpan w:val="3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 квалификационный уровень</w:t>
            </w:r>
          </w:p>
        </w:tc>
      </w:tr>
      <w:tr w:rsidR="00564502" w:rsidRPr="00865543" w:rsidTr="00DD31B9">
        <w:trPr>
          <w:trHeight w:val="290"/>
          <w:jc w:val="center"/>
        </w:trPr>
        <w:tc>
          <w:tcPr>
            <w:tcW w:w="1315" w:type="pct"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748" w:type="pct"/>
            <w:hideMark/>
          </w:tcPr>
          <w:p w:rsidR="00564502" w:rsidRPr="00865543" w:rsidRDefault="00564502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главный экономист, заместитель главного бухгалтера</w:t>
            </w:r>
          </w:p>
        </w:tc>
        <w:tc>
          <w:tcPr>
            <w:tcW w:w="937" w:type="pct"/>
            <w:hideMark/>
          </w:tcPr>
          <w:p w:rsidR="00564502" w:rsidRPr="00865543" w:rsidRDefault="00564502" w:rsidP="0081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10 </w:t>
            </w:r>
            <w:r w:rsidR="008151B8" w:rsidRPr="00865543">
              <w:rPr>
                <w:rFonts w:cs="Arial"/>
                <w:szCs w:val="28"/>
              </w:rPr>
              <w:t>676</w:t>
            </w:r>
          </w:p>
        </w:tc>
      </w:tr>
    </w:tbl>
    <w:p w:rsidR="00B56505" w:rsidRPr="00865543" w:rsidRDefault="00B56505" w:rsidP="00B56505">
      <w:pPr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564502" w:rsidRPr="00865543" w:rsidRDefault="00564502" w:rsidP="008419AB">
      <w:pPr>
        <w:rPr>
          <w:rFonts w:cs="Arial"/>
          <w:sz w:val="26"/>
          <w:szCs w:val="26"/>
        </w:rPr>
      </w:pPr>
    </w:p>
    <w:p w:rsidR="00FA2699" w:rsidRPr="00865543" w:rsidRDefault="00755D66" w:rsidP="00D81F13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cs="Arial"/>
          <w:sz w:val="26"/>
          <w:szCs w:val="26"/>
        </w:rPr>
        <w:t>3</w:t>
      </w:r>
      <w:r w:rsidR="008419AB" w:rsidRPr="00865543">
        <w:rPr>
          <w:rFonts w:cs="Arial"/>
          <w:sz w:val="26"/>
          <w:szCs w:val="26"/>
        </w:rPr>
        <w:t>.2</w:t>
      </w:r>
      <w:r w:rsidR="00FA2699" w:rsidRPr="00865543">
        <w:rPr>
          <w:rFonts w:ascii="Times New Roman" w:hAnsi="Times New Roman" w:cs="Times New Roman"/>
          <w:sz w:val="26"/>
          <w:szCs w:val="26"/>
        </w:rPr>
        <w:t>.</w:t>
      </w:r>
      <w:r w:rsidR="00FA2699" w:rsidRPr="00865543">
        <w:rPr>
          <w:sz w:val="26"/>
          <w:szCs w:val="26"/>
        </w:rPr>
        <w:t xml:space="preserve"> </w:t>
      </w:r>
      <w:r w:rsidR="00FA2699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Таблицу 2 пункта 2.2. раздела </w:t>
      </w:r>
      <w:r w:rsidR="00FA2699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FA2699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2699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82DD5" w:rsidRPr="00882DD5" w:rsidRDefault="00FA2699" w:rsidP="00882DD5">
      <w:pPr>
        <w:jc w:val="right"/>
        <w:rPr>
          <w:rStyle w:val="af"/>
          <w:color w:val="auto"/>
          <w:sz w:val="28"/>
          <w:szCs w:val="28"/>
        </w:rPr>
      </w:pPr>
      <w:r w:rsidRPr="00882DD5">
        <w:rPr>
          <w:sz w:val="28"/>
          <w:szCs w:val="28"/>
        </w:rPr>
        <w:t>«</w:t>
      </w:r>
      <w:r w:rsidR="00882DD5" w:rsidRPr="00882DD5">
        <w:rPr>
          <w:rStyle w:val="af"/>
          <w:color w:val="auto"/>
          <w:sz w:val="28"/>
          <w:szCs w:val="28"/>
        </w:rPr>
        <w:t>Таблица 2</w:t>
      </w:r>
    </w:p>
    <w:p w:rsidR="00882DD5" w:rsidRPr="00882DD5" w:rsidRDefault="00882DD5" w:rsidP="00882DD5">
      <w:pPr>
        <w:jc w:val="right"/>
        <w:rPr>
          <w:rStyle w:val="af"/>
          <w:b w:val="0"/>
          <w:color w:val="auto"/>
          <w:szCs w:val="28"/>
        </w:rPr>
      </w:pPr>
    </w:p>
    <w:p w:rsidR="00882DD5" w:rsidRPr="00882DD5" w:rsidRDefault="00882DD5" w:rsidP="00882DD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2DD5">
        <w:rPr>
          <w:rFonts w:ascii="Times New Roman" w:hAnsi="Times New Roman" w:cs="Times New Roman"/>
          <w:b/>
          <w:sz w:val="24"/>
          <w:szCs w:val="28"/>
        </w:rPr>
        <w:t>Размеры должностных окладов (окладов) по должностям (профессиям)</w:t>
      </w:r>
    </w:p>
    <w:p w:rsidR="00882DD5" w:rsidRPr="00882DD5" w:rsidRDefault="00882DD5" w:rsidP="00882DD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82DD5">
        <w:rPr>
          <w:rFonts w:ascii="Times New Roman" w:hAnsi="Times New Roman" w:cs="Times New Roman"/>
          <w:b/>
          <w:sz w:val="24"/>
          <w:szCs w:val="28"/>
        </w:rPr>
        <w:t xml:space="preserve">работников, не </w:t>
      </w:r>
      <w:proofErr w:type="gramStart"/>
      <w:r w:rsidRPr="00882DD5">
        <w:rPr>
          <w:rFonts w:ascii="Times New Roman" w:hAnsi="Times New Roman" w:cs="Times New Roman"/>
          <w:b/>
          <w:sz w:val="24"/>
          <w:szCs w:val="28"/>
        </w:rPr>
        <w:t>включенным</w:t>
      </w:r>
      <w:proofErr w:type="gramEnd"/>
      <w:r w:rsidRPr="00882DD5">
        <w:rPr>
          <w:rFonts w:ascii="Times New Roman" w:hAnsi="Times New Roman" w:cs="Times New Roman"/>
          <w:b/>
          <w:sz w:val="24"/>
          <w:szCs w:val="28"/>
        </w:rPr>
        <w:t xml:space="preserve"> в ПКГ</w:t>
      </w:r>
    </w:p>
    <w:p w:rsidR="00FA2699" w:rsidRPr="00865543" w:rsidRDefault="00FA2699" w:rsidP="00FA2699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18"/>
      </w:tblGrid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Размеры должностных окладов (окладов) (руб.)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консультант по охране окружающей среды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CB70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12 </w:t>
            </w:r>
            <w:r w:rsidR="00CB7016" w:rsidRPr="00865543">
              <w:rPr>
                <w:szCs w:val="28"/>
              </w:rPr>
              <w:t>549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начальник отдела развития информационной инфраструктуры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CB70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10 </w:t>
            </w:r>
            <w:r w:rsidR="00CB7016" w:rsidRPr="00865543">
              <w:rPr>
                <w:szCs w:val="28"/>
              </w:rPr>
              <w:t>676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консультант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CB70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9 </w:t>
            </w:r>
            <w:r w:rsidR="00CB7016" w:rsidRPr="00865543">
              <w:rPr>
                <w:szCs w:val="28"/>
              </w:rPr>
              <w:t>908</w:t>
            </w:r>
          </w:p>
        </w:tc>
      </w:tr>
      <w:tr w:rsidR="00CB701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консультант архивного фонда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CB7016">
            <w:pPr>
              <w:jc w:val="center"/>
            </w:pPr>
            <w:r w:rsidRPr="00865543">
              <w:rPr>
                <w:szCs w:val="28"/>
              </w:rPr>
              <w:t>9 908</w:t>
            </w:r>
          </w:p>
        </w:tc>
      </w:tr>
      <w:tr w:rsidR="00CB701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консультант по землеустройству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CB7016">
            <w:pPr>
              <w:jc w:val="center"/>
            </w:pPr>
            <w:r w:rsidRPr="00865543">
              <w:rPr>
                <w:szCs w:val="28"/>
              </w:rPr>
              <w:t>9 908</w:t>
            </w:r>
          </w:p>
        </w:tc>
      </w:tr>
      <w:tr w:rsidR="00CB701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специалист по обслуживанию электротехнических установок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CB7016">
            <w:pPr>
              <w:jc w:val="center"/>
            </w:pPr>
            <w:r w:rsidRPr="00865543">
              <w:rPr>
                <w:szCs w:val="28"/>
              </w:rPr>
              <w:t>9 908</w:t>
            </w:r>
          </w:p>
        </w:tc>
      </w:tr>
      <w:tr w:rsidR="00CB701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специалист по охранно-пожарным системам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6" w:rsidRPr="00865543" w:rsidRDefault="00CB7016" w:rsidP="00CB7016">
            <w:pPr>
              <w:jc w:val="center"/>
            </w:pPr>
            <w:r w:rsidRPr="00865543">
              <w:rPr>
                <w:szCs w:val="28"/>
              </w:rPr>
              <w:t>9 908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начальник отдела информационных систем градостроительной деятельности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F16D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9 </w:t>
            </w:r>
            <w:r w:rsidR="00F16D27" w:rsidRPr="00865543">
              <w:rPr>
                <w:szCs w:val="28"/>
              </w:rPr>
              <w:t>467</w:t>
            </w:r>
          </w:p>
        </w:tc>
      </w:tr>
      <w:tr w:rsidR="00F16D27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главный специалист по организации деятельности комиссий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F16D27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  <w:tr w:rsidR="00F16D27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lastRenderedPageBreak/>
              <w:t>главный специалист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F16D27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  <w:tr w:rsidR="00F16D27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главный специалист по работе с общественными организациями и объединениями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27" w:rsidRPr="00865543" w:rsidRDefault="00F16D27" w:rsidP="00F16D27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  <w:tr w:rsidR="00F16D27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7" w:rsidRPr="00865543" w:rsidRDefault="00F16D27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главный юрист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7" w:rsidRPr="00865543" w:rsidRDefault="00F16D27" w:rsidP="00F16D27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инженер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28238B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9 191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специалист по </w:t>
            </w:r>
            <w:proofErr w:type="gramStart"/>
            <w:r w:rsidRPr="00865543">
              <w:rPr>
                <w:rFonts w:ascii="Times New Roman" w:hAnsi="Times New Roman" w:cs="Times New Roman"/>
                <w:szCs w:val="28"/>
              </w:rPr>
              <w:t>контролю за</w:t>
            </w:r>
            <w:proofErr w:type="gramEnd"/>
            <w:r w:rsidRPr="00865543">
              <w:rPr>
                <w:rFonts w:ascii="Times New Roman" w:hAnsi="Times New Roman" w:cs="Times New Roman"/>
                <w:szCs w:val="28"/>
              </w:rPr>
              <w:t xml:space="preserve"> транспортом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7744B1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8 </w:t>
            </w:r>
            <w:r w:rsidR="007744B1" w:rsidRPr="00865543">
              <w:rPr>
                <w:szCs w:val="28"/>
              </w:rPr>
              <w:t>989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специалист по закупкам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CB76F7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8 055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специалист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CB76F7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8 055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специалист по организации летнего отдыха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865543" w:rsidRDefault="00D41CF3" w:rsidP="002069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7 </w:t>
            </w:r>
            <w:r w:rsidR="00206946" w:rsidRPr="00865543">
              <w:rPr>
                <w:szCs w:val="28"/>
              </w:rPr>
              <w:t>681</w:t>
            </w:r>
          </w:p>
        </w:tc>
      </w:tr>
      <w:tr w:rsidR="0020694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865543" w:rsidRDefault="0020694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специалист по охране труда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865543" w:rsidRDefault="00206946" w:rsidP="00206946">
            <w:pPr>
              <w:jc w:val="center"/>
            </w:pPr>
            <w:r w:rsidRPr="00865543">
              <w:rPr>
                <w:szCs w:val="28"/>
              </w:rPr>
              <w:t>7 681</w:t>
            </w:r>
          </w:p>
        </w:tc>
      </w:tr>
      <w:tr w:rsidR="00206946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865543" w:rsidRDefault="00206946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инженер отдела информационных систем градостроительной деятельности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865543" w:rsidRDefault="00206946" w:rsidP="00206946">
            <w:pPr>
              <w:jc w:val="center"/>
            </w:pPr>
            <w:r w:rsidRPr="00865543">
              <w:rPr>
                <w:szCs w:val="28"/>
              </w:rPr>
              <w:t>7 681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заведующий машинописным сектором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A23028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7 235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заведующий копировально-множительным сектором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A23028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7 235</w:t>
            </w:r>
          </w:p>
        </w:tc>
      </w:tr>
      <w:tr w:rsidR="00D41CF3" w:rsidRPr="00865543" w:rsidTr="00DD31B9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инспектор по обработке архивных документов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F93C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 xml:space="preserve">6 </w:t>
            </w:r>
            <w:r w:rsidR="00F93C33" w:rsidRPr="00865543">
              <w:rPr>
                <w:szCs w:val="28"/>
              </w:rPr>
              <w:t>529</w:t>
            </w:r>
          </w:p>
        </w:tc>
      </w:tr>
      <w:tr w:rsidR="00D41CF3" w:rsidRPr="00865543" w:rsidTr="00DD31B9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682D66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9 058</w:t>
            </w:r>
          </w:p>
        </w:tc>
      </w:tr>
      <w:tr w:rsidR="00D41CF3" w:rsidRPr="00865543" w:rsidTr="00DD31B9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слесарь по ремонту и обслуживанию систем теплоснабжения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6F30F0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8 280</w:t>
            </w:r>
          </w:p>
        </w:tc>
      </w:tr>
      <w:tr w:rsidR="00D41CF3" w:rsidRPr="00865543" w:rsidTr="00DD31B9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D41CF3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F3" w:rsidRPr="00865543" w:rsidRDefault="006F30F0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8 280</w:t>
            </w:r>
          </w:p>
        </w:tc>
      </w:tr>
      <w:tr w:rsidR="00F34994" w:rsidRPr="00865543" w:rsidTr="00DD31B9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865543" w:rsidRDefault="00F34994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заведующий игровой площадкой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865543" w:rsidRDefault="00F34994" w:rsidP="00F34994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  <w:tr w:rsidR="00F34994" w:rsidRPr="00865543" w:rsidTr="00DD31B9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865543" w:rsidRDefault="00F34994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65543">
              <w:rPr>
                <w:rFonts w:ascii="Times New Roman" w:hAnsi="Times New Roman" w:cs="Times New Roman"/>
                <w:szCs w:val="28"/>
              </w:rPr>
              <w:t>заведующий службы</w:t>
            </w:r>
            <w:proofErr w:type="gramEnd"/>
            <w:r w:rsidRPr="00865543">
              <w:rPr>
                <w:rFonts w:ascii="Times New Roman" w:hAnsi="Times New Roman" w:cs="Times New Roman"/>
                <w:szCs w:val="28"/>
              </w:rPr>
              <w:t xml:space="preserve"> материально-технического обеспечения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865543" w:rsidRDefault="00F34994" w:rsidP="00F34994">
            <w:pPr>
              <w:jc w:val="center"/>
            </w:pPr>
            <w:r w:rsidRPr="00865543">
              <w:rPr>
                <w:szCs w:val="28"/>
              </w:rPr>
              <w:t>9 467</w:t>
            </w:r>
          </w:p>
        </w:tc>
      </w:tr>
    </w:tbl>
    <w:p w:rsidR="00B56505" w:rsidRPr="00865543" w:rsidRDefault="00B56505" w:rsidP="00B56505">
      <w:pPr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4040DD" w:rsidRPr="00865543" w:rsidRDefault="00755D66" w:rsidP="00515664">
      <w:pPr>
        <w:ind w:firstLine="540"/>
        <w:jc w:val="both"/>
        <w:rPr>
          <w:color w:val="000000"/>
          <w:sz w:val="26"/>
          <w:szCs w:val="26"/>
        </w:rPr>
      </w:pPr>
      <w:r w:rsidRPr="00865543">
        <w:rPr>
          <w:sz w:val="26"/>
          <w:szCs w:val="26"/>
        </w:rPr>
        <w:t>3</w:t>
      </w:r>
      <w:r w:rsidR="004040DD" w:rsidRPr="00865543">
        <w:rPr>
          <w:sz w:val="26"/>
          <w:szCs w:val="26"/>
        </w:rPr>
        <w:t xml:space="preserve">.3. Таблицу </w:t>
      </w:r>
      <w:r w:rsidR="00515664" w:rsidRPr="00865543">
        <w:rPr>
          <w:sz w:val="26"/>
          <w:szCs w:val="26"/>
        </w:rPr>
        <w:t>3</w:t>
      </w:r>
      <w:r w:rsidR="004040DD" w:rsidRPr="00865543">
        <w:rPr>
          <w:sz w:val="26"/>
          <w:szCs w:val="26"/>
        </w:rPr>
        <w:t xml:space="preserve"> </w:t>
      </w:r>
      <w:r w:rsidR="004040DD" w:rsidRPr="00865543">
        <w:rPr>
          <w:color w:val="000000"/>
          <w:sz w:val="26"/>
          <w:szCs w:val="26"/>
        </w:rPr>
        <w:t xml:space="preserve">пункта </w:t>
      </w:r>
      <w:r w:rsidR="00515664" w:rsidRPr="00865543">
        <w:rPr>
          <w:color w:val="000000"/>
          <w:sz w:val="26"/>
          <w:szCs w:val="26"/>
        </w:rPr>
        <w:t>2</w:t>
      </w:r>
      <w:r w:rsidR="004040DD" w:rsidRPr="00865543">
        <w:rPr>
          <w:color w:val="000000"/>
          <w:sz w:val="26"/>
          <w:szCs w:val="26"/>
        </w:rPr>
        <w:t>.</w:t>
      </w:r>
      <w:r w:rsidR="00515664" w:rsidRPr="00865543">
        <w:rPr>
          <w:color w:val="000000"/>
          <w:sz w:val="26"/>
          <w:szCs w:val="26"/>
        </w:rPr>
        <w:t>3</w:t>
      </w:r>
      <w:r w:rsidR="004040DD" w:rsidRPr="00865543">
        <w:rPr>
          <w:color w:val="000000"/>
          <w:sz w:val="26"/>
          <w:szCs w:val="26"/>
        </w:rPr>
        <w:t xml:space="preserve">. раздела </w:t>
      </w:r>
      <w:r w:rsidR="00515664" w:rsidRPr="00865543">
        <w:rPr>
          <w:color w:val="000000"/>
          <w:sz w:val="26"/>
          <w:szCs w:val="26"/>
          <w:lang w:val="en-US"/>
        </w:rPr>
        <w:t>II</w:t>
      </w:r>
      <w:r w:rsidR="004040DD" w:rsidRPr="00865543">
        <w:rPr>
          <w:color w:val="000000"/>
          <w:sz w:val="26"/>
          <w:szCs w:val="26"/>
        </w:rPr>
        <w:t xml:space="preserve"> </w:t>
      </w:r>
      <w:r w:rsidR="00515664" w:rsidRPr="00865543">
        <w:rPr>
          <w:color w:val="000000"/>
          <w:sz w:val="26"/>
          <w:szCs w:val="26"/>
        </w:rPr>
        <w:t>изложить в следующей редакции:</w:t>
      </w:r>
    </w:p>
    <w:p w:rsidR="00720A8C" w:rsidRPr="00720A8C" w:rsidRDefault="00515664" w:rsidP="00720A8C">
      <w:pPr>
        <w:jc w:val="right"/>
        <w:rPr>
          <w:b/>
          <w:sz w:val="28"/>
          <w:szCs w:val="28"/>
        </w:rPr>
      </w:pPr>
      <w:r w:rsidRPr="00720A8C">
        <w:rPr>
          <w:color w:val="000000"/>
          <w:sz w:val="28"/>
          <w:szCs w:val="28"/>
        </w:rPr>
        <w:t>«</w:t>
      </w:r>
      <w:r w:rsidR="00720A8C" w:rsidRPr="00720A8C">
        <w:rPr>
          <w:b/>
          <w:sz w:val="28"/>
          <w:szCs w:val="28"/>
        </w:rPr>
        <w:t>Таблица 3</w:t>
      </w:r>
    </w:p>
    <w:p w:rsidR="00720A8C" w:rsidRPr="00720A8C" w:rsidRDefault="00720A8C" w:rsidP="00720A8C">
      <w:pPr>
        <w:jc w:val="right"/>
        <w:rPr>
          <w:szCs w:val="28"/>
        </w:rPr>
      </w:pPr>
    </w:p>
    <w:p w:rsidR="00720A8C" w:rsidRPr="00720A8C" w:rsidRDefault="00720A8C" w:rsidP="0072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0A8C">
        <w:rPr>
          <w:rFonts w:ascii="Times New Roman" w:hAnsi="Times New Roman" w:cs="Times New Roman"/>
          <w:b/>
          <w:sz w:val="24"/>
          <w:szCs w:val="28"/>
        </w:rPr>
        <w:t xml:space="preserve">Профессиональные квалификационные группы </w:t>
      </w:r>
      <w:proofErr w:type="gramStart"/>
      <w:r w:rsidRPr="00720A8C">
        <w:rPr>
          <w:rFonts w:ascii="Times New Roman" w:hAnsi="Times New Roman" w:cs="Times New Roman"/>
          <w:b/>
          <w:sz w:val="24"/>
          <w:szCs w:val="28"/>
        </w:rPr>
        <w:t>общеотраслевых</w:t>
      </w:r>
      <w:proofErr w:type="gramEnd"/>
    </w:p>
    <w:p w:rsidR="00720A8C" w:rsidRPr="00720A8C" w:rsidRDefault="00720A8C" w:rsidP="00720A8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720A8C">
        <w:rPr>
          <w:rFonts w:ascii="Times New Roman" w:hAnsi="Times New Roman" w:cs="Times New Roman"/>
          <w:b/>
          <w:sz w:val="24"/>
          <w:szCs w:val="28"/>
        </w:rPr>
        <w:t>профессий рабочих и размеры должностных окладов (окладов)</w:t>
      </w:r>
      <w:r w:rsidRPr="00720A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5664" w:rsidRPr="00865543" w:rsidRDefault="00515664" w:rsidP="00515664">
      <w:pPr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268"/>
        <w:gridCol w:w="1984"/>
        <w:gridCol w:w="1908"/>
      </w:tblGrid>
      <w:tr w:rsidR="00515664" w:rsidRPr="00865543" w:rsidTr="00DD31B9">
        <w:trPr>
          <w:trHeight w:val="20"/>
          <w:jc w:val="center"/>
        </w:trPr>
        <w:tc>
          <w:tcPr>
            <w:tcW w:w="1315" w:type="pct"/>
            <w:hideMark/>
          </w:tcPr>
          <w:p w:rsidR="00515664" w:rsidRPr="00865543" w:rsidRDefault="00515664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1682" w:type="pct"/>
            <w:hideMark/>
          </w:tcPr>
          <w:p w:rsidR="00515664" w:rsidRPr="00865543" w:rsidRDefault="00515664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Наименование профессии рабочих</w:t>
            </w:r>
          </w:p>
        </w:tc>
        <w:tc>
          <w:tcPr>
            <w:tcW w:w="1021" w:type="pct"/>
            <w:hideMark/>
          </w:tcPr>
          <w:p w:rsidR="00515664" w:rsidRPr="00865543" w:rsidRDefault="00515664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Разряд в соответствии с </w:t>
            </w:r>
            <w:hyperlink r:id="rId12" w:history="1">
              <w:r w:rsidRPr="00865543">
                <w:rPr>
                  <w:rStyle w:val="af3"/>
                  <w:rFonts w:ascii="Times New Roman" w:hAnsi="Times New Roman" w:cs="Times New Roman"/>
                  <w:color w:val="auto"/>
                  <w:szCs w:val="28"/>
                </w:rPr>
                <w:t>ЕТКС</w:t>
              </w:r>
            </w:hyperlink>
            <w:r w:rsidRPr="00865543">
              <w:rPr>
                <w:rFonts w:ascii="Times New Roman" w:hAnsi="Times New Roman" w:cs="Times New Roman"/>
                <w:szCs w:val="28"/>
              </w:rPr>
              <w:t xml:space="preserve"> работ и профессий рабочих</w:t>
            </w:r>
          </w:p>
        </w:tc>
        <w:tc>
          <w:tcPr>
            <w:tcW w:w="982" w:type="pct"/>
            <w:hideMark/>
          </w:tcPr>
          <w:p w:rsidR="00515664" w:rsidRPr="00865543" w:rsidRDefault="00515664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Размеры должностных окладов (окладов) (руб.)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5000" w:type="pct"/>
            <w:gridSpan w:val="4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Профессиональная квалификационная группа</w:t>
            </w:r>
          </w:p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«Общеотраслевые профессии рабочих первого уровня»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5000" w:type="pct"/>
            <w:gridSpan w:val="4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 квалификационный уровень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1315" w:type="pct"/>
            <w:vMerge w:val="restart"/>
          </w:tcPr>
          <w:p w:rsidR="00515664" w:rsidRPr="00865543" w:rsidRDefault="00515664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pct"/>
            <w:hideMark/>
          </w:tcPr>
          <w:p w:rsidR="00515664" w:rsidRPr="00865543" w:rsidRDefault="00515664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сторож, дворник, горничная</w:t>
            </w:r>
          </w:p>
        </w:tc>
        <w:tc>
          <w:tcPr>
            <w:tcW w:w="1021" w:type="pct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2" w:type="pct"/>
            <w:hideMark/>
          </w:tcPr>
          <w:p w:rsidR="00515664" w:rsidRPr="00865543" w:rsidRDefault="00515664" w:rsidP="009E6AEC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7</w:t>
            </w:r>
            <w:r w:rsidR="009E6AEC" w:rsidRPr="00865543">
              <w:rPr>
                <w:rFonts w:ascii="Times New Roman" w:hAnsi="Times New Roman" w:cs="Times New Roman"/>
                <w:szCs w:val="28"/>
              </w:rPr>
              <w:t xml:space="preserve"> 816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1315" w:type="pct"/>
            <w:vMerge/>
            <w:hideMark/>
          </w:tcPr>
          <w:p w:rsidR="00515664" w:rsidRPr="00865543" w:rsidRDefault="00515664" w:rsidP="00DD31B9">
            <w:pPr>
              <w:rPr>
                <w:szCs w:val="28"/>
              </w:rPr>
            </w:pPr>
          </w:p>
        </w:tc>
        <w:tc>
          <w:tcPr>
            <w:tcW w:w="1682" w:type="pct"/>
            <w:hideMark/>
          </w:tcPr>
          <w:p w:rsidR="00515664" w:rsidRPr="00865543" w:rsidRDefault="00515664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уборщик служебных помещений, вахтер, рабочий по комплексному обслуживанию </w:t>
            </w:r>
          </w:p>
          <w:p w:rsidR="00515664" w:rsidRPr="00865543" w:rsidRDefault="00515664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и ремонту зданий</w:t>
            </w:r>
          </w:p>
        </w:tc>
        <w:tc>
          <w:tcPr>
            <w:tcW w:w="1021" w:type="pct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2" w:type="pct"/>
            <w:hideMark/>
          </w:tcPr>
          <w:p w:rsidR="00515664" w:rsidRPr="00865543" w:rsidRDefault="00515664" w:rsidP="009E6AEC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7</w:t>
            </w:r>
            <w:r w:rsidR="009E6AEC" w:rsidRPr="00865543">
              <w:rPr>
                <w:rFonts w:ascii="Times New Roman" w:hAnsi="Times New Roman" w:cs="Times New Roman"/>
                <w:szCs w:val="28"/>
              </w:rPr>
              <w:t xml:space="preserve"> 840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5000" w:type="pct"/>
            <w:gridSpan w:val="4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Профессиональная квалификационная группа</w:t>
            </w:r>
          </w:p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«Общеотраслевые профессии рабочих второго уровня»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5000" w:type="pct"/>
            <w:gridSpan w:val="4"/>
            <w:hideMark/>
          </w:tcPr>
          <w:p w:rsidR="00515664" w:rsidRPr="00865543" w:rsidRDefault="00515664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 квалификационный уровень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1315" w:type="pct"/>
            <w:vMerge w:val="restart"/>
          </w:tcPr>
          <w:p w:rsidR="00515664" w:rsidRPr="00865543" w:rsidRDefault="00515664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pct"/>
            <w:vMerge w:val="restart"/>
            <w:hideMark/>
          </w:tcPr>
          <w:p w:rsidR="00515664" w:rsidRPr="00865543" w:rsidRDefault="00515664" w:rsidP="00DD31B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водитель автомобиля, слесарь-сантехник, слесарь-электрик по ремонту</w:t>
            </w:r>
          </w:p>
          <w:p w:rsidR="00515664" w:rsidRPr="00865543" w:rsidRDefault="00515664" w:rsidP="00DD31B9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865543">
              <w:rPr>
                <w:rFonts w:ascii="Times New Roman" w:hAnsi="Times New Roman" w:cs="Times New Roman"/>
                <w:b w:val="0"/>
                <w:szCs w:val="28"/>
              </w:rPr>
              <w:t>электрооборудования, тракторист</w:t>
            </w:r>
          </w:p>
        </w:tc>
        <w:tc>
          <w:tcPr>
            <w:tcW w:w="1021" w:type="pct"/>
            <w:hideMark/>
          </w:tcPr>
          <w:p w:rsidR="00515664" w:rsidRPr="00865543" w:rsidRDefault="00515664" w:rsidP="00DD31B9">
            <w:pPr>
              <w:pStyle w:val="Table0"/>
              <w:rPr>
                <w:rFonts w:ascii="Times New Roman" w:hAnsi="Times New Roman" w:cs="Times New Roman"/>
                <w:b w:val="0"/>
                <w:szCs w:val="28"/>
              </w:rPr>
            </w:pPr>
            <w:r w:rsidRPr="00865543">
              <w:rPr>
                <w:rFonts w:ascii="Times New Roman" w:hAnsi="Times New Roman" w:cs="Times New Roman"/>
                <w:b w:val="0"/>
                <w:szCs w:val="28"/>
              </w:rPr>
              <w:t>4</w:t>
            </w:r>
          </w:p>
        </w:tc>
        <w:tc>
          <w:tcPr>
            <w:tcW w:w="982" w:type="pct"/>
            <w:hideMark/>
          </w:tcPr>
          <w:p w:rsidR="00515664" w:rsidRPr="00865543" w:rsidRDefault="00515664" w:rsidP="009E6AEC">
            <w:pPr>
              <w:pStyle w:val="Table0"/>
              <w:rPr>
                <w:rFonts w:ascii="Times New Roman" w:hAnsi="Times New Roman" w:cs="Times New Roman"/>
                <w:b w:val="0"/>
                <w:szCs w:val="28"/>
              </w:rPr>
            </w:pPr>
            <w:r w:rsidRPr="00865543">
              <w:rPr>
                <w:rFonts w:ascii="Times New Roman" w:hAnsi="Times New Roman" w:cs="Times New Roman"/>
                <w:b w:val="0"/>
                <w:szCs w:val="28"/>
              </w:rPr>
              <w:t>7</w:t>
            </w:r>
            <w:r w:rsidR="009E6AEC" w:rsidRPr="00865543">
              <w:rPr>
                <w:rFonts w:ascii="Times New Roman" w:hAnsi="Times New Roman" w:cs="Times New Roman"/>
                <w:b w:val="0"/>
                <w:szCs w:val="28"/>
              </w:rPr>
              <w:t xml:space="preserve"> 951</w:t>
            </w:r>
          </w:p>
        </w:tc>
      </w:tr>
      <w:tr w:rsidR="00515664" w:rsidRPr="00865543" w:rsidTr="00DD31B9">
        <w:trPr>
          <w:trHeight w:val="20"/>
          <w:jc w:val="center"/>
        </w:trPr>
        <w:tc>
          <w:tcPr>
            <w:tcW w:w="1315" w:type="pct"/>
            <w:vMerge/>
            <w:hideMark/>
          </w:tcPr>
          <w:p w:rsidR="00515664" w:rsidRPr="00865543" w:rsidRDefault="00515664" w:rsidP="00DD31B9">
            <w:pPr>
              <w:rPr>
                <w:szCs w:val="28"/>
              </w:rPr>
            </w:pPr>
          </w:p>
        </w:tc>
        <w:tc>
          <w:tcPr>
            <w:tcW w:w="1682" w:type="pct"/>
            <w:vMerge/>
            <w:hideMark/>
          </w:tcPr>
          <w:p w:rsidR="00515664" w:rsidRPr="00865543" w:rsidRDefault="00515664" w:rsidP="00DD31B9">
            <w:pPr>
              <w:rPr>
                <w:bCs/>
                <w:kern w:val="28"/>
                <w:szCs w:val="28"/>
              </w:rPr>
            </w:pPr>
          </w:p>
        </w:tc>
        <w:tc>
          <w:tcPr>
            <w:tcW w:w="1021" w:type="pct"/>
            <w:hideMark/>
          </w:tcPr>
          <w:p w:rsidR="00515664" w:rsidRPr="00865543" w:rsidRDefault="00515664" w:rsidP="00DD31B9">
            <w:pPr>
              <w:pStyle w:val="Table0"/>
              <w:rPr>
                <w:rFonts w:ascii="Times New Roman" w:hAnsi="Times New Roman" w:cs="Times New Roman"/>
                <w:b w:val="0"/>
                <w:szCs w:val="28"/>
              </w:rPr>
            </w:pPr>
            <w:r w:rsidRPr="00865543">
              <w:rPr>
                <w:rFonts w:ascii="Times New Roman" w:hAnsi="Times New Roman" w:cs="Times New Roman"/>
                <w:b w:val="0"/>
                <w:szCs w:val="28"/>
              </w:rPr>
              <w:t>5</w:t>
            </w:r>
          </w:p>
        </w:tc>
        <w:tc>
          <w:tcPr>
            <w:tcW w:w="982" w:type="pct"/>
            <w:hideMark/>
          </w:tcPr>
          <w:p w:rsidR="00515664" w:rsidRPr="00865543" w:rsidRDefault="00515664" w:rsidP="009E6AEC">
            <w:pPr>
              <w:pStyle w:val="Table0"/>
              <w:rPr>
                <w:rFonts w:ascii="Times New Roman" w:hAnsi="Times New Roman" w:cs="Times New Roman"/>
                <w:b w:val="0"/>
                <w:szCs w:val="28"/>
              </w:rPr>
            </w:pPr>
            <w:r w:rsidRPr="00865543">
              <w:rPr>
                <w:rFonts w:ascii="Times New Roman" w:hAnsi="Times New Roman" w:cs="Times New Roman"/>
                <w:b w:val="0"/>
                <w:szCs w:val="28"/>
              </w:rPr>
              <w:t>7</w:t>
            </w:r>
            <w:r w:rsidR="009E6AEC" w:rsidRPr="00865543">
              <w:rPr>
                <w:rFonts w:ascii="Times New Roman" w:hAnsi="Times New Roman" w:cs="Times New Roman"/>
                <w:b w:val="0"/>
                <w:szCs w:val="28"/>
              </w:rPr>
              <w:t xml:space="preserve"> 993</w:t>
            </w:r>
          </w:p>
        </w:tc>
      </w:tr>
    </w:tbl>
    <w:p w:rsidR="004040DD" w:rsidRPr="00865543" w:rsidRDefault="004040DD" w:rsidP="004040DD">
      <w:pPr>
        <w:shd w:val="clear" w:color="auto" w:fill="FFFFFF"/>
        <w:ind w:firstLine="567"/>
        <w:jc w:val="right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593D17" w:rsidRPr="00865543" w:rsidRDefault="00755D66" w:rsidP="00593D17">
      <w:pPr>
        <w:ind w:firstLine="540"/>
        <w:jc w:val="both"/>
        <w:rPr>
          <w:color w:val="000000"/>
          <w:sz w:val="26"/>
          <w:szCs w:val="26"/>
        </w:rPr>
      </w:pPr>
      <w:r w:rsidRPr="00865543">
        <w:rPr>
          <w:sz w:val="26"/>
          <w:szCs w:val="26"/>
        </w:rPr>
        <w:lastRenderedPageBreak/>
        <w:t>3</w:t>
      </w:r>
      <w:r w:rsidR="00075749" w:rsidRPr="00865543">
        <w:rPr>
          <w:sz w:val="26"/>
          <w:szCs w:val="26"/>
        </w:rPr>
        <w:t>.4</w:t>
      </w:r>
      <w:r w:rsidR="000640B0" w:rsidRPr="00865543">
        <w:rPr>
          <w:sz w:val="26"/>
          <w:szCs w:val="26"/>
        </w:rPr>
        <w:t>.</w:t>
      </w:r>
      <w:r w:rsidR="000640B0" w:rsidRPr="00865543">
        <w:rPr>
          <w:color w:val="000000"/>
          <w:sz w:val="26"/>
          <w:szCs w:val="26"/>
        </w:rPr>
        <w:t xml:space="preserve"> </w:t>
      </w:r>
      <w:r w:rsidR="00593D17" w:rsidRPr="00865543">
        <w:rPr>
          <w:sz w:val="26"/>
          <w:szCs w:val="26"/>
        </w:rPr>
        <w:t>Таблицу 3</w:t>
      </w:r>
      <w:r w:rsidR="00593D17" w:rsidRPr="00865543">
        <w:rPr>
          <w:sz w:val="26"/>
          <w:szCs w:val="26"/>
          <w:vertAlign w:val="superscript"/>
        </w:rPr>
        <w:t>1</w:t>
      </w:r>
      <w:r w:rsidR="00593D17" w:rsidRPr="00865543">
        <w:rPr>
          <w:sz w:val="26"/>
          <w:szCs w:val="26"/>
        </w:rPr>
        <w:t xml:space="preserve"> </w:t>
      </w:r>
      <w:r w:rsidR="00593D17" w:rsidRPr="00865543">
        <w:rPr>
          <w:color w:val="000000"/>
          <w:sz w:val="26"/>
          <w:szCs w:val="26"/>
        </w:rPr>
        <w:t xml:space="preserve">пункта 2.4. раздела </w:t>
      </w:r>
      <w:r w:rsidR="00593D17" w:rsidRPr="00865543">
        <w:rPr>
          <w:color w:val="000000"/>
          <w:sz w:val="26"/>
          <w:szCs w:val="26"/>
          <w:lang w:val="en-US"/>
        </w:rPr>
        <w:t>II</w:t>
      </w:r>
      <w:r w:rsidR="00593D17" w:rsidRPr="00865543">
        <w:rPr>
          <w:color w:val="000000"/>
          <w:sz w:val="26"/>
          <w:szCs w:val="26"/>
        </w:rPr>
        <w:t xml:space="preserve"> изложить в следующей редакции:</w:t>
      </w:r>
    </w:p>
    <w:p w:rsidR="000640B0" w:rsidRPr="00115788" w:rsidRDefault="000640B0" w:rsidP="000640B0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15788" w:rsidRPr="00115788" w:rsidRDefault="000640B0" w:rsidP="00115788">
      <w:pPr>
        <w:ind w:firstLine="709"/>
        <w:jc w:val="right"/>
        <w:rPr>
          <w:b/>
          <w:color w:val="000000"/>
          <w:sz w:val="28"/>
          <w:szCs w:val="28"/>
        </w:rPr>
      </w:pPr>
      <w:r w:rsidRPr="00115788">
        <w:rPr>
          <w:sz w:val="28"/>
          <w:szCs w:val="28"/>
        </w:rPr>
        <w:t>«</w:t>
      </w:r>
      <w:r w:rsidR="00115788" w:rsidRPr="00115788">
        <w:rPr>
          <w:b/>
          <w:color w:val="000000"/>
          <w:sz w:val="28"/>
          <w:szCs w:val="28"/>
        </w:rPr>
        <w:t>Таблица 3</w:t>
      </w:r>
      <w:r w:rsidR="00115788" w:rsidRPr="00115788">
        <w:rPr>
          <w:b/>
          <w:color w:val="000000"/>
          <w:sz w:val="28"/>
          <w:szCs w:val="28"/>
          <w:vertAlign w:val="superscript"/>
        </w:rPr>
        <w:t>1</w:t>
      </w:r>
    </w:p>
    <w:p w:rsidR="00115788" w:rsidRPr="00115788" w:rsidRDefault="00115788" w:rsidP="00115788">
      <w:pPr>
        <w:ind w:firstLine="708"/>
        <w:jc w:val="right"/>
        <w:rPr>
          <w:color w:val="000000"/>
          <w:szCs w:val="28"/>
          <w:vertAlign w:val="superscript"/>
        </w:rPr>
      </w:pPr>
    </w:p>
    <w:p w:rsidR="00115788" w:rsidRPr="00115788" w:rsidRDefault="00115788" w:rsidP="001157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15788">
        <w:rPr>
          <w:rFonts w:ascii="Times New Roman" w:hAnsi="Times New Roman" w:cs="Times New Roman"/>
          <w:b/>
          <w:color w:val="000000"/>
          <w:sz w:val="24"/>
          <w:szCs w:val="28"/>
        </w:rPr>
        <w:t>Профессиональные квалификационные группы</w:t>
      </w:r>
    </w:p>
    <w:p w:rsidR="00115788" w:rsidRPr="00115788" w:rsidRDefault="00115788" w:rsidP="0011578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15788">
        <w:rPr>
          <w:rFonts w:ascii="Times New Roman" w:hAnsi="Times New Roman" w:cs="Times New Roman"/>
          <w:b/>
          <w:color w:val="000000"/>
          <w:sz w:val="24"/>
          <w:szCs w:val="28"/>
        </w:rPr>
        <w:t>должностей работников внутреннего водного транспорта</w:t>
      </w:r>
    </w:p>
    <w:p w:rsidR="00593D17" w:rsidRPr="00865543" w:rsidRDefault="00593D17" w:rsidP="000640B0">
      <w:pPr>
        <w:ind w:firstLine="709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5028"/>
        <w:gridCol w:w="2092"/>
      </w:tblGrid>
      <w:tr w:rsidR="00593D17" w:rsidRPr="00865543" w:rsidTr="00DD31B9">
        <w:trPr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Квалификационные уровни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Наименование должности</w:t>
            </w:r>
          </w:p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(профессии)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Размеры должностных окладов (окладов) (рублей)</w:t>
            </w:r>
          </w:p>
        </w:tc>
      </w:tr>
      <w:tr w:rsidR="00593D17" w:rsidRPr="00CF7B77" w:rsidTr="00DD31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CF7B77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F7B77">
              <w:rPr>
                <w:szCs w:val="26"/>
              </w:rPr>
              <w:t>Профессиональная квалификационная группа</w:t>
            </w:r>
          </w:p>
          <w:p w:rsidR="00593D17" w:rsidRPr="00CF7B77" w:rsidRDefault="00593D17" w:rsidP="00DD3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F7B77">
              <w:rPr>
                <w:rFonts w:ascii="Times New Roman" w:hAnsi="Times New Roman" w:cs="Times New Roman"/>
                <w:sz w:val="24"/>
                <w:szCs w:val="26"/>
              </w:rPr>
              <w:t>должностей работников внутреннего водного транспорта</w:t>
            </w:r>
          </w:p>
          <w:p w:rsidR="00593D17" w:rsidRPr="00CF7B77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F7B77">
              <w:rPr>
                <w:szCs w:val="26"/>
              </w:rPr>
              <w:t>второго уровня</w:t>
            </w:r>
          </w:p>
        </w:tc>
      </w:tr>
      <w:tr w:rsidR="00593D17" w:rsidRPr="00865543" w:rsidTr="00DD31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7 квалификационный уровень</w:t>
            </w:r>
          </w:p>
        </w:tc>
      </w:tr>
      <w:tr w:rsidR="00593D17" w:rsidRPr="00865543" w:rsidTr="00DD31B9">
        <w:trPr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865543">
              <w:rPr>
                <w:rFonts w:cs="Arial"/>
                <w:szCs w:val="26"/>
              </w:rPr>
              <w:t>капитан самоходного судна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7" w:rsidRPr="00865543" w:rsidRDefault="00593D17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6"/>
                <w:lang w:val="en-US"/>
              </w:rPr>
            </w:pPr>
            <w:r w:rsidRPr="00865543">
              <w:rPr>
                <w:rFonts w:cs="Arial"/>
                <w:szCs w:val="26"/>
              </w:rPr>
              <w:t>10 276</w:t>
            </w:r>
          </w:p>
        </w:tc>
      </w:tr>
    </w:tbl>
    <w:p w:rsidR="000640B0" w:rsidRPr="00865543" w:rsidRDefault="000640B0" w:rsidP="000640B0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2A0E66" w:rsidRPr="00865543" w:rsidRDefault="00755D66" w:rsidP="002A0E66">
      <w:pPr>
        <w:ind w:firstLine="540"/>
        <w:jc w:val="both"/>
        <w:rPr>
          <w:color w:val="000000"/>
          <w:sz w:val="26"/>
          <w:szCs w:val="26"/>
        </w:rPr>
      </w:pPr>
      <w:r w:rsidRPr="00865543">
        <w:rPr>
          <w:rFonts w:cs="Arial"/>
          <w:sz w:val="26"/>
          <w:szCs w:val="26"/>
        </w:rPr>
        <w:t>3</w:t>
      </w:r>
      <w:r w:rsidR="00075749" w:rsidRPr="00865543">
        <w:rPr>
          <w:rFonts w:cs="Arial"/>
          <w:sz w:val="26"/>
          <w:szCs w:val="26"/>
        </w:rPr>
        <w:t>.5</w:t>
      </w:r>
      <w:r w:rsidR="000640B0" w:rsidRPr="00865543">
        <w:rPr>
          <w:rFonts w:cs="Arial"/>
          <w:sz w:val="26"/>
          <w:szCs w:val="26"/>
        </w:rPr>
        <w:t xml:space="preserve">. </w:t>
      </w:r>
      <w:r w:rsidR="002A0E66" w:rsidRPr="00865543">
        <w:rPr>
          <w:rFonts w:cs="Arial"/>
          <w:sz w:val="26"/>
          <w:szCs w:val="26"/>
        </w:rPr>
        <w:t xml:space="preserve">Таблицу 7 пункта 5.2. раздела </w:t>
      </w:r>
      <w:r w:rsidR="002A0E66" w:rsidRPr="00865543">
        <w:rPr>
          <w:rFonts w:cs="Arial"/>
          <w:sz w:val="26"/>
          <w:szCs w:val="26"/>
          <w:lang w:val="en-US"/>
        </w:rPr>
        <w:t>V</w:t>
      </w:r>
      <w:r w:rsidR="002A0E66" w:rsidRPr="00865543">
        <w:rPr>
          <w:color w:val="000000"/>
          <w:sz w:val="26"/>
          <w:szCs w:val="26"/>
        </w:rPr>
        <w:t xml:space="preserve"> изложить в следующей редакции:</w:t>
      </w:r>
    </w:p>
    <w:p w:rsidR="000D0B81" w:rsidRPr="000D0B81" w:rsidRDefault="000640B0" w:rsidP="000D0B81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0D0B81">
        <w:rPr>
          <w:sz w:val="28"/>
          <w:szCs w:val="28"/>
        </w:rPr>
        <w:t>«</w:t>
      </w:r>
      <w:r w:rsidR="000D0B81" w:rsidRPr="000D0B81">
        <w:rPr>
          <w:b/>
          <w:sz w:val="28"/>
          <w:szCs w:val="28"/>
        </w:rPr>
        <w:t>Таблица 7</w:t>
      </w:r>
    </w:p>
    <w:p w:rsidR="000D0B81" w:rsidRPr="000D0B81" w:rsidRDefault="000D0B81" w:rsidP="000D0B81">
      <w:pPr>
        <w:autoSpaceDE w:val="0"/>
        <w:autoSpaceDN w:val="0"/>
        <w:adjustRightInd w:val="0"/>
        <w:ind w:firstLine="720"/>
        <w:rPr>
          <w:szCs w:val="28"/>
          <w:highlight w:val="yellow"/>
        </w:rPr>
      </w:pPr>
    </w:p>
    <w:p w:rsidR="000D0B81" w:rsidRPr="000D0B81" w:rsidRDefault="000D0B81" w:rsidP="000D0B81">
      <w:pPr>
        <w:autoSpaceDE w:val="0"/>
        <w:autoSpaceDN w:val="0"/>
        <w:adjustRightInd w:val="0"/>
        <w:jc w:val="center"/>
        <w:rPr>
          <w:b/>
          <w:szCs w:val="28"/>
        </w:rPr>
      </w:pPr>
      <w:r w:rsidRPr="000D0B81">
        <w:rPr>
          <w:b/>
          <w:szCs w:val="28"/>
        </w:rPr>
        <w:t>Размер должностного оклада директора</w:t>
      </w:r>
    </w:p>
    <w:p w:rsidR="000D0B81" w:rsidRPr="000D0B81" w:rsidRDefault="000D0B81" w:rsidP="000D0B81">
      <w:pPr>
        <w:autoSpaceDE w:val="0"/>
        <w:autoSpaceDN w:val="0"/>
        <w:adjustRightInd w:val="0"/>
        <w:jc w:val="center"/>
        <w:rPr>
          <w:szCs w:val="28"/>
        </w:rPr>
      </w:pPr>
      <w:r w:rsidRPr="000D0B81">
        <w:rPr>
          <w:b/>
          <w:szCs w:val="28"/>
        </w:rPr>
        <w:t>муниципального учреждения</w:t>
      </w:r>
    </w:p>
    <w:p w:rsidR="000640B0" w:rsidRPr="000D0B81" w:rsidRDefault="000640B0" w:rsidP="002A0E66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A0E66" w:rsidRPr="00865543" w:rsidTr="00DD31B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6" w:rsidRPr="00865543" w:rsidRDefault="002A0E66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6" w:rsidRPr="00865543" w:rsidRDefault="002A0E66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2A0E66" w:rsidRPr="00865543" w:rsidTr="00DD31B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6" w:rsidRPr="00865543" w:rsidRDefault="002A0E66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6" w:rsidRPr="00865543" w:rsidRDefault="00780891" w:rsidP="00DD31B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20 677</w:t>
            </w:r>
          </w:p>
        </w:tc>
      </w:tr>
    </w:tbl>
    <w:p w:rsidR="009A0BAC" w:rsidRPr="00865543" w:rsidRDefault="009A0BAC" w:rsidP="009A0BAC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3B793A" w:rsidRPr="00865543" w:rsidRDefault="00755D66" w:rsidP="003B793A">
      <w:pPr>
        <w:ind w:firstLine="540"/>
        <w:jc w:val="both"/>
        <w:rPr>
          <w:color w:val="000000"/>
          <w:sz w:val="26"/>
          <w:szCs w:val="26"/>
        </w:rPr>
      </w:pPr>
      <w:r w:rsidRPr="00865543">
        <w:rPr>
          <w:sz w:val="26"/>
          <w:szCs w:val="26"/>
        </w:rPr>
        <w:t>3</w:t>
      </w:r>
      <w:r w:rsidR="004715CB" w:rsidRPr="00865543">
        <w:rPr>
          <w:sz w:val="26"/>
          <w:szCs w:val="26"/>
        </w:rPr>
        <w:t>.</w:t>
      </w:r>
      <w:r w:rsidR="00075749" w:rsidRPr="00865543">
        <w:rPr>
          <w:sz w:val="26"/>
          <w:szCs w:val="26"/>
        </w:rPr>
        <w:t>6</w:t>
      </w:r>
      <w:r w:rsidR="008419AB" w:rsidRPr="00865543">
        <w:rPr>
          <w:sz w:val="26"/>
          <w:szCs w:val="26"/>
        </w:rPr>
        <w:t>.</w:t>
      </w:r>
      <w:r w:rsidR="008419AB" w:rsidRPr="00865543">
        <w:rPr>
          <w:color w:val="000000"/>
          <w:sz w:val="26"/>
          <w:szCs w:val="26"/>
        </w:rPr>
        <w:t xml:space="preserve"> </w:t>
      </w:r>
      <w:r w:rsidR="003B793A" w:rsidRPr="00865543">
        <w:rPr>
          <w:rFonts w:cs="Arial"/>
          <w:sz w:val="26"/>
          <w:szCs w:val="26"/>
        </w:rPr>
        <w:t xml:space="preserve">Таблицу 8 пункта 5.3. раздела </w:t>
      </w:r>
      <w:r w:rsidR="003B793A" w:rsidRPr="00865543">
        <w:rPr>
          <w:rFonts w:cs="Arial"/>
          <w:sz w:val="26"/>
          <w:szCs w:val="26"/>
          <w:lang w:val="en-US"/>
        </w:rPr>
        <w:t>V</w:t>
      </w:r>
      <w:r w:rsidR="003B793A" w:rsidRPr="00865543">
        <w:rPr>
          <w:color w:val="000000"/>
          <w:sz w:val="26"/>
          <w:szCs w:val="26"/>
        </w:rPr>
        <w:t xml:space="preserve"> изложить в следующей редакции:</w:t>
      </w:r>
    </w:p>
    <w:p w:rsidR="006A0D91" w:rsidRPr="006A0D91" w:rsidRDefault="003B793A" w:rsidP="006A0D91">
      <w:pPr>
        <w:jc w:val="right"/>
        <w:rPr>
          <w:b/>
          <w:sz w:val="28"/>
          <w:szCs w:val="28"/>
        </w:rPr>
      </w:pPr>
      <w:r w:rsidRPr="006A0D91">
        <w:rPr>
          <w:sz w:val="28"/>
          <w:szCs w:val="28"/>
        </w:rPr>
        <w:t xml:space="preserve"> </w:t>
      </w:r>
      <w:r w:rsidR="008419AB" w:rsidRPr="006A0D91">
        <w:rPr>
          <w:sz w:val="28"/>
          <w:szCs w:val="28"/>
        </w:rPr>
        <w:t>«</w:t>
      </w:r>
      <w:r w:rsidR="006A0D91" w:rsidRPr="006A0D91">
        <w:rPr>
          <w:b/>
          <w:sz w:val="28"/>
          <w:szCs w:val="28"/>
        </w:rPr>
        <w:t>Таблица 8</w:t>
      </w:r>
    </w:p>
    <w:p w:rsidR="006A0D91" w:rsidRPr="006A0D91" w:rsidRDefault="006A0D91" w:rsidP="006A0D91">
      <w:pPr>
        <w:rPr>
          <w:szCs w:val="28"/>
        </w:rPr>
      </w:pPr>
    </w:p>
    <w:p w:rsidR="006A0D91" w:rsidRPr="006A0D91" w:rsidRDefault="006A0D91" w:rsidP="006A0D91">
      <w:pPr>
        <w:jc w:val="center"/>
        <w:rPr>
          <w:b/>
          <w:szCs w:val="28"/>
        </w:rPr>
      </w:pPr>
      <w:r w:rsidRPr="006A0D91">
        <w:rPr>
          <w:b/>
          <w:szCs w:val="28"/>
        </w:rPr>
        <w:t xml:space="preserve">Размеры должностных окладов заместителей директора </w:t>
      </w:r>
    </w:p>
    <w:p w:rsidR="006A0D91" w:rsidRPr="006A0D91" w:rsidRDefault="006A0D91" w:rsidP="006A0D91">
      <w:pPr>
        <w:jc w:val="center"/>
        <w:rPr>
          <w:szCs w:val="28"/>
        </w:rPr>
      </w:pPr>
      <w:r w:rsidRPr="006A0D91">
        <w:rPr>
          <w:b/>
          <w:szCs w:val="28"/>
        </w:rPr>
        <w:t>муниципального учреждения</w:t>
      </w:r>
    </w:p>
    <w:p w:rsidR="003B793A" w:rsidRPr="006A0D91" w:rsidRDefault="003B793A" w:rsidP="007753D9">
      <w:pPr>
        <w:ind w:firstLine="709"/>
        <w:jc w:val="both"/>
        <w:rPr>
          <w:sz w:val="26"/>
          <w:szCs w:val="2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94"/>
      </w:tblGrid>
      <w:tr w:rsidR="003B793A" w:rsidRPr="00865543" w:rsidTr="00DD31B9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3B793A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3B793A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 (руб.)</w:t>
            </w:r>
          </w:p>
        </w:tc>
      </w:tr>
      <w:tr w:rsidR="003B793A" w:rsidRPr="00865543" w:rsidTr="00DD31B9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3B793A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заместитель директора по общим вопросам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4277FA" w:rsidP="00DD31B9">
            <w:pPr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16 255</w:t>
            </w:r>
          </w:p>
        </w:tc>
      </w:tr>
      <w:tr w:rsidR="003B793A" w:rsidRPr="00865543" w:rsidTr="00DD31B9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3B793A" w:rsidP="00DD31B9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заместитель директора - главный инженер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A" w:rsidRPr="00865543" w:rsidRDefault="004277FA" w:rsidP="00DD31B9">
            <w:pPr>
              <w:jc w:val="center"/>
              <w:rPr>
                <w:rFonts w:cs="Arial"/>
                <w:szCs w:val="28"/>
                <w:lang w:val="en-US"/>
              </w:rPr>
            </w:pPr>
            <w:r w:rsidRPr="00865543">
              <w:rPr>
                <w:rFonts w:cs="Arial"/>
                <w:szCs w:val="28"/>
                <w:lang w:val="en-US"/>
              </w:rPr>
              <w:t>12 160</w:t>
            </w:r>
          </w:p>
        </w:tc>
      </w:tr>
    </w:tbl>
    <w:p w:rsidR="003B793A" w:rsidRPr="00865543" w:rsidRDefault="003B793A" w:rsidP="003B793A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491E62" w:rsidRPr="00865543" w:rsidRDefault="00755D66" w:rsidP="00491E62">
      <w:pPr>
        <w:ind w:firstLine="567"/>
      </w:pPr>
      <w:r w:rsidRPr="00865543">
        <w:rPr>
          <w:sz w:val="26"/>
          <w:szCs w:val="26"/>
        </w:rPr>
        <w:t>3</w:t>
      </w:r>
      <w:r w:rsidR="004715CB" w:rsidRPr="00865543">
        <w:rPr>
          <w:sz w:val="26"/>
          <w:szCs w:val="26"/>
        </w:rPr>
        <w:t>.</w:t>
      </w:r>
      <w:r w:rsidR="00075749" w:rsidRPr="00865543">
        <w:rPr>
          <w:sz w:val="26"/>
          <w:szCs w:val="26"/>
        </w:rPr>
        <w:t>7</w:t>
      </w:r>
      <w:r w:rsidR="00AF4A86" w:rsidRPr="00865543">
        <w:rPr>
          <w:sz w:val="26"/>
          <w:szCs w:val="26"/>
        </w:rPr>
        <w:t>.</w:t>
      </w:r>
      <w:r w:rsidR="00D02DEF" w:rsidRPr="00865543">
        <w:rPr>
          <w:sz w:val="26"/>
          <w:szCs w:val="26"/>
        </w:rPr>
        <w:t xml:space="preserve"> </w:t>
      </w:r>
      <w:r w:rsidR="00491E62" w:rsidRPr="00865543">
        <w:rPr>
          <w:rFonts w:cs="Arial"/>
          <w:sz w:val="26"/>
          <w:szCs w:val="26"/>
        </w:rPr>
        <w:t xml:space="preserve">Абзац </w:t>
      </w:r>
      <w:r w:rsidR="00514B4F">
        <w:rPr>
          <w:rFonts w:cs="Arial"/>
          <w:sz w:val="26"/>
          <w:szCs w:val="26"/>
        </w:rPr>
        <w:t>четвертый</w:t>
      </w:r>
      <w:r w:rsidR="00491E62" w:rsidRPr="00865543">
        <w:rPr>
          <w:rFonts w:cs="Arial"/>
          <w:sz w:val="26"/>
          <w:szCs w:val="26"/>
        </w:rPr>
        <w:t xml:space="preserve"> пункта 6.1. Раздела </w:t>
      </w:r>
      <w:r w:rsidR="00491E62" w:rsidRPr="00865543">
        <w:rPr>
          <w:lang w:val="en-US"/>
        </w:rPr>
        <w:t>VI</w:t>
      </w:r>
      <w:r w:rsidR="00491E62" w:rsidRPr="00865543">
        <w:t xml:space="preserve"> изложить в следующей редакции:</w:t>
      </w:r>
    </w:p>
    <w:p w:rsidR="00491E62" w:rsidRDefault="00491E62" w:rsidP="00491E62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  <w:r w:rsidRPr="00865543">
        <w:rPr>
          <w:rFonts w:cs="Arial"/>
          <w:color w:val="000000"/>
          <w:sz w:val="26"/>
          <w:szCs w:val="26"/>
        </w:rPr>
        <w:t>«</w:t>
      </w:r>
      <w:r w:rsidRPr="00865543">
        <w:rPr>
          <w:rFonts w:cs="Arial"/>
          <w:sz w:val="26"/>
          <w:szCs w:val="26"/>
        </w:rPr>
        <w:t>единовременное премирование к праздничным, юбилейным датам районного или окружного значения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 w:rsidR="003D659D"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3D659D" w:rsidRPr="00865543" w:rsidRDefault="003D659D" w:rsidP="003D659D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ab/>
        <w:t xml:space="preserve">3.8. </w:t>
      </w:r>
      <w:r w:rsidRPr="00865543">
        <w:rPr>
          <w:rFonts w:cs="Arial"/>
          <w:sz w:val="26"/>
          <w:szCs w:val="26"/>
        </w:rPr>
        <w:t xml:space="preserve">Абзац </w:t>
      </w:r>
      <w:r w:rsidR="00514B4F">
        <w:rPr>
          <w:rFonts w:cs="Arial"/>
          <w:sz w:val="26"/>
          <w:szCs w:val="26"/>
        </w:rPr>
        <w:t>первый</w:t>
      </w:r>
      <w:r>
        <w:rPr>
          <w:rFonts w:cs="Arial"/>
          <w:sz w:val="26"/>
          <w:szCs w:val="26"/>
        </w:rPr>
        <w:t xml:space="preserve"> пункта 6.3</w:t>
      </w:r>
      <w:r w:rsidRPr="00865543">
        <w:rPr>
          <w:rFonts w:cs="Arial"/>
          <w:sz w:val="26"/>
          <w:szCs w:val="26"/>
        </w:rPr>
        <w:t xml:space="preserve">. Раздела </w:t>
      </w:r>
      <w:r w:rsidRPr="00865543">
        <w:rPr>
          <w:lang w:val="en-US"/>
        </w:rPr>
        <w:t>VI</w:t>
      </w:r>
      <w:r w:rsidRPr="00865543">
        <w:t xml:space="preserve"> изложить в следующей редакции:</w:t>
      </w:r>
    </w:p>
    <w:p w:rsidR="003D659D" w:rsidRDefault="003D659D" w:rsidP="003D659D">
      <w:pPr>
        <w:ind w:firstLine="567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«Е</w:t>
      </w:r>
      <w:r w:rsidRPr="00865543">
        <w:rPr>
          <w:rFonts w:cs="Arial"/>
          <w:sz w:val="26"/>
          <w:szCs w:val="26"/>
        </w:rPr>
        <w:t xml:space="preserve">диновременное премирование к праздничным, юбилейным датам </w:t>
      </w:r>
      <w:r w:rsidR="00514B4F">
        <w:rPr>
          <w:rFonts w:cs="Arial"/>
          <w:sz w:val="26"/>
          <w:szCs w:val="26"/>
        </w:rPr>
        <w:t>районного,</w:t>
      </w:r>
      <w:r w:rsidRPr="00865543">
        <w:rPr>
          <w:rFonts w:cs="Arial"/>
          <w:sz w:val="26"/>
          <w:szCs w:val="26"/>
        </w:rPr>
        <w:t xml:space="preserve"> окружного значения</w:t>
      </w:r>
      <w:r>
        <w:rPr>
          <w:rFonts w:cs="Arial"/>
          <w:sz w:val="26"/>
          <w:szCs w:val="26"/>
        </w:rPr>
        <w:t xml:space="preserve"> (далее-единовременное премирование) осуществляется за счет фонда оплаты труда в пределах утвержденных ассигнований по смете муниципального учреждения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3D659D" w:rsidRPr="00865543" w:rsidRDefault="003D659D" w:rsidP="003D659D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000000"/>
          <w:sz w:val="26"/>
          <w:szCs w:val="26"/>
        </w:rPr>
      </w:pPr>
    </w:p>
    <w:p w:rsidR="00491E62" w:rsidRPr="00D8368A" w:rsidRDefault="00491E62" w:rsidP="00491E62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67FFE" w:rsidRPr="00865543" w:rsidRDefault="00755D66" w:rsidP="005A273D">
      <w:pPr>
        <w:ind w:firstLine="539"/>
        <w:jc w:val="both"/>
        <w:rPr>
          <w:rStyle w:val="af"/>
          <w:b w:val="0"/>
          <w:color w:val="auto"/>
          <w:sz w:val="26"/>
          <w:szCs w:val="26"/>
        </w:rPr>
      </w:pPr>
      <w:r w:rsidRPr="00865543">
        <w:rPr>
          <w:sz w:val="26"/>
          <w:szCs w:val="26"/>
        </w:rPr>
        <w:t>4</w:t>
      </w:r>
      <w:r w:rsidR="00C67FFE" w:rsidRPr="00865543">
        <w:rPr>
          <w:b/>
          <w:sz w:val="26"/>
          <w:szCs w:val="26"/>
        </w:rPr>
        <w:t xml:space="preserve">. </w:t>
      </w:r>
      <w:r w:rsidR="00C67FFE" w:rsidRPr="00865543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903F39" w:rsidRPr="00865543">
        <w:rPr>
          <w:rStyle w:val="af"/>
          <w:b w:val="0"/>
          <w:color w:val="auto"/>
          <w:sz w:val="26"/>
          <w:szCs w:val="26"/>
        </w:rPr>
        <w:t xml:space="preserve">приложение </w:t>
      </w:r>
      <w:r w:rsidR="00B4484C" w:rsidRPr="00865543">
        <w:rPr>
          <w:rStyle w:val="af"/>
          <w:b w:val="0"/>
          <w:color w:val="auto"/>
          <w:sz w:val="26"/>
          <w:szCs w:val="26"/>
        </w:rPr>
        <w:t xml:space="preserve">1 </w:t>
      </w:r>
      <w:r w:rsidR="00903F39" w:rsidRPr="00865543">
        <w:rPr>
          <w:rStyle w:val="af"/>
          <w:b w:val="0"/>
          <w:color w:val="auto"/>
          <w:sz w:val="26"/>
          <w:szCs w:val="26"/>
        </w:rPr>
        <w:t>к постановлению</w:t>
      </w:r>
      <w:r w:rsidR="00C67FFE" w:rsidRPr="00865543">
        <w:rPr>
          <w:rStyle w:val="af"/>
          <w:b w:val="0"/>
          <w:color w:val="auto"/>
          <w:sz w:val="26"/>
          <w:szCs w:val="26"/>
        </w:rPr>
        <w:t xml:space="preserve"> администрации Кондинского района от</w:t>
      </w:r>
      <w:r w:rsidR="00C67FFE" w:rsidRPr="00865543">
        <w:rPr>
          <w:rStyle w:val="af"/>
          <w:color w:val="auto"/>
          <w:sz w:val="26"/>
          <w:szCs w:val="26"/>
        </w:rPr>
        <w:t xml:space="preserve"> </w:t>
      </w:r>
      <w:r w:rsidR="00EF23FE" w:rsidRPr="00865543">
        <w:rPr>
          <w:rStyle w:val="af"/>
          <w:color w:val="auto"/>
          <w:sz w:val="26"/>
          <w:szCs w:val="26"/>
        </w:rPr>
        <w:t>2</w:t>
      </w:r>
      <w:r w:rsidR="00EF23FE" w:rsidRPr="00865543">
        <w:rPr>
          <w:sz w:val="26"/>
          <w:szCs w:val="26"/>
        </w:rPr>
        <w:t>0 декабря 2018</w:t>
      </w:r>
      <w:r w:rsidR="00C67FFE" w:rsidRPr="00865543">
        <w:rPr>
          <w:sz w:val="26"/>
          <w:szCs w:val="26"/>
        </w:rPr>
        <w:t xml:space="preserve"> года № </w:t>
      </w:r>
      <w:r w:rsidR="00B86E43" w:rsidRPr="00865543">
        <w:rPr>
          <w:sz w:val="26"/>
          <w:szCs w:val="26"/>
        </w:rPr>
        <w:t xml:space="preserve"> </w:t>
      </w:r>
      <w:r w:rsidR="00EF23FE" w:rsidRPr="00865543">
        <w:rPr>
          <w:sz w:val="26"/>
          <w:szCs w:val="26"/>
        </w:rPr>
        <w:t>2483</w:t>
      </w:r>
      <w:r w:rsidR="00C67FFE" w:rsidRPr="00865543">
        <w:rPr>
          <w:sz w:val="26"/>
          <w:szCs w:val="26"/>
        </w:rPr>
        <w:t xml:space="preserve"> «</w:t>
      </w:r>
      <w:r w:rsidR="00EF23FE" w:rsidRPr="00865543">
        <w:rPr>
          <w:sz w:val="26"/>
          <w:szCs w:val="26"/>
        </w:rPr>
        <w:t>Об</w:t>
      </w:r>
      <w:r w:rsidR="00EF23FE" w:rsidRPr="00865543">
        <w:rPr>
          <w:b/>
          <w:sz w:val="26"/>
          <w:szCs w:val="26"/>
        </w:rPr>
        <w:t xml:space="preserve"> </w:t>
      </w:r>
      <w:r w:rsidR="00EF23FE" w:rsidRPr="00865543">
        <w:rPr>
          <w:sz w:val="26"/>
          <w:szCs w:val="26"/>
        </w:rPr>
        <w:t>утверждении</w:t>
      </w:r>
      <w:r w:rsidR="00EF23FE" w:rsidRPr="00865543">
        <w:rPr>
          <w:szCs w:val="28"/>
        </w:rPr>
        <w:t xml:space="preserve"> </w:t>
      </w:r>
      <w:r w:rsidR="00EF23FE" w:rsidRPr="00865543">
        <w:rPr>
          <w:sz w:val="26"/>
          <w:szCs w:val="26"/>
        </w:rPr>
        <w:t xml:space="preserve">Положений </w:t>
      </w:r>
      <w:r w:rsidR="00EF23FE" w:rsidRPr="00865543">
        <w:rPr>
          <w:rStyle w:val="af"/>
          <w:b w:val="0"/>
          <w:color w:val="auto"/>
          <w:sz w:val="26"/>
          <w:szCs w:val="26"/>
        </w:rPr>
        <w:t xml:space="preserve">об </w:t>
      </w:r>
      <w:r w:rsidR="00EF23FE" w:rsidRPr="00865543">
        <w:rPr>
          <w:rStyle w:val="af"/>
          <w:b w:val="0"/>
          <w:color w:val="auto"/>
          <w:sz w:val="26"/>
          <w:szCs w:val="26"/>
        </w:rPr>
        <w:lastRenderedPageBreak/>
        <w:t>установлении системы оплаты труда</w:t>
      </w:r>
      <w:r w:rsidR="00EF23FE" w:rsidRPr="00865543">
        <w:rPr>
          <w:sz w:val="26"/>
          <w:szCs w:val="26"/>
        </w:rPr>
        <w:t xml:space="preserve"> и социальной защищенности работников</w:t>
      </w:r>
      <w:r w:rsidR="00C67FFE" w:rsidRPr="00865543">
        <w:rPr>
          <w:sz w:val="26"/>
          <w:szCs w:val="26"/>
        </w:rPr>
        <w:t xml:space="preserve"> муниципального учреждения «Управление капитального строительства Кондинского района» </w:t>
      </w:r>
      <w:r w:rsidR="00C67FFE" w:rsidRPr="00865543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C7176A" w:rsidRPr="00865543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4</w:t>
      </w:r>
      <w:r w:rsidR="00C7176A" w:rsidRPr="00865543">
        <w:rPr>
          <w:rFonts w:ascii="Times New Roman" w:hAnsi="Times New Roman" w:cs="Times New Roman"/>
          <w:sz w:val="26"/>
          <w:szCs w:val="26"/>
        </w:rPr>
        <w:t>.1.</w:t>
      </w:r>
      <w:r w:rsidR="00C7176A" w:rsidRPr="00865543">
        <w:rPr>
          <w:sz w:val="26"/>
          <w:szCs w:val="26"/>
        </w:rPr>
        <w:t xml:space="preserve"> </w:t>
      </w:r>
      <w:r w:rsidR="000665F0" w:rsidRPr="00865543">
        <w:rPr>
          <w:rFonts w:ascii="Times New Roman" w:hAnsi="Times New Roman"/>
          <w:color w:val="000000"/>
          <w:sz w:val="26"/>
          <w:szCs w:val="26"/>
        </w:rPr>
        <w:t>Таблицу 1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 пункта </w:t>
      </w:r>
      <w:r w:rsidR="000665F0" w:rsidRPr="00865543">
        <w:rPr>
          <w:rFonts w:ascii="Times New Roman" w:hAnsi="Times New Roman"/>
          <w:color w:val="000000"/>
          <w:sz w:val="26"/>
          <w:szCs w:val="26"/>
        </w:rPr>
        <w:t>2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.1. раздела </w:t>
      </w:r>
      <w:r w:rsidR="00C7176A" w:rsidRPr="00865543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0665F0" w:rsidRPr="00865543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176A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F23BB" w:rsidRPr="00FF23BB" w:rsidRDefault="00C7176A" w:rsidP="00FF23BB">
      <w:pPr>
        <w:jc w:val="right"/>
        <w:rPr>
          <w:b/>
          <w:sz w:val="28"/>
          <w:szCs w:val="28"/>
        </w:rPr>
      </w:pPr>
      <w:r w:rsidRPr="00FF23BB">
        <w:rPr>
          <w:sz w:val="28"/>
          <w:szCs w:val="28"/>
        </w:rPr>
        <w:t>«</w:t>
      </w:r>
      <w:r w:rsidR="00FF23BB" w:rsidRPr="00FF23BB">
        <w:rPr>
          <w:b/>
          <w:sz w:val="28"/>
          <w:szCs w:val="28"/>
        </w:rPr>
        <w:t>Таблица 1</w:t>
      </w:r>
    </w:p>
    <w:p w:rsidR="00FF23BB" w:rsidRPr="00FF23BB" w:rsidRDefault="00FF23BB" w:rsidP="00FF23BB">
      <w:pPr>
        <w:jc w:val="right"/>
        <w:rPr>
          <w:szCs w:val="28"/>
        </w:rPr>
      </w:pPr>
    </w:p>
    <w:p w:rsidR="00FF23BB" w:rsidRPr="00FF23BB" w:rsidRDefault="00FF23BB" w:rsidP="00FF23B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23BB">
        <w:rPr>
          <w:rFonts w:ascii="Times New Roman" w:hAnsi="Times New Roman" w:cs="Times New Roman"/>
          <w:b/>
          <w:sz w:val="24"/>
          <w:szCs w:val="28"/>
        </w:rPr>
        <w:t>Профессиональные квалификационные группы</w:t>
      </w:r>
    </w:p>
    <w:p w:rsidR="00FF23BB" w:rsidRPr="00FF23BB" w:rsidRDefault="00FF23BB" w:rsidP="00FF23B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23BB">
        <w:rPr>
          <w:rFonts w:ascii="Times New Roman" w:hAnsi="Times New Roman" w:cs="Times New Roman"/>
          <w:b/>
          <w:sz w:val="24"/>
          <w:szCs w:val="28"/>
        </w:rPr>
        <w:t>общеотраслевых должностей руководителей, специалистов</w:t>
      </w:r>
    </w:p>
    <w:p w:rsidR="00C7176A" w:rsidRPr="00FF23BB" w:rsidRDefault="00FF23BB" w:rsidP="00FF23BB">
      <w:pPr>
        <w:ind w:firstLine="709"/>
        <w:jc w:val="center"/>
        <w:rPr>
          <w:sz w:val="26"/>
          <w:szCs w:val="26"/>
        </w:rPr>
      </w:pPr>
      <w:r w:rsidRPr="00FF23BB">
        <w:rPr>
          <w:b/>
          <w:szCs w:val="28"/>
        </w:rPr>
        <w:t>и служащих и размеры должностных окладов (окладов)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9"/>
        <w:gridCol w:w="4711"/>
        <w:gridCol w:w="39"/>
        <w:gridCol w:w="105"/>
        <w:gridCol w:w="2164"/>
      </w:tblGrid>
      <w:tr w:rsidR="000665F0" w:rsidRPr="00865543" w:rsidTr="000665F0">
        <w:trPr>
          <w:trHeight w:val="68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Квалификационные уровни</w:t>
            </w:r>
          </w:p>
        </w:tc>
        <w:tc>
          <w:tcPr>
            <w:tcW w:w="2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Наименование должности</w:t>
            </w:r>
          </w:p>
          <w:p w:rsidR="000665F0" w:rsidRPr="00865543" w:rsidRDefault="000665F0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(профессии)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Размеры должностных окладов (окладов) (руб.)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1 квалификационный уровень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rPr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ind w:left="-108"/>
              <w:rPr>
                <w:szCs w:val="28"/>
              </w:rPr>
            </w:pPr>
            <w:r w:rsidRPr="00865543">
              <w:rPr>
                <w:szCs w:val="28"/>
              </w:rPr>
              <w:t>секретарь руководителя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DD31B9" w:rsidP="00DD31B9">
            <w:pPr>
              <w:ind w:left="33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5 854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 квалификационный уровень</w:t>
            </w: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бухгалтер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69775B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10 240</w:t>
            </w:r>
          </w:p>
        </w:tc>
      </w:tr>
      <w:tr w:rsidR="0069775B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B" w:rsidRPr="00865543" w:rsidRDefault="0069775B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специалист по кадрам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69775B">
            <w:pPr>
              <w:jc w:val="center"/>
            </w:pPr>
            <w:r w:rsidRPr="00865543">
              <w:rPr>
                <w:szCs w:val="28"/>
              </w:rPr>
              <w:t>10 240</w:t>
            </w:r>
          </w:p>
        </w:tc>
      </w:tr>
      <w:tr w:rsidR="0069775B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B" w:rsidRPr="00865543" w:rsidRDefault="0069775B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инженер по надзору за строительством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69775B">
            <w:pPr>
              <w:jc w:val="center"/>
            </w:pPr>
            <w:r w:rsidRPr="00865543">
              <w:rPr>
                <w:szCs w:val="28"/>
              </w:rPr>
              <w:t>10 240</w:t>
            </w:r>
          </w:p>
        </w:tc>
      </w:tr>
      <w:tr w:rsidR="0069775B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B" w:rsidRPr="00865543" w:rsidRDefault="0069775B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инженер-энергетик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69775B">
            <w:pPr>
              <w:jc w:val="center"/>
            </w:pPr>
            <w:r w:rsidRPr="00865543">
              <w:rPr>
                <w:szCs w:val="28"/>
              </w:rPr>
              <w:t>10 240</w:t>
            </w:r>
          </w:p>
        </w:tc>
      </w:tr>
      <w:tr w:rsidR="0069775B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B" w:rsidRPr="00865543" w:rsidRDefault="0069775B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экономист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69775B">
            <w:pPr>
              <w:jc w:val="center"/>
            </w:pPr>
            <w:r w:rsidRPr="00865543">
              <w:rPr>
                <w:szCs w:val="28"/>
              </w:rPr>
              <w:t>10 240</w:t>
            </w:r>
          </w:p>
        </w:tc>
      </w:tr>
      <w:tr w:rsidR="0069775B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B" w:rsidRPr="00865543" w:rsidRDefault="0069775B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экономист по планированию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B" w:rsidRPr="00865543" w:rsidRDefault="0069775B" w:rsidP="0069775B">
            <w:pPr>
              <w:jc w:val="center"/>
            </w:pPr>
            <w:r w:rsidRPr="00865543">
              <w:rPr>
                <w:szCs w:val="28"/>
              </w:rPr>
              <w:t>10 240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4 квалификационный уровень</w:t>
            </w: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F0" w:rsidRPr="00865543" w:rsidRDefault="000665F0" w:rsidP="00DD31B9">
            <w:pPr>
              <w:rPr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инженер по надзору за строительством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3F3888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11 </w:t>
            </w:r>
            <w:r w:rsidR="003F3888" w:rsidRPr="00865543">
              <w:rPr>
                <w:rFonts w:ascii="Times New Roman" w:hAnsi="Times New Roman" w:cs="Times New Roman"/>
                <w:szCs w:val="28"/>
              </w:rPr>
              <w:t>517</w:t>
            </w: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ведущий инженер-энергетик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3F3888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11 </w:t>
            </w:r>
            <w:r w:rsidR="003F3888" w:rsidRPr="00865543">
              <w:rPr>
                <w:rFonts w:ascii="Times New Roman" w:hAnsi="Times New Roman" w:cs="Times New Roman"/>
                <w:szCs w:val="28"/>
              </w:rPr>
              <w:t>517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665F0" w:rsidRPr="00865543" w:rsidTr="00DD31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1 квалификационный уровень</w:t>
            </w: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начальник планово-экономического отдела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3F3888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14 </w:t>
            </w:r>
            <w:r w:rsidR="003F3888" w:rsidRPr="00865543">
              <w:rPr>
                <w:rFonts w:ascii="Times New Roman" w:hAnsi="Times New Roman" w:cs="Times New Roman"/>
                <w:szCs w:val="28"/>
              </w:rPr>
              <w:t>807</w:t>
            </w:r>
          </w:p>
        </w:tc>
      </w:tr>
      <w:tr w:rsidR="000665F0" w:rsidRPr="00865543" w:rsidTr="000665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F0" w:rsidRPr="00865543" w:rsidRDefault="000665F0" w:rsidP="00DD31B9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DD31B9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0" w:rsidRPr="00865543" w:rsidRDefault="000665F0" w:rsidP="003F3888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14 </w:t>
            </w:r>
            <w:r w:rsidR="003F3888" w:rsidRPr="00865543">
              <w:rPr>
                <w:rFonts w:ascii="Times New Roman" w:hAnsi="Times New Roman" w:cs="Times New Roman"/>
                <w:szCs w:val="28"/>
              </w:rPr>
              <w:t>807</w:t>
            </w:r>
          </w:p>
        </w:tc>
      </w:tr>
    </w:tbl>
    <w:p w:rsidR="000665F0" w:rsidRPr="00865543" w:rsidRDefault="000665F0" w:rsidP="00C7176A">
      <w:pPr>
        <w:ind w:firstLine="709"/>
        <w:rPr>
          <w:rFonts w:cs="Arial"/>
          <w:sz w:val="26"/>
          <w:szCs w:val="26"/>
          <w:lang w:val="en-US"/>
        </w:rPr>
      </w:pPr>
      <w:r w:rsidRPr="00865543">
        <w:rPr>
          <w:sz w:val="26"/>
          <w:szCs w:val="26"/>
        </w:rPr>
        <w:t>».</w:t>
      </w:r>
    </w:p>
    <w:p w:rsidR="00342AC0" w:rsidRPr="00865543" w:rsidRDefault="00755D66" w:rsidP="00342AC0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4</w:t>
      </w:r>
      <w:r w:rsidR="00C7176A" w:rsidRPr="00865543">
        <w:rPr>
          <w:rFonts w:ascii="Times New Roman" w:hAnsi="Times New Roman" w:cs="Times New Roman"/>
          <w:sz w:val="26"/>
          <w:szCs w:val="26"/>
        </w:rPr>
        <w:t>.2.</w:t>
      </w:r>
      <w:r w:rsidR="00C7176A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AC0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Таблицу 2 пункта 2.2. раздела </w:t>
      </w:r>
      <w:r w:rsidR="00342AC0" w:rsidRPr="0086554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342AC0" w:rsidRPr="00865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AC0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D270D" w:rsidRPr="006D270D" w:rsidRDefault="00C7176A" w:rsidP="006D270D">
      <w:pPr>
        <w:jc w:val="right"/>
        <w:rPr>
          <w:rStyle w:val="af"/>
          <w:color w:val="auto"/>
          <w:sz w:val="28"/>
          <w:szCs w:val="28"/>
        </w:rPr>
      </w:pPr>
      <w:r w:rsidRPr="006D270D">
        <w:rPr>
          <w:sz w:val="28"/>
          <w:szCs w:val="28"/>
        </w:rPr>
        <w:t>«</w:t>
      </w:r>
      <w:r w:rsidR="006D270D" w:rsidRPr="006D270D">
        <w:rPr>
          <w:rStyle w:val="af"/>
          <w:color w:val="auto"/>
          <w:sz w:val="28"/>
          <w:szCs w:val="28"/>
        </w:rPr>
        <w:t>Таблица 2</w:t>
      </w:r>
    </w:p>
    <w:p w:rsidR="006D270D" w:rsidRPr="006D270D" w:rsidRDefault="006D270D" w:rsidP="006D270D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Pr="006D270D" w:rsidRDefault="006D270D" w:rsidP="006D2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70D">
        <w:rPr>
          <w:rFonts w:ascii="Times New Roman" w:hAnsi="Times New Roman" w:cs="Times New Roman"/>
          <w:b/>
          <w:sz w:val="24"/>
          <w:szCs w:val="28"/>
        </w:rPr>
        <w:t>Размеры должностных окладов (окладов) по должностям (профессиям)</w:t>
      </w:r>
    </w:p>
    <w:p w:rsidR="006D270D" w:rsidRPr="006D270D" w:rsidRDefault="006D270D" w:rsidP="006D270D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D270D">
        <w:rPr>
          <w:rFonts w:ascii="Times New Roman" w:hAnsi="Times New Roman" w:cs="Times New Roman"/>
          <w:b/>
          <w:sz w:val="24"/>
          <w:szCs w:val="28"/>
        </w:rPr>
        <w:t xml:space="preserve">работников, не </w:t>
      </w:r>
      <w:proofErr w:type="gramStart"/>
      <w:r w:rsidRPr="006D270D">
        <w:rPr>
          <w:rFonts w:ascii="Times New Roman" w:hAnsi="Times New Roman" w:cs="Times New Roman"/>
          <w:b/>
          <w:sz w:val="24"/>
          <w:szCs w:val="28"/>
        </w:rPr>
        <w:t>включенным</w:t>
      </w:r>
      <w:proofErr w:type="gramEnd"/>
      <w:r w:rsidRPr="006D270D">
        <w:rPr>
          <w:rFonts w:ascii="Times New Roman" w:hAnsi="Times New Roman" w:cs="Times New Roman"/>
          <w:b/>
          <w:sz w:val="24"/>
          <w:szCs w:val="28"/>
        </w:rPr>
        <w:t xml:space="preserve"> в ПКГ</w:t>
      </w:r>
    </w:p>
    <w:p w:rsidR="00342AC0" w:rsidRPr="00865543" w:rsidRDefault="00342AC0" w:rsidP="00342AC0">
      <w:pPr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18"/>
      </w:tblGrid>
      <w:tr w:rsidR="00342AC0" w:rsidRPr="00865543" w:rsidTr="0062745F">
        <w:trPr>
          <w:trHeight w:val="68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0" w:rsidRPr="00865543" w:rsidRDefault="00342AC0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0" w:rsidRPr="00865543" w:rsidRDefault="00342AC0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 (руб.)</w:t>
            </w:r>
          </w:p>
        </w:tc>
      </w:tr>
      <w:tr w:rsidR="00342AC0" w:rsidRPr="00865543" w:rsidTr="0062745F">
        <w:trPr>
          <w:trHeight w:val="68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0" w:rsidRPr="00865543" w:rsidRDefault="00342AC0" w:rsidP="0062745F">
            <w:pPr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lastRenderedPageBreak/>
              <w:t xml:space="preserve">Начальник отдела </w:t>
            </w:r>
            <w:proofErr w:type="spellStart"/>
            <w:r w:rsidRPr="00865543">
              <w:rPr>
                <w:rFonts w:cs="Arial"/>
                <w:szCs w:val="28"/>
              </w:rPr>
              <w:t>предпроектной</w:t>
            </w:r>
            <w:proofErr w:type="spellEnd"/>
            <w:r w:rsidRPr="00865543">
              <w:rPr>
                <w:rFonts w:cs="Arial"/>
                <w:szCs w:val="28"/>
              </w:rPr>
              <w:t xml:space="preserve"> подготовки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0" w:rsidRPr="00865543" w:rsidRDefault="00342AC0" w:rsidP="000C39E3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14 </w:t>
            </w:r>
            <w:r w:rsidR="000C39E3" w:rsidRPr="00865543">
              <w:rPr>
                <w:rFonts w:cs="Arial"/>
                <w:szCs w:val="28"/>
              </w:rPr>
              <w:t>807</w:t>
            </w:r>
          </w:p>
        </w:tc>
      </w:tr>
      <w:tr w:rsidR="00342AC0" w:rsidRPr="00865543" w:rsidTr="0062745F">
        <w:trPr>
          <w:trHeight w:val="68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0" w:rsidRPr="00865543" w:rsidRDefault="00342AC0" w:rsidP="0062745F">
            <w:pPr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Ведущий инженер по надзору за дорожным строительством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0" w:rsidRPr="00865543" w:rsidRDefault="00342AC0" w:rsidP="000C39E3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11 </w:t>
            </w:r>
            <w:r w:rsidR="000C39E3" w:rsidRPr="00865543">
              <w:rPr>
                <w:rFonts w:cs="Arial"/>
                <w:szCs w:val="28"/>
              </w:rPr>
              <w:t>517</w:t>
            </w:r>
          </w:p>
        </w:tc>
      </w:tr>
      <w:tr w:rsidR="00342AC0" w:rsidRPr="00865543" w:rsidTr="0062745F">
        <w:trPr>
          <w:trHeight w:val="68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0" w:rsidRPr="00865543" w:rsidRDefault="00342AC0" w:rsidP="0062745F">
            <w:pPr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Инженер </w:t>
            </w:r>
            <w:proofErr w:type="spellStart"/>
            <w:r w:rsidRPr="00865543">
              <w:rPr>
                <w:rFonts w:cs="Arial"/>
                <w:szCs w:val="28"/>
              </w:rPr>
              <w:t>предпроектной</w:t>
            </w:r>
            <w:proofErr w:type="spellEnd"/>
            <w:r w:rsidRPr="00865543">
              <w:rPr>
                <w:rFonts w:cs="Arial"/>
                <w:szCs w:val="28"/>
              </w:rPr>
              <w:t xml:space="preserve"> подготовки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0" w:rsidRPr="00865543" w:rsidRDefault="000C39E3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10 240</w:t>
            </w:r>
          </w:p>
        </w:tc>
      </w:tr>
    </w:tbl>
    <w:p w:rsidR="00C7176A" w:rsidRPr="00865543" w:rsidRDefault="00CC14FF" w:rsidP="00126E98">
      <w:pPr>
        <w:ind w:firstLine="540"/>
        <w:jc w:val="both"/>
        <w:rPr>
          <w:sz w:val="26"/>
          <w:szCs w:val="26"/>
        </w:rPr>
      </w:pPr>
      <w:r w:rsidRPr="00865543">
        <w:rPr>
          <w:sz w:val="26"/>
          <w:szCs w:val="26"/>
        </w:rPr>
        <w:t>.</w:t>
      </w:r>
      <w:r w:rsidR="00C7176A" w:rsidRPr="00865543">
        <w:rPr>
          <w:sz w:val="26"/>
          <w:szCs w:val="26"/>
        </w:rPr>
        <w:t>».</w:t>
      </w:r>
    </w:p>
    <w:p w:rsidR="00C7176A" w:rsidRPr="00865543" w:rsidRDefault="00755D66" w:rsidP="00C7176A">
      <w:pPr>
        <w:ind w:firstLine="540"/>
        <w:jc w:val="both"/>
        <w:rPr>
          <w:rFonts w:cs="Arial"/>
          <w:sz w:val="26"/>
          <w:szCs w:val="26"/>
        </w:rPr>
      </w:pPr>
      <w:r w:rsidRPr="00865543">
        <w:rPr>
          <w:sz w:val="26"/>
          <w:szCs w:val="26"/>
        </w:rPr>
        <w:t>4</w:t>
      </w:r>
      <w:r w:rsidR="00C7176A" w:rsidRPr="00865543">
        <w:rPr>
          <w:sz w:val="26"/>
          <w:szCs w:val="26"/>
        </w:rPr>
        <w:t xml:space="preserve">.3. Таблицу </w:t>
      </w:r>
      <w:r w:rsidR="008D713C" w:rsidRPr="00865543">
        <w:rPr>
          <w:sz w:val="26"/>
          <w:szCs w:val="26"/>
        </w:rPr>
        <w:t>3</w:t>
      </w:r>
      <w:r w:rsidR="00C7176A" w:rsidRPr="00865543">
        <w:rPr>
          <w:sz w:val="26"/>
          <w:szCs w:val="26"/>
        </w:rPr>
        <w:t xml:space="preserve"> </w:t>
      </w:r>
      <w:r w:rsidR="008D713C" w:rsidRPr="00865543">
        <w:rPr>
          <w:color w:val="000000"/>
          <w:sz w:val="26"/>
          <w:szCs w:val="26"/>
        </w:rPr>
        <w:t>пункта 2.3</w:t>
      </w:r>
      <w:r w:rsidR="00C7176A" w:rsidRPr="00865543">
        <w:rPr>
          <w:color w:val="000000"/>
          <w:sz w:val="26"/>
          <w:szCs w:val="26"/>
        </w:rPr>
        <w:t xml:space="preserve">. раздела </w:t>
      </w:r>
      <w:r w:rsidR="008D713C" w:rsidRPr="00865543">
        <w:rPr>
          <w:color w:val="000000"/>
          <w:sz w:val="26"/>
          <w:szCs w:val="26"/>
          <w:lang w:val="en-US"/>
        </w:rPr>
        <w:t>II</w:t>
      </w:r>
      <w:r w:rsidR="00C7176A" w:rsidRPr="00865543">
        <w:rPr>
          <w:color w:val="000000"/>
          <w:sz w:val="26"/>
          <w:szCs w:val="26"/>
        </w:rPr>
        <w:t xml:space="preserve"> </w:t>
      </w:r>
      <w:r w:rsidR="008D713C" w:rsidRPr="00865543">
        <w:rPr>
          <w:color w:val="000000"/>
          <w:sz w:val="26"/>
          <w:szCs w:val="26"/>
        </w:rPr>
        <w:t>изложить в следующей редакции:</w:t>
      </w:r>
    </w:p>
    <w:p w:rsidR="00394E06" w:rsidRPr="00394E06" w:rsidRDefault="00C7176A" w:rsidP="00394E06">
      <w:pPr>
        <w:jc w:val="right"/>
        <w:rPr>
          <w:b/>
          <w:sz w:val="28"/>
          <w:szCs w:val="28"/>
        </w:rPr>
      </w:pPr>
      <w:r w:rsidRPr="00394E06">
        <w:rPr>
          <w:sz w:val="28"/>
          <w:szCs w:val="28"/>
        </w:rPr>
        <w:t>«</w:t>
      </w:r>
      <w:r w:rsidR="00394E06" w:rsidRPr="00394E06">
        <w:rPr>
          <w:b/>
          <w:sz w:val="28"/>
          <w:szCs w:val="28"/>
        </w:rPr>
        <w:t>Таблица 3</w:t>
      </w:r>
    </w:p>
    <w:p w:rsidR="00394E06" w:rsidRPr="00394E06" w:rsidRDefault="00394E06" w:rsidP="00394E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94E06" w:rsidRPr="00394E06" w:rsidRDefault="00394E06" w:rsidP="00394E0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4E06">
        <w:rPr>
          <w:rFonts w:ascii="Times New Roman" w:hAnsi="Times New Roman" w:cs="Times New Roman"/>
          <w:b/>
          <w:sz w:val="24"/>
          <w:szCs w:val="28"/>
        </w:rPr>
        <w:t xml:space="preserve">Профессиональные квалификационные группы </w:t>
      </w:r>
      <w:proofErr w:type="gramStart"/>
      <w:r w:rsidRPr="00394E06">
        <w:rPr>
          <w:rFonts w:ascii="Times New Roman" w:hAnsi="Times New Roman" w:cs="Times New Roman"/>
          <w:b/>
          <w:sz w:val="24"/>
          <w:szCs w:val="28"/>
        </w:rPr>
        <w:t>общеотраслевых</w:t>
      </w:r>
      <w:proofErr w:type="gramEnd"/>
    </w:p>
    <w:p w:rsidR="00394E06" w:rsidRPr="00394E06" w:rsidRDefault="00394E06" w:rsidP="00394E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94E06">
        <w:rPr>
          <w:rFonts w:ascii="Times New Roman" w:hAnsi="Times New Roman" w:cs="Times New Roman"/>
          <w:b/>
          <w:sz w:val="24"/>
          <w:szCs w:val="28"/>
        </w:rPr>
        <w:t>профессий рабочих и размеры должностных окладов (окладов)</w:t>
      </w:r>
      <w:r w:rsidRPr="00394E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176A" w:rsidRPr="00865543" w:rsidRDefault="00C7176A" w:rsidP="00C7176A">
      <w:pPr>
        <w:shd w:val="clear" w:color="auto" w:fill="FFFFFF"/>
        <w:ind w:firstLine="567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85"/>
        <w:gridCol w:w="3070"/>
        <w:gridCol w:w="255"/>
        <w:gridCol w:w="1663"/>
        <w:gridCol w:w="113"/>
        <w:gridCol w:w="2061"/>
      </w:tblGrid>
      <w:tr w:rsidR="008D713C" w:rsidRPr="00865543" w:rsidTr="0062745F">
        <w:trPr>
          <w:trHeight w:val="2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Наименование профессии рабочих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 xml:space="preserve">Разряд в соответствии с </w:t>
            </w:r>
            <w:hyperlink r:id="rId13" w:history="1">
              <w:r w:rsidRPr="00865543">
                <w:rPr>
                  <w:rStyle w:val="af3"/>
                  <w:rFonts w:ascii="Times New Roman" w:hAnsi="Times New Roman" w:cs="Times New Roman"/>
                  <w:color w:val="auto"/>
                  <w:szCs w:val="28"/>
                </w:rPr>
                <w:t>ЕТКС</w:t>
              </w:r>
            </w:hyperlink>
            <w:r w:rsidRPr="00865543">
              <w:rPr>
                <w:rFonts w:ascii="Times New Roman" w:hAnsi="Times New Roman" w:cs="Times New Roman"/>
                <w:szCs w:val="28"/>
              </w:rPr>
              <w:t xml:space="preserve"> работ и профессий рабочих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543">
              <w:rPr>
                <w:rFonts w:ascii="Times New Roman" w:hAnsi="Times New Roman" w:cs="Times New Roman"/>
                <w:szCs w:val="28"/>
              </w:rPr>
              <w:t>Размеры должностных окладов (окладов) (руб.)</w:t>
            </w:r>
          </w:p>
        </w:tc>
      </w:tr>
      <w:tr w:rsidR="008D713C" w:rsidRPr="00865543" w:rsidTr="006274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D713C" w:rsidRPr="00865543" w:rsidTr="006274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1 квалификационный уровень</w:t>
            </w:r>
          </w:p>
        </w:tc>
      </w:tr>
      <w:tr w:rsidR="008D713C" w:rsidRPr="00865543" w:rsidTr="0062745F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C" w:rsidRPr="00865543" w:rsidRDefault="008D713C" w:rsidP="006274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5543">
              <w:rPr>
                <w:szCs w:val="28"/>
              </w:rPr>
              <w:t>Водитель автомобиля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3C" w:rsidRPr="00865543" w:rsidRDefault="008D713C" w:rsidP="00DF59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5543">
              <w:rPr>
                <w:szCs w:val="28"/>
              </w:rPr>
              <w:t>7</w:t>
            </w:r>
            <w:r w:rsidR="00DF5995" w:rsidRPr="00865543">
              <w:rPr>
                <w:szCs w:val="28"/>
              </w:rPr>
              <w:t xml:space="preserve"> 577</w:t>
            </w:r>
          </w:p>
        </w:tc>
      </w:tr>
    </w:tbl>
    <w:p w:rsidR="008D713C" w:rsidRPr="00865543" w:rsidRDefault="008D713C" w:rsidP="00C7176A">
      <w:pPr>
        <w:shd w:val="clear" w:color="auto" w:fill="FFFFFF"/>
        <w:ind w:firstLine="567"/>
        <w:rPr>
          <w:sz w:val="26"/>
          <w:szCs w:val="26"/>
        </w:rPr>
      </w:pPr>
    </w:p>
    <w:p w:rsidR="00C7176A" w:rsidRPr="00865543" w:rsidRDefault="00C7176A" w:rsidP="00C7176A">
      <w:pPr>
        <w:shd w:val="clear" w:color="auto" w:fill="FFFFFF"/>
        <w:ind w:firstLine="567"/>
        <w:jc w:val="right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1159ED" w:rsidRPr="00865543" w:rsidRDefault="00755D66" w:rsidP="001159ED">
      <w:pPr>
        <w:ind w:firstLine="540"/>
        <w:jc w:val="both"/>
        <w:rPr>
          <w:color w:val="000000"/>
          <w:sz w:val="26"/>
          <w:szCs w:val="26"/>
        </w:rPr>
      </w:pPr>
      <w:r w:rsidRPr="00865543">
        <w:rPr>
          <w:sz w:val="26"/>
          <w:szCs w:val="26"/>
        </w:rPr>
        <w:t>4</w:t>
      </w:r>
      <w:r w:rsidR="00D8449A" w:rsidRPr="00865543">
        <w:rPr>
          <w:sz w:val="26"/>
          <w:szCs w:val="26"/>
        </w:rPr>
        <w:t>.4.</w:t>
      </w:r>
      <w:r w:rsidR="00D8449A" w:rsidRPr="00865543">
        <w:rPr>
          <w:color w:val="000000"/>
          <w:sz w:val="26"/>
          <w:szCs w:val="26"/>
        </w:rPr>
        <w:t xml:space="preserve"> </w:t>
      </w:r>
      <w:r w:rsidR="001159ED" w:rsidRPr="00865543">
        <w:rPr>
          <w:rFonts w:cs="Arial"/>
          <w:sz w:val="26"/>
          <w:szCs w:val="26"/>
        </w:rPr>
        <w:t xml:space="preserve">Таблицу 7 пункта 5.2. раздела </w:t>
      </w:r>
      <w:r w:rsidR="001159ED" w:rsidRPr="00865543">
        <w:rPr>
          <w:rFonts w:cs="Arial"/>
          <w:sz w:val="26"/>
          <w:szCs w:val="26"/>
          <w:lang w:val="en-US"/>
        </w:rPr>
        <w:t>V</w:t>
      </w:r>
      <w:r w:rsidR="001159ED" w:rsidRPr="00865543">
        <w:rPr>
          <w:color w:val="000000"/>
          <w:sz w:val="26"/>
          <w:szCs w:val="26"/>
        </w:rPr>
        <w:t xml:space="preserve"> изложить в следующей редакции:</w:t>
      </w:r>
    </w:p>
    <w:p w:rsidR="00251299" w:rsidRPr="00251299" w:rsidRDefault="00D8449A" w:rsidP="00251299">
      <w:pPr>
        <w:autoSpaceDE w:val="0"/>
        <w:autoSpaceDN w:val="0"/>
        <w:adjustRightInd w:val="0"/>
        <w:ind w:firstLine="720"/>
        <w:jc w:val="right"/>
        <w:rPr>
          <w:rFonts w:cs="Arial"/>
          <w:b/>
          <w:sz w:val="28"/>
          <w:szCs w:val="28"/>
        </w:rPr>
      </w:pPr>
      <w:r w:rsidRPr="00251299">
        <w:rPr>
          <w:sz w:val="28"/>
          <w:szCs w:val="28"/>
        </w:rPr>
        <w:t>«</w:t>
      </w:r>
      <w:r w:rsidR="00251299" w:rsidRPr="00251299">
        <w:rPr>
          <w:rFonts w:cs="Arial"/>
          <w:b/>
          <w:sz w:val="28"/>
          <w:szCs w:val="28"/>
        </w:rPr>
        <w:t>Таблица 7</w:t>
      </w:r>
    </w:p>
    <w:p w:rsidR="00251299" w:rsidRDefault="00251299" w:rsidP="00251299">
      <w:pPr>
        <w:autoSpaceDE w:val="0"/>
        <w:autoSpaceDN w:val="0"/>
        <w:adjustRightInd w:val="0"/>
        <w:ind w:firstLine="720"/>
        <w:rPr>
          <w:rFonts w:cs="Arial"/>
          <w:szCs w:val="28"/>
          <w:highlight w:val="yellow"/>
        </w:rPr>
      </w:pPr>
    </w:p>
    <w:p w:rsidR="00251299" w:rsidRDefault="00251299" w:rsidP="00251299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Размер должностного оклада директора муниципального учреждения</w:t>
      </w:r>
    </w:p>
    <w:p w:rsidR="001159ED" w:rsidRPr="00865543" w:rsidRDefault="001159ED" w:rsidP="00D8449A">
      <w:pPr>
        <w:ind w:firstLine="709"/>
        <w:rPr>
          <w:rFonts w:cs="Arial"/>
          <w:sz w:val="26"/>
          <w:szCs w:val="26"/>
        </w:rPr>
      </w:pPr>
    </w:p>
    <w:tbl>
      <w:tblPr>
        <w:tblW w:w="4918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858"/>
      </w:tblGrid>
      <w:tr w:rsidR="001159ED" w:rsidRPr="00865543" w:rsidTr="0062745F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D" w:rsidRPr="00865543" w:rsidRDefault="001159ED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D" w:rsidRPr="00865543" w:rsidRDefault="001159ED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1159ED" w:rsidRPr="00865543" w:rsidTr="0062745F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D" w:rsidRPr="00865543" w:rsidRDefault="001159ED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директор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D" w:rsidRPr="00865543" w:rsidRDefault="00450D02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18 073</w:t>
            </w:r>
          </w:p>
        </w:tc>
      </w:tr>
    </w:tbl>
    <w:p w:rsidR="00D8449A" w:rsidRPr="00865543" w:rsidRDefault="00D8449A" w:rsidP="00D8449A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D8449A" w:rsidRPr="00865543" w:rsidRDefault="00755D66" w:rsidP="00D8449A">
      <w:pPr>
        <w:ind w:firstLine="567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4</w:t>
      </w:r>
      <w:r w:rsidR="00D8449A" w:rsidRPr="00865543">
        <w:rPr>
          <w:rFonts w:cs="Arial"/>
          <w:sz w:val="26"/>
          <w:szCs w:val="26"/>
        </w:rPr>
        <w:t>.5.</w:t>
      </w:r>
      <w:r w:rsidR="00D8449A" w:rsidRPr="00865543">
        <w:rPr>
          <w:color w:val="000000"/>
          <w:sz w:val="26"/>
          <w:szCs w:val="26"/>
        </w:rPr>
        <w:t xml:space="preserve"> </w:t>
      </w:r>
      <w:r w:rsidR="002E2CDD" w:rsidRPr="00865543">
        <w:rPr>
          <w:rFonts w:cs="Arial"/>
          <w:sz w:val="26"/>
          <w:szCs w:val="26"/>
        </w:rPr>
        <w:t xml:space="preserve">Таблицу 8 пункта 5.3. раздела </w:t>
      </w:r>
      <w:r w:rsidR="002E2CDD" w:rsidRPr="00865543">
        <w:rPr>
          <w:rFonts w:cs="Arial"/>
          <w:sz w:val="26"/>
          <w:szCs w:val="26"/>
          <w:lang w:val="en-US"/>
        </w:rPr>
        <w:t>V</w:t>
      </w:r>
      <w:r w:rsidR="002E2CDD" w:rsidRPr="00865543">
        <w:rPr>
          <w:color w:val="000000"/>
          <w:sz w:val="26"/>
          <w:szCs w:val="26"/>
        </w:rPr>
        <w:t xml:space="preserve"> изложить в следующей редакции:</w:t>
      </w:r>
    </w:p>
    <w:p w:rsidR="00A52E22" w:rsidRPr="00A52E22" w:rsidRDefault="00D8449A" w:rsidP="00A52E22">
      <w:pPr>
        <w:jc w:val="right"/>
        <w:rPr>
          <w:rFonts w:cs="Arial"/>
          <w:b/>
          <w:sz w:val="28"/>
          <w:szCs w:val="28"/>
        </w:rPr>
      </w:pPr>
      <w:r w:rsidRPr="00A52E22">
        <w:rPr>
          <w:rFonts w:cs="Arial"/>
          <w:sz w:val="28"/>
          <w:szCs w:val="28"/>
        </w:rPr>
        <w:t>«</w:t>
      </w:r>
      <w:r w:rsidR="00A52E22" w:rsidRPr="00A52E22">
        <w:rPr>
          <w:rFonts w:cs="Arial"/>
          <w:b/>
          <w:sz w:val="28"/>
          <w:szCs w:val="28"/>
        </w:rPr>
        <w:t>Таблица 8</w:t>
      </w:r>
    </w:p>
    <w:p w:rsidR="00A52E22" w:rsidRDefault="00A52E22" w:rsidP="00A52E22">
      <w:pPr>
        <w:rPr>
          <w:rFonts w:cs="Arial"/>
          <w:szCs w:val="28"/>
        </w:rPr>
      </w:pPr>
    </w:p>
    <w:p w:rsidR="00A52E22" w:rsidRDefault="00A52E22" w:rsidP="00A52E22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Размеры должностных окладов заместителей </w:t>
      </w:r>
    </w:p>
    <w:p w:rsidR="00A52E22" w:rsidRDefault="00A52E22" w:rsidP="00A52E22">
      <w:pPr>
        <w:jc w:val="center"/>
        <w:rPr>
          <w:rFonts w:cs="Arial"/>
          <w:szCs w:val="28"/>
        </w:rPr>
      </w:pPr>
      <w:r>
        <w:rPr>
          <w:rFonts w:cs="Arial"/>
          <w:b/>
          <w:szCs w:val="28"/>
        </w:rPr>
        <w:t>директора муниципального учреждения</w:t>
      </w:r>
      <w:r>
        <w:rPr>
          <w:rFonts w:cs="Arial"/>
          <w:szCs w:val="28"/>
        </w:rPr>
        <w:t xml:space="preserve"> </w:t>
      </w:r>
    </w:p>
    <w:p w:rsidR="00D8449A" w:rsidRPr="00865543" w:rsidRDefault="00D8449A" w:rsidP="002E2CDD">
      <w:pPr>
        <w:ind w:firstLine="567"/>
        <w:jc w:val="both"/>
        <w:rPr>
          <w:rFonts w:cs="Arial"/>
          <w:sz w:val="26"/>
          <w:szCs w:val="26"/>
        </w:rPr>
      </w:pPr>
    </w:p>
    <w:tbl>
      <w:tblPr>
        <w:tblW w:w="4918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858"/>
      </w:tblGrid>
      <w:tr w:rsidR="002E2CDD" w:rsidRPr="00865543" w:rsidTr="0062745F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Pr="00865543" w:rsidRDefault="002E2CDD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Pr="00865543" w:rsidRDefault="002E2CDD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 (руб.)</w:t>
            </w:r>
          </w:p>
        </w:tc>
      </w:tr>
      <w:tr w:rsidR="002E2CDD" w:rsidRPr="00865543" w:rsidTr="0062745F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Pr="00865543" w:rsidRDefault="002E2CDD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заместитель директора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Pr="00865543" w:rsidRDefault="00FC5F52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15 883</w:t>
            </w:r>
          </w:p>
        </w:tc>
      </w:tr>
    </w:tbl>
    <w:p w:rsidR="002E2CDD" w:rsidRPr="00865543" w:rsidRDefault="002E2CDD" w:rsidP="002E2CDD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21465E" w:rsidRPr="00E74D51" w:rsidRDefault="0021465E" w:rsidP="00E74D51">
      <w:pPr>
        <w:ind w:firstLine="567"/>
        <w:jc w:val="both"/>
        <w:rPr>
          <w:sz w:val="26"/>
          <w:szCs w:val="26"/>
        </w:rPr>
      </w:pPr>
      <w:r w:rsidRPr="00E74D51">
        <w:rPr>
          <w:rFonts w:cs="Arial"/>
          <w:sz w:val="26"/>
          <w:szCs w:val="26"/>
        </w:rPr>
        <w:t xml:space="preserve">4.6. Абзац </w:t>
      </w:r>
      <w:r w:rsidR="000E01E5">
        <w:rPr>
          <w:rFonts w:cs="Arial"/>
          <w:sz w:val="26"/>
          <w:szCs w:val="26"/>
        </w:rPr>
        <w:t>третий</w:t>
      </w:r>
      <w:r w:rsidRPr="00E74D51">
        <w:rPr>
          <w:rFonts w:cs="Arial"/>
          <w:sz w:val="26"/>
          <w:szCs w:val="26"/>
        </w:rPr>
        <w:t xml:space="preserve"> пункта 6.1. Раздела </w:t>
      </w:r>
      <w:r w:rsidRPr="00E74D51">
        <w:rPr>
          <w:sz w:val="26"/>
          <w:szCs w:val="26"/>
          <w:lang w:val="en-US"/>
        </w:rPr>
        <w:t>VI</w:t>
      </w:r>
      <w:r w:rsidRPr="00E74D51">
        <w:rPr>
          <w:sz w:val="26"/>
          <w:szCs w:val="26"/>
        </w:rPr>
        <w:t xml:space="preserve"> изложить в следующей редакции:</w:t>
      </w:r>
    </w:p>
    <w:p w:rsidR="0021465E" w:rsidRPr="00E74D51" w:rsidRDefault="0021465E" w:rsidP="00E74D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E74D51">
        <w:rPr>
          <w:rFonts w:cs="Arial"/>
          <w:color w:val="000000"/>
          <w:sz w:val="26"/>
          <w:szCs w:val="26"/>
        </w:rPr>
        <w:t>«</w:t>
      </w:r>
      <w:r w:rsidRPr="00E74D51">
        <w:rPr>
          <w:rFonts w:cs="Arial"/>
          <w:sz w:val="26"/>
          <w:szCs w:val="26"/>
        </w:rPr>
        <w:t>единовременное премирование к праздничны</w:t>
      </w:r>
      <w:r w:rsidR="000E01E5">
        <w:rPr>
          <w:rFonts w:cs="Arial"/>
          <w:sz w:val="26"/>
          <w:szCs w:val="26"/>
        </w:rPr>
        <w:t>м, юбилейным датам районного,</w:t>
      </w:r>
      <w:r w:rsidRPr="00E74D51">
        <w:rPr>
          <w:rFonts w:cs="Arial"/>
          <w:sz w:val="26"/>
          <w:szCs w:val="26"/>
        </w:rPr>
        <w:t xml:space="preserve"> окружного значения</w:t>
      </w:r>
      <w:proofErr w:type="gramStart"/>
      <w:r w:rsidRPr="00E74D51">
        <w:rPr>
          <w:rFonts w:cs="Arial"/>
          <w:sz w:val="26"/>
          <w:szCs w:val="26"/>
        </w:rPr>
        <w:t>.</w:t>
      </w:r>
      <w:r w:rsidRPr="00E74D51">
        <w:rPr>
          <w:rFonts w:cs="Arial"/>
          <w:bCs/>
          <w:color w:val="000000"/>
          <w:sz w:val="26"/>
          <w:szCs w:val="26"/>
        </w:rPr>
        <w:t>»</w:t>
      </w:r>
      <w:r w:rsidR="0067166E" w:rsidRPr="00E74D51"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67166E" w:rsidRPr="00E74D51" w:rsidRDefault="0067166E" w:rsidP="00E7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bCs/>
          <w:color w:val="000000"/>
          <w:sz w:val="26"/>
          <w:szCs w:val="26"/>
        </w:rPr>
      </w:pPr>
      <w:r w:rsidRPr="00E74D51">
        <w:rPr>
          <w:rFonts w:cs="Arial"/>
          <w:bCs/>
          <w:color w:val="000000"/>
          <w:sz w:val="26"/>
          <w:szCs w:val="26"/>
        </w:rPr>
        <w:t xml:space="preserve">4.7. </w:t>
      </w:r>
      <w:r w:rsidRPr="00E74D51">
        <w:rPr>
          <w:rFonts w:cs="Arial"/>
          <w:sz w:val="26"/>
          <w:szCs w:val="26"/>
        </w:rPr>
        <w:t xml:space="preserve">Абзац </w:t>
      </w:r>
      <w:r w:rsidR="000E01E5">
        <w:rPr>
          <w:rFonts w:cs="Arial"/>
          <w:sz w:val="26"/>
          <w:szCs w:val="26"/>
        </w:rPr>
        <w:t>первый</w:t>
      </w:r>
      <w:r w:rsidR="00ED5179">
        <w:rPr>
          <w:rFonts w:cs="Arial"/>
          <w:sz w:val="26"/>
          <w:szCs w:val="26"/>
        </w:rPr>
        <w:t xml:space="preserve"> пункта 6.2</w:t>
      </w:r>
      <w:r w:rsidRPr="00E74D51">
        <w:rPr>
          <w:rFonts w:cs="Arial"/>
          <w:sz w:val="26"/>
          <w:szCs w:val="26"/>
        </w:rPr>
        <w:t xml:space="preserve">. Раздела </w:t>
      </w:r>
      <w:r w:rsidRPr="00E74D51">
        <w:rPr>
          <w:sz w:val="26"/>
          <w:szCs w:val="26"/>
          <w:lang w:val="en-US"/>
        </w:rPr>
        <w:t>VI</w:t>
      </w:r>
      <w:r w:rsidRPr="00E74D51">
        <w:rPr>
          <w:sz w:val="26"/>
          <w:szCs w:val="26"/>
        </w:rPr>
        <w:t xml:space="preserve"> изложить в следующей редакции:</w:t>
      </w:r>
    </w:p>
    <w:p w:rsidR="0067166E" w:rsidRPr="00E74D51" w:rsidRDefault="0067166E" w:rsidP="00E74D51">
      <w:pPr>
        <w:ind w:firstLine="567"/>
        <w:jc w:val="both"/>
        <w:rPr>
          <w:rFonts w:cs="Arial"/>
          <w:bCs/>
          <w:color w:val="000000"/>
          <w:sz w:val="26"/>
          <w:szCs w:val="26"/>
        </w:rPr>
      </w:pPr>
      <w:r w:rsidRPr="00E74D51">
        <w:rPr>
          <w:rFonts w:cs="Arial"/>
          <w:sz w:val="26"/>
          <w:szCs w:val="26"/>
        </w:rPr>
        <w:t>«Единовременное премирование к праздничны</w:t>
      </w:r>
      <w:r w:rsidR="00ED5179">
        <w:rPr>
          <w:rFonts w:cs="Arial"/>
          <w:sz w:val="26"/>
          <w:szCs w:val="26"/>
        </w:rPr>
        <w:t>м, юбилейным датам районного,</w:t>
      </w:r>
      <w:r w:rsidRPr="00E74D51">
        <w:rPr>
          <w:rFonts w:cs="Arial"/>
          <w:sz w:val="26"/>
          <w:szCs w:val="26"/>
        </w:rPr>
        <w:t xml:space="preserve"> окружного значения (далее-единовременное премирование) осуществляется за счет фонда оплаты труда в пределах утвержденных ассигнований по смете муниципального учреждения</w:t>
      </w:r>
      <w:proofErr w:type="gramStart"/>
      <w:r w:rsidRPr="00E74D51">
        <w:rPr>
          <w:rFonts w:cs="Arial"/>
          <w:sz w:val="26"/>
          <w:szCs w:val="26"/>
        </w:rPr>
        <w:t>.</w:t>
      </w:r>
      <w:r w:rsidRPr="00E74D51">
        <w:rPr>
          <w:rFonts w:cs="Arial"/>
          <w:bCs/>
          <w:color w:val="000000"/>
          <w:sz w:val="26"/>
          <w:szCs w:val="26"/>
        </w:rPr>
        <w:t>».</w:t>
      </w:r>
      <w:proofErr w:type="gramEnd"/>
    </w:p>
    <w:p w:rsidR="0067166E" w:rsidRPr="00865543" w:rsidRDefault="0067166E" w:rsidP="0021465E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</w:p>
    <w:p w:rsidR="00D23FF1" w:rsidRPr="00865543" w:rsidRDefault="00755D66" w:rsidP="002C2D25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 w:rsidRPr="00865543">
        <w:rPr>
          <w:sz w:val="26"/>
          <w:szCs w:val="26"/>
        </w:rPr>
        <w:t>5</w:t>
      </w:r>
      <w:r w:rsidR="00D23FF1" w:rsidRPr="00865543">
        <w:rPr>
          <w:sz w:val="26"/>
          <w:szCs w:val="26"/>
        </w:rPr>
        <w:t>.</w:t>
      </w:r>
      <w:r w:rsidR="00D23FF1" w:rsidRPr="00865543">
        <w:rPr>
          <w:rStyle w:val="af0"/>
          <w:b w:val="0"/>
          <w:bCs w:val="0"/>
          <w:color w:val="auto"/>
          <w:sz w:val="26"/>
          <w:szCs w:val="26"/>
        </w:rPr>
        <w:t xml:space="preserve"> </w:t>
      </w:r>
      <w:r w:rsidR="00D23FF1" w:rsidRPr="00865543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865543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 w:rsidR="00BE1E5D" w:rsidRPr="00865543">
        <w:rPr>
          <w:rStyle w:val="af"/>
          <w:b w:val="0"/>
          <w:bCs w:val="0"/>
          <w:color w:val="auto"/>
          <w:sz w:val="26"/>
          <w:szCs w:val="26"/>
        </w:rPr>
        <w:t xml:space="preserve">1 </w:t>
      </w:r>
      <w:r w:rsidR="001B582D" w:rsidRPr="00865543">
        <w:rPr>
          <w:rStyle w:val="af"/>
          <w:b w:val="0"/>
          <w:bCs w:val="0"/>
          <w:color w:val="auto"/>
          <w:sz w:val="26"/>
          <w:szCs w:val="26"/>
        </w:rPr>
        <w:t>к постановлению</w:t>
      </w:r>
      <w:r w:rsidR="00D23FF1" w:rsidRPr="00865543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Кондинского </w:t>
      </w:r>
      <w:r w:rsidR="00D23FF1" w:rsidRPr="00865543">
        <w:rPr>
          <w:rStyle w:val="af"/>
          <w:b w:val="0"/>
          <w:bCs w:val="0"/>
          <w:color w:val="auto"/>
          <w:sz w:val="26"/>
          <w:szCs w:val="26"/>
        </w:rPr>
        <w:lastRenderedPageBreak/>
        <w:t>района</w:t>
      </w:r>
      <w:r w:rsidR="009F28C0" w:rsidRPr="00865543">
        <w:rPr>
          <w:rStyle w:val="af"/>
          <w:b w:val="0"/>
          <w:bCs w:val="0"/>
          <w:color w:val="auto"/>
          <w:sz w:val="26"/>
          <w:szCs w:val="26"/>
        </w:rPr>
        <w:t xml:space="preserve"> от 20</w:t>
      </w:r>
      <w:r w:rsidR="001B582D" w:rsidRPr="00865543">
        <w:rPr>
          <w:rStyle w:val="af"/>
          <w:b w:val="0"/>
          <w:bCs w:val="0"/>
          <w:color w:val="auto"/>
          <w:sz w:val="26"/>
          <w:szCs w:val="26"/>
        </w:rPr>
        <w:t xml:space="preserve"> декабря </w:t>
      </w:r>
      <w:r w:rsidR="009F28C0" w:rsidRPr="00865543">
        <w:rPr>
          <w:rStyle w:val="af"/>
          <w:b w:val="0"/>
          <w:bCs w:val="0"/>
          <w:color w:val="auto"/>
          <w:sz w:val="26"/>
          <w:szCs w:val="26"/>
        </w:rPr>
        <w:t>2018 года № 2485</w:t>
      </w:r>
      <w:r w:rsidR="00D23FF1" w:rsidRPr="00865543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865543">
        <w:rPr>
          <w:sz w:val="26"/>
          <w:szCs w:val="26"/>
        </w:rPr>
        <w:t>Об</w:t>
      </w:r>
      <w:r w:rsidR="00D338A8" w:rsidRPr="00865543">
        <w:rPr>
          <w:b/>
          <w:sz w:val="26"/>
          <w:szCs w:val="26"/>
        </w:rPr>
        <w:t xml:space="preserve"> </w:t>
      </w:r>
      <w:r w:rsidR="00D338A8" w:rsidRPr="00865543">
        <w:rPr>
          <w:sz w:val="26"/>
          <w:szCs w:val="26"/>
        </w:rPr>
        <w:t>утверждении</w:t>
      </w:r>
      <w:r w:rsidR="00D338A8" w:rsidRPr="00865543">
        <w:rPr>
          <w:szCs w:val="28"/>
        </w:rPr>
        <w:t xml:space="preserve"> </w:t>
      </w:r>
      <w:r w:rsidR="00D338A8" w:rsidRPr="00865543">
        <w:rPr>
          <w:sz w:val="26"/>
          <w:szCs w:val="26"/>
        </w:rPr>
        <w:t xml:space="preserve">Положений </w:t>
      </w:r>
      <w:r w:rsidR="00D338A8" w:rsidRPr="00865543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865543">
        <w:rPr>
          <w:sz w:val="26"/>
          <w:szCs w:val="26"/>
        </w:rPr>
        <w:t xml:space="preserve"> и социальной защищенности работников</w:t>
      </w:r>
      <w:r w:rsidR="00D23FF1" w:rsidRPr="00865543">
        <w:rPr>
          <w:sz w:val="26"/>
          <w:szCs w:val="26"/>
        </w:rPr>
        <w:t xml:space="preserve"> муниципального казенного учреждения «Единая дежурно-диспетчерская служба Кондинского района»</w:t>
      </w:r>
      <w:r w:rsidR="00D23FF1" w:rsidRPr="00865543">
        <w:rPr>
          <w:rStyle w:val="af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C7176A" w:rsidRPr="00865543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5</w:t>
      </w:r>
      <w:r w:rsidR="00C7176A" w:rsidRPr="00865543">
        <w:rPr>
          <w:rFonts w:ascii="Times New Roman" w:hAnsi="Times New Roman" w:cs="Times New Roman"/>
          <w:sz w:val="26"/>
          <w:szCs w:val="26"/>
        </w:rPr>
        <w:t>.1.</w:t>
      </w:r>
      <w:r w:rsidR="00C7176A" w:rsidRPr="00865543">
        <w:rPr>
          <w:sz w:val="26"/>
          <w:szCs w:val="26"/>
        </w:rPr>
        <w:t xml:space="preserve"> </w:t>
      </w:r>
      <w:r w:rsidR="00CF5A29" w:rsidRPr="00865543">
        <w:rPr>
          <w:rFonts w:ascii="Times New Roman" w:hAnsi="Times New Roman"/>
          <w:color w:val="000000"/>
          <w:sz w:val="26"/>
          <w:szCs w:val="26"/>
        </w:rPr>
        <w:t xml:space="preserve">Таблицу 1 пункта 2.1. раздела </w:t>
      </w:r>
      <w:r w:rsidR="00CF5A29" w:rsidRPr="00865543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="00CF5A29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5A29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47AC0" w:rsidRPr="00847AC0" w:rsidRDefault="00C7176A" w:rsidP="00847AC0">
      <w:pPr>
        <w:jc w:val="right"/>
        <w:rPr>
          <w:rStyle w:val="af"/>
          <w:color w:val="auto"/>
          <w:sz w:val="28"/>
          <w:szCs w:val="28"/>
        </w:rPr>
      </w:pPr>
      <w:r w:rsidRPr="00847AC0">
        <w:rPr>
          <w:sz w:val="28"/>
          <w:szCs w:val="28"/>
        </w:rPr>
        <w:t>«</w:t>
      </w:r>
      <w:r w:rsidR="00847AC0" w:rsidRPr="00847AC0">
        <w:rPr>
          <w:rStyle w:val="af"/>
          <w:color w:val="auto"/>
          <w:sz w:val="28"/>
          <w:szCs w:val="28"/>
        </w:rPr>
        <w:t>Таблица 1</w:t>
      </w:r>
    </w:p>
    <w:p w:rsidR="00847AC0" w:rsidRPr="00847AC0" w:rsidRDefault="00847AC0" w:rsidP="00847AC0">
      <w:pPr>
        <w:jc w:val="right"/>
        <w:rPr>
          <w:rStyle w:val="af"/>
          <w:b w:val="0"/>
          <w:color w:val="auto"/>
          <w:szCs w:val="28"/>
        </w:rPr>
      </w:pPr>
    </w:p>
    <w:p w:rsidR="00847AC0" w:rsidRPr="00847AC0" w:rsidRDefault="00847AC0" w:rsidP="00847A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7AC0">
        <w:rPr>
          <w:rFonts w:ascii="Times New Roman" w:hAnsi="Times New Roman" w:cs="Times New Roman"/>
          <w:b/>
          <w:sz w:val="24"/>
          <w:szCs w:val="28"/>
        </w:rPr>
        <w:t>Размеры должностных окладов (окладов) по должностям (профессиям)</w:t>
      </w:r>
    </w:p>
    <w:p w:rsidR="00847AC0" w:rsidRPr="00847AC0" w:rsidRDefault="00847AC0" w:rsidP="00847A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47AC0">
        <w:rPr>
          <w:rFonts w:ascii="Times New Roman" w:hAnsi="Times New Roman" w:cs="Times New Roman"/>
          <w:b/>
          <w:sz w:val="24"/>
          <w:szCs w:val="28"/>
        </w:rPr>
        <w:t xml:space="preserve">работников, не </w:t>
      </w:r>
      <w:proofErr w:type="gramStart"/>
      <w:r w:rsidRPr="00847AC0">
        <w:rPr>
          <w:rFonts w:ascii="Times New Roman" w:hAnsi="Times New Roman" w:cs="Times New Roman"/>
          <w:b/>
          <w:sz w:val="24"/>
          <w:szCs w:val="28"/>
        </w:rPr>
        <w:t>включенным</w:t>
      </w:r>
      <w:proofErr w:type="gramEnd"/>
      <w:r w:rsidRPr="00847AC0">
        <w:rPr>
          <w:rFonts w:ascii="Times New Roman" w:hAnsi="Times New Roman" w:cs="Times New Roman"/>
          <w:b/>
          <w:sz w:val="24"/>
          <w:szCs w:val="28"/>
        </w:rPr>
        <w:t xml:space="preserve"> в ПКГ</w:t>
      </w:r>
    </w:p>
    <w:p w:rsidR="0041327C" w:rsidRPr="00865543" w:rsidRDefault="0041327C" w:rsidP="00C7176A">
      <w:pPr>
        <w:ind w:firstLine="709"/>
        <w:rPr>
          <w:rFonts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3243"/>
      </w:tblGrid>
      <w:tr w:rsidR="0041327C" w:rsidRPr="00865543" w:rsidTr="0062745F">
        <w:trPr>
          <w:trHeight w:val="942"/>
          <w:jc w:val="center"/>
        </w:trPr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Размеры должностных окладов (окладов), руб.</w:t>
            </w:r>
          </w:p>
        </w:tc>
      </w:tr>
      <w:tr w:rsidR="0041327C" w:rsidRPr="00865543" w:rsidTr="0062745F">
        <w:trPr>
          <w:jc w:val="center"/>
        </w:trPr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старший оперативный дежурный</w:t>
            </w:r>
          </w:p>
        </w:tc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10 453</w:t>
            </w:r>
          </w:p>
        </w:tc>
      </w:tr>
      <w:tr w:rsidR="0041327C" w:rsidRPr="00865543" w:rsidTr="0062745F">
        <w:trPr>
          <w:jc w:val="center"/>
        </w:trPr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 xml:space="preserve">помощник </w:t>
            </w:r>
            <w:proofErr w:type="gramStart"/>
            <w:r w:rsidRPr="00865543">
              <w:rPr>
                <w:rFonts w:cs="Arial"/>
                <w:szCs w:val="28"/>
              </w:rPr>
              <w:t>старшего</w:t>
            </w:r>
            <w:proofErr w:type="gramEnd"/>
            <w:r w:rsidRPr="00865543">
              <w:rPr>
                <w:rFonts w:cs="Arial"/>
                <w:szCs w:val="28"/>
              </w:rPr>
              <w:t xml:space="preserve"> оперативного </w:t>
            </w:r>
          </w:p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дежурного - оператор 112</w:t>
            </w:r>
          </w:p>
        </w:tc>
        <w:tc>
          <w:tcPr>
            <w:tcW w:w="0" w:type="auto"/>
            <w:hideMark/>
          </w:tcPr>
          <w:p w:rsidR="0041327C" w:rsidRPr="00865543" w:rsidRDefault="0041327C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8 294</w:t>
            </w:r>
          </w:p>
        </w:tc>
      </w:tr>
    </w:tbl>
    <w:p w:rsidR="00C7176A" w:rsidRPr="00865543" w:rsidRDefault="00C7176A" w:rsidP="00C7176A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C7176A" w:rsidRPr="00865543" w:rsidRDefault="00755D66" w:rsidP="004323B2">
      <w:pPr>
        <w:ind w:firstLine="540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5</w:t>
      </w:r>
      <w:r w:rsidR="00C7176A" w:rsidRPr="00865543">
        <w:rPr>
          <w:rFonts w:cs="Arial"/>
          <w:sz w:val="26"/>
          <w:szCs w:val="26"/>
        </w:rPr>
        <w:t>.2.</w:t>
      </w:r>
      <w:r w:rsidR="00C7176A" w:rsidRPr="00865543">
        <w:rPr>
          <w:color w:val="000000"/>
          <w:sz w:val="26"/>
          <w:szCs w:val="26"/>
        </w:rPr>
        <w:t xml:space="preserve"> </w:t>
      </w:r>
      <w:r w:rsidR="004323B2" w:rsidRPr="00865543">
        <w:rPr>
          <w:color w:val="000000"/>
          <w:sz w:val="26"/>
          <w:szCs w:val="26"/>
        </w:rPr>
        <w:t xml:space="preserve">Таблицу 5 пункта 5.2. </w:t>
      </w:r>
      <w:r w:rsidR="00C7176A" w:rsidRPr="00865543">
        <w:rPr>
          <w:color w:val="000000"/>
          <w:sz w:val="26"/>
          <w:szCs w:val="26"/>
        </w:rPr>
        <w:t xml:space="preserve">Раздел </w:t>
      </w:r>
      <w:r w:rsidR="00C7176A" w:rsidRPr="00865543">
        <w:rPr>
          <w:color w:val="000000"/>
          <w:sz w:val="26"/>
          <w:szCs w:val="26"/>
          <w:lang w:val="en-US"/>
        </w:rPr>
        <w:t>V</w:t>
      </w:r>
      <w:r w:rsidR="00C7176A" w:rsidRPr="00865543">
        <w:rPr>
          <w:color w:val="000000"/>
          <w:sz w:val="26"/>
          <w:szCs w:val="26"/>
        </w:rPr>
        <w:t xml:space="preserve"> </w:t>
      </w:r>
      <w:r w:rsidR="004323B2" w:rsidRPr="00865543">
        <w:rPr>
          <w:color w:val="000000"/>
          <w:sz w:val="26"/>
          <w:szCs w:val="26"/>
        </w:rPr>
        <w:t>изложить в следующей редакции:</w:t>
      </w:r>
    </w:p>
    <w:p w:rsidR="002B3328" w:rsidRPr="002B3328" w:rsidRDefault="00C7176A" w:rsidP="002B3328">
      <w:pPr>
        <w:autoSpaceDE w:val="0"/>
        <w:autoSpaceDN w:val="0"/>
        <w:adjustRightInd w:val="0"/>
        <w:ind w:firstLine="720"/>
        <w:jc w:val="right"/>
        <w:rPr>
          <w:rFonts w:cs="Arial"/>
          <w:b/>
          <w:sz w:val="28"/>
          <w:szCs w:val="28"/>
        </w:rPr>
      </w:pPr>
      <w:r w:rsidRPr="002B3328">
        <w:rPr>
          <w:rFonts w:cs="Arial"/>
          <w:sz w:val="28"/>
          <w:szCs w:val="28"/>
        </w:rPr>
        <w:t>«</w:t>
      </w:r>
      <w:r w:rsidR="002B3328" w:rsidRPr="002B3328">
        <w:rPr>
          <w:rFonts w:cs="Arial"/>
          <w:b/>
          <w:sz w:val="28"/>
          <w:szCs w:val="28"/>
        </w:rPr>
        <w:t>Таблица 5</w:t>
      </w:r>
    </w:p>
    <w:p w:rsidR="002B3328" w:rsidRDefault="002B3328" w:rsidP="002B3328">
      <w:pPr>
        <w:autoSpaceDE w:val="0"/>
        <w:autoSpaceDN w:val="0"/>
        <w:adjustRightInd w:val="0"/>
        <w:ind w:firstLine="720"/>
        <w:rPr>
          <w:rFonts w:cs="Arial"/>
          <w:szCs w:val="28"/>
          <w:highlight w:val="yellow"/>
        </w:rPr>
      </w:pPr>
    </w:p>
    <w:p w:rsidR="002B3328" w:rsidRDefault="002B3328" w:rsidP="002B3328">
      <w:pPr>
        <w:autoSpaceDE w:val="0"/>
        <w:autoSpaceDN w:val="0"/>
        <w:adjustRightInd w:val="0"/>
        <w:ind w:firstLine="720"/>
        <w:rPr>
          <w:rFonts w:cs="Arial"/>
          <w:b/>
          <w:szCs w:val="28"/>
        </w:rPr>
      </w:pPr>
      <w:r>
        <w:rPr>
          <w:rFonts w:cs="Arial"/>
          <w:b/>
          <w:szCs w:val="28"/>
        </w:rPr>
        <w:t>Размер должностного оклада директора муниципального учреждения</w:t>
      </w:r>
    </w:p>
    <w:p w:rsidR="004323B2" w:rsidRPr="00865543" w:rsidRDefault="004323B2" w:rsidP="004323B2">
      <w:pPr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323B2" w:rsidRPr="00865543" w:rsidTr="006274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B2" w:rsidRPr="00865543" w:rsidRDefault="004323B2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B2" w:rsidRPr="00865543" w:rsidRDefault="004323B2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4323B2" w:rsidRPr="00865543" w:rsidTr="006274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B2" w:rsidRPr="00865543" w:rsidRDefault="004323B2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B2" w:rsidRPr="00865543" w:rsidRDefault="002C13C2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14 610</w:t>
            </w:r>
          </w:p>
        </w:tc>
      </w:tr>
    </w:tbl>
    <w:p w:rsidR="00C7176A" w:rsidRPr="00865543" w:rsidRDefault="00C7176A" w:rsidP="007C3B29">
      <w:pPr>
        <w:ind w:firstLine="540"/>
        <w:jc w:val="both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A21674" w:rsidRPr="00865543" w:rsidRDefault="00755D66" w:rsidP="00A21674">
      <w:pPr>
        <w:ind w:firstLine="567"/>
      </w:pPr>
      <w:r w:rsidRPr="00865543">
        <w:rPr>
          <w:sz w:val="26"/>
          <w:szCs w:val="26"/>
        </w:rPr>
        <w:t>5</w:t>
      </w:r>
      <w:r w:rsidR="00C7176A" w:rsidRPr="00865543">
        <w:rPr>
          <w:sz w:val="26"/>
          <w:szCs w:val="26"/>
        </w:rPr>
        <w:t xml:space="preserve">.3. </w:t>
      </w:r>
      <w:r w:rsidR="00270BC8">
        <w:rPr>
          <w:rFonts w:cs="Arial"/>
          <w:sz w:val="26"/>
          <w:szCs w:val="26"/>
        </w:rPr>
        <w:t>Пункт</w:t>
      </w:r>
      <w:r w:rsidR="00A21674" w:rsidRPr="00865543">
        <w:rPr>
          <w:rFonts w:cs="Arial"/>
          <w:sz w:val="26"/>
          <w:szCs w:val="26"/>
        </w:rPr>
        <w:t xml:space="preserve"> 6.1. Раздела </w:t>
      </w:r>
      <w:r w:rsidR="00A21674" w:rsidRPr="00865543">
        <w:rPr>
          <w:lang w:val="en-US"/>
        </w:rPr>
        <w:t>VI</w:t>
      </w:r>
      <w:r w:rsidR="00A21674" w:rsidRPr="00865543">
        <w:t xml:space="preserve"> изложить в следующей редакции:</w:t>
      </w:r>
    </w:p>
    <w:p w:rsidR="00A21674" w:rsidRPr="00865543" w:rsidRDefault="00A21674" w:rsidP="00270B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865543">
        <w:rPr>
          <w:rFonts w:cs="Arial"/>
          <w:color w:val="000000"/>
          <w:sz w:val="26"/>
          <w:szCs w:val="26"/>
        </w:rPr>
        <w:t>«</w:t>
      </w:r>
      <w:r w:rsidR="00270BC8">
        <w:rPr>
          <w:rFonts w:cs="Arial"/>
          <w:color w:val="000000"/>
          <w:sz w:val="26"/>
          <w:szCs w:val="26"/>
        </w:rPr>
        <w:t xml:space="preserve">6.1. Работникам муниципального учреждения устанавливаются иные выплаты </w:t>
      </w:r>
      <w:r w:rsidRPr="00865543">
        <w:rPr>
          <w:rFonts w:cs="Arial"/>
          <w:sz w:val="26"/>
          <w:szCs w:val="26"/>
        </w:rPr>
        <w:t>единовременное премирование к праздничным, юбилейным датам районного</w:t>
      </w:r>
      <w:r w:rsidR="00270BC8">
        <w:rPr>
          <w:rFonts w:cs="Arial"/>
          <w:sz w:val="26"/>
          <w:szCs w:val="26"/>
        </w:rPr>
        <w:t>,</w:t>
      </w:r>
      <w:r w:rsidRPr="00865543">
        <w:rPr>
          <w:rFonts w:cs="Arial"/>
          <w:sz w:val="26"/>
          <w:szCs w:val="26"/>
        </w:rPr>
        <w:t xml:space="preserve"> окружного значения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proofErr w:type="gramEnd"/>
    </w:p>
    <w:p w:rsidR="008F6201" w:rsidRPr="00865543" w:rsidRDefault="00C40151" w:rsidP="00A21674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5.4. Абзац первый</w:t>
      </w:r>
      <w:r w:rsidR="008F6201" w:rsidRPr="00865543">
        <w:rPr>
          <w:rFonts w:cs="Arial"/>
          <w:bCs/>
          <w:color w:val="000000"/>
          <w:sz w:val="26"/>
          <w:szCs w:val="26"/>
        </w:rPr>
        <w:t xml:space="preserve"> пункта 6.2. </w:t>
      </w:r>
      <w:r w:rsidR="008F6201" w:rsidRPr="00865543">
        <w:rPr>
          <w:rFonts w:cs="Arial"/>
          <w:sz w:val="26"/>
          <w:szCs w:val="26"/>
        </w:rPr>
        <w:t xml:space="preserve">Раздела </w:t>
      </w:r>
      <w:r w:rsidR="008F6201" w:rsidRPr="00865543">
        <w:rPr>
          <w:sz w:val="26"/>
          <w:szCs w:val="26"/>
          <w:lang w:val="en-US"/>
        </w:rPr>
        <w:t>VI</w:t>
      </w:r>
      <w:r w:rsidR="008F6201" w:rsidRPr="00865543">
        <w:rPr>
          <w:sz w:val="26"/>
          <w:szCs w:val="26"/>
        </w:rPr>
        <w:t xml:space="preserve"> изложить в следующей редакции: </w:t>
      </w:r>
    </w:p>
    <w:p w:rsidR="008F6201" w:rsidRPr="00865543" w:rsidRDefault="008F6201" w:rsidP="008F6201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6"/>
          <w:szCs w:val="26"/>
        </w:rPr>
      </w:pPr>
      <w:r w:rsidRPr="00865543">
        <w:rPr>
          <w:sz w:val="26"/>
          <w:szCs w:val="26"/>
        </w:rPr>
        <w:t>«</w:t>
      </w:r>
      <w:r w:rsidRPr="00865543">
        <w:rPr>
          <w:rFonts w:cs="Arial"/>
          <w:sz w:val="26"/>
          <w:szCs w:val="26"/>
        </w:rPr>
        <w:t>Единовременное премирование к праздничны</w:t>
      </w:r>
      <w:r w:rsidR="001A01EA">
        <w:rPr>
          <w:rFonts w:cs="Arial"/>
          <w:sz w:val="26"/>
          <w:szCs w:val="26"/>
        </w:rPr>
        <w:t>м, юбилейным датам районного,</w:t>
      </w:r>
      <w:r w:rsidRPr="00865543">
        <w:rPr>
          <w:rFonts w:cs="Arial"/>
          <w:sz w:val="26"/>
          <w:szCs w:val="26"/>
        </w:rPr>
        <w:t xml:space="preserve"> окружного значения (далее-единовременное премирование) осуществляется за счет фонда оплаты труда в пределах утвержденных ассигнований по смете муниципального учреждения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proofErr w:type="gramEnd"/>
    </w:p>
    <w:p w:rsidR="00A21674" w:rsidRPr="00865543" w:rsidRDefault="00A21674" w:rsidP="002A68B9">
      <w:pPr>
        <w:widowControl w:val="0"/>
        <w:autoSpaceDE w:val="0"/>
        <w:autoSpaceDN w:val="0"/>
        <w:ind w:firstLine="539"/>
        <w:jc w:val="both"/>
        <w:rPr>
          <w:rStyle w:val="af"/>
          <w:b w:val="0"/>
          <w:bCs w:val="0"/>
          <w:color w:val="auto"/>
          <w:sz w:val="26"/>
          <w:szCs w:val="26"/>
        </w:rPr>
      </w:pPr>
    </w:p>
    <w:p w:rsidR="00821CE3" w:rsidRPr="00865543" w:rsidRDefault="00755D66" w:rsidP="002A68B9">
      <w:pPr>
        <w:widowControl w:val="0"/>
        <w:autoSpaceDE w:val="0"/>
        <w:autoSpaceDN w:val="0"/>
        <w:ind w:firstLine="539"/>
        <w:jc w:val="both"/>
        <w:rPr>
          <w:rStyle w:val="af"/>
          <w:b w:val="0"/>
          <w:bCs w:val="0"/>
          <w:color w:val="auto"/>
          <w:sz w:val="26"/>
          <w:szCs w:val="26"/>
        </w:rPr>
      </w:pPr>
      <w:r w:rsidRPr="00865543">
        <w:rPr>
          <w:rStyle w:val="af"/>
          <w:b w:val="0"/>
          <w:bCs w:val="0"/>
          <w:color w:val="auto"/>
          <w:sz w:val="26"/>
          <w:szCs w:val="26"/>
        </w:rPr>
        <w:t>6</w:t>
      </w:r>
      <w:r w:rsidR="00796197" w:rsidRPr="00865543">
        <w:rPr>
          <w:rStyle w:val="af"/>
          <w:b w:val="0"/>
          <w:bCs w:val="0"/>
          <w:color w:val="auto"/>
          <w:sz w:val="26"/>
          <w:szCs w:val="26"/>
        </w:rPr>
        <w:t xml:space="preserve">. Внести в приложение </w:t>
      </w:r>
      <w:r w:rsidR="00E2717C" w:rsidRPr="00865543">
        <w:rPr>
          <w:rStyle w:val="af"/>
          <w:b w:val="0"/>
          <w:bCs w:val="0"/>
          <w:color w:val="auto"/>
          <w:sz w:val="26"/>
          <w:szCs w:val="26"/>
        </w:rPr>
        <w:t>1</w:t>
      </w:r>
      <w:r w:rsidR="00796197" w:rsidRPr="00865543">
        <w:rPr>
          <w:rStyle w:val="af"/>
          <w:b w:val="0"/>
          <w:bCs w:val="0"/>
          <w:color w:val="auto"/>
          <w:sz w:val="26"/>
          <w:szCs w:val="26"/>
        </w:rPr>
        <w:t xml:space="preserve"> к постановлению администрации Кондинского района от 08 апреля 2019 года № 578 «</w:t>
      </w:r>
      <w:r w:rsidR="00796197" w:rsidRPr="00865543">
        <w:rPr>
          <w:sz w:val="26"/>
          <w:szCs w:val="26"/>
        </w:rPr>
        <w:t>Об</w:t>
      </w:r>
      <w:r w:rsidR="00796197" w:rsidRPr="00865543">
        <w:rPr>
          <w:b/>
          <w:sz w:val="26"/>
          <w:szCs w:val="26"/>
        </w:rPr>
        <w:t xml:space="preserve"> </w:t>
      </w:r>
      <w:r w:rsidR="00796197" w:rsidRPr="00865543">
        <w:rPr>
          <w:sz w:val="26"/>
          <w:szCs w:val="26"/>
        </w:rPr>
        <w:t>утверждении</w:t>
      </w:r>
      <w:r w:rsidR="00796197" w:rsidRPr="00865543">
        <w:rPr>
          <w:szCs w:val="28"/>
        </w:rPr>
        <w:t xml:space="preserve"> </w:t>
      </w:r>
      <w:r w:rsidR="00796197" w:rsidRPr="00865543">
        <w:rPr>
          <w:sz w:val="26"/>
          <w:szCs w:val="26"/>
        </w:rPr>
        <w:t xml:space="preserve">Положений </w:t>
      </w:r>
      <w:r w:rsidR="00796197" w:rsidRPr="00865543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796197" w:rsidRPr="00865543">
        <w:rPr>
          <w:sz w:val="26"/>
          <w:szCs w:val="26"/>
        </w:rPr>
        <w:t xml:space="preserve"> и социальной защищенности работников муниципального казенного учреждения «Центр бухгалтерского  учета Кондинского района» </w:t>
      </w:r>
      <w:r w:rsidR="00796197" w:rsidRPr="00865543">
        <w:rPr>
          <w:rStyle w:val="af"/>
          <w:b w:val="0"/>
          <w:bCs w:val="0"/>
          <w:color w:val="auto"/>
          <w:sz w:val="26"/>
          <w:szCs w:val="26"/>
        </w:rPr>
        <w:t>следующие изменения</w:t>
      </w:r>
      <w:r w:rsidR="00E2717C" w:rsidRPr="00865543">
        <w:rPr>
          <w:rStyle w:val="af"/>
          <w:b w:val="0"/>
          <w:bCs w:val="0"/>
          <w:color w:val="auto"/>
          <w:sz w:val="26"/>
          <w:szCs w:val="26"/>
        </w:rPr>
        <w:t>:</w:t>
      </w:r>
    </w:p>
    <w:p w:rsidR="00C7176A" w:rsidRPr="00865543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6</w:t>
      </w:r>
      <w:r w:rsidR="00C7176A" w:rsidRPr="00865543">
        <w:rPr>
          <w:rFonts w:ascii="Times New Roman" w:hAnsi="Times New Roman" w:cs="Times New Roman"/>
          <w:sz w:val="26"/>
          <w:szCs w:val="26"/>
        </w:rPr>
        <w:t>.1.</w:t>
      </w:r>
      <w:r w:rsidR="00C7176A" w:rsidRPr="00865543">
        <w:rPr>
          <w:sz w:val="26"/>
          <w:szCs w:val="26"/>
        </w:rPr>
        <w:t xml:space="preserve"> </w:t>
      </w:r>
      <w:r w:rsidR="000D403F" w:rsidRPr="00865543">
        <w:rPr>
          <w:rFonts w:ascii="Times New Roman" w:hAnsi="Times New Roman"/>
          <w:color w:val="000000"/>
          <w:sz w:val="26"/>
          <w:szCs w:val="26"/>
        </w:rPr>
        <w:t>Таблицу 1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 пункта </w:t>
      </w:r>
      <w:r w:rsidR="000D403F" w:rsidRPr="00865543">
        <w:rPr>
          <w:rFonts w:ascii="Times New Roman" w:hAnsi="Times New Roman"/>
          <w:color w:val="000000"/>
          <w:sz w:val="26"/>
          <w:szCs w:val="26"/>
        </w:rPr>
        <w:t>2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.1. раздела </w:t>
      </w:r>
      <w:r w:rsidR="00C7176A" w:rsidRPr="00865543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0D403F" w:rsidRPr="00865543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C7176A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176A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33E7" w:rsidRPr="00B333E7" w:rsidRDefault="00C7176A" w:rsidP="00B333E7">
      <w:pPr>
        <w:jc w:val="right"/>
        <w:rPr>
          <w:b/>
          <w:color w:val="000000"/>
          <w:sz w:val="28"/>
          <w:szCs w:val="28"/>
        </w:rPr>
      </w:pPr>
      <w:r w:rsidRPr="00B333E7">
        <w:rPr>
          <w:sz w:val="28"/>
          <w:szCs w:val="28"/>
        </w:rPr>
        <w:t>«</w:t>
      </w:r>
      <w:r w:rsidR="00B333E7" w:rsidRPr="00B333E7">
        <w:rPr>
          <w:b/>
          <w:color w:val="000000"/>
          <w:sz w:val="28"/>
          <w:szCs w:val="28"/>
        </w:rPr>
        <w:t>Таблица 1</w:t>
      </w:r>
    </w:p>
    <w:p w:rsidR="00B333E7" w:rsidRPr="00B333E7" w:rsidRDefault="00B333E7" w:rsidP="00B333E7">
      <w:pPr>
        <w:jc w:val="right"/>
        <w:rPr>
          <w:color w:val="000000"/>
          <w:szCs w:val="26"/>
        </w:rPr>
      </w:pPr>
    </w:p>
    <w:p w:rsidR="00B333E7" w:rsidRPr="00B333E7" w:rsidRDefault="00B333E7" w:rsidP="00B333E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B333E7">
        <w:rPr>
          <w:rFonts w:ascii="Times New Roman" w:hAnsi="Times New Roman" w:cs="Times New Roman"/>
          <w:b/>
          <w:color w:val="000000"/>
          <w:sz w:val="24"/>
          <w:szCs w:val="26"/>
        </w:rPr>
        <w:t>Профессиональные квалификационные группы</w:t>
      </w:r>
    </w:p>
    <w:p w:rsidR="00B333E7" w:rsidRPr="00B333E7" w:rsidRDefault="00B333E7" w:rsidP="00B333E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B333E7">
        <w:rPr>
          <w:rFonts w:ascii="Times New Roman" w:hAnsi="Times New Roman" w:cs="Times New Roman"/>
          <w:b/>
          <w:color w:val="000000"/>
          <w:sz w:val="24"/>
          <w:szCs w:val="26"/>
        </w:rPr>
        <w:t>общеотраслевых должностей руководителей, специалистов</w:t>
      </w:r>
    </w:p>
    <w:p w:rsidR="00B333E7" w:rsidRPr="00B333E7" w:rsidRDefault="00B333E7" w:rsidP="00B333E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B333E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и служащих и размеры должностных окладов (окладов) </w:t>
      </w:r>
    </w:p>
    <w:p w:rsidR="000D403F" w:rsidRPr="00B333E7" w:rsidRDefault="000D403F" w:rsidP="00C7176A">
      <w:pPr>
        <w:ind w:firstLine="709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5"/>
        <w:gridCol w:w="5304"/>
        <w:gridCol w:w="8"/>
        <w:gridCol w:w="1813"/>
      </w:tblGrid>
      <w:tr w:rsidR="000D403F" w:rsidRPr="00865543" w:rsidTr="0062745F">
        <w:trPr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Квалификационные </w:t>
            </w:r>
            <w:r w:rsidRPr="00865543">
              <w:rPr>
                <w:rFonts w:cs="Arial"/>
                <w:color w:val="000000"/>
                <w:szCs w:val="26"/>
              </w:rPr>
              <w:lastRenderedPageBreak/>
              <w:t>уровни</w:t>
            </w: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lastRenderedPageBreak/>
              <w:t>Наименование должности</w:t>
            </w:r>
          </w:p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lastRenderedPageBreak/>
              <w:t>(профессии)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lastRenderedPageBreak/>
              <w:t xml:space="preserve">Размеры </w:t>
            </w:r>
            <w:r w:rsidRPr="00865543">
              <w:rPr>
                <w:rFonts w:cs="Arial"/>
                <w:color w:val="000000"/>
                <w:szCs w:val="26"/>
              </w:rPr>
              <w:lastRenderedPageBreak/>
              <w:t>должностных окладов (окладов) (рубли)</w:t>
            </w:r>
          </w:p>
        </w:tc>
      </w:tr>
      <w:tr w:rsidR="000D403F" w:rsidRPr="00865543" w:rsidTr="0062745F">
        <w:trPr>
          <w:trHeight w:val="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lastRenderedPageBreak/>
              <w:t>Профессиональная квалификационная группа</w:t>
            </w:r>
          </w:p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«Общеотраслевые должности служащих третьего уровня»</w:t>
            </w:r>
          </w:p>
        </w:tc>
      </w:tr>
      <w:tr w:rsidR="000D403F" w:rsidRPr="00865543" w:rsidTr="0062745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1 квалификационный уровень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бухгалтер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3F" w:rsidRPr="00865543" w:rsidRDefault="000D403F" w:rsidP="000D4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7 681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экономист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0D403F">
            <w:pPr>
              <w:jc w:val="center"/>
              <w:rPr>
                <w:rFonts w:cs="Arial"/>
                <w:color w:val="000000"/>
              </w:rPr>
            </w:pPr>
            <w:r w:rsidRPr="00865543">
              <w:rPr>
                <w:rFonts w:cs="Arial"/>
                <w:color w:val="000000"/>
                <w:szCs w:val="26"/>
              </w:rPr>
              <w:t>7 681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3 квалификационный уровень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65543">
              <w:rPr>
                <w:rFonts w:cs="Arial"/>
                <w:color w:val="000000"/>
                <w:szCs w:val="26"/>
                <w:lang w:val="en-US"/>
              </w:rPr>
              <w:t>I</w:t>
            </w:r>
            <w:r w:rsidRPr="00865543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865543">
              <w:rPr>
                <w:rFonts w:cs="Arial"/>
                <w:color w:val="000000"/>
                <w:szCs w:val="26"/>
              </w:rPr>
              <w:t>внутридолжностная</w:t>
            </w:r>
            <w:proofErr w:type="spellEnd"/>
            <w:r w:rsidRPr="00865543">
              <w:rPr>
                <w:rFonts w:cs="Arial"/>
                <w:color w:val="000000"/>
                <w:szCs w:val="26"/>
              </w:rPr>
              <w:t xml:space="preserve"> категория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rPr>
                <w:rFonts w:cs="Arial"/>
                <w:color w:val="000000"/>
                <w:szCs w:val="26"/>
              </w:rPr>
            </w:pP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бухгалтер</w:t>
            </w:r>
            <w:r w:rsidRPr="00865543">
              <w:rPr>
                <w:rFonts w:cs="Arial"/>
                <w:color w:val="000000"/>
                <w:szCs w:val="26"/>
                <w:lang w:val="en-US"/>
              </w:rPr>
              <w:t xml:space="preserve"> I</w:t>
            </w:r>
            <w:r w:rsidRPr="00865543">
              <w:rPr>
                <w:rFonts w:cs="Arial"/>
                <w:color w:val="000000"/>
                <w:szCs w:val="26"/>
              </w:rPr>
              <w:t xml:space="preserve"> категории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4C57C3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8 </w:t>
            </w:r>
            <w:r w:rsidR="004C57C3" w:rsidRPr="00865543">
              <w:rPr>
                <w:rFonts w:cs="Arial"/>
                <w:color w:val="000000"/>
                <w:szCs w:val="26"/>
              </w:rPr>
              <w:t>304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экономист </w:t>
            </w:r>
            <w:r w:rsidRPr="00865543">
              <w:rPr>
                <w:rFonts w:cs="Arial"/>
                <w:color w:val="000000"/>
                <w:szCs w:val="26"/>
                <w:lang w:val="en-US"/>
              </w:rPr>
              <w:t>I</w:t>
            </w:r>
            <w:r w:rsidRPr="00865543">
              <w:rPr>
                <w:rFonts w:cs="Arial"/>
                <w:color w:val="000000"/>
                <w:szCs w:val="26"/>
              </w:rPr>
              <w:t xml:space="preserve"> категории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4C57C3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8 </w:t>
            </w:r>
            <w:r w:rsidR="004C57C3" w:rsidRPr="00865543">
              <w:rPr>
                <w:rFonts w:cs="Arial"/>
                <w:color w:val="000000"/>
                <w:szCs w:val="26"/>
              </w:rPr>
              <w:t>304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4 квалификационный уровень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F" w:rsidRPr="00865543" w:rsidRDefault="000D403F" w:rsidP="0062745F">
            <w:pPr>
              <w:rPr>
                <w:rFonts w:cs="Arial"/>
                <w:color w:val="000000"/>
                <w:szCs w:val="26"/>
              </w:rPr>
            </w:pP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3F" w:rsidRPr="00865543" w:rsidRDefault="000D403F" w:rsidP="0062745F">
            <w:pPr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ведущий бухгалтер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9 </w:t>
            </w:r>
            <w:r w:rsidR="00AB76DF" w:rsidRPr="00865543">
              <w:rPr>
                <w:rFonts w:cs="Arial"/>
                <w:color w:val="000000"/>
                <w:szCs w:val="26"/>
              </w:rPr>
              <w:t>861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3F" w:rsidRPr="00865543" w:rsidRDefault="000D403F" w:rsidP="0062745F">
            <w:pPr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ведущий экономист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9 </w:t>
            </w:r>
            <w:r w:rsidR="00AB76DF" w:rsidRPr="00865543">
              <w:rPr>
                <w:rFonts w:cs="Arial"/>
                <w:color w:val="000000"/>
                <w:szCs w:val="26"/>
              </w:rPr>
              <w:t>861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5 квалификационный уровень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главный инженер - программист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F278D2" w:rsidP="0062745F">
            <w:pPr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10 069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Профессиональная квалификационная группа</w:t>
            </w:r>
          </w:p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1 квалификационный уровень</w:t>
            </w:r>
          </w:p>
        </w:tc>
      </w:tr>
      <w:tr w:rsidR="000D403F" w:rsidRPr="00865543" w:rsidTr="0062745F">
        <w:trPr>
          <w:trHeight w:val="29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начальник планово-экономического отдела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3F" w:rsidRPr="00865543" w:rsidRDefault="000D403F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12 </w:t>
            </w:r>
            <w:r w:rsidR="00B93580" w:rsidRPr="00865543">
              <w:rPr>
                <w:rFonts w:cs="Arial"/>
                <w:color w:val="000000"/>
                <w:szCs w:val="26"/>
              </w:rPr>
              <w:t>549</w:t>
            </w:r>
          </w:p>
        </w:tc>
      </w:tr>
    </w:tbl>
    <w:p w:rsidR="00C7176A" w:rsidRPr="00865543" w:rsidRDefault="00C7176A" w:rsidP="00C7176A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C7176A" w:rsidRPr="00865543" w:rsidRDefault="00C7176A" w:rsidP="00C7176A">
      <w:pPr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 xml:space="preserve">        </w:t>
      </w:r>
      <w:r w:rsidR="00755D66" w:rsidRPr="00865543">
        <w:rPr>
          <w:rFonts w:cs="Arial"/>
          <w:sz w:val="26"/>
          <w:szCs w:val="26"/>
        </w:rPr>
        <w:t>6</w:t>
      </w:r>
      <w:r w:rsidRPr="00865543">
        <w:rPr>
          <w:rFonts w:cs="Arial"/>
          <w:sz w:val="26"/>
          <w:szCs w:val="26"/>
        </w:rPr>
        <w:t>.2.</w:t>
      </w:r>
      <w:r w:rsidRPr="00865543">
        <w:rPr>
          <w:color w:val="000000"/>
          <w:sz w:val="26"/>
          <w:szCs w:val="26"/>
        </w:rPr>
        <w:t xml:space="preserve"> </w:t>
      </w:r>
      <w:r w:rsidR="002A4814" w:rsidRPr="00865543">
        <w:rPr>
          <w:color w:val="000000"/>
          <w:sz w:val="26"/>
          <w:szCs w:val="26"/>
        </w:rPr>
        <w:t xml:space="preserve">Таблицу 2 пункта 2.2. раздела </w:t>
      </w:r>
      <w:r w:rsidR="002A4814" w:rsidRPr="00865543">
        <w:rPr>
          <w:color w:val="000000"/>
          <w:sz w:val="26"/>
          <w:szCs w:val="26"/>
          <w:lang w:val="en-US"/>
        </w:rPr>
        <w:t>II</w:t>
      </w:r>
      <w:r w:rsidR="002A4814" w:rsidRPr="00865543">
        <w:rPr>
          <w:color w:val="000000"/>
          <w:sz w:val="26"/>
          <w:szCs w:val="26"/>
        </w:rPr>
        <w:t xml:space="preserve"> </w:t>
      </w:r>
      <w:r w:rsidR="002A4814" w:rsidRPr="00865543">
        <w:rPr>
          <w:sz w:val="26"/>
          <w:szCs w:val="26"/>
        </w:rPr>
        <w:t>изложить в следующей редакции:</w:t>
      </w:r>
    </w:p>
    <w:p w:rsidR="005A571D" w:rsidRPr="005A571D" w:rsidRDefault="00C7176A" w:rsidP="005A571D">
      <w:pPr>
        <w:jc w:val="right"/>
        <w:rPr>
          <w:rStyle w:val="af"/>
          <w:color w:val="000000"/>
          <w:sz w:val="28"/>
          <w:szCs w:val="28"/>
        </w:rPr>
      </w:pPr>
      <w:r w:rsidRPr="005A571D">
        <w:rPr>
          <w:sz w:val="28"/>
          <w:szCs w:val="28"/>
        </w:rPr>
        <w:t>«</w:t>
      </w:r>
      <w:r w:rsidR="005A571D" w:rsidRPr="005A571D">
        <w:rPr>
          <w:rStyle w:val="af"/>
          <w:color w:val="000000"/>
          <w:sz w:val="28"/>
          <w:szCs w:val="28"/>
        </w:rPr>
        <w:t>Таблица 2</w:t>
      </w:r>
    </w:p>
    <w:p w:rsidR="005A571D" w:rsidRPr="005A571D" w:rsidRDefault="005A571D" w:rsidP="005A571D">
      <w:pPr>
        <w:jc w:val="right"/>
        <w:rPr>
          <w:rStyle w:val="af"/>
          <w:b w:val="0"/>
          <w:color w:val="000000"/>
          <w:szCs w:val="26"/>
        </w:rPr>
      </w:pPr>
    </w:p>
    <w:p w:rsidR="005A571D" w:rsidRPr="005A571D" w:rsidRDefault="005A571D" w:rsidP="005A57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5A571D">
        <w:rPr>
          <w:rFonts w:ascii="Times New Roman" w:hAnsi="Times New Roman" w:cs="Times New Roman"/>
          <w:b/>
          <w:color w:val="000000"/>
          <w:sz w:val="24"/>
          <w:szCs w:val="26"/>
        </w:rPr>
        <w:t>Размеры должностных окладов (окладов) по должностям руководителей, специалистов, служащих, не включенным в профессиональные квалификационные группы</w:t>
      </w:r>
    </w:p>
    <w:p w:rsidR="002A4814" w:rsidRPr="00865543" w:rsidRDefault="002A4814" w:rsidP="002A4814">
      <w:pPr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18"/>
      </w:tblGrid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4" w:rsidRPr="00865543" w:rsidRDefault="002A4814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Наименование должностей, не включенных в 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4" w:rsidRPr="00865543" w:rsidRDefault="002A4814" w:rsidP="00627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Размеры должностных окладов (окладов) (рубли)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заведующий сектором учета бюджетных и автономных учреждений - заместитель главного бухгалтера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4" w:rsidRPr="00865543" w:rsidRDefault="002A4814" w:rsidP="002A4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13 702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заведующий сектором учета казенных учреждений - заместитель главного бухгалтера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C10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13 </w:t>
            </w:r>
            <w:r w:rsidR="00C10695" w:rsidRPr="00865543">
              <w:rPr>
                <w:rFonts w:cs="Arial"/>
                <w:color w:val="000000"/>
                <w:szCs w:val="26"/>
              </w:rPr>
              <w:t>702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начальник расчетного отдела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C10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12 </w:t>
            </w:r>
            <w:r w:rsidR="00C10695" w:rsidRPr="00865543">
              <w:rPr>
                <w:rFonts w:cs="Arial"/>
                <w:color w:val="000000"/>
                <w:szCs w:val="26"/>
              </w:rPr>
              <w:t>549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начальник отдела материального обеспечения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12 </w:t>
            </w:r>
            <w:r w:rsidR="00C10695" w:rsidRPr="00865543">
              <w:rPr>
                <w:rFonts w:cs="Arial"/>
                <w:color w:val="000000"/>
                <w:szCs w:val="26"/>
              </w:rPr>
              <w:t>549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начальник отдела финансового обеспечения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12 </w:t>
            </w:r>
            <w:r w:rsidR="00C10695" w:rsidRPr="00865543">
              <w:rPr>
                <w:rFonts w:cs="Arial"/>
                <w:color w:val="000000"/>
                <w:szCs w:val="26"/>
              </w:rPr>
              <w:t>549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начальник отдела налогового учета, налогообложения и статистической отчетности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12 </w:t>
            </w:r>
            <w:r w:rsidR="00C10695" w:rsidRPr="00865543">
              <w:rPr>
                <w:rFonts w:cs="Arial"/>
                <w:color w:val="000000"/>
                <w:szCs w:val="26"/>
              </w:rPr>
              <w:t>549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заместитель начальника отдела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901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10 </w:t>
            </w:r>
            <w:r w:rsidR="00901AD3" w:rsidRPr="00865543">
              <w:rPr>
                <w:rFonts w:cs="Arial"/>
                <w:color w:val="000000"/>
                <w:szCs w:val="26"/>
              </w:rPr>
              <w:t>712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>помощник руководителя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A12A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7 </w:t>
            </w:r>
            <w:r w:rsidR="00A12A52" w:rsidRPr="00865543">
              <w:rPr>
                <w:rFonts w:cs="Arial"/>
                <w:color w:val="000000"/>
                <w:szCs w:val="26"/>
              </w:rPr>
              <w:t>681</w:t>
            </w:r>
          </w:p>
        </w:tc>
      </w:tr>
      <w:tr w:rsidR="002A4814" w:rsidRPr="00865543" w:rsidTr="0062745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lastRenderedPageBreak/>
              <w:t>инспектор по обработке документов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4" w:rsidRPr="00865543" w:rsidRDefault="002A4814" w:rsidP="00627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6"/>
              </w:rPr>
            </w:pPr>
            <w:r w:rsidRPr="00865543">
              <w:rPr>
                <w:rFonts w:cs="Arial"/>
                <w:color w:val="000000"/>
                <w:szCs w:val="26"/>
              </w:rPr>
              <w:t xml:space="preserve">6 </w:t>
            </w:r>
            <w:r w:rsidR="00A12A52" w:rsidRPr="00865543">
              <w:rPr>
                <w:rFonts w:cs="Arial"/>
                <w:color w:val="000000"/>
                <w:szCs w:val="26"/>
              </w:rPr>
              <w:t>529</w:t>
            </w:r>
          </w:p>
        </w:tc>
      </w:tr>
    </w:tbl>
    <w:p w:rsidR="00C7176A" w:rsidRPr="00865543" w:rsidRDefault="00C7176A" w:rsidP="0082132D">
      <w:pPr>
        <w:ind w:firstLine="540"/>
        <w:jc w:val="both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C7176A" w:rsidRPr="00865543" w:rsidRDefault="00755D66" w:rsidP="00C7176A">
      <w:pPr>
        <w:ind w:firstLine="540"/>
        <w:jc w:val="both"/>
        <w:rPr>
          <w:rFonts w:cs="Arial"/>
          <w:sz w:val="26"/>
          <w:szCs w:val="26"/>
        </w:rPr>
      </w:pPr>
      <w:r w:rsidRPr="00865543">
        <w:rPr>
          <w:sz w:val="26"/>
          <w:szCs w:val="26"/>
        </w:rPr>
        <w:t>6</w:t>
      </w:r>
      <w:r w:rsidR="00C7176A" w:rsidRPr="00865543">
        <w:rPr>
          <w:sz w:val="26"/>
          <w:szCs w:val="26"/>
        </w:rPr>
        <w:t>.3. Табл</w:t>
      </w:r>
      <w:r w:rsidR="008D388F" w:rsidRPr="00865543">
        <w:rPr>
          <w:sz w:val="26"/>
          <w:szCs w:val="26"/>
        </w:rPr>
        <w:t xml:space="preserve">ицу </w:t>
      </w:r>
      <w:r w:rsidR="004704A5" w:rsidRPr="00865543">
        <w:rPr>
          <w:sz w:val="26"/>
          <w:szCs w:val="26"/>
        </w:rPr>
        <w:t>6</w:t>
      </w:r>
      <w:r w:rsidR="00C7176A" w:rsidRPr="00865543">
        <w:rPr>
          <w:sz w:val="26"/>
          <w:szCs w:val="26"/>
        </w:rPr>
        <w:t xml:space="preserve"> </w:t>
      </w:r>
      <w:r w:rsidR="00C7176A" w:rsidRPr="00865543">
        <w:rPr>
          <w:color w:val="000000"/>
          <w:sz w:val="26"/>
          <w:szCs w:val="26"/>
        </w:rPr>
        <w:t xml:space="preserve">пункта </w:t>
      </w:r>
      <w:r w:rsidR="004704A5" w:rsidRPr="00865543">
        <w:rPr>
          <w:color w:val="000000"/>
          <w:sz w:val="26"/>
          <w:szCs w:val="26"/>
        </w:rPr>
        <w:t>5.2</w:t>
      </w:r>
      <w:r w:rsidR="00C7176A" w:rsidRPr="00865543">
        <w:rPr>
          <w:color w:val="000000"/>
          <w:sz w:val="26"/>
          <w:szCs w:val="26"/>
        </w:rPr>
        <w:t xml:space="preserve">. раздела </w:t>
      </w:r>
      <w:r w:rsidR="00C7176A" w:rsidRPr="00865543">
        <w:rPr>
          <w:color w:val="000000"/>
          <w:sz w:val="26"/>
          <w:szCs w:val="26"/>
          <w:lang w:val="en-US"/>
        </w:rPr>
        <w:t>V</w:t>
      </w:r>
      <w:r w:rsidR="00C7176A" w:rsidRPr="00865543">
        <w:rPr>
          <w:color w:val="000000"/>
          <w:sz w:val="26"/>
          <w:szCs w:val="26"/>
        </w:rPr>
        <w:t xml:space="preserve"> </w:t>
      </w:r>
      <w:r w:rsidR="004704A5" w:rsidRPr="00865543">
        <w:rPr>
          <w:color w:val="000000"/>
          <w:sz w:val="26"/>
          <w:szCs w:val="26"/>
        </w:rPr>
        <w:t>изложить в следующей редакции:</w:t>
      </w:r>
    </w:p>
    <w:p w:rsidR="005E1116" w:rsidRPr="005E1116" w:rsidRDefault="00C7176A" w:rsidP="005E1116">
      <w:pPr>
        <w:autoSpaceDE w:val="0"/>
        <w:autoSpaceDN w:val="0"/>
        <w:adjustRightInd w:val="0"/>
        <w:ind w:firstLine="720"/>
        <w:jc w:val="right"/>
        <w:rPr>
          <w:rFonts w:cs="Arial"/>
          <w:b/>
          <w:sz w:val="28"/>
          <w:szCs w:val="28"/>
        </w:rPr>
      </w:pPr>
      <w:r w:rsidRPr="005E1116">
        <w:rPr>
          <w:sz w:val="28"/>
          <w:szCs w:val="28"/>
        </w:rPr>
        <w:t>«</w:t>
      </w:r>
      <w:r w:rsidR="005E1116" w:rsidRPr="005E1116">
        <w:rPr>
          <w:rFonts w:cs="Arial"/>
          <w:b/>
          <w:sz w:val="28"/>
          <w:szCs w:val="28"/>
        </w:rPr>
        <w:t>Таблица 6</w:t>
      </w:r>
    </w:p>
    <w:p w:rsidR="005E1116" w:rsidRDefault="005E1116" w:rsidP="005E1116">
      <w:pPr>
        <w:autoSpaceDE w:val="0"/>
        <w:autoSpaceDN w:val="0"/>
        <w:adjustRightInd w:val="0"/>
        <w:ind w:firstLine="720"/>
        <w:rPr>
          <w:rFonts w:cs="Arial"/>
          <w:szCs w:val="28"/>
          <w:highlight w:val="yellow"/>
        </w:rPr>
      </w:pPr>
    </w:p>
    <w:p w:rsidR="005E1116" w:rsidRDefault="005E1116" w:rsidP="005E1116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Размер должностного оклада директора</w:t>
      </w:r>
    </w:p>
    <w:p w:rsidR="005E1116" w:rsidRDefault="005E1116" w:rsidP="005E1116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b/>
          <w:szCs w:val="28"/>
        </w:rPr>
        <w:t>муниципального учреждения</w:t>
      </w:r>
    </w:p>
    <w:p w:rsidR="004704A5" w:rsidRPr="00865543" w:rsidRDefault="004704A5" w:rsidP="00C7176A">
      <w:pPr>
        <w:shd w:val="clear" w:color="auto" w:fill="FFFFFF"/>
        <w:ind w:firstLine="567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704A5" w:rsidRPr="00865543" w:rsidTr="006274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5" w:rsidRPr="00865543" w:rsidRDefault="004704A5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5" w:rsidRPr="00865543" w:rsidRDefault="004704A5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4704A5" w:rsidRPr="00865543" w:rsidTr="006274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5" w:rsidRPr="00865543" w:rsidRDefault="004704A5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5" w:rsidRPr="00865543" w:rsidRDefault="00692AA3" w:rsidP="0062745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20 677</w:t>
            </w:r>
          </w:p>
        </w:tc>
      </w:tr>
    </w:tbl>
    <w:p w:rsidR="00C7176A" w:rsidRPr="00865543" w:rsidRDefault="00C7176A" w:rsidP="00C83284">
      <w:pPr>
        <w:shd w:val="clear" w:color="auto" w:fill="FFFFFF"/>
        <w:ind w:firstLine="567"/>
        <w:rPr>
          <w:sz w:val="26"/>
          <w:szCs w:val="26"/>
        </w:rPr>
      </w:pPr>
      <w:r w:rsidRPr="00865543">
        <w:rPr>
          <w:sz w:val="26"/>
          <w:szCs w:val="26"/>
        </w:rPr>
        <w:t>».</w:t>
      </w:r>
    </w:p>
    <w:p w:rsidR="002A68B9" w:rsidRPr="00865543" w:rsidRDefault="00755D66" w:rsidP="002A68B9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6</w:t>
      </w:r>
      <w:r w:rsidR="002A68B9" w:rsidRPr="00865543">
        <w:rPr>
          <w:rFonts w:ascii="Times New Roman" w:hAnsi="Times New Roman" w:cs="Times New Roman"/>
          <w:sz w:val="26"/>
          <w:szCs w:val="26"/>
        </w:rPr>
        <w:t>.4.</w:t>
      </w:r>
      <w:r w:rsidR="002A68B9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7A30" w:rsidRPr="00865543">
        <w:rPr>
          <w:rFonts w:ascii="Times New Roman" w:hAnsi="Times New Roman"/>
          <w:color w:val="000000"/>
          <w:sz w:val="26"/>
          <w:szCs w:val="26"/>
        </w:rPr>
        <w:t>Таблица 7 пункта 5.3</w:t>
      </w:r>
      <w:r w:rsidR="002A68B9" w:rsidRPr="00865543">
        <w:rPr>
          <w:rFonts w:ascii="Times New Roman" w:hAnsi="Times New Roman"/>
          <w:color w:val="000000"/>
          <w:sz w:val="26"/>
          <w:szCs w:val="26"/>
        </w:rPr>
        <w:t xml:space="preserve">. раздела </w:t>
      </w:r>
      <w:r w:rsidR="002A68B9" w:rsidRPr="00865543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2A68B9" w:rsidRPr="008655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8B9" w:rsidRPr="008655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62A4" w:rsidRPr="009962A4" w:rsidRDefault="002A68B9" w:rsidP="009962A4">
      <w:pPr>
        <w:jc w:val="right"/>
        <w:rPr>
          <w:rFonts w:cs="Arial"/>
          <w:b/>
          <w:sz w:val="28"/>
          <w:szCs w:val="28"/>
        </w:rPr>
      </w:pPr>
      <w:r w:rsidRPr="009962A4">
        <w:rPr>
          <w:sz w:val="28"/>
          <w:szCs w:val="28"/>
        </w:rPr>
        <w:t>«</w:t>
      </w:r>
      <w:r w:rsidR="009962A4" w:rsidRPr="009962A4">
        <w:rPr>
          <w:rFonts w:cs="Arial"/>
          <w:b/>
          <w:sz w:val="28"/>
          <w:szCs w:val="28"/>
        </w:rPr>
        <w:t>Таблица 7</w:t>
      </w:r>
    </w:p>
    <w:p w:rsidR="009962A4" w:rsidRDefault="009962A4" w:rsidP="009962A4">
      <w:pPr>
        <w:rPr>
          <w:rFonts w:cs="Arial"/>
          <w:szCs w:val="28"/>
        </w:rPr>
      </w:pPr>
    </w:p>
    <w:p w:rsidR="009962A4" w:rsidRDefault="009962A4" w:rsidP="009962A4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Размер должностного оклада заместителя директора - главного бухгалтера муниципального учреждения </w:t>
      </w:r>
    </w:p>
    <w:p w:rsidR="00037A30" w:rsidRPr="00865543" w:rsidRDefault="00037A30" w:rsidP="002A68B9">
      <w:pPr>
        <w:ind w:firstLine="709"/>
        <w:rPr>
          <w:rFonts w:cs="Arial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078"/>
      </w:tblGrid>
      <w:tr w:rsidR="00037A30" w:rsidRPr="00865543" w:rsidTr="0062745F">
        <w:trPr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0" w:rsidRPr="00865543" w:rsidRDefault="00037A30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0" w:rsidRPr="00865543" w:rsidRDefault="00037A30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Размер должностного оклада (оклада) (руб.)</w:t>
            </w:r>
          </w:p>
        </w:tc>
      </w:tr>
      <w:tr w:rsidR="00037A30" w:rsidRPr="00865543" w:rsidTr="0062745F">
        <w:trPr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0" w:rsidRPr="00865543" w:rsidRDefault="00037A30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заместитель директора - главный бухгалтер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0" w:rsidRPr="00865543" w:rsidRDefault="00037A30" w:rsidP="0062745F">
            <w:pPr>
              <w:jc w:val="center"/>
              <w:rPr>
                <w:rFonts w:cs="Arial"/>
                <w:szCs w:val="28"/>
              </w:rPr>
            </w:pPr>
            <w:r w:rsidRPr="00865543">
              <w:rPr>
                <w:rFonts w:cs="Arial"/>
                <w:szCs w:val="28"/>
              </w:rPr>
              <w:t>17 854</w:t>
            </w:r>
          </w:p>
        </w:tc>
      </w:tr>
    </w:tbl>
    <w:p w:rsidR="002A68B9" w:rsidRPr="00865543" w:rsidRDefault="002A68B9" w:rsidP="002A68B9">
      <w:pPr>
        <w:ind w:firstLine="709"/>
        <w:rPr>
          <w:rFonts w:cs="Arial"/>
          <w:sz w:val="26"/>
          <w:szCs w:val="26"/>
        </w:rPr>
      </w:pPr>
      <w:r w:rsidRPr="00865543">
        <w:rPr>
          <w:rFonts w:cs="Arial"/>
          <w:sz w:val="26"/>
          <w:szCs w:val="26"/>
        </w:rPr>
        <w:t>».</w:t>
      </w:r>
    </w:p>
    <w:p w:rsidR="00EB59B6" w:rsidRPr="00865543" w:rsidRDefault="00755D66" w:rsidP="00EB59B6">
      <w:pPr>
        <w:ind w:firstLine="708"/>
      </w:pPr>
      <w:r w:rsidRPr="00865543">
        <w:rPr>
          <w:rFonts w:cs="Arial"/>
          <w:sz w:val="26"/>
          <w:szCs w:val="26"/>
        </w:rPr>
        <w:t>6</w:t>
      </w:r>
      <w:r w:rsidR="002A68B9" w:rsidRPr="00865543">
        <w:rPr>
          <w:rFonts w:cs="Arial"/>
          <w:sz w:val="26"/>
          <w:szCs w:val="26"/>
        </w:rPr>
        <w:t>.5.</w:t>
      </w:r>
      <w:r w:rsidR="00EB59B6" w:rsidRPr="00865543">
        <w:rPr>
          <w:sz w:val="26"/>
          <w:szCs w:val="26"/>
        </w:rPr>
        <w:t xml:space="preserve"> </w:t>
      </w:r>
      <w:r w:rsidR="00EB59B6" w:rsidRPr="00865543">
        <w:rPr>
          <w:rFonts w:cs="Arial"/>
          <w:sz w:val="26"/>
          <w:szCs w:val="26"/>
        </w:rPr>
        <w:t xml:space="preserve">Абзац </w:t>
      </w:r>
      <w:r w:rsidR="001319BC">
        <w:rPr>
          <w:rFonts w:cs="Arial"/>
          <w:sz w:val="26"/>
          <w:szCs w:val="26"/>
        </w:rPr>
        <w:t>второй</w:t>
      </w:r>
      <w:r w:rsidR="00EB59B6" w:rsidRPr="00865543">
        <w:rPr>
          <w:rFonts w:cs="Arial"/>
          <w:sz w:val="26"/>
          <w:szCs w:val="26"/>
        </w:rPr>
        <w:t xml:space="preserve"> пункта 6.1. Раздела </w:t>
      </w:r>
      <w:r w:rsidR="00EB59B6" w:rsidRPr="00865543">
        <w:rPr>
          <w:lang w:val="en-US"/>
        </w:rPr>
        <w:t>VI</w:t>
      </w:r>
      <w:r w:rsidR="00EB59B6" w:rsidRPr="00865543">
        <w:t xml:space="preserve"> изложить в следующей редакции:</w:t>
      </w:r>
    </w:p>
    <w:p w:rsidR="00EB59B6" w:rsidRPr="00865543" w:rsidRDefault="00EB59B6" w:rsidP="00EB59B6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  <w:r w:rsidRPr="00865543">
        <w:rPr>
          <w:rFonts w:cs="Arial"/>
          <w:color w:val="000000"/>
          <w:sz w:val="26"/>
          <w:szCs w:val="26"/>
        </w:rPr>
        <w:t>«</w:t>
      </w:r>
      <w:r w:rsidR="0085678D">
        <w:rPr>
          <w:rFonts w:cs="Arial"/>
          <w:color w:val="000000"/>
          <w:sz w:val="26"/>
          <w:szCs w:val="26"/>
        </w:rPr>
        <w:t xml:space="preserve">К иным выплатам относится </w:t>
      </w:r>
      <w:r w:rsidRPr="00865543">
        <w:rPr>
          <w:rFonts w:cs="Arial"/>
          <w:sz w:val="26"/>
          <w:szCs w:val="26"/>
        </w:rPr>
        <w:t>единовременное премирование к праздничны</w:t>
      </w:r>
      <w:r w:rsidR="001319BC">
        <w:rPr>
          <w:rFonts w:cs="Arial"/>
          <w:sz w:val="26"/>
          <w:szCs w:val="26"/>
        </w:rPr>
        <w:t>м, юбилейным датам районного,</w:t>
      </w:r>
      <w:r w:rsidRPr="00865543">
        <w:rPr>
          <w:rFonts w:cs="Arial"/>
          <w:sz w:val="26"/>
          <w:szCs w:val="26"/>
        </w:rPr>
        <w:t xml:space="preserve"> окружного значения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proofErr w:type="gramEnd"/>
    </w:p>
    <w:p w:rsidR="00EB59B6" w:rsidRPr="00865543" w:rsidRDefault="00522C4C" w:rsidP="00EB59B6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6.6. Абзац первый</w:t>
      </w:r>
      <w:r w:rsidR="00EB59B6" w:rsidRPr="00865543">
        <w:rPr>
          <w:rFonts w:cs="Arial"/>
          <w:bCs/>
          <w:color w:val="000000"/>
          <w:sz w:val="26"/>
          <w:szCs w:val="26"/>
        </w:rPr>
        <w:t xml:space="preserve"> пункта 6.2. </w:t>
      </w:r>
      <w:r w:rsidR="00EB59B6" w:rsidRPr="00865543">
        <w:rPr>
          <w:rFonts w:cs="Arial"/>
          <w:sz w:val="26"/>
          <w:szCs w:val="26"/>
        </w:rPr>
        <w:t xml:space="preserve">Раздела </w:t>
      </w:r>
      <w:r w:rsidR="00EB59B6" w:rsidRPr="00865543">
        <w:rPr>
          <w:sz w:val="26"/>
          <w:szCs w:val="26"/>
          <w:lang w:val="en-US"/>
        </w:rPr>
        <w:t>VI</w:t>
      </w:r>
      <w:r w:rsidR="00EB59B6" w:rsidRPr="00865543">
        <w:rPr>
          <w:sz w:val="26"/>
          <w:szCs w:val="26"/>
        </w:rPr>
        <w:t xml:space="preserve"> изложить в следующей редакции: </w:t>
      </w:r>
    </w:p>
    <w:p w:rsidR="00EB59B6" w:rsidRPr="00865543" w:rsidRDefault="00EB59B6" w:rsidP="00EB59B6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6"/>
          <w:szCs w:val="26"/>
        </w:rPr>
      </w:pPr>
      <w:r w:rsidRPr="00865543">
        <w:rPr>
          <w:sz w:val="26"/>
          <w:szCs w:val="26"/>
        </w:rPr>
        <w:t>«</w:t>
      </w:r>
      <w:r w:rsidRPr="00865543">
        <w:rPr>
          <w:rFonts w:cs="Arial"/>
          <w:sz w:val="26"/>
          <w:szCs w:val="26"/>
        </w:rPr>
        <w:t>Единовременное премирование к праздничны</w:t>
      </w:r>
      <w:r w:rsidR="00522C4C">
        <w:rPr>
          <w:rFonts w:cs="Arial"/>
          <w:sz w:val="26"/>
          <w:szCs w:val="26"/>
        </w:rPr>
        <w:t>м, юбилейным датам районного,</w:t>
      </w:r>
      <w:r w:rsidRPr="00865543">
        <w:rPr>
          <w:rFonts w:cs="Arial"/>
          <w:sz w:val="26"/>
          <w:szCs w:val="26"/>
        </w:rPr>
        <w:t xml:space="preserve"> окружного значения (далее-единовременное премирование) осуществляется за счет фонда оплаты труда в пределах утвержденных ассигнований по смете муниципального учреждения</w:t>
      </w:r>
      <w:proofErr w:type="gramStart"/>
      <w:r w:rsidRPr="00865543">
        <w:rPr>
          <w:rFonts w:cs="Arial"/>
          <w:sz w:val="26"/>
          <w:szCs w:val="26"/>
        </w:rPr>
        <w:t>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 w:rsidR="00AD53A0" w:rsidRPr="00865543">
        <w:rPr>
          <w:rFonts w:cs="Arial"/>
          <w:bCs/>
          <w:color w:val="000000"/>
          <w:sz w:val="26"/>
          <w:szCs w:val="26"/>
        </w:rPr>
        <w:t>.</w:t>
      </w:r>
      <w:proofErr w:type="gramEnd"/>
    </w:p>
    <w:p w:rsidR="00531A2B" w:rsidRPr="00865543" w:rsidRDefault="00531A2B" w:rsidP="00EB59B6">
      <w:pPr>
        <w:ind w:firstLine="567"/>
        <w:jc w:val="both"/>
        <w:rPr>
          <w:sz w:val="26"/>
          <w:szCs w:val="26"/>
        </w:rPr>
      </w:pPr>
      <w:r w:rsidRPr="00865543">
        <w:rPr>
          <w:sz w:val="26"/>
          <w:szCs w:val="26"/>
        </w:rPr>
        <w:t>6.</w:t>
      </w:r>
      <w:r w:rsidRPr="00865543">
        <w:rPr>
          <w:bCs/>
          <w:sz w:val="26"/>
          <w:szCs w:val="26"/>
        </w:rPr>
        <w:t xml:space="preserve"> </w:t>
      </w:r>
      <w:r w:rsidRPr="00865543">
        <w:rPr>
          <w:sz w:val="26"/>
          <w:szCs w:val="26"/>
        </w:rPr>
        <w:t>Обнародовать настоящее постановление в соответствии с решением Думы Кондинского района от 25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</w:t>
      </w:r>
      <w:bookmarkStart w:id="0" w:name="_GoBack"/>
      <w:bookmarkEnd w:id="0"/>
      <w:r w:rsidRPr="00865543">
        <w:rPr>
          <w:sz w:val="26"/>
          <w:szCs w:val="26"/>
        </w:rPr>
        <w:t xml:space="preserve">ения муниципального образования </w:t>
      </w:r>
      <w:proofErr w:type="spellStart"/>
      <w:r w:rsidRPr="00865543">
        <w:rPr>
          <w:sz w:val="26"/>
          <w:szCs w:val="26"/>
        </w:rPr>
        <w:t>Кондинский</w:t>
      </w:r>
      <w:proofErr w:type="spellEnd"/>
      <w:r w:rsidRPr="00865543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865543">
        <w:rPr>
          <w:sz w:val="26"/>
          <w:szCs w:val="26"/>
        </w:rPr>
        <w:t>Кондинский</w:t>
      </w:r>
      <w:proofErr w:type="spellEnd"/>
      <w:r w:rsidRPr="00865543">
        <w:rPr>
          <w:sz w:val="26"/>
          <w:szCs w:val="26"/>
        </w:rPr>
        <w:t xml:space="preserve"> район.</w:t>
      </w:r>
    </w:p>
    <w:p w:rsidR="0057628F" w:rsidRPr="00865543" w:rsidRDefault="00531A2B" w:rsidP="00531A2B">
      <w:pPr>
        <w:ind w:firstLine="708"/>
        <w:jc w:val="both"/>
        <w:rPr>
          <w:sz w:val="26"/>
          <w:szCs w:val="26"/>
        </w:rPr>
      </w:pPr>
      <w:r w:rsidRPr="00865543">
        <w:rPr>
          <w:sz w:val="26"/>
          <w:szCs w:val="26"/>
        </w:rPr>
        <w:t>7</w:t>
      </w:r>
      <w:r w:rsidR="001C79CE" w:rsidRPr="00865543">
        <w:rPr>
          <w:sz w:val="26"/>
          <w:szCs w:val="26"/>
        </w:rPr>
        <w:t>.</w:t>
      </w:r>
      <w:r w:rsidR="00026CE6" w:rsidRPr="00865543">
        <w:rPr>
          <w:sz w:val="26"/>
          <w:szCs w:val="26"/>
        </w:rPr>
        <w:t xml:space="preserve"> </w:t>
      </w:r>
      <w:proofErr w:type="gramStart"/>
      <w:r w:rsidR="00AD5244" w:rsidRPr="00865543">
        <w:rPr>
          <w:sz w:val="26"/>
          <w:szCs w:val="26"/>
        </w:rPr>
        <w:t>Настоящее  постановление вступает в силу</w:t>
      </w:r>
      <w:r w:rsidR="00DC5F88" w:rsidRPr="00865543">
        <w:rPr>
          <w:sz w:val="26"/>
          <w:szCs w:val="26"/>
        </w:rPr>
        <w:t xml:space="preserve"> </w:t>
      </w:r>
      <w:r w:rsidR="0090450C" w:rsidRPr="00865543">
        <w:rPr>
          <w:sz w:val="26"/>
          <w:szCs w:val="26"/>
        </w:rPr>
        <w:t xml:space="preserve">после его </w:t>
      </w:r>
      <w:r w:rsidR="0092720A" w:rsidRPr="00865543">
        <w:rPr>
          <w:sz w:val="26"/>
          <w:szCs w:val="26"/>
        </w:rPr>
        <w:t>обнародования</w:t>
      </w:r>
      <w:r w:rsidR="00802AFD" w:rsidRPr="00865543">
        <w:rPr>
          <w:sz w:val="26"/>
          <w:szCs w:val="26"/>
        </w:rPr>
        <w:t>, за исключением подпункт</w:t>
      </w:r>
      <w:r w:rsidR="00C24033">
        <w:rPr>
          <w:sz w:val="26"/>
          <w:szCs w:val="26"/>
        </w:rPr>
        <w:t>а 1.1</w:t>
      </w:r>
      <w:r w:rsidR="00802AFD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 xml:space="preserve"> </w:t>
      </w:r>
      <w:r w:rsidR="00F10A52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1</w:t>
      </w:r>
      <w:r w:rsidR="00E510F1" w:rsidRPr="00865543">
        <w:rPr>
          <w:sz w:val="26"/>
          <w:szCs w:val="26"/>
        </w:rPr>
        <w:t xml:space="preserve">, </w:t>
      </w:r>
      <w:r w:rsidR="00C24033" w:rsidRPr="00865543">
        <w:rPr>
          <w:sz w:val="26"/>
          <w:szCs w:val="26"/>
        </w:rPr>
        <w:t xml:space="preserve">подпунктов </w:t>
      </w:r>
      <w:r w:rsidR="00C24033">
        <w:rPr>
          <w:sz w:val="26"/>
          <w:szCs w:val="26"/>
        </w:rPr>
        <w:t>2.1</w:t>
      </w:r>
      <w:r w:rsidR="00C24033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>, 2.2., 2.3., 2.4.</w:t>
      </w:r>
      <w:r w:rsidR="00080D9D">
        <w:rPr>
          <w:sz w:val="26"/>
          <w:szCs w:val="26"/>
        </w:rPr>
        <w:t>, 2.5.</w:t>
      </w:r>
      <w:r w:rsidR="00C24033">
        <w:rPr>
          <w:sz w:val="26"/>
          <w:szCs w:val="26"/>
        </w:rPr>
        <w:t xml:space="preserve"> </w:t>
      </w:r>
      <w:r w:rsidR="00C24033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2</w:t>
      </w:r>
      <w:r w:rsidR="00C24033" w:rsidRPr="00865543">
        <w:rPr>
          <w:sz w:val="26"/>
          <w:szCs w:val="26"/>
        </w:rPr>
        <w:t xml:space="preserve">, подпунктов </w:t>
      </w:r>
      <w:r w:rsidR="00C24033">
        <w:rPr>
          <w:sz w:val="26"/>
          <w:szCs w:val="26"/>
        </w:rPr>
        <w:t>3.1</w:t>
      </w:r>
      <w:r w:rsidR="00C24033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 xml:space="preserve">, 3.2., 3.3., 3.4., 3.5., 3.6. </w:t>
      </w:r>
      <w:r w:rsidR="00C24033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3</w:t>
      </w:r>
      <w:r w:rsidR="00C24033" w:rsidRPr="00865543">
        <w:rPr>
          <w:sz w:val="26"/>
          <w:szCs w:val="26"/>
        </w:rPr>
        <w:t xml:space="preserve">, подпунктов </w:t>
      </w:r>
      <w:r w:rsidR="00C24033">
        <w:rPr>
          <w:sz w:val="26"/>
          <w:szCs w:val="26"/>
        </w:rPr>
        <w:t>4.1</w:t>
      </w:r>
      <w:r w:rsidR="00C24033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 xml:space="preserve">, 4.2., 4.3., 4.4., 4.5. </w:t>
      </w:r>
      <w:r w:rsidR="00C24033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4</w:t>
      </w:r>
      <w:r w:rsidR="00C24033" w:rsidRPr="00865543">
        <w:rPr>
          <w:sz w:val="26"/>
          <w:szCs w:val="26"/>
        </w:rPr>
        <w:t xml:space="preserve">, подпунктов </w:t>
      </w:r>
      <w:r w:rsidR="00C24033">
        <w:rPr>
          <w:sz w:val="26"/>
          <w:szCs w:val="26"/>
        </w:rPr>
        <w:t>5.1</w:t>
      </w:r>
      <w:r w:rsidR="00C24033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 xml:space="preserve">, 5.2. </w:t>
      </w:r>
      <w:r w:rsidR="00C24033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5</w:t>
      </w:r>
      <w:r w:rsidR="00C24033" w:rsidRPr="00865543">
        <w:rPr>
          <w:sz w:val="26"/>
          <w:szCs w:val="26"/>
        </w:rPr>
        <w:t xml:space="preserve">, подпунктов </w:t>
      </w:r>
      <w:r w:rsidR="00C24033">
        <w:rPr>
          <w:sz w:val="26"/>
          <w:szCs w:val="26"/>
        </w:rPr>
        <w:t>6.1</w:t>
      </w:r>
      <w:r w:rsidR="00C24033" w:rsidRPr="00865543">
        <w:rPr>
          <w:sz w:val="26"/>
          <w:szCs w:val="26"/>
        </w:rPr>
        <w:t>.</w:t>
      </w:r>
      <w:r w:rsidR="00C24033">
        <w:rPr>
          <w:sz w:val="26"/>
          <w:szCs w:val="26"/>
        </w:rPr>
        <w:t xml:space="preserve">, 6.2., 6.3., 6.4. </w:t>
      </w:r>
      <w:r w:rsidR="00C24033" w:rsidRPr="00865543">
        <w:rPr>
          <w:sz w:val="26"/>
          <w:szCs w:val="26"/>
        </w:rPr>
        <w:t xml:space="preserve">пункта </w:t>
      </w:r>
      <w:r w:rsidR="00C24033">
        <w:rPr>
          <w:sz w:val="26"/>
          <w:szCs w:val="26"/>
        </w:rPr>
        <w:t>6</w:t>
      </w:r>
      <w:r w:rsidR="00C24033" w:rsidRPr="00865543">
        <w:rPr>
          <w:sz w:val="26"/>
          <w:szCs w:val="26"/>
        </w:rPr>
        <w:t xml:space="preserve">, </w:t>
      </w:r>
      <w:r w:rsidR="00E510F1" w:rsidRPr="00865543">
        <w:rPr>
          <w:sz w:val="26"/>
          <w:szCs w:val="26"/>
        </w:rPr>
        <w:t xml:space="preserve">действие которых распространяется на правоотношения, возникшие с 01 </w:t>
      </w:r>
      <w:r w:rsidR="00AD53A0" w:rsidRPr="00865543">
        <w:rPr>
          <w:sz w:val="26"/>
          <w:szCs w:val="26"/>
        </w:rPr>
        <w:t>января</w:t>
      </w:r>
      <w:proofErr w:type="gramEnd"/>
      <w:r w:rsidR="00AD53A0" w:rsidRPr="00865543">
        <w:rPr>
          <w:sz w:val="26"/>
          <w:szCs w:val="26"/>
        </w:rPr>
        <w:t xml:space="preserve"> 2020</w:t>
      </w:r>
      <w:r w:rsidR="00E510F1" w:rsidRPr="00865543">
        <w:rPr>
          <w:sz w:val="26"/>
          <w:szCs w:val="26"/>
        </w:rPr>
        <w:t xml:space="preserve"> года</w:t>
      </w:r>
      <w:r w:rsidR="00802AFD" w:rsidRPr="00865543">
        <w:rPr>
          <w:sz w:val="26"/>
          <w:szCs w:val="26"/>
        </w:rPr>
        <w:t>.</w:t>
      </w:r>
    </w:p>
    <w:p w:rsidR="00576B76" w:rsidRPr="00865543" w:rsidRDefault="00576B76" w:rsidP="00531A2B">
      <w:pPr>
        <w:ind w:firstLine="708"/>
        <w:jc w:val="both"/>
        <w:rPr>
          <w:color w:val="FF0000"/>
          <w:sz w:val="26"/>
          <w:szCs w:val="26"/>
        </w:rPr>
      </w:pPr>
    </w:p>
    <w:p w:rsidR="007F5670" w:rsidRPr="00865543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294B0C" w:rsidP="00047A24">
            <w:pPr>
              <w:jc w:val="both"/>
              <w:rPr>
                <w:color w:val="000000"/>
                <w:sz w:val="26"/>
                <w:szCs w:val="26"/>
              </w:rPr>
            </w:pPr>
            <w:r w:rsidRPr="00865543">
              <w:rPr>
                <w:sz w:val="26"/>
                <w:szCs w:val="26"/>
              </w:rPr>
              <w:t>Глава</w:t>
            </w:r>
            <w:r w:rsidR="00047A24" w:rsidRPr="00865543">
              <w:rPr>
                <w:sz w:val="26"/>
                <w:szCs w:val="26"/>
              </w:rPr>
              <w:t xml:space="preserve"> района</w:t>
            </w:r>
            <w:r w:rsidR="0057628F" w:rsidRPr="00865543"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proofErr w:type="spellStart"/>
            <w:r w:rsidR="0057628F" w:rsidRPr="00865543">
              <w:rPr>
                <w:sz w:val="26"/>
                <w:szCs w:val="26"/>
              </w:rPr>
              <w:t>А.</w:t>
            </w:r>
            <w:r w:rsidRPr="00865543">
              <w:rPr>
                <w:sz w:val="26"/>
                <w:szCs w:val="26"/>
              </w:rPr>
              <w:t>В.Дубовик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4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F" w:rsidRDefault="0062745F">
      <w:r>
        <w:separator/>
      </w:r>
    </w:p>
  </w:endnote>
  <w:endnote w:type="continuationSeparator" w:id="0">
    <w:p w:rsidR="0062745F" w:rsidRDefault="006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F" w:rsidRDefault="0062745F">
      <w:r>
        <w:separator/>
      </w:r>
    </w:p>
  </w:footnote>
  <w:footnote w:type="continuationSeparator" w:id="0">
    <w:p w:rsidR="0062745F" w:rsidRDefault="0062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F" w:rsidRDefault="006274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E9E">
      <w:rPr>
        <w:noProof/>
      </w:rPr>
      <w:t>12</w:t>
    </w:r>
    <w:r>
      <w:rPr>
        <w:noProof/>
      </w:rPr>
      <w:fldChar w:fldCharType="end"/>
    </w:r>
  </w:p>
  <w:p w:rsidR="0062745F" w:rsidRDefault="006274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35E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2B1"/>
    <w:rsid w:val="0000787B"/>
    <w:rsid w:val="0001047B"/>
    <w:rsid w:val="000108BF"/>
    <w:rsid w:val="00010C09"/>
    <w:rsid w:val="000110D0"/>
    <w:rsid w:val="000112D6"/>
    <w:rsid w:val="00014B97"/>
    <w:rsid w:val="00015674"/>
    <w:rsid w:val="00015A47"/>
    <w:rsid w:val="00016ABE"/>
    <w:rsid w:val="00016E4D"/>
    <w:rsid w:val="00017A33"/>
    <w:rsid w:val="00021CCF"/>
    <w:rsid w:val="00021D44"/>
    <w:rsid w:val="00022411"/>
    <w:rsid w:val="00023D1A"/>
    <w:rsid w:val="00024080"/>
    <w:rsid w:val="00024343"/>
    <w:rsid w:val="0002441C"/>
    <w:rsid w:val="000244F9"/>
    <w:rsid w:val="00024FD8"/>
    <w:rsid w:val="0002539C"/>
    <w:rsid w:val="000253D9"/>
    <w:rsid w:val="000254E8"/>
    <w:rsid w:val="000263DE"/>
    <w:rsid w:val="00026CE6"/>
    <w:rsid w:val="00027CDA"/>
    <w:rsid w:val="00031658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37A30"/>
    <w:rsid w:val="00040A83"/>
    <w:rsid w:val="000416A2"/>
    <w:rsid w:val="0004176A"/>
    <w:rsid w:val="0004258E"/>
    <w:rsid w:val="00043A67"/>
    <w:rsid w:val="00043CCB"/>
    <w:rsid w:val="00043E76"/>
    <w:rsid w:val="00044404"/>
    <w:rsid w:val="00044A9A"/>
    <w:rsid w:val="00046FAD"/>
    <w:rsid w:val="00047A24"/>
    <w:rsid w:val="0005043A"/>
    <w:rsid w:val="000505C0"/>
    <w:rsid w:val="000507DB"/>
    <w:rsid w:val="000509D2"/>
    <w:rsid w:val="00050C27"/>
    <w:rsid w:val="00051326"/>
    <w:rsid w:val="00053C5B"/>
    <w:rsid w:val="00053CD7"/>
    <w:rsid w:val="0005442B"/>
    <w:rsid w:val="00057762"/>
    <w:rsid w:val="000577A7"/>
    <w:rsid w:val="000578D9"/>
    <w:rsid w:val="00057D5B"/>
    <w:rsid w:val="0006027A"/>
    <w:rsid w:val="000623FA"/>
    <w:rsid w:val="00062F25"/>
    <w:rsid w:val="000640B0"/>
    <w:rsid w:val="00064532"/>
    <w:rsid w:val="000665F0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749"/>
    <w:rsid w:val="00075EE9"/>
    <w:rsid w:val="00076064"/>
    <w:rsid w:val="000779D2"/>
    <w:rsid w:val="00080C3A"/>
    <w:rsid w:val="00080D9D"/>
    <w:rsid w:val="00081A4D"/>
    <w:rsid w:val="000823A0"/>
    <w:rsid w:val="0008305C"/>
    <w:rsid w:val="000842C0"/>
    <w:rsid w:val="00084799"/>
    <w:rsid w:val="00084FF0"/>
    <w:rsid w:val="0008614C"/>
    <w:rsid w:val="000861FF"/>
    <w:rsid w:val="00087310"/>
    <w:rsid w:val="00087914"/>
    <w:rsid w:val="00087CBF"/>
    <w:rsid w:val="000908CA"/>
    <w:rsid w:val="00091133"/>
    <w:rsid w:val="00091412"/>
    <w:rsid w:val="00091824"/>
    <w:rsid w:val="00091C12"/>
    <w:rsid w:val="0009275C"/>
    <w:rsid w:val="000937BF"/>
    <w:rsid w:val="0009468B"/>
    <w:rsid w:val="0009469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494B"/>
    <w:rsid w:val="000B75F7"/>
    <w:rsid w:val="000B7915"/>
    <w:rsid w:val="000C05E8"/>
    <w:rsid w:val="000C23CD"/>
    <w:rsid w:val="000C2DC7"/>
    <w:rsid w:val="000C39E3"/>
    <w:rsid w:val="000C4586"/>
    <w:rsid w:val="000C479C"/>
    <w:rsid w:val="000C5272"/>
    <w:rsid w:val="000C6124"/>
    <w:rsid w:val="000C6339"/>
    <w:rsid w:val="000C699E"/>
    <w:rsid w:val="000C767B"/>
    <w:rsid w:val="000D08D4"/>
    <w:rsid w:val="000D0B81"/>
    <w:rsid w:val="000D403F"/>
    <w:rsid w:val="000D44A9"/>
    <w:rsid w:val="000D45B4"/>
    <w:rsid w:val="000D4B1C"/>
    <w:rsid w:val="000D5097"/>
    <w:rsid w:val="000D600F"/>
    <w:rsid w:val="000D60B6"/>
    <w:rsid w:val="000D6E79"/>
    <w:rsid w:val="000E01E5"/>
    <w:rsid w:val="000E0479"/>
    <w:rsid w:val="000E154B"/>
    <w:rsid w:val="000E21D0"/>
    <w:rsid w:val="000E2688"/>
    <w:rsid w:val="000E2C9A"/>
    <w:rsid w:val="000E31F2"/>
    <w:rsid w:val="000E46A7"/>
    <w:rsid w:val="000E550F"/>
    <w:rsid w:val="000E5F72"/>
    <w:rsid w:val="000E6291"/>
    <w:rsid w:val="000E64B3"/>
    <w:rsid w:val="000F16D2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473"/>
    <w:rsid w:val="000F78FB"/>
    <w:rsid w:val="000F7AFD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EEB"/>
    <w:rsid w:val="00111F77"/>
    <w:rsid w:val="001135D3"/>
    <w:rsid w:val="00113C76"/>
    <w:rsid w:val="00115788"/>
    <w:rsid w:val="001159ED"/>
    <w:rsid w:val="00115A64"/>
    <w:rsid w:val="00116323"/>
    <w:rsid w:val="0011684E"/>
    <w:rsid w:val="00116908"/>
    <w:rsid w:val="0011699F"/>
    <w:rsid w:val="00120803"/>
    <w:rsid w:val="001215EB"/>
    <w:rsid w:val="0012160E"/>
    <w:rsid w:val="00121ABA"/>
    <w:rsid w:val="001230E5"/>
    <w:rsid w:val="00123D58"/>
    <w:rsid w:val="00124CBD"/>
    <w:rsid w:val="0012506E"/>
    <w:rsid w:val="001251A0"/>
    <w:rsid w:val="00126E98"/>
    <w:rsid w:val="00126F15"/>
    <w:rsid w:val="001300F1"/>
    <w:rsid w:val="001313A0"/>
    <w:rsid w:val="0013154C"/>
    <w:rsid w:val="001315BB"/>
    <w:rsid w:val="001319B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1AAF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32BF"/>
    <w:rsid w:val="00154BC7"/>
    <w:rsid w:val="00154E97"/>
    <w:rsid w:val="00155850"/>
    <w:rsid w:val="00155B79"/>
    <w:rsid w:val="00156232"/>
    <w:rsid w:val="00156383"/>
    <w:rsid w:val="00157436"/>
    <w:rsid w:val="00157C05"/>
    <w:rsid w:val="00157C6F"/>
    <w:rsid w:val="001600E5"/>
    <w:rsid w:val="00160294"/>
    <w:rsid w:val="00161305"/>
    <w:rsid w:val="001617A6"/>
    <w:rsid w:val="00162C79"/>
    <w:rsid w:val="00163566"/>
    <w:rsid w:val="00164C0C"/>
    <w:rsid w:val="00165A51"/>
    <w:rsid w:val="001664C9"/>
    <w:rsid w:val="0016763D"/>
    <w:rsid w:val="00167842"/>
    <w:rsid w:val="00170A3D"/>
    <w:rsid w:val="0017106D"/>
    <w:rsid w:val="00172210"/>
    <w:rsid w:val="00172DC9"/>
    <w:rsid w:val="001732F8"/>
    <w:rsid w:val="00173426"/>
    <w:rsid w:val="00174058"/>
    <w:rsid w:val="00174356"/>
    <w:rsid w:val="0017471C"/>
    <w:rsid w:val="0017506F"/>
    <w:rsid w:val="00175969"/>
    <w:rsid w:val="001760B6"/>
    <w:rsid w:val="001777BA"/>
    <w:rsid w:val="00177CFA"/>
    <w:rsid w:val="00177E40"/>
    <w:rsid w:val="00181E1A"/>
    <w:rsid w:val="00182D0C"/>
    <w:rsid w:val="00182FEF"/>
    <w:rsid w:val="0018522D"/>
    <w:rsid w:val="00185697"/>
    <w:rsid w:val="001864F4"/>
    <w:rsid w:val="0018726C"/>
    <w:rsid w:val="0018753F"/>
    <w:rsid w:val="00187A77"/>
    <w:rsid w:val="00187FEC"/>
    <w:rsid w:val="00190FBD"/>
    <w:rsid w:val="00191144"/>
    <w:rsid w:val="00191F22"/>
    <w:rsid w:val="00193A4B"/>
    <w:rsid w:val="00194AA8"/>
    <w:rsid w:val="00195485"/>
    <w:rsid w:val="00195CDB"/>
    <w:rsid w:val="00195D95"/>
    <w:rsid w:val="00195EE4"/>
    <w:rsid w:val="001976B7"/>
    <w:rsid w:val="00197717"/>
    <w:rsid w:val="001A01EA"/>
    <w:rsid w:val="001A04BC"/>
    <w:rsid w:val="001A0CB0"/>
    <w:rsid w:val="001A0DB5"/>
    <w:rsid w:val="001A0E1A"/>
    <w:rsid w:val="001A1E79"/>
    <w:rsid w:val="001A2267"/>
    <w:rsid w:val="001A24D3"/>
    <w:rsid w:val="001A26B6"/>
    <w:rsid w:val="001A2EB1"/>
    <w:rsid w:val="001A4605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C76"/>
    <w:rsid w:val="001B470F"/>
    <w:rsid w:val="001B582D"/>
    <w:rsid w:val="001B6950"/>
    <w:rsid w:val="001B71CC"/>
    <w:rsid w:val="001B741A"/>
    <w:rsid w:val="001B79DA"/>
    <w:rsid w:val="001C067D"/>
    <w:rsid w:val="001C09ED"/>
    <w:rsid w:val="001C0AC8"/>
    <w:rsid w:val="001C1482"/>
    <w:rsid w:val="001C1948"/>
    <w:rsid w:val="001C22AC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6D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366"/>
    <w:rsid w:val="001D543F"/>
    <w:rsid w:val="001D5C77"/>
    <w:rsid w:val="001D5D52"/>
    <w:rsid w:val="001D5F16"/>
    <w:rsid w:val="001D60B0"/>
    <w:rsid w:val="001D61F9"/>
    <w:rsid w:val="001D7C71"/>
    <w:rsid w:val="001E0328"/>
    <w:rsid w:val="001E115C"/>
    <w:rsid w:val="001E1485"/>
    <w:rsid w:val="001E1ADA"/>
    <w:rsid w:val="001E1CCB"/>
    <w:rsid w:val="001E1E69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3907"/>
    <w:rsid w:val="001F43B3"/>
    <w:rsid w:val="001F4BB8"/>
    <w:rsid w:val="001F5501"/>
    <w:rsid w:val="001F5BBC"/>
    <w:rsid w:val="002008E1"/>
    <w:rsid w:val="002012F6"/>
    <w:rsid w:val="00201D6F"/>
    <w:rsid w:val="00201EF1"/>
    <w:rsid w:val="00202151"/>
    <w:rsid w:val="00202AB1"/>
    <w:rsid w:val="00202BC8"/>
    <w:rsid w:val="00204677"/>
    <w:rsid w:val="00204870"/>
    <w:rsid w:val="00205BCA"/>
    <w:rsid w:val="00206946"/>
    <w:rsid w:val="00206BCF"/>
    <w:rsid w:val="00207157"/>
    <w:rsid w:val="00207FD4"/>
    <w:rsid w:val="00210EBF"/>
    <w:rsid w:val="0021157B"/>
    <w:rsid w:val="00211D6C"/>
    <w:rsid w:val="00213C34"/>
    <w:rsid w:val="0021465E"/>
    <w:rsid w:val="002152F2"/>
    <w:rsid w:val="00215686"/>
    <w:rsid w:val="00215B89"/>
    <w:rsid w:val="002165C0"/>
    <w:rsid w:val="002171B7"/>
    <w:rsid w:val="00221645"/>
    <w:rsid w:val="00221F85"/>
    <w:rsid w:val="00223201"/>
    <w:rsid w:val="00223EA9"/>
    <w:rsid w:val="0022414D"/>
    <w:rsid w:val="00225864"/>
    <w:rsid w:val="002270D0"/>
    <w:rsid w:val="00227BC0"/>
    <w:rsid w:val="00227D23"/>
    <w:rsid w:val="002327B7"/>
    <w:rsid w:val="002330FB"/>
    <w:rsid w:val="002333E0"/>
    <w:rsid w:val="00235C57"/>
    <w:rsid w:val="00235D3E"/>
    <w:rsid w:val="00237740"/>
    <w:rsid w:val="00240015"/>
    <w:rsid w:val="00240212"/>
    <w:rsid w:val="00240AE3"/>
    <w:rsid w:val="00241129"/>
    <w:rsid w:val="0024139F"/>
    <w:rsid w:val="00242472"/>
    <w:rsid w:val="00246233"/>
    <w:rsid w:val="002464C1"/>
    <w:rsid w:val="002474E8"/>
    <w:rsid w:val="00251299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0BC8"/>
    <w:rsid w:val="00271656"/>
    <w:rsid w:val="002726A3"/>
    <w:rsid w:val="002728E4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238B"/>
    <w:rsid w:val="0028343E"/>
    <w:rsid w:val="002834D5"/>
    <w:rsid w:val="00283AC7"/>
    <w:rsid w:val="002851A8"/>
    <w:rsid w:val="002858A8"/>
    <w:rsid w:val="00286759"/>
    <w:rsid w:val="00286A91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4B0C"/>
    <w:rsid w:val="0029528C"/>
    <w:rsid w:val="002954C3"/>
    <w:rsid w:val="00295D8F"/>
    <w:rsid w:val="00296427"/>
    <w:rsid w:val="00297178"/>
    <w:rsid w:val="002973CC"/>
    <w:rsid w:val="002A0147"/>
    <w:rsid w:val="002A0A1E"/>
    <w:rsid w:val="002A0E66"/>
    <w:rsid w:val="002A138E"/>
    <w:rsid w:val="002A33FC"/>
    <w:rsid w:val="002A429F"/>
    <w:rsid w:val="002A4571"/>
    <w:rsid w:val="002A4814"/>
    <w:rsid w:val="002A595B"/>
    <w:rsid w:val="002A5F94"/>
    <w:rsid w:val="002A68B9"/>
    <w:rsid w:val="002A7196"/>
    <w:rsid w:val="002A7915"/>
    <w:rsid w:val="002A7C58"/>
    <w:rsid w:val="002B03B0"/>
    <w:rsid w:val="002B1817"/>
    <w:rsid w:val="002B18A4"/>
    <w:rsid w:val="002B2D22"/>
    <w:rsid w:val="002B3328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3C2"/>
    <w:rsid w:val="002C172E"/>
    <w:rsid w:val="002C1882"/>
    <w:rsid w:val="002C1B7C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069"/>
    <w:rsid w:val="002C762B"/>
    <w:rsid w:val="002C7759"/>
    <w:rsid w:val="002D1D26"/>
    <w:rsid w:val="002D33A1"/>
    <w:rsid w:val="002D3B2A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19D2"/>
    <w:rsid w:val="002E2CDD"/>
    <w:rsid w:val="002E2D51"/>
    <w:rsid w:val="002E3BD7"/>
    <w:rsid w:val="002E4FEC"/>
    <w:rsid w:val="002E58AC"/>
    <w:rsid w:val="002E62B4"/>
    <w:rsid w:val="002E6582"/>
    <w:rsid w:val="002E755D"/>
    <w:rsid w:val="002F04E7"/>
    <w:rsid w:val="002F166A"/>
    <w:rsid w:val="002F2A02"/>
    <w:rsid w:val="002F302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826"/>
    <w:rsid w:val="00304C58"/>
    <w:rsid w:val="003073DD"/>
    <w:rsid w:val="003073F4"/>
    <w:rsid w:val="00312B80"/>
    <w:rsid w:val="00314EE0"/>
    <w:rsid w:val="003166A1"/>
    <w:rsid w:val="00317151"/>
    <w:rsid w:val="0031774C"/>
    <w:rsid w:val="00317BDA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7EB"/>
    <w:rsid w:val="00330E02"/>
    <w:rsid w:val="003313D9"/>
    <w:rsid w:val="00331EEE"/>
    <w:rsid w:val="0033262E"/>
    <w:rsid w:val="00332A4E"/>
    <w:rsid w:val="00332D7E"/>
    <w:rsid w:val="00333A17"/>
    <w:rsid w:val="0033402A"/>
    <w:rsid w:val="0033411A"/>
    <w:rsid w:val="003347FC"/>
    <w:rsid w:val="003351FC"/>
    <w:rsid w:val="00335356"/>
    <w:rsid w:val="00336BD1"/>
    <w:rsid w:val="00336E21"/>
    <w:rsid w:val="0033785D"/>
    <w:rsid w:val="00337F7E"/>
    <w:rsid w:val="00340288"/>
    <w:rsid w:val="00340A61"/>
    <w:rsid w:val="00340EEE"/>
    <w:rsid w:val="00342359"/>
    <w:rsid w:val="00342AC0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D3C"/>
    <w:rsid w:val="00353067"/>
    <w:rsid w:val="00353480"/>
    <w:rsid w:val="00353B2B"/>
    <w:rsid w:val="003542E7"/>
    <w:rsid w:val="00355258"/>
    <w:rsid w:val="0035527F"/>
    <w:rsid w:val="003555D7"/>
    <w:rsid w:val="0035566D"/>
    <w:rsid w:val="003558F5"/>
    <w:rsid w:val="00355ED5"/>
    <w:rsid w:val="0035603E"/>
    <w:rsid w:val="003561B9"/>
    <w:rsid w:val="00357FBA"/>
    <w:rsid w:val="003606DB"/>
    <w:rsid w:val="0036096A"/>
    <w:rsid w:val="003612D3"/>
    <w:rsid w:val="00361D84"/>
    <w:rsid w:val="00362979"/>
    <w:rsid w:val="00363F39"/>
    <w:rsid w:val="00364455"/>
    <w:rsid w:val="00364B15"/>
    <w:rsid w:val="00365394"/>
    <w:rsid w:val="0036575C"/>
    <w:rsid w:val="00365EBD"/>
    <w:rsid w:val="0036645A"/>
    <w:rsid w:val="0036659B"/>
    <w:rsid w:val="00366A3A"/>
    <w:rsid w:val="00367343"/>
    <w:rsid w:val="00370E4B"/>
    <w:rsid w:val="00371103"/>
    <w:rsid w:val="0037163A"/>
    <w:rsid w:val="003750F9"/>
    <w:rsid w:val="00375979"/>
    <w:rsid w:val="00376472"/>
    <w:rsid w:val="00380C7E"/>
    <w:rsid w:val="00381969"/>
    <w:rsid w:val="00381D9E"/>
    <w:rsid w:val="00381E0E"/>
    <w:rsid w:val="00381FCE"/>
    <w:rsid w:val="00382861"/>
    <w:rsid w:val="00384332"/>
    <w:rsid w:val="00384D96"/>
    <w:rsid w:val="00384FDB"/>
    <w:rsid w:val="00385143"/>
    <w:rsid w:val="00385640"/>
    <w:rsid w:val="0038591F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4E06"/>
    <w:rsid w:val="0039530F"/>
    <w:rsid w:val="003956FB"/>
    <w:rsid w:val="00396165"/>
    <w:rsid w:val="003967DB"/>
    <w:rsid w:val="00396B16"/>
    <w:rsid w:val="00397060"/>
    <w:rsid w:val="003A026A"/>
    <w:rsid w:val="003A0A2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01B"/>
    <w:rsid w:val="003B0B16"/>
    <w:rsid w:val="003B0E54"/>
    <w:rsid w:val="003B11ED"/>
    <w:rsid w:val="003B1D83"/>
    <w:rsid w:val="003B2EC7"/>
    <w:rsid w:val="003B34E3"/>
    <w:rsid w:val="003B4066"/>
    <w:rsid w:val="003B4CE2"/>
    <w:rsid w:val="003B54E4"/>
    <w:rsid w:val="003B5775"/>
    <w:rsid w:val="003B57DE"/>
    <w:rsid w:val="003B5C67"/>
    <w:rsid w:val="003B6B1E"/>
    <w:rsid w:val="003B793A"/>
    <w:rsid w:val="003C018C"/>
    <w:rsid w:val="003C02EF"/>
    <w:rsid w:val="003C0381"/>
    <w:rsid w:val="003C1544"/>
    <w:rsid w:val="003C2B63"/>
    <w:rsid w:val="003C2E1D"/>
    <w:rsid w:val="003C2F40"/>
    <w:rsid w:val="003C5BCD"/>
    <w:rsid w:val="003C5D13"/>
    <w:rsid w:val="003C6106"/>
    <w:rsid w:val="003C6347"/>
    <w:rsid w:val="003C7125"/>
    <w:rsid w:val="003C750B"/>
    <w:rsid w:val="003D1773"/>
    <w:rsid w:val="003D17B5"/>
    <w:rsid w:val="003D29CE"/>
    <w:rsid w:val="003D3715"/>
    <w:rsid w:val="003D39BA"/>
    <w:rsid w:val="003D483D"/>
    <w:rsid w:val="003D48E7"/>
    <w:rsid w:val="003D659D"/>
    <w:rsid w:val="003D68F3"/>
    <w:rsid w:val="003D7388"/>
    <w:rsid w:val="003E0560"/>
    <w:rsid w:val="003E057C"/>
    <w:rsid w:val="003E1594"/>
    <w:rsid w:val="003E15A7"/>
    <w:rsid w:val="003E160C"/>
    <w:rsid w:val="003E1A6E"/>
    <w:rsid w:val="003E1EF4"/>
    <w:rsid w:val="003E2892"/>
    <w:rsid w:val="003E2A8A"/>
    <w:rsid w:val="003E2B5C"/>
    <w:rsid w:val="003E3450"/>
    <w:rsid w:val="003E4077"/>
    <w:rsid w:val="003E4091"/>
    <w:rsid w:val="003E4811"/>
    <w:rsid w:val="003E5C1A"/>
    <w:rsid w:val="003E5FD0"/>
    <w:rsid w:val="003E6B1C"/>
    <w:rsid w:val="003F0C9B"/>
    <w:rsid w:val="003F1C45"/>
    <w:rsid w:val="003F24AE"/>
    <w:rsid w:val="003F29D4"/>
    <w:rsid w:val="003F35B7"/>
    <w:rsid w:val="003F3888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0EB1"/>
    <w:rsid w:val="004012D0"/>
    <w:rsid w:val="004019BF"/>
    <w:rsid w:val="00401FAD"/>
    <w:rsid w:val="004020F6"/>
    <w:rsid w:val="00402623"/>
    <w:rsid w:val="0040351C"/>
    <w:rsid w:val="004040DD"/>
    <w:rsid w:val="00405696"/>
    <w:rsid w:val="00406A6D"/>
    <w:rsid w:val="00407682"/>
    <w:rsid w:val="00407A54"/>
    <w:rsid w:val="00407B5C"/>
    <w:rsid w:val="00407B7D"/>
    <w:rsid w:val="004113B2"/>
    <w:rsid w:val="00412411"/>
    <w:rsid w:val="0041327C"/>
    <w:rsid w:val="00413775"/>
    <w:rsid w:val="004140E8"/>
    <w:rsid w:val="00414E23"/>
    <w:rsid w:val="0041537E"/>
    <w:rsid w:val="004173B2"/>
    <w:rsid w:val="00417F55"/>
    <w:rsid w:val="00421C95"/>
    <w:rsid w:val="00424292"/>
    <w:rsid w:val="004249B5"/>
    <w:rsid w:val="0042675A"/>
    <w:rsid w:val="00426CDC"/>
    <w:rsid w:val="004273B3"/>
    <w:rsid w:val="004277B4"/>
    <w:rsid w:val="004277FA"/>
    <w:rsid w:val="004278CB"/>
    <w:rsid w:val="00430AA8"/>
    <w:rsid w:val="00431320"/>
    <w:rsid w:val="004323B2"/>
    <w:rsid w:val="00432C77"/>
    <w:rsid w:val="0043381D"/>
    <w:rsid w:val="00433E0C"/>
    <w:rsid w:val="0043495F"/>
    <w:rsid w:val="00434E37"/>
    <w:rsid w:val="0043507C"/>
    <w:rsid w:val="0043540A"/>
    <w:rsid w:val="004354EE"/>
    <w:rsid w:val="00435637"/>
    <w:rsid w:val="00436141"/>
    <w:rsid w:val="004366D3"/>
    <w:rsid w:val="00436DC0"/>
    <w:rsid w:val="00437520"/>
    <w:rsid w:val="00437CF4"/>
    <w:rsid w:val="00437F76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40"/>
    <w:rsid w:val="0044648A"/>
    <w:rsid w:val="00446A19"/>
    <w:rsid w:val="00446E1A"/>
    <w:rsid w:val="00450912"/>
    <w:rsid w:val="00450D02"/>
    <w:rsid w:val="0045199C"/>
    <w:rsid w:val="00451EBA"/>
    <w:rsid w:val="00452452"/>
    <w:rsid w:val="00452575"/>
    <w:rsid w:val="004527DD"/>
    <w:rsid w:val="0045383F"/>
    <w:rsid w:val="00454FD6"/>
    <w:rsid w:val="004554C5"/>
    <w:rsid w:val="004564D0"/>
    <w:rsid w:val="00456856"/>
    <w:rsid w:val="00457476"/>
    <w:rsid w:val="0045761B"/>
    <w:rsid w:val="00457D2F"/>
    <w:rsid w:val="00457EDD"/>
    <w:rsid w:val="00457FA7"/>
    <w:rsid w:val="00460451"/>
    <w:rsid w:val="004612D7"/>
    <w:rsid w:val="00461822"/>
    <w:rsid w:val="00461D4D"/>
    <w:rsid w:val="004621F3"/>
    <w:rsid w:val="004624B4"/>
    <w:rsid w:val="004624F2"/>
    <w:rsid w:val="004626BF"/>
    <w:rsid w:val="0046279B"/>
    <w:rsid w:val="0046313A"/>
    <w:rsid w:val="004654AC"/>
    <w:rsid w:val="00467D0C"/>
    <w:rsid w:val="004704A5"/>
    <w:rsid w:val="004715CB"/>
    <w:rsid w:val="00473530"/>
    <w:rsid w:val="00474086"/>
    <w:rsid w:val="0047587E"/>
    <w:rsid w:val="00475D2C"/>
    <w:rsid w:val="004763D9"/>
    <w:rsid w:val="0047668A"/>
    <w:rsid w:val="00476AFF"/>
    <w:rsid w:val="00476BC1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4EC"/>
    <w:rsid w:val="004916E9"/>
    <w:rsid w:val="00491E62"/>
    <w:rsid w:val="00492BF8"/>
    <w:rsid w:val="00493DA4"/>
    <w:rsid w:val="00494908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024"/>
    <w:rsid w:val="004A6D80"/>
    <w:rsid w:val="004A7783"/>
    <w:rsid w:val="004A7807"/>
    <w:rsid w:val="004A7E83"/>
    <w:rsid w:val="004A7EB6"/>
    <w:rsid w:val="004B1910"/>
    <w:rsid w:val="004B1AE6"/>
    <w:rsid w:val="004B2392"/>
    <w:rsid w:val="004B2DCF"/>
    <w:rsid w:val="004B3168"/>
    <w:rsid w:val="004B32D4"/>
    <w:rsid w:val="004B330B"/>
    <w:rsid w:val="004B3EBF"/>
    <w:rsid w:val="004B408C"/>
    <w:rsid w:val="004B40C5"/>
    <w:rsid w:val="004B500E"/>
    <w:rsid w:val="004B5717"/>
    <w:rsid w:val="004B59F0"/>
    <w:rsid w:val="004B62D2"/>
    <w:rsid w:val="004B6CA3"/>
    <w:rsid w:val="004B7025"/>
    <w:rsid w:val="004B716C"/>
    <w:rsid w:val="004B7981"/>
    <w:rsid w:val="004C29EC"/>
    <w:rsid w:val="004C2E8A"/>
    <w:rsid w:val="004C34B5"/>
    <w:rsid w:val="004C3D2D"/>
    <w:rsid w:val="004C4236"/>
    <w:rsid w:val="004C4B47"/>
    <w:rsid w:val="004C5344"/>
    <w:rsid w:val="004C57C3"/>
    <w:rsid w:val="004C5CA7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27E2"/>
    <w:rsid w:val="004D28B0"/>
    <w:rsid w:val="004D2DBF"/>
    <w:rsid w:val="004D33E6"/>
    <w:rsid w:val="004D3A8D"/>
    <w:rsid w:val="004D3E71"/>
    <w:rsid w:val="004D3EAB"/>
    <w:rsid w:val="004D555E"/>
    <w:rsid w:val="004D55E5"/>
    <w:rsid w:val="004D69B8"/>
    <w:rsid w:val="004D76EF"/>
    <w:rsid w:val="004D7A32"/>
    <w:rsid w:val="004E02B5"/>
    <w:rsid w:val="004E1150"/>
    <w:rsid w:val="004E15A8"/>
    <w:rsid w:val="004E1A2B"/>
    <w:rsid w:val="004E3BD4"/>
    <w:rsid w:val="004E3E34"/>
    <w:rsid w:val="004E4B9F"/>
    <w:rsid w:val="004E4BDB"/>
    <w:rsid w:val="004E4C15"/>
    <w:rsid w:val="004E4C65"/>
    <w:rsid w:val="004E4FFC"/>
    <w:rsid w:val="004E54BC"/>
    <w:rsid w:val="004E685A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484B"/>
    <w:rsid w:val="004F5051"/>
    <w:rsid w:val="004F6BF4"/>
    <w:rsid w:val="004F6C15"/>
    <w:rsid w:val="004F719D"/>
    <w:rsid w:val="004F7821"/>
    <w:rsid w:val="0050047E"/>
    <w:rsid w:val="00500534"/>
    <w:rsid w:val="00500757"/>
    <w:rsid w:val="005025DB"/>
    <w:rsid w:val="00502C4D"/>
    <w:rsid w:val="00504430"/>
    <w:rsid w:val="00504640"/>
    <w:rsid w:val="0050553B"/>
    <w:rsid w:val="0050672D"/>
    <w:rsid w:val="00506CCF"/>
    <w:rsid w:val="00506D6E"/>
    <w:rsid w:val="005114ED"/>
    <w:rsid w:val="00511570"/>
    <w:rsid w:val="00511FBA"/>
    <w:rsid w:val="00513FA5"/>
    <w:rsid w:val="005142EB"/>
    <w:rsid w:val="00514B4F"/>
    <w:rsid w:val="00515664"/>
    <w:rsid w:val="005162AE"/>
    <w:rsid w:val="005173F7"/>
    <w:rsid w:val="005201B7"/>
    <w:rsid w:val="00520C0B"/>
    <w:rsid w:val="005229A3"/>
    <w:rsid w:val="00522C4C"/>
    <w:rsid w:val="00523558"/>
    <w:rsid w:val="005249DC"/>
    <w:rsid w:val="00525305"/>
    <w:rsid w:val="00526424"/>
    <w:rsid w:val="00526988"/>
    <w:rsid w:val="00527945"/>
    <w:rsid w:val="00531A2B"/>
    <w:rsid w:val="00531C9F"/>
    <w:rsid w:val="0053235E"/>
    <w:rsid w:val="005338AB"/>
    <w:rsid w:val="00535E0B"/>
    <w:rsid w:val="00540B8E"/>
    <w:rsid w:val="00541CC1"/>
    <w:rsid w:val="00542856"/>
    <w:rsid w:val="00543657"/>
    <w:rsid w:val="005446C1"/>
    <w:rsid w:val="00545069"/>
    <w:rsid w:val="005451CC"/>
    <w:rsid w:val="00545338"/>
    <w:rsid w:val="005459C3"/>
    <w:rsid w:val="00545A21"/>
    <w:rsid w:val="00546799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46E"/>
    <w:rsid w:val="00560930"/>
    <w:rsid w:val="00560B1B"/>
    <w:rsid w:val="005611A2"/>
    <w:rsid w:val="005627FB"/>
    <w:rsid w:val="005629B5"/>
    <w:rsid w:val="00562C71"/>
    <w:rsid w:val="00563867"/>
    <w:rsid w:val="00564421"/>
    <w:rsid w:val="00564502"/>
    <w:rsid w:val="005647F6"/>
    <w:rsid w:val="0056584F"/>
    <w:rsid w:val="00565B5B"/>
    <w:rsid w:val="00565C9B"/>
    <w:rsid w:val="00566E73"/>
    <w:rsid w:val="00570046"/>
    <w:rsid w:val="00570B45"/>
    <w:rsid w:val="00570BD1"/>
    <w:rsid w:val="00571566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6B76"/>
    <w:rsid w:val="005774CF"/>
    <w:rsid w:val="00580123"/>
    <w:rsid w:val="00580740"/>
    <w:rsid w:val="00581A93"/>
    <w:rsid w:val="00584BFA"/>
    <w:rsid w:val="00584DBB"/>
    <w:rsid w:val="005855B9"/>
    <w:rsid w:val="00586B48"/>
    <w:rsid w:val="00587C84"/>
    <w:rsid w:val="00590CC5"/>
    <w:rsid w:val="00590D15"/>
    <w:rsid w:val="00590FA7"/>
    <w:rsid w:val="00591318"/>
    <w:rsid w:val="0059164D"/>
    <w:rsid w:val="005918D7"/>
    <w:rsid w:val="00591D47"/>
    <w:rsid w:val="00592FC2"/>
    <w:rsid w:val="0059388E"/>
    <w:rsid w:val="00593D17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273D"/>
    <w:rsid w:val="005A4459"/>
    <w:rsid w:val="005A4D65"/>
    <w:rsid w:val="005A571D"/>
    <w:rsid w:val="005A616D"/>
    <w:rsid w:val="005A672B"/>
    <w:rsid w:val="005A6A68"/>
    <w:rsid w:val="005A739D"/>
    <w:rsid w:val="005B0559"/>
    <w:rsid w:val="005B1859"/>
    <w:rsid w:val="005B187C"/>
    <w:rsid w:val="005B2597"/>
    <w:rsid w:val="005B31F1"/>
    <w:rsid w:val="005B325A"/>
    <w:rsid w:val="005B3AA3"/>
    <w:rsid w:val="005B4714"/>
    <w:rsid w:val="005B4B41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061"/>
    <w:rsid w:val="005C3D9E"/>
    <w:rsid w:val="005C481F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1116"/>
    <w:rsid w:val="005E2568"/>
    <w:rsid w:val="005E2F82"/>
    <w:rsid w:val="005E33C3"/>
    <w:rsid w:val="005E57FF"/>
    <w:rsid w:val="005E6E55"/>
    <w:rsid w:val="005E7402"/>
    <w:rsid w:val="005F0C31"/>
    <w:rsid w:val="005F0EA4"/>
    <w:rsid w:val="005F1197"/>
    <w:rsid w:val="005F18B6"/>
    <w:rsid w:val="005F1EF9"/>
    <w:rsid w:val="005F1F94"/>
    <w:rsid w:val="005F20BB"/>
    <w:rsid w:val="005F54D3"/>
    <w:rsid w:val="005F57FC"/>
    <w:rsid w:val="005F5E7A"/>
    <w:rsid w:val="005F6987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68C9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68F"/>
    <w:rsid w:val="00615B17"/>
    <w:rsid w:val="0061607A"/>
    <w:rsid w:val="0061612F"/>
    <w:rsid w:val="006162FD"/>
    <w:rsid w:val="0061746B"/>
    <w:rsid w:val="00617636"/>
    <w:rsid w:val="00617EF6"/>
    <w:rsid w:val="00617FC3"/>
    <w:rsid w:val="00620883"/>
    <w:rsid w:val="00620DC2"/>
    <w:rsid w:val="006212FC"/>
    <w:rsid w:val="00621308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2745F"/>
    <w:rsid w:val="00631943"/>
    <w:rsid w:val="00632226"/>
    <w:rsid w:val="00632907"/>
    <w:rsid w:val="00632BEC"/>
    <w:rsid w:val="00633483"/>
    <w:rsid w:val="00635325"/>
    <w:rsid w:val="00635FDA"/>
    <w:rsid w:val="006362D7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36F0"/>
    <w:rsid w:val="00645715"/>
    <w:rsid w:val="006477DC"/>
    <w:rsid w:val="00650267"/>
    <w:rsid w:val="00650D39"/>
    <w:rsid w:val="00650F4A"/>
    <w:rsid w:val="00651166"/>
    <w:rsid w:val="006519C9"/>
    <w:rsid w:val="006529F3"/>
    <w:rsid w:val="00652B1F"/>
    <w:rsid w:val="00652DC2"/>
    <w:rsid w:val="00653BD1"/>
    <w:rsid w:val="00653BE4"/>
    <w:rsid w:val="00653CB3"/>
    <w:rsid w:val="00653D56"/>
    <w:rsid w:val="00654919"/>
    <w:rsid w:val="00655424"/>
    <w:rsid w:val="00656EDD"/>
    <w:rsid w:val="00656FF5"/>
    <w:rsid w:val="006632BF"/>
    <w:rsid w:val="006644AD"/>
    <w:rsid w:val="00664894"/>
    <w:rsid w:val="0066499D"/>
    <w:rsid w:val="00664B7D"/>
    <w:rsid w:val="00664D64"/>
    <w:rsid w:val="00665216"/>
    <w:rsid w:val="006656B4"/>
    <w:rsid w:val="006662ED"/>
    <w:rsid w:val="006668DD"/>
    <w:rsid w:val="0066783A"/>
    <w:rsid w:val="00670387"/>
    <w:rsid w:val="006707EB"/>
    <w:rsid w:val="00670BBE"/>
    <w:rsid w:val="00670C14"/>
    <w:rsid w:val="00670DDA"/>
    <w:rsid w:val="0067166E"/>
    <w:rsid w:val="00672659"/>
    <w:rsid w:val="00672690"/>
    <w:rsid w:val="00672E34"/>
    <w:rsid w:val="00674012"/>
    <w:rsid w:val="006741ED"/>
    <w:rsid w:val="0067458D"/>
    <w:rsid w:val="00676451"/>
    <w:rsid w:val="00676CE9"/>
    <w:rsid w:val="006775E6"/>
    <w:rsid w:val="00680700"/>
    <w:rsid w:val="006809A5"/>
    <w:rsid w:val="00680EF2"/>
    <w:rsid w:val="006810B2"/>
    <w:rsid w:val="00681DC3"/>
    <w:rsid w:val="00682B1F"/>
    <w:rsid w:val="00682D66"/>
    <w:rsid w:val="00683DDE"/>
    <w:rsid w:val="0068542C"/>
    <w:rsid w:val="006869CD"/>
    <w:rsid w:val="00686E1C"/>
    <w:rsid w:val="00687B52"/>
    <w:rsid w:val="00687C1D"/>
    <w:rsid w:val="00687EB9"/>
    <w:rsid w:val="006900CB"/>
    <w:rsid w:val="00690407"/>
    <w:rsid w:val="00691227"/>
    <w:rsid w:val="006918F5"/>
    <w:rsid w:val="00691A39"/>
    <w:rsid w:val="0069233D"/>
    <w:rsid w:val="00692AA3"/>
    <w:rsid w:val="00692C6A"/>
    <w:rsid w:val="00692DD4"/>
    <w:rsid w:val="00693C36"/>
    <w:rsid w:val="00694258"/>
    <w:rsid w:val="006944B6"/>
    <w:rsid w:val="006949CE"/>
    <w:rsid w:val="00696071"/>
    <w:rsid w:val="006962AF"/>
    <w:rsid w:val="006963EC"/>
    <w:rsid w:val="00696745"/>
    <w:rsid w:val="00696AC2"/>
    <w:rsid w:val="0069775B"/>
    <w:rsid w:val="00697E07"/>
    <w:rsid w:val="006A0A5F"/>
    <w:rsid w:val="006A0D91"/>
    <w:rsid w:val="006A1058"/>
    <w:rsid w:val="006A128B"/>
    <w:rsid w:val="006A1559"/>
    <w:rsid w:val="006A1D6C"/>
    <w:rsid w:val="006A1FBE"/>
    <w:rsid w:val="006A34C1"/>
    <w:rsid w:val="006A3E8F"/>
    <w:rsid w:val="006A4E67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4E7B"/>
    <w:rsid w:val="006C62F0"/>
    <w:rsid w:val="006C73C1"/>
    <w:rsid w:val="006C754A"/>
    <w:rsid w:val="006C7B7A"/>
    <w:rsid w:val="006D0CE3"/>
    <w:rsid w:val="006D19A6"/>
    <w:rsid w:val="006D1BDA"/>
    <w:rsid w:val="006D1FF8"/>
    <w:rsid w:val="006D21CD"/>
    <w:rsid w:val="006D23A0"/>
    <w:rsid w:val="006D2680"/>
    <w:rsid w:val="006D270D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2DD2"/>
    <w:rsid w:val="006F30F0"/>
    <w:rsid w:val="006F3141"/>
    <w:rsid w:val="006F3B3D"/>
    <w:rsid w:val="006F4087"/>
    <w:rsid w:val="006F4128"/>
    <w:rsid w:val="006F42B0"/>
    <w:rsid w:val="006F5729"/>
    <w:rsid w:val="006F5D1E"/>
    <w:rsid w:val="006F64BC"/>
    <w:rsid w:val="006F6ECF"/>
    <w:rsid w:val="006F70EB"/>
    <w:rsid w:val="006F7C72"/>
    <w:rsid w:val="00700559"/>
    <w:rsid w:val="00700E63"/>
    <w:rsid w:val="0070238D"/>
    <w:rsid w:val="007030F3"/>
    <w:rsid w:val="0070333F"/>
    <w:rsid w:val="00703418"/>
    <w:rsid w:val="00703585"/>
    <w:rsid w:val="007037DF"/>
    <w:rsid w:val="00703B89"/>
    <w:rsid w:val="00704234"/>
    <w:rsid w:val="00704AD4"/>
    <w:rsid w:val="0070546E"/>
    <w:rsid w:val="00705E44"/>
    <w:rsid w:val="007105FD"/>
    <w:rsid w:val="00712CBC"/>
    <w:rsid w:val="00713994"/>
    <w:rsid w:val="0071570B"/>
    <w:rsid w:val="007167AD"/>
    <w:rsid w:val="007169D2"/>
    <w:rsid w:val="00716B72"/>
    <w:rsid w:val="00717B27"/>
    <w:rsid w:val="00717CB3"/>
    <w:rsid w:val="00720257"/>
    <w:rsid w:val="00720A8C"/>
    <w:rsid w:val="00720CB3"/>
    <w:rsid w:val="00720D5A"/>
    <w:rsid w:val="00721061"/>
    <w:rsid w:val="00721064"/>
    <w:rsid w:val="00721508"/>
    <w:rsid w:val="00721646"/>
    <w:rsid w:val="00721A77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5D6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ACE"/>
    <w:rsid w:val="00732B5B"/>
    <w:rsid w:val="00732D79"/>
    <w:rsid w:val="00732D7F"/>
    <w:rsid w:val="007333FC"/>
    <w:rsid w:val="007337A1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224C"/>
    <w:rsid w:val="0075381D"/>
    <w:rsid w:val="007539CE"/>
    <w:rsid w:val="0075484A"/>
    <w:rsid w:val="00754B1C"/>
    <w:rsid w:val="00755D66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5301"/>
    <w:rsid w:val="00766023"/>
    <w:rsid w:val="007661B8"/>
    <w:rsid w:val="0076680B"/>
    <w:rsid w:val="00766BC5"/>
    <w:rsid w:val="007676E3"/>
    <w:rsid w:val="00767A0F"/>
    <w:rsid w:val="00770525"/>
    <w:rsid w:val="00771083"/>
    <w:rsid w:val="007722BB"/>
    <w:rsid w:val="0077241E"/>
    <w:rsid w:val="00772F95"/>
    <w:rsid w:val="007744B1"/>
    <w:rsid w:val="00775153"/>
    <w:rsid w:val="007753D9"/>
    <w:rsid w:val="007762E4"/>
    <w:rsid w:val="007763A6"/>
    <w:rsid w:val="00776FE9"/>
    <w:rsid w:val="00780891"/>
    <w:rsid w:val="00780A39"/>
    <w:rsid w:val="00780D0E"/>
    <w:rsid w:val="00781215"/>
    <w:rsid w:val="00781594"/>
    <w:rsid w:val="00782669"/>
    <w:rsid w:val="00782ACF"/>
    <w:rsid w:val="0078343E"/>
    <w:rsid w:val="00783B88"/>
    <w:rsid w:val="00784C98"/>
    <w:rsid w:val="007854C7"/>
    <w:rsid w:val="007862F5"/>
    <w:rsid w:val="00786DEB"/>
    <w:rsid w:val="00787737"/>
    <w:rsid w:val="0079062D"/>
    <w:rsid w:val="0079064B"/>
    <w:rsid w:val="007919FB"/>
    <w:rsid w:val="00791ACF"/>
    <w:rsid w:val="00792AE7"/>
    <w:rsid w:val="00794996"/>
    <w:rsid w:val="007958F4"/>
    <w:rsid w:val="00796197"/>
    <w:rsid w:val="00796D52"/>
    <w:rsid w:val="007A0BF0"/>
    <w:rsid w:val="007A1272"/>
    <w:rsid w:val="007A16F3"/>
    <w:rsid w:val="007A306D"/>
    <w:rsid w:val="007A34CF"/>
    <w:rsid w:val="007A50DA"/>
    <w:rsid w:val="007A57B6"/>
    <w:rsid w:val="007A5D6C"/>
    <w:rsid w:val="007A6725"/>
    <w:rsid w:val="007A7372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B29"/>
    <w:rsid w:val="007C3DC7"/>
    <w:rsid w:val="007C46B9"/>
    <w:rsid w:val="007C5ABC"/>
    <w:rsid w:val="007C5DE8"/>
    <w:rsid w:val="007C70B9"/>
    <w:rsid w:val="007D0102"/>
    <w:rsid w:val="007D0973"/>
    <w:rsid w:val="007D1257"/>
    <w:rsid w:val="007D1E27"/>
    <w:rsid w:val="007D2169"/>
    <w:rsid w:val="007D2C95"/>
    <w:rsid w:val="007D3376"/>
    <w:rsid w:val="007D3838"/>
    <w:rsid w:val="007D41BE"/>
    <w:rsid w:val="007D51B8"/>
    <w:rsid w:val="007D5BBB"/>
    <w:rsid w:val="007D768A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4F7B"/>
    <w:rsid w:val="007F5670"/>
    <w:rsid w:val="007F60B0"/>
    <w:rsid w:val="007F6B0B"/>
    <w:rsid w:val="007F7343"/>
    <w:rsid w:val="008001A9"/>
    <w:rsid w:val="00800367"/>
    <w:rsid w:val="0080069C"/>
    <w:rsid w:val="00800A50"/>
    <w:rsid w:val="008013F9"/>
    <w:rsid w:val="008017B8"/>
    <w:rsid w:val="00801FF5"/>
    <w:rsid w:val="00802141"/>
    <w:rsid w:val="00802AFD"/>
    <w:rsid w:val="00804454"/>
    <w:rsid w:val="00804761"/>
    <w:rsid w:val="00805256"/>
    <w:rsid w:val="008053E0"/>
    <w:rsid w:val="0080615D"/>
    <w:rsid w:val="00806C7E"/>
    <w:rsid w:val="00807774"/>
    <w:rsid w:val="00807961"/>
    <w:rsid w:val="00810660"/>
    <w:rsid w:val="00810A5B"/>
    <w:rsid w:val="00810DF5"/>
    <w:rsid w:val="00810FCF"/>
    <w:rsid w:val="008116CB"/>
    <w:rsid w:val="008117C1"/>
    <w:rsid w:val="00813445"/>
    <w:rsid w:val="00813CF7"/>
    <w:rsid w:val="00813D2C"/>
    <w:rsid w:val="008151B8"/>
    <w:rsid w:val="008157C4"/>
    <w:rsid w:val="00815F3B"/>
    <w:rsid w:val="00816345"/>
    <w:rsid w:val="00816D08"/>
    <w:rsid w:val="0081702C"/>
    <w:rsid w:val="008171CE"/>
    <w:rsid w:val="0081770F"/>
    <w:rsid w:val="008178AE"/>
    <w:rsid w:val="0082012D"/>
    <w:rsid w:val="0082044F"/>
    <w:rsid w:val="0082132D"/>
    <w:rsid w:val="00821CE3"/>
    <w:rsid w:val="00821EAF"/>
    <w:rsid w:val="00822006"/>
    <w:rsid w:val="008231DC"/>
    <w:rsid w:val="00823610"/>
    <w:rsid w:val="00823663"/>
    <w:rsid w:val="00824459"/>
    <w:rsid w:val="00825589"/>
    <w:rsid w:val="00827BC2"/>
    <w:rsid w:val="00830412"/>
    <w:rsid w:val="00831406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19AB"/>
    <w:rsid w:val="00842355"/>
    <w:rsid w:val="00843DB5"/>
    <w:rsid w:val="00844A5A"/>
    <w:rsid w:val="0084502B"/>
    <w:rsid w:val="008458D3"/>
    <w:rsid w:val="00847A63"/>
    <w:rsid w:val="00847AC0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5678D"/>
    <w:rsid w:val="00857270"/>
    <w:rsid w:val="00857708"/>
    <w:rsid w:val="008604A0"/>
    <w:rsid w:val="00860EC9"/>
    <w:rsid w:val="00860F23"/>
    <w:rsid w:val="008617D3"/>
    <w:rsid w:val="008646DA"/>
    <w:rsid w:val="0086470A"/>
    <w:rsid w:val="008651E7"/>
    <w:rsid w:val="00865543"/>
    <w:rsid w:val="0086589A"/>
    <w:rsid w:val="008659A6"/>
    <w:rsid w:val="00866147"/>
    <w:rsid w:val="00866163"/>
    <w:rsid w:val="00866F3A"/>
    <w:rsid w:val="00867C78"/>
    <w:rsid w:val="0087053A"/>
    <w:rsid w:val="00871618"/>
    <w:rsid w:val="008722A2"/>
    <w:rsid w:val="00872DC7"/>
    <w:rsid w:val="00873C23"/>
    <w:rsid w:val="00873F6B"/>
    <w:rsid w:val="008749A5"/>
    <w:rsid w:val="00874BD5"/>
    <w:rsid w:val="0087583F"/>
    <w:rsid w:val="0087657E"/>
    <w:rsid w:val="00876F58"/>
    <w:rsid w:val="00877EA1"/>
    <w:rsid w:val="00880D11"/>
    <w:rsid w:val="00881072"/>
    <w:rsid w:val="0088128E"/>
    <w:rsid w:val="0088289C"/>
    <w:rsid w:val="00882DD5"/>
    <w:rsid w:val="00882E7B"/>
    <w:rsid w:val="00883CFB"/>
    <w:rsid w:val="00884A6D"/>
    <w:rsid w:val="008852C4"/>
    <w:rsid w:val="008854B2"/>
    <w:rsid w:val="00885637"/>
    <w:rsid w:val="00886B71"/>
    <w:rsid w:val="0088730A"/>
    <w:rsid w:val="00887469"/>
    <w:rsid w:val="00887847"/>
    <w:rsid w:val="00887C5C"/>
    <w:rsid w:val="00887E68"/>
    <w:rsid w:val="008901BE"/>
    <w:rsid w:val="00890BE6"/>
    <w:rsid w:val="008925A5"/>
    <w:rsid w:val="00892DF5"/>
    <w:rsid w:val="0089320A"/>
    <w:rsid w:val="00893E1F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22F0"/>
    <w:rsid w:val="008D35CA"/>
    <w:rsid w:val="008D388F"/>
    <w:rsid w:val="008D3C17"/>
    <w:rsid w:val="008D4B1F"/>
    <w:rsid w:val="008D4C26"/>
    <w:rsid w:val="008D54A8"/>
    <w:rsid w:val="008D559C"/>
    <w:rsid w:val="008D6285"/>
    <w:rsid w:val="008D713C"/>
    <w:rsid w:val="008D7EE5"/>
    <w:rsid w:val="008D7FE1"/>
    <w:rsid w:val="008E0AF2"/>
    <w:rsid w:val="008E1EBC"/>
    <w:rsid w:val="008E2A87"/>
    <w:rsid w:val="008E2CF2"/>
    <w:rsid w:val="008E2D53"/>
    <w:rsid w:val="008E2F37"/>
    <w:rsid w:val="008E2F45"/>
    <w:rsid w:val="008E3618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2C6B"/>
    <w:rsid w:val="008F32DC"/>
    <w:rsid w:val="008F35D3"/>
    <w:rsid w:val="008F56D0"/>
    <w:rsid w:val="008F5ED1"/>
    <w:rsid w:val="008F6201"/>
    <w:rsid w:val="008F65CC"/>
    <w:rsid w:val="008F6D4B"/>
    <w:rsid w:val="008F6D8B"/>
    <w:rsid w:val="008F7598"/>
    <w:rsid w:val="009016D6"/>
    <w:rsid w:val="00901972"/>
    <w:rsid w:val="00901AD3"/>
    <w:rsid w:val="00902ADD"/>
    <w:rsid w:val="00903657"/>
    <w:rsid w:val="009036F8"/>
    <w:rsid w:val="00903F27"/>
    <w:rsid w:val="00903F39"/>
    <w:rsid w:val="0090450C"/>
    <w:rsid w:val="009052DE"/>
    <w:rsid w:val="00906665"/>
    <w:rsid w:val="00906979"/>
    <w:rsid w:val="00906EB7"/>
    <w:rsid w:val="00907180"/>
    <w:rsid w:val="009073B3"/>
    <w:rsid w:val="00910506"/>
    <w:rsid w:val="009117CB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4036"/>
    <w:rsid w:val="00925569"/>
    <w:rsid w:val="00925F90"/>
    <w:rsid w:val="00926518"/>
    <w:rsid w:val="0092720A"/>
    <w:rsid w:val="00927CD5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4F91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179"/>
    <w:rsid w:val="00971C12"/>
    <w:rsid w:val="00971CFD"/>
    <w:rsid w:val="00971F31"/>
    <w:rsid w:val="0097209B"/>
    <w:rsid w:val="009724D1"/>
    <w:rsid w:val="00972CB3"/>
    <w:rsid w:val="009732D1"/>
    <w:rsid w:val="009737F6"/>
    <w:rsid w:val="00973FF1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098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3AF"/>
    <w:rsid w:val="00995E2D"/>
    <w:rsid w:val="009962A4"/>
    <w:rsid w:val="0099712E"/>
    <w:rsid w:val="009A05C5"/>
    <w:rsid w:val="009A0BAC"/>
    <w:rsid w:val="009A0D43"/>
    <w:rsid w:val="009A0E4E"/>
    <w:rsid w:val="009A0ED7"/>
    <w:rsid w:val="009A1257"/>
    <w:rsid w:val="009A18A0"/>
    <w:rsid w:val="009A1B52"/>
    <w:rsid w:val="009A202C"/>
    <w:rsid w:val="009A3888"/>
    <w:rsid w:val="009A3E66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286"/>
    <w:rsid w:val="009B354A"/>
    <w:rsid w:val="009B3914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25BF"/>
    <w:rsid w:val="009C3392"/>
    <w:rsid w:val="009C3678"/>
    <w:rsid w:val="009C3749"/>
    <w:rsid w:val="009C3CE3"/>
    <w:rsid w:val="009C3F6E"/>
    <w:rsid w:val="009C4F04"/>
    <w:rsid w:val="009C5932"/>
    <w:rsid w:val="009C5D91"/>
    <w:rsid w:val="009C5E96"/>
    <w:rsid w:val="009C5EE6"/>
    <w:rsid w:val="009C7036"/>
    <w:rsid w:val="009C7448"/>
    <w:rsid w:val="009D01A3"/>
    <w:rsid w:val="009D13C8"/>
    <w:rsid w:val="009D144A"/>
    <w:rsid w:val="009D1C36"/>
    <w:rsid w:val="009D2E28"/>
    <w:rsid w:val="009D4A02"/>
    <w:rsid w:val="009D5C40"/>
    <w:rsid w:val="009D5FED"/>
    <w:rsid w:val="009D6251"/>
    <w:rsid w:val="009D6821"/>
    <w:rsid w:val="009E006F"/>
    <w:rsid w:val="009E0611"/>
    <w:rsid w:val="009E082B"/>
    <w:rsid w:val="009E0F07"/>
    <w:rsid w:val="009E1E8E"/>
    <w:rsid w:val="009E1EFB"/>
    <w:rsid w:val="009E1FA4"/>
    <w:rsid w:val="009E2637"/>
    <w:rsid w:val="009E2A69"/>
    <w:rsid w:val="009E3BB8"/>
    <w:rsid w:val="009E4D29"/>
    <w:rsid w:val="009E6AEC"/>
    <w:rsid w:val="009E6C5B"/>
    <w:rsid w:val="009F28C0"/>
    <w:rsid w:val="009F33F9"/>
    <w:rsid w:val="009F3B1B"/>
    <w:rsid w:val="009F46A5"/>
    <w:rsid w:val="009F4858"/>
    <w:rsid w:val="009F503C"/>
    <w:rsid w:val="009F6D03"/>
    <w:rsid w:val="009F71BC"/>
    <w:rsid w:val="009F78B2"/>
    <w:rsid w:val="009F7FF9"/>
    <w:rsid w:val="00A00207"/>
    <w:rsid w:val="00A004AD"/>
    <w:rsid w:val="00A00A38"/>
    <w:rsid w:val="00A010BA"/>
    <w:rsid w:val="00A01DE5"/>
    <w:rsid w:val="00A02090"/>
    <w:rsid w:val="00A02456"/>
    <w:rsid w:val="00A041A6"/>
    <w:rsid w:val="00A04E89"/>
    <w:rsid w:val="00A05E00"/>
    <w:rsid w:val="00A05FE5"/>
    <w:rsid w:val="00A06772"/>
    <w:rsid w:val="00A06C63"/>
    <w:rsid w:val="00A06EAD"/>
    <w:rsid w:val="00A070BB"/>
    <w:rsid w:val="00A10F51"/>
    <w:rsid w:val="00A113C8"/>
    <w:rsid w:val="00A113D0"/>
    <w:rsid w:val="00A12206"/>
    <w:rsid w:val="00A12A52"/>
    <w:rsid w:val="00A1307C"/>
    <w:rsid w:val="00A14048"/>
    <w:rsid w:val="00A14586"/>
    <w:rsid w:val="00A14968"/>
    <w:rsid w:val="00A15B02"/>
    <w:rsid w:val="00A15B85"/>
    <w:rsid w:val="00A16304"/>
    <w:rsid w:val="00A16B40"/>
    <w:rsid w:val="00A16E58"/>
    <w:rsid w:val="00A17AC7"/>
    <w:rsid w:val="00A17E89"/>
    <w:rsid w:val="00A20439"/>
    <w:rsid w:val="00A20A0D"/>
    <w:rsid w:val="00A20D7C"/>
    <w:rsid w:val="00A21093"/>
    <w:rsid w:val="00A21094"/>
    <w:rsid w:val="00A211AD"/>
    <w:rsid w:val="00A21674"/>
    <w:rsid w:val="00A21AA0"/>
    <w:rsid w:val="00A21B56"/>
    <w:rsid w:val="00A21C3F"/>
    <w:rsid w:val="00A22980"/>
    <w:rsid w:val="00A23028"/>
    <w:rsid w:val="00A23E21"/>
    <w:rsid w:val="00A24E22"/>
    <w:rsid w:val="00A25A66"/>
    <w:rsid w:val="00A25D08"/>
    <w:rsid w:val="00A26FB5"/>
    <w:rsid w:val="00A32879"/>
    <w:rsid w:val="00A33AF8"/>
    <w:rsid w:val="00A34A73"/>
    <w:rsid w:val="00A3672E"/>
    <w:rsid w:val="00A36D13"/>
    <w:rsid w:val="00A3704E"/>
    <w:rsid w:val="00A40593"/>
    <w:rsid w:val="00A408AA"/>
    <w:rsid w:val="00A41B7C"/>
    <w:rsid w:val="00A42211"/>
    <w:rsid w:val="00A42915"/>
    <w:rsid w:val="00A43281"/>
    <w:rsid w:val="00A43325"/>
    <w:rsid w:val="00A43EC1"/>
    <w:rsid w:val="00A4449B"/>
    <w:rsid w:val="00A44C5C"/>
    <w:rsid w:val="00A44C60"/>
    <w:rsid w:val="00A4509D"/>
    <w:rsid w:val="00A459A4"/>
    <w:rsid w:val="00A45C7C"/>
    <w:rsid w:val="00A45E5B"/>
    <w:rsid w:val="00A46552"/>
    <w:rsid w:val="00A47E31"/>
    <w:rsid w:val="00A51050"/>
    <w:rsid w:val="00A5173E"/>
    <w:rsid w:val="00A526B5"/>
    <w:rsid w:val="00A52E22"/>
    <w:rsid w:val="00A539D6"/>
    <w:rsid w:val="00A54B15"/>
    <w:rsid w:val="00A553AC"/>
    <w:rsid w:val="00A557D6"/>
    <w:rsid w:val="00A55E7F"/>
    <w:rsid w:val="00A56E9F"/>
    <w:rsid w:val="00A60DAE"/>
    <w:rsid w:val="00A61048"/>
    <w:rsid w:val="00A616A0"/>
    <w:rsid w:val="00A6199F"/>
    <w:rsid w:val="00A63D16"/>
    <w:rsid w:val="00A64181"/>
    <w:rsid w:val="00A641AC"/>
    <w:rsid w:val="00A64CD2"/>
    <w:rsid w:val="00A64EB8"/>
    <w:rsid w:val="00A655C2"/>
    <w:rsid w:val="00A67B86"/>
    <w:rsid w:val="00A67BD3"/>
    <w:rsid w:val="00A67FF2"/>
    <w:rsid w:val="00A704DE"/>
    <w:rsid w:val="00A70670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93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6384"/>
    <w:rsid w:val="00A97129"/>
    <w:rsid w:val="00A97A52"/>
    <w:rsid w:val="00AA1090"/>
    <w:rsid w:val="00AA23C1"/>
    <w:rsid w:val="00AA245D"/>
    <w:rsid w:val="00AA2E85"/>
    <w:rsid w:val="00AA3C65"/>
    <w:rsid w:val="00AA6130"/>
    <w:rsid w:val="00AA6D09"/>
    <w:rsid w:val="00AA6D91"/>
    <w:rsid w:val="00AA7286"/>
    <w:rsid w:val="00AA77BD"/>
    <w:rsid w:val="00AA77E6"/>
    <w:rsid w:val="00AA7CAE"/>
    <w:rsid w:val="00AA7D61"/>
    <w:rsid w:val="00AB0653"/>
    <w:rsid w:val="00AB2109"/>
    <w:rsid w:val="00AB2CA2"/>
    <w:rsid w:val="00AB3177"/>
    <w:rsid w:val="00AB34BC"/>
    <w:rsid w:val="00AB37C8"/>
    <w:rsid w:val="00AB38F0"/>
    <w:rsid w:val="00AB3EFC"/>
    <w:rsid w:val="00AB528E"/>
    <w:rsid w:val="00AB76DF"/>
    <w:rsid w:val="00AB7EEB"/>
    <w:rsid w:val="00AB7F6D"/>
    <w:rsid w:val="00AC0850"/>
    <w:rsid w:val="00AC16CF"/>
    <w:rsid w:val="00AC1898"/>
    <w:rsid w:val="00AC2212"/>
    <w:rsid w:val="00AC2241"/>
    <w:rsid w:val="00AC2312"/>
    <w:rsid w:val="00AC240F"/>
    <w:rsid w:val="00AC26CB"/>
    <w:rsid w:val="00AC2762"/>
    <w:rsid w:val="00AC43EF"/>
    <w:rsid w:val="00AC5145"/>
    <w:rsid w:val="00AC5294"/>
    <w:rsid w:val="00AC5366"/>
    <w:rsid w:val="00AC5D07"/>
    <w:rsid w:val="00AD024E"/>
    <w:rsid w:val="00AD07F6"/>
    <w:rsid w:val="00AD08B5"/>
    <w:rsid w:val="00AD1505"/>
    <w:rsid w:val="00AD18D4"/>
    <w:rsid w:val="00AD1A71"/>
    <w:rsid w:val="00AD2971"/>
    <w:rsid w:val="00AD2CDE"/>
    <w:rsid w:val="00AD3E35"/>
    <w:rsid w:val="00AD46C1"/>
    <w:rsid w:val="00AD4961"/>
    <w:rsid w:val="00AD4D36"/>
    <w:rsid w:val="00AD4D3F"/>
    <w:rsid w:val="00AD5244"/>
    <w:rsid w:val="00AD53A0"/>
    <w:rsid w:val="00AD5E51"/>
    <w:rsid w:val="00AD5F7D"/>
    <w:rsid w:val="00AD6890"/>
    <w:rsid w:val="00AD7F54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1C56"/>
    <w:rsid w:val="00AF2972"/>
    <w:rsid w:val="00AF3493"/>
    <w:rsid w:val="00AF3925"/>
    <w:rsid w:val="00AF411C"/>
    <w:rsid w:val="00AF4A86"/>
    <w:rsid w:val="00AF65F5"/>
    <w:rsid w:val="00AF79AA"/>
    <w:rsid w:val="00AF7B6E"/>
    <w:rsid w:val="00B0107E"/>
    <w:rsid w:val="00B01236"/>
    <w:rsid w:val="00B01486"/>
    <w:rsid w:val="00B015EC"/>
    <w:rsid w:val="00B01B33"/>
    <w:rsid w:val="00B01E8C"/>
    <w:rsid w:val="00B03429"/>
    <w:rsid w:val="00B04B7C"/>
    <w:rsid w:val="00B058C0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4E3C"/>
    <w:rsid w:val="00B150A6"/>
    <w:rsid w:val="00B15D9E"/>
    <w:rsid w:val="00B15E1D"/>
    <w:rsid w:val="00B1652C"/>
    <w:rsid w:val="00B16C46"/>
    <w:rsid w:val="00B170D4"/>
    <w:rsid w:val="00B17592"/>
    <w:rsid w:val="00B179DA"/>
    <w:rsid w:val="00B208DE"/>
    <w:rsid w:val="00B21630"/>
    <w:rsid w:val="00B2262C"/>
    <w:rsid w:val="00B22AF0"/>
    <w:rsid w:val="00B236E0"/>
    <w:rsid w:val="00B23855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2782B"/>
    <w:rsid w:val="00B30CBC"/>
    <w:rsid w:val="00B32132"/>
    <w:rsid w:val="00B3218E"/>
    <w:rsid w:val="00B32F86"/>
    <w:rsid w:val="00B333E7"/>
    <w:rsid w:val="00B33BFF"/>
    <w:rsid w:val="00B348A5"/>
    <w:rsid w:val="00B3587D"/>
    <w:rsid w:val="00B37077"/>
    <w:rsid w:val="00B4000B"/>
    <w:rsid w:val="00B4314C"/>
    <w:rsid w:val="00B43C07"/>
    <w:rsid w:val="00B44260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1073"/>
    <w:rsid w:val="00B523B6"/>
    <w:rsid w:val="00B52D4D"/>
    <w:rsid w:val="00B53334"/>
    <w:rsid w:val="00B53957"/>
    <w:rsid w:val="00B53C6A"/>
    <w:rsid w:val="00B558C5"/>
    <w:rsid w:val="00B55C4F"/>
    <w:rsid w:val="00B56505"/>
    <w:rsid w:val="00B5721B"/>
    <w:rsid w:val="00B57325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927"/>
    <w:rsid w:val="00B71A2E"/>
    <w:rsid w:val="00B72B27"/>
    <w:rsid w:val="00B72B5D"/>
    <w:rsid w:val="00B72E13"/>
    <w:rsid w:val="00B73047"/>
    <w:rsid w:val="00B734A1"/>
    <w:rsid w:val="00B73696"/>
    <w:rsid w:val="00B73B47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3A73"/>
    <w:rsid w:val="00B851E5"/>
    <w:rsid w:val="00B8565F"/>
    <w:rsid w:val="00B85794"/>
    <w:rsid w:val="00B857D3"/>
    <w:rsid w:val="00B857FF"/>
    <w:rsid w:val="00B86053"/>
    <w:rsid w:val="00B86E43"/>
    <w:rsid w:val="00B87A07"/>
    <w:rsid w:val="00B90516"/>
    <w:rsid w:val="00B90550"/>
    <w:rsid w:val="00B913B0"/>
    <w:rsid w:val="00B91A2A"/>
    <w:rsid w:val="00B91FD7"/>
    <w:rsid w:val="00B9272C"/>
    <w:rsid w:val="00B934CB"/>
    <w:rsid w:val="00B93580"/>
    <w:rsid w:val="00B93856"/>
    <w:rsid w:val="00B94EBF"/>
    <w:rsid w:val="00B9503E"/>
    <w:rsid w:val="00B9564F"/>
    <w:rsid w:val="00B959BB"/>
    <w:rsid w:val="00B97C6E"/>
    <w:rsid w:val="00BA01F9"/>
    <w:rsid w:val="00BA1208"/>
    <w:rsid w:val="00BA16FB"/>
    <w:rsid w:val="00BA193E"/>
    <w:rsid w:val="00BA1DA7"/>
    <w:rsid w:val="00BA2070"/>
    <w:rsid w:val="00BA2956"/>
    <w:rsid w:val="00BA31AA"/>
    <w:rsid w:val="00BA33C7"/>
    <w:rsid w:val="00BA42E1"/>
    <w:rsid w:val="00BA4D52"/>
    <w:rsid w:val="00BA4F57"/>
    <w:rsid w:val="00BA5E39"/>
    <w:rsid w:val="00BA6395"/>
    <w:rsid w:val="00BA6619"/>
    <w:rsid w:val="00BA6F06"/>
    <w:rsid w:val="00BB0001"/>
    <w:rsid w:val="00BB127D"/>
    <w:rsid w:val="00BB20C9"/>
    <w:rsid w:val="00BB21A1"/>
    <w:rsid w:val="00BB27AA"/>
    <w:rsid w:val="00BB318A"/>
    <w:rsid w:val="00BB3558"/>
    <w:rsid w:val="00BB4E91"/>
    <w:rsid w:val="00BB4EB4"/>
    <w:rsid w:val="00BB5C46"/>
    <w:rsid w:val="00BB6B0C"/>
    <w:rsid w:val="00BB7BBA"/>
    <w:rsid w:val="00BB7FB4"/>
    <w:rsid w:val="00BB7FC1"/>
    <w:rsid w:val="00BC0361"/>
    <w:rsid w:val="00BC0EC7"/>
    <w:rsid w:val="00BC0F3C"/>
    <w:rsid w:val="00BC191A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68EA"/>
    <w:rsid w:val="00BD71FA"/>
    <w:rsid w:val="00BE1957"/>
    <w:rsid w:val="00BE1CF0"/>
    <w:rsid w:val="00BE1E5D"/>
    <w:rsid w:val="00BE24D3"/>
    <w:rsid w:val="00BE4F63"/>
    <w:rsid w:val="00BE69DF"/>
    <w:rsid w:val="00BE7D46"/>
    <w:rsid w:val="00BF041B"/>
    <w:rsid w:val="00BF0C5C"/>
    <w:rsid w:val="00BF1407"/>
    <w:rsid w:val="00BF2280"/>
    <w:rsid w:val="00BF26E6"/>
    <w:rsid w:val="00BF2CE5"/>
    <w:rsid w:val="00BF3D5D"/>
    <w:rsid w:val="00BF4077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32E2"/>
    <w:rsid w:val="00C039E8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0695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033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DEF"/>
    <w:rsid w:val="00C31292"/>
    <w:rsid w:val="00C31B13"/>
    <w:rsid w:val="00C31B2F"/>
    <w:rsid w:val="00C329E7"/>
    <w:rsid w:val="00C32E9E"/>
    <w:rsid w:val="00C32FBC"/>
    <w:rsid w:val="00C3368B"/>
    <w:rsid w:val="00C34AA8"/>
    <w:rsid w:val="00C363B4"/>
    <w:rsid w:val="00C36508"/>
    <w:rsid w:val="00C37347"/>
    <w:rsid w:val="00C40151"/>
    <w:rsid w:val="00C4078B"/>
    <w:rsid w:val="00C42692"/>
    <w:rsid w:val="00C427C3"/>
    <w:rsid w:val="00C42DCB"/>
    <w:rsid w:val="00C44C04"/>
    <w:rsid w:val="00C45FAF"/>
    <w:rsid w:val="00C470B7"/>
    <w:rsid w:val="00C471E0"/>
    <w:rsid w:val="00C473C1"/>
    <w:rsid w:val="00C4748A"/>
    <w:rsid w:val="00C47589"/>
    <w:rsid w:val="00C478B7"/>
    <w:rsid w:val="00C50D1A"/>
    <w:rsid w:val="00C50E7D"/>
    <w:rsid w:val="00C517BB"/>
    <w:rsid w:val="00C5266F"/>
    <w:rsid w:val="00C52D55"/>
    <w:rsid w:val="00C53CE2"/>
    <w:rsid w:val="00C540F1"/>
    <w:rsid w:val="00C552A9"/>
    <w:rsid w:val="00C55B2B"/>
    <w:rsid w:val="00C5677F"/>
    <w:rsid w:val="00C569D4"/>
    <w:rsid w:val="00C60B43"/>
    <w:rsid w:val="00C6194C"/>
    <w:rsid w:val="00C636C8"/>
    <w:rsid w:val="00C63707"/>
    <w:rsid w:val="00C63941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76A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3284"/>
    <w:rsid w:val="00C84413"/>
    <w:rsid w:val="00C856F5"/>
    <w:rsid w:val="00C860AA"/>
    <w:rsid w:val="00C8659F"/>
    <w:rsid w:val="00C91348"/>
    <w:rsid w:val="00C914CF"/>
    <w:rsid w:val="00C91BF8"/>
    <w:rsid w:val="00C9228F"/>
    <w:rsid w:val="00C92877"/>
    <w:rsid w:val="00C92F54"/>
    <w:rsid w:val="00C93992"/>
    <w:rsid w:val="00C9525A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3FA2"/>
    <w:rsid w:val="00CA431C"/>
    <w:rsid w:val="00CA4756"/>
    <w:rsid w:val="00CA4BC4"/>
    <w:rsid w:val="00CA6657"/>
    <w:rsid w:val="00CA678A"/>
    <w:rsid w:val="00CA69F7"/>
    <w:rsid w:val="00CB1358"/>
    <w:rsid w:val="00CB16CB"/>
    <w:rsid w:val="00CB16FC"/>
    <w:rsid w:val="00CB18D8"/>
    <w:rsid w:val="00CB273E"/>
    <w:rsid w:val="00CB2807"/>
    <w:rsid w:val="00CB309F"/>
    <w:rsid w:val="00CB32EB"/>
    <w:rsid w:val="00CB3E11"/>
    <w:rsid w:val="00CB57B5"/>
    <w:rsid w:val="00CB58E6"/>
    <w:rsid w:val="00CB5C90"/>
    <w:rsid w:val="00CB5EB9"/>
    <w:rsid w:val="00CB6BE4"/>
    <w:rsid w:val="00CB7016"/>
    <w:rsid w:val="00CB76F7"/>
    <w:rsid w:val="00CC0907"/>
    <w:rsid w:val="00CC14FF"/>
    <w:rsid w:val="00CC2029"/>
    <w:rsid w:val="00CC2F3D"/>
    <w:rsid w:val="00CC34FB"/>
    <w:rsid w:val="00CC3ABE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1D6C"/>
    <w:rsid w:val="00CD22EF"/>
    <w:rsid w:val="00CD2714"/>
    <w:rsid w:val="00CD37F7"/>
    <w:rsid w:val="00CD3A3C"/>
    <w:rsid w:val="00CD439C"/>
    <w:rsid w:val="00CD4B04"/>
    <w:rsid w:val="00CD4BC8"/>
    <w:rsid w:val="00CD5839"/>
    <w:rsid w:val="00CD681E"/>
    <w:rsid w:val="00CD71CB"/>
    <w:rsid w:val="00CD7CEF"/>
    <w:rsid w:val="00CE034D"/>
    <w:rsid w:val="00CE10FD"/>
    <w:rsid w:val="00CE1CB0"/>
    <w:rsid w:val="00CE2823"/>
    <w:rsid w:val="00CE2951"/>
    <w:rsid w:val="00CE2E3A"/>
    <w:rsid w:val="00CE365E"/>
    <w:rsid w:val="00CE3B95"/>
    <w:rsid w:val="00CE4C28"/>
    <w:rsid w:val="00CE660A"/>
    <w:rsid w:val="00CE6F7E"/>
    <w:rsid w:val="00CE7418"/>
    <w:rsid w:val="00CF0919"/>
    <w:rsid w:val="00CF1ECA"/>
    <w:rsid w:val="00CF2FB7"/>
    <w:rsid w:val="00CF30DC"/>
    <w:rsid w:val="00CF3FB9"/>
    <w:rsid w:val="00CF567B"/>
    <w:rsid w:val="00CF5A29"/>
    <w:rsid w:val="00CF63D3"/>
    <w:rsid w:val="00CF64AD"/>
    <w:rsid w:val="00CF6694"/>
    <w:rsid w:val="00CF75A7"/>
    <w:rsid w:val="00CF77C1"/>
    <w:rsid w:val="00CF7A6D"/>
    <w:rsid w:val="00CF7B77"/>
    <w:rsid w:val="00CF7F91"/>
    <w:rsid w:val="00D005AA"/>
    <w:rsid w:val="00D00B2A"/>
    <w:rsid w:val="00D0274A"/>
    <w:rsid w:val="00D02DEF"/>
    <w:rsid w:val="00D03FCD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45AB"/>
    <w:rsid w:val="00D256DA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5EC9"/>
    <w:rsid w:val="00D3635B"/>
    <w:rsid w:val="00D371C8"/>
    <w:rsid w:val="00D40630"/>
    <w:rsid w:val="00D41CF3"/>
    <w:rsid w:val="00D42ACF"/>
    <w:rsid w:val="00D443A3"/>
    <w:rsid w:val="00D45094"/>
    <w:rsid w:val="00D45427"/>
    <w:rsid w:val="00D456A6"/>
    <w:rsid w:val="00D50F0A"/>
    <w:rsid w:val="00D51495"/>
    <w:rsid w:val="00D516C7"/>
    <w:rsid w:val="00D521A5"/>
    <w:rsid w:val="00D52A81"/>
    <w:rsid w:val="00D5383A"/>
    <w:rsid w:val="00D5443A"/>
    <w:rsid w:val="00D55334"/>
    <w:rsid w:val="00D55ABA"/>
    <w:rsid w:val="00D564A4"/>
    <w:rsid w:val="00D56E6D"/>
    <w:rsid w:val="00D60DCC"/>
    <w:rsid w:val="00D60F1D"/>
    <w:rsid w:val="00D60FE4"/>
    <w:rsid w:val="00D61082"/>
    <w:rsid w:val="00D6164A"/>
    <w:rsid w:val="00D61921"/>
    <w:rsid w:val="00D624B3"/>
    <w:rsid w:val="00D62CD5"/>
    <w:rsid w:val="00D64461"/>
    <w:rsid w:val="00D66849"/>
    <w:rsid w:val="00D67ED7"/>
    <w:rsid w:val="00D70963"/>
    <w:rsid w:val="00D71F34"/>
    <w:rsid w:val="00D71FEC"/>
    <w:rsid w:val="00D72C9D"/>
    <w:rsid w:val="00D72E8F"/>
    <w:rsid w:val="00D735B4"/>
    <w:rsid w:val="00D73A22"/>
    <w:rsid w:val="00D75241"/>
    <w:rsid w:val="00D77515"/>
    <w:rsid w:val="00D77BB4"/>
    <w:rsid w:val="00D806E5"/>
    <w:rsid w:val="00D80811"/>
    <w:rsid w:val="00D815E6"/>
    <w:rsid w:val="00D81F13"/>
    <w:rsid w:val="00D82E01"/>
    <w:rsid w:val="00D83443"/>
    <w:rsid w:val="00D835B7"/>
    <w:rsid w:val="00D8368A"/>
    <w:rsid w:val="00D83E4B"/>
    <w:rsid w:val="00D8449A"/>
    <w:rsid w:val="00D84986"/>
    <w:rsid w:val="00D84CA8"/>
    <w:rsid w:val="00D84F30"/>
    <w:rsid w:val="00D852CF"/>
    <w:rsid w:val="00D85A6E"/>
    <w:rsid w:val="00D87579"/>
    <w:rsid w:val="00D8764C"/>
    <w:rsid w:val="00D8791A"/>
    <w:rsid w:val="00D919A0"/>
    <w:rsid w:val="00D91E7E"/>
    <w:rsid w:val="00D9211E"/>
    <w:rsid w:val="00D921DD"/>
    <w:rsid w:val="00D932C7"/>
    <w:rsid w:val="00D942BA"/>
    <w:rsid w:val="00D959FC"/>
    <w:rsid w:val="00D95E3B"/>
    <w:rsid w:val="00D96785"/>
    <w:rsid w:val="00D968B6"/>
    <w:rsid w:val="00D96DE7"/>
    <w:rsid w:val="00DA009E"/>
    <w:rsid w:val="00DA0EBF"/>
    <w:rsid w:val="00DA2400"/>
    <w:rsid w:val="00DA2A05"/>
    <w:rsid w:val="00DA3CB2"/>
    <w:rsid w:val="00DA46E9"/>
    <w:rsid w:val="00DA49D7"/>
    <w:rsid w:val="00DA4AE4"/>
    <w:rsid w:val="00DA4BC2"/>
    <w:rsid w:val="00DA52E8"/>
    <w:rsid w:val="00DA6E0D"/>
    <w:rsid w:val="00DA73C9"/>
    <w:rsid w:val="00DA7BEF"/>
    <w:rsid w:val="00DB04AD"/>
    <w:rsid w:val="00DB171F"/>
    <w:rsid w:val="00DB292D"/>
    <w:rsid w:val="00DB498D"/>
    <w:rsid w:val="00DB5960"/>
    <w:rsid w:val="00DB5CDB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3D8F"/>
    <w:rsid w:val="00DC4B42"/>
    <w:rsid w:val="00DC4C4C"/>
    <w:rsid w:val="00DC5F88"/>
    <w:rsid w:val="00DC6270"/>
    <w:rsid w:val="00DC6341"/>
    <w:rsid w:val="00DC65B2"/>
    <w:rsid w:val="00DC74AE"/>
    <w:rsid w:val="00DC77D4"/>
    <w:rsid w:val="00DD0680"/>
    <w:rsid w:val="00DD1261"/>
    <w:rsid w:val="00DD1289"/>
    <w:rsid w:val="00DD19EF"/>
    <w:rsid w:val="00DD1B9B"/>
    <w:rsid w:val="00DD2E44"/>
    <w:rsid w:val="00DD31B9"/>
    <w:rsid w:val="00DD3563"/>
    <w:rsid w:val="00DD389E"/>
    <w:rsid w:val="00DD549A"/>
    <w:rsid w:val="00DD62F9"/>
    <w:rsid w:val="00DD64A6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10B5"/>
    <w:rsid w:val="00DF24A6"/>
    <w:rsid w:val="00DF2C98"/>
    <w:rsid w:val="00DF3824"/>
    <w:rsid w:val="00DF39D6"/>
    <w:rsid w:val="00DF46A9"/>
    <w:rsid w:val="00DF4CBA"/>
    <w:rsid w:val="00DF4F6A"/>
    <w:rsid w:val="00DF55CE"/>
    <w:rsid w:val="00DF5995"/>
    <w:rsid w:val="00DF608E"/>
    <w:rsid w:val="00DF7EFA"/>
    <w:rsid w:val="00E026CE"/>
    <w:rsid w:val="00E0349A"/>
    <w:rsid w:val="00E04FF6"/>
    <w:rsid w:val="00E05A6F"/>
    <w:rsid w:val="00E05D5B"/>
    <w:rsid w:val="00E0692E"/>
    <w:rsid w:val="00E06A97"/>
    <w:rsid w:val="00E07177"/>
    <w:rsid w:val="00E07221"/>
    <w:rsid w:val="00E100DE"/>
    <w:rsid w:val="00E11BE3"/>
    <w:rsid w:val="00E1335A"/>
    <w:rsid w:val="00E15203"/>
    <w:rsid w:val="00E15327"/>
    <w:rsid w:val="00E15E69"/>
    <w:rsid w:val="00E163C1"/>
    <w:rsid w:val="00E16813"/>
    <w:rsid w:val="00E177D4"/>
    <w:rsid w:val="00E17D5E"/>
    <w:rsid w:val="00E209EC"/>
    <w:rsid w:val="00E20B64"/>
    <w:rsid w:val="00E21262"/>
    <w:rsid w:val="00E234A7"/>
    <w:rsid w:val="00E24D02"/>
    <w:rsid w:val="00E25715"/>
    <w:rsid w:val="00E25E80"/>
    <w:rsid w:val="00E2672F"/>
    <w:rsid w:val="00E269B2"/>
    <w:rsid w:val="00E2717C"/>
    <w:rsid w:val="00E27499"/>
    <w:rsid w:val="00E27794"/>
    <w:rsid w:val="00E279E6"/>
    <w:rsid w:val="00E3001E"/>
    <w:rsid w:val="00E309B2"/>
    <w:rsid w:val="00E319DB"/>
    <w:rsid w:val="00E31D10"/>
    <w:rsid w:val="00E325EE"/>
    <w:rsid w:val="00E32A51"/>
    <w:rsid w:val="00E34743"/>
    <w:rsid w:val="00E353CC"/>
    <w:rsid w:val="00E354A6"/>
    <w:rsid w:val="00E366A0"/>
    <w:rsid w:val="00E36E8B"/>
    <w:rsid w:val="00E404F7"/>
    <w:rsid w:val="00E40A35"/>
    <w:rsid w:val="00E42209"/>
    <w:rsid w:val="00E42844"/>
    <w:rsid w:val="00E465F8"/>
    <w:rsid w:val="00E47D15"/>
    <w:rsid w:val="00E50770"/>
    <w:rsid w:val="00E508E8"/>
    <w:rsid w:val="00E510F1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0EF4"/>
    <w:rsid w:val="00E6163A"/>
    <w:rsid w:val="00E62A54"/>
    <w:rsid w:val="00E63482"/>
    <w:rsid w:val="00E63C13"/>
    <w:rsid w:val="00E6413C"/>
    <w:rsid w:val="00E64774"/>
    <w:rsid w:val="00E64CFE"/>
    <w:rsid w:val="00E64FEC"/>
    <w:rsid w:val="00E65BE5"/>
    <w:rsid w:val="00E65EEF"/>
    <w:rsid w:val="00E6719E"/>
    <w:rsid w:val="00E678D6"/>
    <w:rsid w:val="00E67E00"/>
    <w:rsid w:val="00E71259"/>
    <w:rsid w:val="00E71318"/>
    <w:rsid w:val="00E71369"/>
    <w:rsid w:val="00E7139B"/>
    <w:rsid w:val="00E719D7"/>
    <w:rsid w:val="00E71D20"/>
    <w:rsid w:val="00E72E49"/>
    <w:rsid w:val="00E73109"/>
    <w:rsid w:val="00E73275"/>
    <w:rsid w:val="00E7347A"/>
    <w:rsid w:val="00E74569"/>
    <w:rsid w:val="00E74D51"/>
    <w:rsid w:val="00E77389"/>
    <w:rsid w:val="00E77967"/>
    <w:rsid w:val="00E77E6B"/>
    <w:rsid w:val="00E8007D"/>
    <w:rsid w:val="00E80C54"/>
    <w:rsid w:val="00E81A43"/>
    <w:rsid w:val="00E83DA7"/>
    <w:rsid w:val="00E83F69"/>
    <w:rsid w:val="00E84339"/>
    <w:rsid w:val="00E8478E"/>
    <w:rsid w:val="00E84EFB"/>
    <w:rsid w:val="00E85318"/>
    <w:rsid w:val="00E85FA7"/>
    <w:rsid w:val="00E861E6"/>
    <w:rsid w:val="00E93048"/>
    <w:rsid w:val="00E94DE8"/>
    <w:rsid w:val="00E94F2F"/>
    <w:rsid w:val="00E94FC8"/>
    <w:rsid w:val="00E95168"/>
    <w:rsid w:val="00E956C9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2F1"/>
    <w:rsid w:val="00EB2466"/>
    <w:rsid w:val="00EB30E1"/>
    <w:rsid w:val="00EB328E"/>
    <w:rsid w:val="00EB46A8"/>
    <w:rsid w:val="00EB4A02"/>
    <w:rsid w:val="00EB5433"/>
    <w:rsid w:val="00EB59B6"/>
    <w:rsid w:val="00EB6065"/>
    <w:rsid w:val="00EB78DF"/>
    <w:rsid w:val="00EC069B"/>
    <w:rsid w:val="00EC0FDA"/>
    <w:rsid w:val="00EC1272"/>
    <w:rsid w:val="00EC1C0E"/>
    <w:rsid w:val="00EC2237"/>
    <w:rsid w:val="00EC2D43"/>
    <w:rsid w:val="00EC3684"/>
    <w:rsid w:val="00EC47B9"/>
    <w:rsid w:val="00EC48A2"/>
    <w:rsid w:val="00EC60DC"/>
    <w:rsid w:val="00EC658C"/>
    <w:rsid w:val="00EC7FB2"/>
    <w:rsid w:val="00ED0D4A"/>
    <w:rsid w:val="00ED230A"/>
    <w:rsid w:val="00ED37AC"/>
    <w:rsid w:val="00ED3ACB"/>
    <w:rsid w:val="00ED3AEF"/>
    <w:rsid w:val="00ED5179"/>
    <w:rsid w:val="00ED65EE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987"/>
    <w:rsid w:val="00EE6C89"/>
    <w:rsid w:val="00EE7A40"/>
    <w:rsid w:val="00EF0FE2"/>
    <w:rsid w:val="00EF1B81"/>
    <w:rsid w:val="00EF1CC3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3A18"/>
    <w:rsid w:val="00F0532B"/>
    <w:rsid w:val="00F05821"/>
    <w:rsid w:val="00F0587C"/>
    <w:rsid w:val="00F06E84"/>
    <w:rsid w:val="00F06F8F"/>
    <w:rsid w:val="00F073D7"/>
    <w:rsid w:val="00F1009D"/>
    <w:rsid w:val="00F10A52"/>
    <w:rsid w:val="00F10ECA"/>
    <w:rsid w:val="00F11B8C"/>
    <w:rsid w:val="00F12548"/>
    <w:rsid w:val="00F12797"/>
    <w:rsid w:val="00F129C5"/>
    <w:rsid w:val="00F1369F"/>
    <w:rsid w:val="00F139B4"/>
    <w:rsid w:val="00F1421E"/>
    <w:rsid w:val="00F14700"/>
    <w:rsid w:val="00F14B65"/>
    <w:rsid w:val="00F156E5"/>
    <w:rsid w:val="00F15D85"/>
    <w:rsid w:val="00F16B62"/>
    <w:rsid w:val="00F16D27"/>
    <w:rsid w:val="00F17FBC"/>
    <w:rsid w:val="00F20C66"/>
    <w:rsid w:val="00F20DA4"/>
    <w:rsid w:val="00F213EB"/>
    <w:rsid w:val="00F21A59"/>
    <w:rsid w:val="00F21E9B"/>
    <w:rsid w:val="00F2220F"/>
    <w:rsid w:val="00F234FD"/>
    <w:rsid w:val="00F24027"/>
    <w:rsid w:val="00F24A3E"/>
    <w:rsid w:val="00F25879"/>
    <w:rsid w:val="00F25C39"/>
    <w:rsid w:val="00F25D8D"/>
    <w:rsid w:val="00F25DD9"/>
    <w:rsid w:val="00F26F75"/>
    <w:rsid w:val="00F27720"/>
    <w:rsid w:val="00F278D2"/>
    <w:rsid w:val="00F27BAC"/>
    <w:rsid w:val="00F30E2E"/>
    <w:rsid w:val="00F310B9"/>
    <w:rsid w:val="00F31A60"/>
    <w:rsid w:val="00F324C8"/>
    <w:rsid w:val="00F333AF"/>
    <w:rsid w:val="00F33739"/>
    <w:rsid w:val="00F337F9"/>
    <w:rsid w:val="00F34994"/>
    <w:rsid w:val="00F37638"/>
    <w:rsid w:val="00F37F67"/>
    <w:rsid w:val="00F4059D"/>
    <w:rsid w:val="00F40D4C"/>
    <w:rsid w:val="00F41523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1E3C"/>
    <w:rsid w:val="00F52405"/>
    <w:rsid w:val="00F525A2"/>
    <w:rsid w:val="00F52A28"/>
    <w:rsid w:val="00F54D99"/>
    <w:rsid w:val="00F54E13"/>
    <w:rsid w:val="00F555FF"/>
    <w:rsid w:val="00F565FD"/>
    <w:rsid w:val="00F56B70"/>
    <w:rsid w:val="00F57CAE"/>
    <w:rsid w:val="00F60382"/>
    <w:rsid w:val="00F604D4"/>
    <w:rsid w:val="00F60965"/>
    <w:rsid w:val="00F60DD8"/>
    <w:rsid w:val="00F60E01"/>
    <w:rsid w:val="00F611C0"/>
    <w:rsid w:val="00F61D56"/>
    <w:rsid w:val="00F624B5"/>
    <w:rsid w:val="00F628D4"/>
    <w:rsid w:val="00F62E4D"/>
    <w:rsid w:val="00F62FB4"/>
    <w:rsid w:val="00F635B4"/>
    <w:rsid w:val="00F647AF"/>
    <w:rsid w:val="00F648AD"/>
    <w:rsid w:val="00F6666F"/>
    <w:rsid w:val="00F66926"/>
    <w:rsid w:val="00F66F7B"/>
    <w:rsid w:val="00F67C9F"/>
    <w:rsid w:val="00F67F85"/>
    <w:rsid w:val="00F70594"/>
    <w:rsid w:val="00F7171E"/>
    <w:rsid w:val="00F7235A"/>
    <w:rsid w:val="00F73B44"/>
    <w:rsid w:val="00F7465F"/>
    <w:rsid w:val="00F748A4"/>
    <w:rsid w:val="00F74A3A"/>
    <w:rsid w:val="00F754A6"/>
    <w:rsid w:val="00F75B1A"/>
    <w:rsid w:val="00F76821"/>
    <w:rsid w:val="00F77E5A"/>
    <w:rsid w:val="00F80BF0"/>
    <w:rsid w:val="00F817D7"/>
    <w:rsid w:val="00F81A64"/>
    <w:rsid w:val="00F82D8E"/>
    <w:rsid w:val="00F82EBD"/>
    <w:rsid w:val="00F8511D"/>
    <w:rsid w:val="00F8589F"/>
    <w:rsid w:val="00F863AF"/>
    <w:rsid w:val="00F8691A"/>
    <w:rsid w:val="00F87220"/>
    <w:rsid w:val="00F905FE"/>
    <w:rsid w:val="00F916C6"/>
    <w:rsid w:val="00F91AE1"/>
    <w:rsid w:val="00F91F35"/>
    <w:rsid w:val="00F93436"/>
    <w:rsid w:val="00F93C33"/>
    <w:rsid w:val="00F93CCC"/>
    <w:rsid w:val="00F94C05"/>
    <w:rsid w:val="00F94D17"/>
    <w:rsid w:val="00F955F3"/>
    <w:rsid w:val="00F9578A"/>
    <w:rsid w:val="00F959DB"/>
    <w:rsid w:val="00F96693"/>
    <w:rsid w:val="00F9719E"/>
    <w:rsid w:val="00F971DA"/>
    <w:rsid w:val="00F97A33"/>
    <w:rsid w:val="00FA1952"/>
    <w:rsid w:val="00FA1B3C"/>
    <w:rsid w:val="00FA20E9"/>
    <w:rsid w:val="00FA255B"/>
    <w:rsid w:val="00FA2699"/>
    <w:rsid w:val="00FA2D11"/>
    <w:rsid w:val="00FA41B6"/>
    <w:rsid w:val="00FA4A55"/>
    <w:rsid w:val="00FA4CB5"/>
    <w:rsid w:val="00FA4D80"/>
    <w:rsid w:val="00FA64DF"/>
    <w:rsid w:val="00FA6948"/>
    <w:rsid w:val="00FA72EC"/>
    <w:rsid w:val="00FA75FA"/>
    <w:rsid w:val="00FB0B54"/>
    <w:rsid w:val="00FB0C77"/>
    <w:rsid w:val="00FB0D8C"/>
    <w:rsid w:val="00FB385E"/>
    <w:rsid w:val="00FB413A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3642"/>
    <w:rsid w:val="00FC44D0"/>
    <w:rsid w:val="00FC48C5"/>
    <w:rsid w:val="00FC58B9"/>
    <w:rsid w:val="00FC5D00"/>
    <w:rsid w:val="00FC5F52"/>
    <w:rsid w:val="00FC65D0"/>
    <w:rsid w:val="00FC6652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23BB"/>
    <w:rsid w:val="00FF3293"/>
    <w:rsid w:val="00FF4A1E"/>
    <w:rsid w:val="00FF5AB3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  <w:style w:type="character" w:customStyle="1" w:styleId="ConsPlusNormal0">
    <w:name w:val="ConsPlusNormal Знак"/>
    <w:link w:val="ConsPlusNormal"/>
    <w:locked/>
    <w:rsid w:val="00593D1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  <w:style w:type="character" w:customStyle="1" w:styleId="ConsPlusNormal0">
    <w:name w:val="ConsPlusNormal Знак"/>
    <w:link w:val="ConsPlusNormal"/>
    <w:locked/>
    <w:rsid w:val="00593D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7726039BA7C072995AC6CB33888D9A7D332DA606BE100BF33DF4A7F7DF5D0108A979927C99B874z7F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7726039BA7C072995AC6CB33888D9A7D332DA606BE100BF33DF4A7F7DF5D0108A979927C99B874z7F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726039BA7C072995AC6CB33888D9A7D332DA606BE100BF33DF4A7F7DF5D0108A979927C99B874z7F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9825-24F3-43A7-A419-625180D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2524</Words>
  <Characters>18924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Каспшицкая Татьяна Вениаминов</cp:lastModifiedBy>
  <cp:revision>214</cp:revision>
  <cp:lastPrinted>2019-11-22T04:40:00Z</cp:lastPrinted>
  <dcterms:created xsi:type="dcterms:W3CDTF">2019-09-27T10:31:00Z</dcterms:created>
  <dcterms:modified xsi:type="dcterms:W3CDTF">2019-11-22T04:54:00Z</dcterms:modified>
</cp:coreProperties>
</file>