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697B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__ </w:t>
      </w:r>
      <w:proofErr w:type="gramStart"/>
      <w:r w:rsidR="00922334">
        <w:rPr>
          <w:rFonts w:ascii="Times New Roman" w:hAnsi="Times New Roman" w:cs="Times New Roman"/>
          <w:b w:val="0"/>
          <w:sz w:val="24"/>
          <w:szCs w:val="24"/>
        </w:rPr>
        <w:t>декабрь</w:t>
      </w:r>
      <w:proofErr w:type="gramEnd"/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CE6" w:rsidRPr="00BA4586" w:rsidRDefault="00111CE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решением Думы Кондинского района                    от </w:t>
      </w:r>
      <w:r w:rsidR="0010694C">
        <w:rPr>
          <w:rFonts w:ascii="Times New Roman" w:hAnsi="Times New Roman" w:cs="Times New Roman"/>
          <w:sz w:val="24"/>
          <w:szCs w:val="24"/>
        </w:rPr>
        <w:t>«</w:t>
      </w:r>
      <w:r w:rsidR="00505CCB">
        <w:rPr>
          <w:rFonts w:ascii="Times New Roman" w:hAnsi="Times New Roman" w:cs="Times New Roman"/>
          <w:sz w:val="24"/>
          <w:szCs w:val="24"/>
        </w:rPr>
        <w:t>12</w:t>
      </w:r>
      <w:r w:rsidR="001069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05C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1CE6">
        <w:rPr>
          <w:rFonts w:ascii="Times New Roman" w:hAnsi="Times New Roman" w:cs="Times New Roman"/>
          <w:sz w:val="24"/>
          <w:szCs w:val="24"/>
        </w:rPr>
        <w:t>584</w:t>
      </w:r>
      <w:r w:rsidR="0017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Кондинского района на 20</w:t>
      </w:r>
      <w:r w:rsidR="00505C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70C1D">
        <w:rPr>
          <w:rFonts w:ascii="Times New Roman" w:hAnsi="Times New Roman" w:cs="Times New Roman"/>
          <w:sz w:val="24"/>
          <w:szCs w:val="24"/>
        </w:rPr>
        <w:t>2</w:t>
      </w:r>
      <w:r w:rsidR="00505C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05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37743">
        <w:rPr>
          <w:rFonts w:ascii="Times New Roman" w:hAnsi="Times New Roman" w:cs="Times New Roman"/>
          <w:sz w:val="24"/>
          <w:szCs w:val="24"/>
        </w:rPr>
        <w:t xml:space="preserve">, </w:t>
      </w:r>
      <w:r w:rsidR="00737743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737743" w:rsidRPr="00612174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- Югры </w:t>
      </w:r>
      <w:hyperlink r:id="rId9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737743"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</w:t>
        </w:r>
        <w:r w:rsidR="00737743">
          <w:rPr>
            <w:rStyle w:val="ab"/>
            <w:rFonts w:ascii="Times New Roman" w:eastAsia="Calibri" w:hAnsi="Times New Roman" w:cs="Times New Roman"/>
            <w:sz w:val="24"/>
            <w:szCs w:val="24"/>
          </w:rPr>
          <w:t>48</w:t>
        </w:r>
        <w:r w:rsidR="00737743"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-п</w:t>
        </w:r>
      </w:hyperlink>
      <w:r w:rsidR="00737743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</w:t>
      </w:r>
      <w:r w:rsidR="00737743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и обеспечение отдельных прав граждан», 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028">
        <w:rPr>
          <w:rFonts w:ascii="Times New Roman" w:eastAsia="Calibri" w:hAnsi="Times New Roman" w:cs="Times New Roman"/>
          <w:sz w:val="24"/>
          <w:szCs w:val="24"/>
        </w:rPr>
        <w:t>п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>остановление</w:t>
      </w:r>
      <w:r w:rsidR="00D76028">
        <w:rPr>
          <w:rFonts w:ascii="Times New Roman" w:eastAsia="Calibri" w:hAnsi="Times New Roman" w:cs="Times New Roman"/>
          <w:sz w:val="24"/>
          <w:szCs w:val="24"/>
        </w:rPr>
        <w:t>м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- Югры </w:t>
      </w:r>
      <w:hyperlink r:id="rId10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737743" w:rsidRPr="005A6B55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360-п</w:t>
        </w:r>
        <w:proofErr w:type="gramEnd"/>
      </w:hyperlink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5B7129" w:rsidRDefault="009B169D" w:rsidP="005B7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7A">
        <w:rPr>
          <w:sz w:val="24"/>
          <w:szCs w:val="24"/>
        </w:rPr>
        <w:tab/>
      </w:r>
      <w:r w:rsidR="0010694C" w:rsidRPr="005B7129">
        <w:rPr>
          <w:rFonts w:ascii="Times New Roman" w:hAnsi="Times New Roman" w:cs="Times New Roman"/>
          <w:sz w:val="24"/>
          <w:szCs w:val="24"/>
        </w:rPr>
        <w:t>П</w:t>
      </w:r>
      <w:r w:rsidRPr="005B7129">
        <w:rPr>
          <w:rFonts w:ascii="Times New Roman" w:hAnsi="Times New Roman" w:cs="Times New Roman"/>
          <w:sz w:val="24"/>
          <w:szCs w:val="24"/>
        </w:rPr>
        <w:t>риложени</w:t>
      </w:r>
      <w:r w:rsidR="0010694C" w:rsidRPr="005B7129">
        <w:rPr>
          <w:rFonts w:ascii="Times New Roman" w:hAnsi="Times New Roman" w:cs="Times New Roman"/>
          <w:sz w:val="24"/>
          <w:szCs w:val="24"/>
        </w:rPr>
        <w:t>е</w:t>
      </w:r>
      <w:r w:rsidRPr="005B712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0694C" w:rsidRPr="005B7129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(приложение).</w:t>
      </w:r>
    </w:p>
    <w:p w:rsidR="009B169D" w:rsidRPr="00612104" w:rsidRDefault="009B169D" w:rsidP="005B712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12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</w:t>
      </w: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B18E3" w:rsidRPr="00612104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его обнародования</w:t>
      </w:r>
      <w:r w:rsidR="001030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B18E3">
        <w:rPr>
          <w:rFonts w:ascii="Times New Roman" w:eastAsia="Calibri" w:hAnsi="Times New Roman" w:cs="Times New Roman"/>
          <w:sz w:val="24"/>
          <w:szCs w:val="24"/>
        </w:rPr>
        <w:t>распространяет свое действие на правоотношения</w:t>
      </w:r>
      <w:r w:rsidR="001030FE">
        <w:rPr>
          <w:rFonts w:ascii="Times New Roman" w:eastAsia="Calibri" w:hAnsi="Times New Roman" w:cs="Times New Roman"/>
          <w:sz w:val="24"/>
          <w:szCs w:val="24"/>
        </w:rPr>
        <w:t>,</w:t>
      </w:r>
      <w:r w:rsidR="009B18E3">
        <w:rPr>
          <w:rFonts w:ascii="Times New Roman" w:eastAsia="Calibri" w:hAnsi="Times New Roman" w:cs="Times New Roman"/>
          <w:sz w:val="24"/>
          <w:szCs w:val="24"/>
        </w:rPr>
        <w:t xml:space="preserve"> возникшие с 01 января 2020 года.</w:t>
      </w:r>
    </w:p>
    <w:p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10694C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</w:p>
    <w:p w:rsidR="0010694C" w:rsidRDefault="0010694C" w:rsidP="0010694C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</w:p>
    <w:p w:rsidR="0010694C" w:rsidRDefault="0010694C" w:rsidP="0010694C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</w:p>
    <w:p w:rsidR="0010694C" w:rsidRPr="000E712A" w:rsidRDefault="0010694C" w:rsidP="000E712A">
      <w:pPr>
        <w:shd w:val="clear" w:color="auto" w:fill="FFFFFF"/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E712A">
        <w:rPr>
          <w:rFonts w:ascii="Times New Roman" w:hAnsi="Times New Roman" w:cs="Times New Roman"/>
          <w:sz w:val="24"/>
          <w:szCs w:val="24"/>
        </w:rPr>
        <w:t>Приложение</w:t>
      </w:r>
    </w:p>
    <w:p w:rsidR="0010694C" w:rsidRPr="000E712A" w:rsidRDefault="0010694C" w:rsidP="000E712A">
      <w:pPr>
        <w:shd w:val="clear" w:color="auto" w:fill="FFFFFF"/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E712A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10694C" w:rsidRPr="000E712A" w:rsidRDefault="0010694C" w:rsidP="000E712A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E712A">
        <w:rPr>
          <w:rFonts w:ascii="Times New Roman" w:hAnsi="Times New Roman" w:cs="Times New Roman"/>
          <w:sz w:val="24"/>
          <w:szCs w:val="24"/>
        </w:rPr>
        <w:t xml:space="preserve">от </w:t>
      </w:r>
      <w:r w:rsidR="000E712A">
        <w:rPr>
          <w:rFonts w:ascii="Times New Roman" w:hAnsi="Times New Roman" w:cs="Times New Roman"/>
          <w:sz w:val="24"/>
          <w:szCs w:val="24"/>
        </w:rPr>
        <w:t>____________</w:t>
      </w:r>
      <w:r w:rsidRPr="000E712A">
        <w:rPr>
          <w:rFonts w:ascii="Times New Roman" w:hAnsi="Times New Roman" w:cs="Times New Roman"/>
          <w:sz w:val="24"/>
          <w:szCs w:val="24"/>
        </w:rPr>
        <w:t xml:space="preserve"> № </w:t>
      </w:r>
      <w:r w:rsidR="000E712A">
        <w:rPr>
          <w:rFonts w:ascii="Times New Roman" w:hAnsi="Times New Roman" w:cs="Times New Roman"/>
          <w:sz w:val="24"/>
          <w:szCs w:val="24"/>
        </w:rPr>
        <w:t>_____</w:t>
      </w:r>
    </w:p>
    <w:p w:rsidR="0010694C" w:rsidRPr="000E712A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9566D4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Кондинского района</w:t>
      </w:r>
    </w:p>
    <w:p w:rsidR="0010694C" w:rsidRPr="009566D4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гражданского общества в Кондинском районе </w:t>
      </w:r>
    </w:p>
    <w:p w:rsidR="0010694C" w:rsidRPr="009566D4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>на 2019-2025 годы и на период до 2030 года»</w:t>
      </w:r>
    </w:p>
    <w:p w:rsidR="0010694C" w:rsidRPr="000E712A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12A">
        <w:rPr>
          <w:rFonts w:ascii="Times New Roman" w:eastAsia="Calibri" w:hAnsi="Times New Roman" w:cs="Times New Roman"/>
          <w:sz w:val="24"/>
          <w:szCs w:val="24"/>
        </w:rPr>
        <w:t>(далее - муниципальная программа)</w:t>
      </w:r>
    </w:p>
    <w:p w:rsidR="0010694C" w:rsidRPr="000E712A" w:rsidRDefault="0010694C" w:rsidP="000E71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9566D4" w:rsidRDefault="0010694C" w:rsidP="000E712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41"/>
      <w:bookmarkEnd w:id="1"/>
      <w:r w:rsidRPr="009566D4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программы</w:t>
      </w:r>
    </w:p>
    <w:p w:rsidR="0010694C" w:rsidRPr="009566D4" w:rsidRDefault="0010694C" w:rsidP="000E71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9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887"/>
      </w:tblGrid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гражданского общества в Кондинском районе на 2019-2025 годы и на период до 2030 года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</w:t>
            </w:r>
            <w:proofErr w:type="gramEnd"/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и номер соответствующего нормативного акта)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  <w:hyperlink r:id="rId11" w:history="1">
              <w:r w:rsidRPr="000E712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от 29 октября 2018 года № 2132</w:t>
              </w:r>
            </w:hyperlink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программе Кондинского района «Развитие гражданского общества в Кондинском районе на 2019-2025 годы и на период до 2030 года»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внутренней политики администрации Кондинского района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благоприятных условий для проживания  и отдыха жителей населенных пунктов.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и поддержка социально ориентированных некоммерческих организаций для осуществления их деятельности на территории муниципального образования Кондинский район.</w:t>
            </w:r>
          </w:p>
          <w:p w:rsidR="0010694C" w:rsidRDefault="0010694C" w:rsidP="009641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открытости органов местного самоуправления</w:t>
            </w:r>
            <w:r w:rsidR="00964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41F1" w:rsidRPr="000E712A" w:rsidRDefault="009641F1" w:rsidP="00964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641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основные мероприятия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F54DF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P332" w:history="1">
              <w:r w:rsidR="0010694C" w:rsidRPr="000E712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населенных пунктов Кондинского 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в создании благоприятных условий для проживания и отдыха».</w:t>
            </w:r>
          </w:p>
          <w:p w:rsidR="0010694C" w:rsidRPr="000E712A" w:rsidRDefault="001F54DF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P822" w:history="1">
              <w:r w:rsidR="0010694C" w:rsidRPr="000E712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организаций».</w:t>
            </w:r>
          </w:p>
          <w:p w:rsidR="0010694C" w:rsidRDefault="001F54DF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P1039" w:history="1">
              <w:r w:rsidR="0010694C" w:rsidRPr="000E712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III</w:t>
              </w:r>
            </w:hyperlink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  <w:p w:rsidR="009641F1" w:rsidRPr="00612174" w:rsidRDefault="00612174" w:rsidP="0097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="009641F1"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74861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портфеля проектов, проекта, направленных 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в Кондинском районе национальных проектов (программ) Российской Федерации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F1" w:rsidRDefault="0010694C" w:rsidP="0096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641F1">
              <w:rPr>
                <w:rFonts w:ascii="Times New Roman" w:hAnsi="Times New Roman" w:cs="Times New Roman"/>
                <w:sz w:val="24"/>
                <w:szCs w:val="24"/>
              </w:rPr>
              <w:t>Обеспечение доли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уровне не менее 100%.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количества социально значимых проектов социально ориентированных некоммерческих организаций с 15 до 39 единиц.</w:t>
            </w:r>
          </w:p>
          <w:p w:rsidR="0010694C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3. Увеличение доли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Кондинского района на уровне не менее от 75% до 95%</w:t>
            </w:r>
            <w:r w:rsidR="00956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66D4" w:rsidRPr="00612174" w:rsidRDefault="009566D4" w:rsidP="0061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6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41F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случаев применения в практике форм непосредственного осуществления населением местного самоуправления в муниципальных образованиях с 80 ед. до 85</w:t>
            </w:r>
            <w:r w:rsidR="0061217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(разрабатывается </w:t>
            </w:r>
            <w:proofErr w:type="gramEnd"/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в срок от трех лет)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10694C" w:rsidRPr="000E712A" w:rsidTr="00974861">
        <w:trPr>
          <w:trHeight w:val="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12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 xml:space="preserve">аммы -  </w:t>
            </w:r>
            <w:r w:rsidR="00D27C74">
              <w:rPr>
                <w:rFonts w:ascii="Times New Roman" w:hAnsi="Times New Roman"/>
                <w:sz w:val="24"/>
                <w:szCs w:val="24"/>
              </w:rPr>
              <w:t>72 29</w:t>
            </w:r>
            <w:r w:rsidR="00255AB6">
              <w:rPr>
                <w:rFonts w:ascii="Times New Roman" w:hAnsi="Times New Roman"/>
                <w:sz w:val="24"/>
                <w:szCs w:val="24"/>
              </w:rPr>
              <w:t>1</w:t>
            </w:r>
            <w:r w:rsidR="00D27C74">
              <w:rPr>
                <w:rFonts w:ascii="Times New Roman" w:hAnsi="Times New Roman"/>
                <w:sz w:val="24"/>
                <w:szCs w:val="24"/>
              </w:rPr>
              <w:t>,</w:t>
            </w:r>
            <w:r w:rsidR="00255AB6">
              <w:rPr>
                <w:rFonts w:ascii="Times New Roman" w:hAnsi="Times New Roman"/>
                <w:sz w:val="24"/>
                <w:szCs w:val="24"/>
              </w:rPr>
              <w:t>88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>–</w:t>
            </w:r>
            <w:r w:rsidR="00495A2E">
              <w:rPr>
                <w:rFonts w:ascii="Times New Roman" w:hAnsi="Times New Roman"/>
                <w:sz w:val="24"/>
                <w:szCs w:val="24"/>
              </w:rPr>
              <w:t>17 93</w:t>
            </w:r>
            <w:r w:rsidR="00255AB6">
              <w:rPr>
                <w:rFonts w:ascii="Times New Roman" w:hAnsi="Times New Roman"/>
                <w:sz w:val="24"/>
                <w:szCs w:val="24"/>
              </w:rPr>
              <w:t>0</w:t>
            </w:r>
            <w:r w:rsidR="00495A2E">
              <w:rPr>
                <w:rFonts w:ascii="Times New Roman" w:hAnsi="Times New Roman"/>
                <w:sz w:val="24"/>
                <w:szCs w:val="24"/>
              </w:rPr>
              <w:t>,</w:t>
            </w:r>
            <w:r w:rsidR="00255AB6">
              <w:rPr>
                <w:rFonts w:ascii="Times New Roman" w:hAnsi="Times New Roman"/>
                <w:sz w:val="24"/>
                <w:szCs w:val="24"/>
              </w:rPr>
              <w:t>34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59A">
              <w:rPr>
                <w:rFonts w:ascii="Times New Roman" w:hAnsi="Times New Roman"/>
                <w:sz w:val="24"/>
                <w:szCs w:val="24"/>
              </w:rPr>
              <w:t>12 426,54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2021 году 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2 663,50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170C1D"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495A2E"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495A2E"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C1D"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0694C" w:rsidRPr="00170C1D" w:rsidRDefault="0010694C" w:rsidP="000E712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2025 году - </w:t>
            </w:r>
            <w:r w:rsidR="00495A2E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495A2E"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0694C" w:rsidRPr="000E712A" w:rsidRDefault="0010694C" w:rsidP="00D27C7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EF486D" w:rsidRPr="00170C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C74">
              <w:rPr>
                <w:rFonts w:ascii="Times New Roman" w:hAnsi="Times New Roman"/>
                <w:sz w:val="24"/>
                <w:szCs w:val="24"/>
              </w:rPr>
              <w:t>21 817,50</w:t>
            </w:r>
            <w:r w:rsidR="00495A2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95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2174" w:rsidRDefault="00612174" w:rsidP="0010694C">
      <w:pPr>
        <w:jc w:val="center"/>
        <w:rPr>
          <w:rFonts w:cs="Arial"/>
          <w:b/>
          <w:szCs w:val="28"/>
        </w:rPr>
      </w:pPr>
    </w:p>
    <w:p w:rsidR="0010694C" w:rsidRPr="00612174" w:rsidRDefault="0010694C" w:rsidP="00612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121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2174">
        <w:rPr>
          <w:rFonts w:ascii="Times New Roman" w:hAnsi="Times New Roman" w:cs="Times New Roman"/>
          <w:b/>
          <w:sz w:val="24"/>
          <w:szCs w:val="24"/>
        </w:rPr>
        <w:t xml:space="preserve">. О стимулировании </w:t>
      </w:r>
      <w:proofErr w:type="gramStart"/>
      <w:r w:rsidRPr="00612174">
        <w:rPr>
          <w:rFonts w:ascii="Times New Roman" w:hAnsi="Times New Roman" w:cs="Times New Roman"/>
          <w:b/>
          <w:sz w:val="24"/>
          <w:szCs w:val="24"/>
        </w:rPr>
        <w:t>инвестиционной</w:t>
      </w:r>
      <w:proofErr w:type="gramEnd"/>
    </w:p>
    <w:p w:rsidR="0010694C" w:rsidRPr="00612174" w:rsidRDefault="0010694C" w:rsidP="00612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74">
        <w:rPr>
          <w:rFonts w:ascii="Times New Roman" w:hAnsi="Times New Roman" w:cs="Times New Roman"/>
          <w:b/>
          <w:sz w:val="24"/>
          <w:szCs w:val="24"/>
        </w:rPr>
        <w:t>и инновационной деятельности, развитие конкуренции</w:t>
      </w:r>
    </w:p>
    <w:p w:rsidR="0010694C" w:rsidRPr="00612174" w:rsidRDefault="0010694C" w:rsidP="00612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74">
        <w:rPr>
          <w:rFonts w:ascii="Times New Roman" w:hAnsi="Times New Roman" w:cs="Times New Roman"/>
          <w:b/>
          <w:sz w:val="24"/>
          <w:szCs w:val="24"/>
        </w:rPr>
        <w:t>и немуниципального сектора экономики</w:t>
      </w:r>
    </w:p>
    <w:p w:rsidR="0010694C" w:rsidRPr="00612174" w:rsidRDefault="0010694C" w:rsidP="0061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1.1. Формирование благоприятной деловой среды.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Мероприятия подпрограммы II «Поддержка социально ориентированных некоммерческих организаций» способствуют привлечению некоммерческих организаций к реализации программы, что оказывает влияние на формирование благоприятной деловой среды муниципального района.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программой предусмотрена поддержка социально ориентированных некоммерческих организаций в виде грантов и субсидий. </w:t>
      </w:r>
      <w:proofErr w:type="gramStart"/>
      <w:r w:rsidRPr="00612174">
        <w:rPr>
          <w:rFonts w:ascii="Times New Roman" w:eastAsia="Calibri" w:hAnsi="Times New Roman" w:cs="Times New Roman"/>
          <w:sz w:val="24"/>
          <w:szCs w:val="24"/>
        </w:rPr>
        <w:t>В формировании благоприятной деловой среды муниципального района особую роль играют институты гражданского общества, содействуя повышению открытости работы органов власти, развитию конкуренции и негосударственного сектора экономики, вовлечение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  <w:proofErr w:type="gramEnd"/>
    </w:p>
    <w:p w:rsidR="0010694C" w:rsidRPr="00612174" w:rsidRDefault="0010694C" w:rsidP="006121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1.2. Улучшение конкурентной среды за счет:</w:t>
      </w:r>
    </w:p>
    <w:p w:rsidR="0010694C" w:rsidRPr="00612174" w:rsidRDefault="0010694C" w:rsidP="00612174">
      <w:pPr>
        <w:shd w:val="clear" w:color="auto" w:fill="FFFFFF"/>
        <w:tabs>
          <w:tab w:val="left" w:pos="-216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Оказания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10694C" w:rsidRPr="00612174" w:rsidRDefault="0010694C" w:rsidP="006121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социально ориентированным некоммерческим организациям в виде субсидии на реализацию мероприятий, проводимых социально ориентированными некоммерческими организациями в рамках осуществления их деятельности.</w:t>
      </w:r>
    </w:p>
    <w:p w:rsidR="0010694C" w:rsidRPr="00612174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 w:rsidRPr="0061217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121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694C" w:rsidRPr="00612174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регулирование отношений в сфере предпринимательской деятельности;</w:t>
      </w:r>
    </w:p>
    <w:p w:rsidR="0010694C" w:rsidRPr="00612174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10694C" w:rsidRPr="00612174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повышение производительности труда.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CCB" w:rsidRDefault="00505CCB" w:rsidP="00612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17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121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12174">
        <w:rPr>
          <w:rFonts w:ascii="Times New Roman" w:eastAsia="Calibri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Исполнителем муниципальной программы является управление внутренней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Оценка исполнения муниципальной программы основана на мониторинге показателей муниципальной программы путем </w:t>
      </w:r>
      <w:proofErr w:type="gramStart"/>
      <w:r w:rsidRPr="00612174">
        <w:rPr>
          <w:rFonts w:ascii="Times New Roman" w:eastAsia="Calibri" w:hAnsi="Times New Roman" w:cs="Times New Roman"/>
          <w:sz w:val="24"/>
          <w:szCs w:val="24"/>
        </w:rPr>
        <w:t>сопоставления</w:t>
      </w:r>
      <w:proofErr w:type="gramEnd"/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фактически достигнутых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Финансирование расходов на реализацию муниципальной программы осуществляется в порядке, установленном для исполнения бюджета Кондинского района.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Предоставление финансовых средств муниципальным образованиям городских и сельских поселений Кондинского района на мероприятие, признанное победителем конкурсного отбора проектов инициативного бюджетирования, к юбилейным датам населенных пунктов осуществляется в соответствии с </w:t>
      </w:r>
      <w:hyperlink r:id="rId15" w:history="1">
        <w:r w:rsidRPr="00612174">
          <w:rPr>
            <w:rFonts w:ascii="Times New Roman" w:eastAsia="Calibri" w:hAnsi="Times New Roman" w:cs="Times New Roman"/>
            <w:sz w:val="24"/>
            <w:szCs w:val="24"/>
          </w:rPr>
          <w:t>порядком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Правительства Ханты-Мансийского автономного округа - Югры </w:t>
      </w:r>
      <w:hyperlink r:id="rId16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360-п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финансами».</w:t>
      </w:r>
      <w:proofErr w:type="gramEnd"/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Осуществление финансовой поддержки в виде грантов социально ориентированным некоммерческим организациям осуществляется в соответствии с постановлением администрации Кондинского района </w:t>
      </w:r>
      <w:hyperlink r:id="rId17" w:tooltip="постановление от 22.05.2017 0:00:00 №650 Администрация Кондинского района&#10;&#10;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" w:history="1">
        <w:r w:rsidRPr="00612174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от 22 мая 2017 года № 650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«О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учреждениями» (далее - постановление администрации Кондинского района </w:t>
      </w:r>
      <w:hyperlink r:id="rId18" w:history="1">
        <w:r w:rsidRPr="00612174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от 22 мая 2017 года № 650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Условия конкурса по предоставлению грантов некоммерческим общественным организациям определяются постановлением администрации Кондинского района </w:t>
      </w:r>
      <w:hyperlink r:id="rId19" w:history="1">
        <w:r w:rsidRPr="00612174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от 22 мая 2017 года № 650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Проведение конкурса по предоставлению грантов социально ориентированным некоммерческим организациям регулируется постановлением администрации Кондинского района </w:t>
      </w:r>
      <w:hyperlink r:id="rId20" w:tooltip="постановление от 22.05.2017 0:00:00 №649 Администрация Кондинского района&#10;&#10;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" w:history="1">
        <w:r w:rsidRPr="00612174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от 22 мая 2017 года № 649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области социальной политики на 2017-2020 годы».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Осуществление финансовой поддержки в виде субсидий социально ориентированным некоммерческим организациям осуществляется в соответствии с Порядком, утверждаемым </w:t>
      </w:r>
      <w:r w:rsidRPr="006121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постановлением администрации Кондинского района </w:t>
      </w:r>
      <w:hyperlink r:id="rId21" w:tooltip="постановление от 24.03.2015 0:00:00 №343 Администрация Кондинского района&#10;&#10;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" w:history="1">
        <w:r w:rsidRPr="00612174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от 24 марта 2015 года № 343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организациям».</w:t>
      </w:r>
    </w:p>
    <w:p w:rsidR="0010694C" w:rsidRDefault="0010694C" w:rsidP="006121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Информирование населения о деятельности органов местного самоуправления Кондинского района через средства массовой информации  и опубликование нормативно-правовых актов в печатном средстве массовой информации осуществляется путем заключения муниципального контракта. Администрация Кондинского района заключает муниципальные контракты  в соответствии с Федеральным </w:t>
      </w:r>
      <w:hyperlink r:id="rId22" w:history="1">
        <w:r w:rsidRPr="0061217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апреля 2013 года № 44-ФЗ</w:t>
        </w:r>
      </w:hyperlink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 Процедуру заключения муниципальных контрактов обеспечивает юридическо-правовое управление администрации Кондинского района. Дополнительная поддержка будет оказываться отдельным категориям граждан по адресам, указанным в заявке муниципального заказчика. Некоммерческие организации: Кондинская районная общественная организация Всероссийского общества инвалидов, Кондинская районная организация ветеранов войны и труда, Вооруженных Сил 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 по рассмотрению списков граждан нуждающихся в предоставлении дополнительной поддержки.</w:t>
      </w:r>
    </w:p>
    <w:p w:rsidR="009C4D28" w:rsidRDefault="00974861" w:rsidP="009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в Кондинском районе форм </w:t>
      </w:r>
      <w:r w:rsidRPr="00974861">
        <w:rPr>
          <w:rFonts w:ascii="Times New Roman" w:hAnsi="Times New Roman" w:cs="Times New Roman"/>
          <w:sz w:val="24"/>
          <w:szCs w:val="24"/>
        </w:rPr>
        <w:t>непосредственного осуществления населением местного самоуправления и участия населения в осуществлении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D28" w:rsidRPr="0061217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</w:t>
      </w:r>
      <w:r w:rsidR="009C4D28">
        <w:rPr>
          <w:rFonts w:ascii="Times New Roman" w:eastAsia="Calibri" w:hAnsi="Times New Roman" w:cs="Times New Roman"/>
          <w:sz w:val="24"/>
          <w:szCs w:val="24"/>
        </w:rPr>
        <w:t xml:space="preserve">условием и </w:t>
      </w:r>
      <w:hyperlink r:id="rId24" w:history="1">
        <w:r w:rsidR="009C4D28" w:rsidRPr="00612174">
          <w:rPr>
            <w:rFonts w:ascii="Times New Roman" w:eastAsia="Calibri" w:hAnsi="Times New Roman" w:cs="Times New Roman"/>
            <w:sz w:val="24"/>
            <w:szCs w:val="24"/>
          </w:rPr>
          <w:t>порядком</w:t>
        </w:r>
      </w:hyperlink>
      <w:r w:rsidR="009C4D28" w:rsidRPr="00612174"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Правительства Ханты-Мансийского автономного округа - Югры </w:t>
      </w:r>
      <w:hyperlink r:id="rId25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9C4D28"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</w:t>
        </w:r>
        <w:r w:rsidR="009C4D28">
          <w:rPr>
            <w:rStyle w:val="ab"/>
            <w:rFonts w:ascii="Times New Roman" w:eastAsia="Calibri" w:hAnsi="Times New Roman" w:cs="Times New Roman"/>
            <w:sz w:val="24"/>
            <w:szCs w:val="24"/>
          </w:rPr>
          <w:t>48</w:t>
        </w:r>
        <w:r w:rsidR="009C4D28"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-п</w:t>
        </w:r>
      </w:hyperlink>
      <w:r w:rsidR="009C4D28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</w:t>
      </w:r>
      <w:r w:rsidR="009C4D28">
        <w:rPr>
          <w:rFonts w:ascii="Times New Roman" w:hAnsi="Times New Roman" w:cs="Times New Roman"/>
          <w:sz w:val="24"/>
          <w:szCs w:val="24"/>
        </w:rPr>
        <w:t>«Профилактика правонарушений и обеспечение отдельных прав граждан».</w:t>
      </w:r>
    </w:p>
    <w:p w:rsidR="0010694C" w:rsidRPr="00612174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Внедрение и применение технологий бережливого производства муниципальной программой не предусмотрено.</w:t>
      </w:r>
    </w:p>
    <w:p w:rsidR="0010694C" w:rsidRPr="00612174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Принципы проектного управления муниципальной программой  не предусмотрены.</w:t>
      </w:r>
    </w:p>
    <w:p w:rsidR="0010694C" w:rsidRDefault="0010694C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Муниципальной программой в соответствии с ее целями и задачами предусмотрено: предоставление межбюджетных трансфертов из бюджета Кондинского района бюджетам городских и сельских поселений района в подпрограмме 1 «Поддержка населенных пунктов Кондинского района в создании благоприятных условий для проживания и отдыха». Межбюджетные трансферты предоставляются</w:t>
      </w:r>
      <w:r w:rsidRPr="00612174">
        <w:rPr>
          <w:rFonts w:ascii="Times New Roman" w:hAnsi="Times New Roman" w:cs="Times New Roman"/>
          <w:sz w:val="24"/>
          <w:szCs w:val="24"/>
        </w:rPr>
        <w:t xml:space="preserve"> </w:t>
      </w:r>
      <w:r w:rsidRPr="00612174">
        <w:rPr>
          <w:rFonts w:ascii="Times New Roman" w:eastAsia="Calibri" w:hAnsi="Times New Roman" w:cs="Times New Roman"/>
          <w:sz w:val="24"/>
          <w:szCs w:val="24"/>
        </w:rPr>
        <w:t>в целях развития исторических и иных местных традиций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 При реализации данной подпрограммы финансовые средства передаются поселению на основании Соглашения о предоставлении межбюджетных трансфертов на содействие развитию исторических и иных местных традиций, в целях софинансирования расходных обязательств городских и сельских поселений, в соответствии с перечнем мероприятий, которые прошли конкурсный отбор проектов инициативного бюджетирования.</w:t>
      </w:r>
    </w:p>
    <w:p w:rsidR="009C4D28" w:rsidRDefault="009C4D28" w:rsidP="0071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подпрограмме 4 </w:t>
      </w:r>
      <w:r w:rsidRPr="00974861">
        <w:rPr>
          <w:rFonts w:ascii="Times New Roman" w:eastAsia="Calibri" w:hAnsi="Times New Roman" w:cs="Times New Roman"/>
          <w:sz w:val="24"/>
          <w:szCs w:val="24"/>
        </w:rPr>
        <w:t>«Развитие в Кондинском районе ф</w:t>
      </w:r>
      <w:r w:rsidRPr="00974861">
        <w:rPr>
          <w:rFonts w:ascii="Times New Roman" w:hAnsi="Times New Roman" w:cs="Times New Roman"/>
          <w:sz w:val="24"/>
          <w:szCs w:val="24"/>
        </w:rPr>
        <w:t xml:space="preserve">орм непосредственного осуществления населением местного самоуправления и участия населения в осуществлении </w:t>
      </w:r>
      <w:r w:rsidRPr="00974861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Pr="0097486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убсидия на реализацию мероприятий муниципальной программы предоставляется</w:t>
      </w:r>
      <w:r w:rsidR="00716120">
        <w:rPr>
          <w:rFonts w:ascii="Times New Roman" w:hAnsi="Times New Roman" w:cs="Times New Roman"/>
          <w:sz w:val="24"/>
          <w:szCs w:val="24"/>
        </w:rPr>
        <w:t xml:space="preserve"> на конкурсной основе.</w:t>
      </w:r>
      <w:r w:rsidR="00716120" w:rsidRPr="00716120">
        <w:rPr>
          <w:rFonts w:ascii="Times New Roman" w:hAnsi="Times New Roman" w:cs="Times New Roman"/>
          <w:sz w:val="24"/>
          <w:szCs w:val="24"/>
        </w:rPr>
        <w:t xml:space="preserve"> </w:t>
      </w:r>
      <w:r w:rsidR="00716120">
        <w:rPr>
          <w:rFonts w:ascii="Times New Roman" w:hAnsi="Times New Roman" w:cs="Times New Roman"/>
          <w:sz w:val="24"/>
          <w:szCs w:val="24"/>
        </w:rPr>
        <w:t xml:space="preserve">Организацию проведения отбора для предоставления субсидии осуществляет Департамент внутренней политики автономного округа, который определяет даты проведения отбора и церемонии награждения победителей отбора, формирует состав комиссии для определения победителей отбора. Субсидия на реализацию мероприятий муниципальной программы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обязательств, возникающих при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муниципальных образований автономного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развитию форм непосредственного осуществления населением местного самоуправления и участия населения в осуществлении местного самоуправления.</w:t>
      </w:r>
      <w:r w:rsidRPr="009C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28" w:rsidRDefault="009C4D28" w:rsidP="009C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28" w:rsidRPr="00612174" w:rsidRDefault="009C4D28" w:rsidP="00612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5865B9" w:rsidRDefault="0010694C" w:rsidP="00612174">
      <w:pPr>
        <w:widowControl w:val="0"/>
        <w:autoSpaceDE w:val="0"/>
        <w:autoSpaceDN w:val="0"/>
        <w:adjustRightInd w:val="0"/>
        <w:spacing w:after="0"/>
        <w:outlineLvl w:val="0"/>
        <w:rPr>
          <w:rFonts w:eastAsia="Calibri" w:cs="Arial"/>
        </w:rPr>
      </w:pPr>
    </w:p>
    <w:p w:rsidR="0010694C" w:rsidRPr="005865B9" w:rsidRDefault="0010694C" w:rsidP="0010694C">
      <w:pPr>
        <w:rPr>
          <w:rFonts w:eastAsia="Calibri" w:cs="Arial"/>
        </w:rPr>
        <w:sectPr w:rsidR="0010694C" w:rsidRPr="005865B9">
          <w:pgSz w:w="11906" w:h="16838"/>
          <w:pgMar w:top="1276" w:right="567" w:bottom="1134" w:left="1701" w:header="567" w:footer="709" w:gutter="0"/>
          <w:cols w:space="720"/>
        </w:sectPr>
      </w:pPr>
    </w:p>
    <w:p w:rsidR="0010694C" w:rsidRPr="00716120" w:rsidRDefault="0010694C" w:rsidP="0010694C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10694C" w:rsidRPr="00716120" w:rsidRDefault="0010694C" w:rsidP="0010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54"/>
      <w:bookmarkEnd w:id="2"/>
    </w:p>
    <w:p w:rsidR="0010694C" w:rsidRPr="00716120" w:rsidRDefault="0010694C" w:rsidP="0010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10694C" w:rsidRPr="00716120" w:rsidRDefault="0010694C" w:rsidP="0010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5"/>
        <w:gridCol w:w="4021"/>
        <w:gridCol w:w="1848"/>
        <w:gridCol w:w="905"/>
        <w:gridCol w:w="122"/>
        <w:gridCol w:w="871"/>
        <w:gridCol w:w="157"/>
        <w:gridCol w:w="695"/>
        <w:gridCol w:w="354"/>
        <w:gridCol w:w="636"/>
        <w:gridCol w:w="307"/>
        <w:gridCol w:w="545"/>
        <w:gridCol w:w="438"/>
        <w:gridCol w:w="554"/>
        <w:gridCol w:w="432"/>
        <w:gridCol w:w="561"/>
        <w:gridCol w:w="489"/>
        <w:gridCol w:w="1879"/>
      </w:tblGrid>
      <w:tr w:rsidR="0010694C" w:rsidRPr="00716120" w:rsidTr="00716120">
        <w:trPr>
          <w:trHeight w:val="64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4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4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1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показателя по годам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10694C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момент окончания действия муниципальной программы</w:t>
            </w:r>
          </w:p>
          <w:p w:rsidR="00716120" w:rsidRPr="00716120" w:rsidRDefault="00716120" w:rsidP="00716120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16120" w:rsidRPr="00716120" w:rsidTr="00716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4C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создание условий для развития институтов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10694C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Задача 1 «Создание благоприятных условий для проживания и отдыха жителей населенных пунктов»</w:t>
            </w:r>
          </w:p>
        </w:tc>
      </w:tr>
      <w:tr w:rsidR="0010694C" w:rsidRPr="00716120" w:rsidTr="0071612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716120" w:rsidP="00716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 </w:t>
            </w:r>
            <w:r w:rsidR="0010694C" w:rsidRPr="00716120">
              <w:rPr>
                <w:rFonts w:ascii="Times New Roman" w:hAnsi="Times New Roman" w:cs="Times New Roman"/>
                <w:sz w:val="24"/>
                <w:szCs w:val="24"/>
              </w:rPr>
              <w:t>(%) (П</w:t>
            </w:r>
            <w:proofErr w:type="gramStart"/>
            <w:r w:rsidR="0010694C" w:rsidRPr="0071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0694C" w:rsidRPr="00716120">
              <w:rPr>
                <w:rFonts w:ascii="Times New Roman" w:hAnsi="Times New Roman" w:cs="Times New Roman"/>
                <w:sz w:val="24"/>
                <w:szCs w:val="24"/>
              </w:rPr>
              <w:t>) &lt;*&gt;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694C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Задача 2 «Развитие и поддержка социально ориентированных некоммерческих организаций для осуществления их деятельности 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образования Кондинский район»</w:t>
            </w:r>
          </w:p>
        </w:tc>
      </w:tr>
      <w:tr w:rsidR="0010694C" w:rsidRPr="00716120" w:rsidTr="0071612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 (ед.) (П</w:t>
            </w:r>
            <w:proofErr w:type="gram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) &lt;**&gt;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0694C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Задача 3 «Обеспечение открытости органов местного самоуправления»</w:t>
            </w:r>
          </w:p>
        </w:tc>
      </w:tr>
      <w:tr w:rsidR="0010694C" w:rsidRPr="00716120" w:rsidTr="00716120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объемом и качеством информации, получаемой через средства массовой информации, 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Кондинского района на уровне не менее 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(%) (П3) &lt;***&gt;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B0508" w:rsidRPr="00716120" w:rsidTr="004B050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4B0508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r w:rsidRPr="009641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508" w:rsidRPr="00716120" w:rsidTr="00716120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2" w:rsidRDefault="00C20FA2" w:rsidP="00C20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случаи применения в практике форм непосредственного осуществления населением местного самоуправления в муниципальных образованиях, ед.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) &lt;**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  <w:p w:rsidR="004B0508" w:rsidRPr="00716120" w:rsidRDefault="004B0508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8" w:rsidRPr="00716120" w:rsidRDefault="00C20FA2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10694C" w:rsidRPr="00716120" w:rsidRDefault="0010694C" w:rsidP="00716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4C" w:rsidRPr="00716120" w:rsidRDefault="0010694C" w:rsidP="00716120">
      <w:pPr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&lt;*&gt; П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КНПиРфк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КНПиРпл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 xml:space="preserve"> - </w:t>
      </w:r>
      <w:r w:rsidR="004F34A8">
        <w:rPr>
          <w:rFonts w:ascii="Times New Roman" w:hAnsi="Times New Roman" w:cs="Times New Roman"/>
          <w:sz w:val="24"/>
          <w:szCs w:val="24"/>
        </w:rPr>
        <w:t>Доля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</w:r>
      <w:r w:rsidRPr="00716120">
        <w:rPr>
          <w:rFonts w:ascii="Times New Roman" w:hAnsi="Times New Roman" w:cs="Times New Roman"/>
          <w:sz w:val="24"/>
          <w:szCs w:val="24"/>
        </w:rPr>
        <w:t>;</w:t>
      </w:r>
    </w:p>
    <w:p w:rsidR="004F34A8" w:rsidRDefault="0010694C" w:rsidP="004F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КНПиРфк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 xml:space="preserve"> - </w:t>
      </w:r>
      <w:r w:rsidR="004F34A8">
        <w:rPr>
          <w:rFonts w:ascii="Times New Roman" w:hAnsi="Times New Roman" w:cs="Times New Roman"/>
          <w:sz w:val="24"/>
          <w:szCs w:val="24"/>
        </w:rPr>
        <w:t>количество реализованных проектов инициативного бюджетирования,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датами;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</w:p>
    <w:p w:rsidR="004F34A8" w:rsidRDefault="0010694C" w:rsidP="004F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КНПиРпл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 xml:space="preserve"> - </w:t>
      </w:r>
      <w:r w:rsidR="004F34A8">
        <w:rPr>
          <w:rFonts w:ascii="Times New Roman" w:hAnsi="Times New Roman" w:cs="Times New Roman"/>
          <w:sz w:val="24"/>
          <w:szCs w:val="24"/>
        </w:rPr>
        <w:t>количество отобранных проектов инициативного бюджетирования,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датами.</w:t>
      </w:r>
    </w:p>
    <w:p w:rsidR="004F34A8" w:rsidRDefault="004F34A8" w:rsidP="004F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Показатель рассчитывается на основании данных о проектах инициативного бюджетирования отобранных и реализованных в населенных пунктах, районах автономного округа, в которых проведены мероприятия, связанные с наступившими юбилейными датами, и направленных на содействие развитию исторических и иных местных традиций.</w:t>
      </w:r>
      <w:proofErr w:type="gramEnd"/>
    </w:p>
    <w:p w:rsidR="004F34A8" w:rsidRDefault="004F34A8" w:rsidP="004F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94C" w:rsidRPr="00716120" w:rsidRDefault="0010694C" w:rsidP="00716120">
      <w:pPr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</w:t>
      </w:r>
      <w:hyperlink r:id="rId26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16120">
          <w:rPr>
            <w:rFonts w:cs="Times New Roman"/>
            <w:sz w:val="24"/>
            <w:szCs w:val="24"/>
          </w:rPr>
          <w:t>от 05 октября 2018 года № 360-п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финансами».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&lt;**&gt; П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Пп+Пт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>, где: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 xml:space="preserve"> - количество социально значимых проектов социально ориентированных некоммерческим организаций,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 xml:space="preserve"> - количество социально значимых проектов социально ориентированных некоммерческих организаций, получивших финансовую поддержку в предшествующих годах;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612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16120">
        <w:rPr>
          <w:rFonts w:ascii="Times New Roman" w:hAnsi="Times New Roman" w:cs="Times New Roman"/>
          <w:sz w:val="24"/>
          <w:szCs w:val="24"/>
        </w:rPr>
        <w:t xml:space="preserve"> - количество социально значимых проектов социально ориентированных некоммерческих организаций, получивших финансовую поддержку в текущем году. 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Показатель формируется ежегодно по итогам конкурсного отбора на предоставление финансовой поддержки (в виде грантов и субсидий), исходя из количества социально значимых проектов социально ориентированных некоммерческих организаций, получивших финансовую поддержку (с нарастающим итогом).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</w:t>
      </w:r>
      <w:hyperlink r:id="rId27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16120">
          <w:rPr>
            <w:rFonts w:ascii="Times New Roman" w:hAnsi="Times New Roman" w:cs="Times New Roman"/>
            <w:sz w:val="24"/>
            <w:szCs w:val="24"/>
          </w:rPr>
          <w:t>от 05 октября 2018 года № 355-п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«Развитие гражданского общества».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&lt;***&gt; П3=Ку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/К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>о х 100%, где: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Ку - количество удовлетворенных объемом и качеством информации, получаемой через средства массовой информации о деятельности органов местного самоуправления Кондинского района;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1612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 xml:space="preserve"> - общее количество человек, принявших участие в опросе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района. Показатель рассчитывается исходя из данных, полученных в результате 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Интернет-опроса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 xml:space="preserve">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района, сроки, перечень вопросов утверждается распоряжением администрации района.</w:t>
      </w:r>
    </w:p>
    <w:p w:rsidR="0010694C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8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<w:r w:rsidRPr="00716120">
          <w:rPr>
            <w:rFonts w:ascii="Times New Roman" w:hAnsi="Times New Roman" w:cs="Times New Roman"/>
            <w:sz w:val="24"/>
            <w:szCs w:val="24"/>
          </w:rPr>
          <w:t>от 09 февраля 2009 года № 8-ФЗ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C20FA2">
        <w:rPr>
          <w:rFonts w:ascii="Times New Roman" w:hAnsi="Times New Roman" w:cs="Times New Roman"/>
          <w:sz w:val="24"/>
          <w:szCs w:val="24"/>
        </w:rPr>
        <w:t>.</w:t>
      </w:r>
    </w:p>
    <w:p w:rsidR="00C20FA2" w:rsidRDefault="00C20FA2" w:rsidP="00C20FA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lastRenderedPageBreak/>
        <w:t>&lt;**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16120">
        <w:rPr>
          <w:rFonts w:ascii="Times New Roman" w:hAnsi="Times New Roman" w:cs="Times New Roman"/>
          <w:sz w:val="24"/>
          <w:szCs w:val="24"/>
        </w:rPr>
        <w:t>*&gt;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="002250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50A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250A4">
        <w:rPr>
          <w:rFonts w:ascii="Times New Roman" w:hAnsi="Times New Roman" w:cs="Times New Roman"/>
          <w:sz w:val="24"/>
          <w:szCs w:val="24"/>
        </w:rPr>
        <w:t>х Кондинского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0A4" w:rsidRDefault="002250A4" w:rsidP="00C20F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0FA2" w:rsidRPr="00C20FA2" w:rsidRDefault="00C20FA2" w:rsidP="00C20F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FA2">
        <w:rPr>
          <w:rFonts w:ascii="Times New Roman" w:hAnsi="Times New Roman" w:cs="Times New Roman"/>
          <w:sz w:val="24"/>
          <w:szCs w:val="24"/>
        </w:rPr>
        <w:t>П4=</w:t>
      </w: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20FA2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A2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A2"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0F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0F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0F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0F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A2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>, где:</w:t>
      </w:r>
    </w:p>
    <w:p w:rsidR="00C20FA2" w:rsidRPr="00C20FA2" w:rsidRDefault="00C20FA2" w:rsidP="00C20F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FA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20F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20FA2">
        <w:rPr>
          <w:rFonts w:ascii="Times New Roman" w:hAnsi="Times New Roman" w:cs="Times New Roman"/>
          <w:sz w:val="24"/>
          <w:szCs w:val="24"/>
        </w:rPr>
        <w:t xml:space="preserve"> - общее количество и случаи применения форм;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20FA2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20FA2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территориальных общественных самоуправлений на территории муниципального образования на 01 января текущего периода;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20FA2"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публичных слушаний (общественных обсуждений), проведенных в муниципальном обр</w:t>
      </w:r>
      <w:r w:rsidR="002250A4">
        <w:rPr>
          <w:rFonts w:ascii="Times New Roman" w:hAnsi="Times New Roman" w:cs="Times New Roman"/>
          <w:sz w:val="24"/>
          <w:szCs w:val="24"/>
        </w:rPr>
        <w:t>азовании за отчетный период</w:t>
      </w:r>
      <w:r w:rsidRPr="00C20FA2">
        <w:rPr>
          <w:rFonts w:ascii="Times New Roman" w:hAnsi="Times New Roman" w:cs="Times New Roman"/>
          <w:sz w:val="24"/>
          <w:szCs w:val="24"/>
        </w:rPr>
        <w:t>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F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собраний граждан, проведенных в муниципальном образовании за отчетный период;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F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конференций граждан (собраний делегатов), проведенных в муниципальном образовании за отчетный период;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F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опросов граждан, проведенных в муниципальном образовании за отчетный период;</w:t>
      </w:r>
    </w:p>
    <w:p w:rsidR="00C20FA2" w:rsidRPr="00C20FA2" w:rsidRDefault="00C20FA2" w:rsidP="00C20F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20F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других форм непосредственного осуществления населением местного самоуправления проведенных за отчетный период в соответствии со статьей 33 Федерального закона </w:t>
      </w:r>
      <w:hyperlink r:id="rId2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20FA2">
          <w:rPr>
            <w:rFonts w:ascii="Times New Roman" w:hAnsi="Times New Roman" w:cs="Times New Roman"/>
            <w:sz w:val="24"/>
            <w:szCs w:val="24"/>
          </w:rPr>
          <w:t>от 06 октября 2003 года № 131-ФЗ</w:t>
        </w:r>
      </w:hyperlink>
      <w:r w:rsidRPr="00C20FA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в муниципальном образовании; </w:t>
      </w:r>
    </w:p>
    <w:p w:rsidR="00C20FA2" w:rsidRPr="00C20FA2" w:rsidRDefault="00C20FA2" w:rsidP="00C20FA2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20FA2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FA2">
        <w:rPr>
          <w:rFonts w:ascii="Times New Roman" w:hAnsi="Times New Roman" w:cs="Times New Roman"/>
          <w:sz w:val="24"/>
          <w:szCs w:val="24"/>
        </w:rPr>
        <w:t xml:space="preserve"> - количество старост сельских населенных пунктов. </w:t>
      </w:r>
    </w:p>
    <w:p w:rsidR="00C20FA2" w:rsidRDefault="00C20FA2" w:rsidP="00C20FA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</w:p>
    <w:p w:rsidR="00C20FA2" w:rsidRPr="00716120" w:rsidRDefault="00C20FA2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0694C" w:rsidSect="0010694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D633AA" w:rsidRPr="00BA4586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BA458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633AA" w:rsidRPr="00BA4586" w:rsidRDefault="00D633AA" w:rsidP="00D6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3AA" w:rsidRDefault="00D633AA" w:rsidP="00D633A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4" w:name="P295"/>
      <w:bookmarkEnd w:id="4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D633AA" w:rsidRPr="00BA4586" w:rsidRDefault="00D633AA" w:rsidP="00D6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234"/>
        <w:gridCol w:w="1041"/>
        <w:gridCol w:w="1221"/>
        <w:gridCol w:w="1276"/>
        <w:gridCol w:w="1276"/>
        <w:gridCol w:w="1279"/>
        <w:gridCol w:w="9"/>
        <w:gridCol w:w="1421"/>
        <w:gridCol w:w="1417"/>
        <w:gridCol w:w="1418"/>
        <w:gridCol w:w="1418"/>
        <w:gridCol w:w="1418"/>
        <w:gridCol w:w="1275"/>
      </w:tblGrid>
      <w:tr w:rsidR="00D633AA" w:rsidRPr="00BA4586" w:rsidTr="00974861">
        <w:tc>
          <w:tcPr>
            <w:tcW w:w="599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</w:t>
            </w:r>
            <w:r w:rsidRPr="009A4FCA">
              <w:rPr>
                <w:rFonts w:ascii="Times New Roman" w:hAnsi="Times New Roman" w:cs="Times New Roman"/>
                <w:sz w:val="20"/>
              </w:rPr>
              <w:t>связь с целевыми 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221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2207" w:type="dxa"/>
            <w:gridSpan w:val="10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D633AA" w:rsidRPr="00BA4586" w:rsidTr="00974861">
        <w:trPr>
          <w:trHeight w:val="674"/>
        </w:trPr>
        <w:tc>
          <w:tcPr>
            <w:tcW w:w="599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31" w:type="dxa"/>
            <w:gridSpan w:val="9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D633AA" w:rsidRPr="00BA4586" w:rsidTr="00974861">
        <w:tc>
          <w:tcPr>
            <w:tcW w:w="599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D633AA" w:rsidRPr="00BA4586" w:rsidTr="00974861">
        <w:trPr>
          <w:trHeight w:val="157"/>
        </w:trPr>
        <w:tc>
          <w:tcPr>
            <w:tcW w:w="599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633AA" w:rsidRPr="00BA4586" w:rsidTr="00974861">
        <w:tc>
          <w:tcPr>
            <w:tcW w:w="16302" w:type="dxa"/>
            <w:gridSpan w:val="14"/>
          </w:tcPr>
          <w:p w:rsidR="00D633AA" w:rsidRPr="009A4FCA" w:rsidRDefault="00D633AA" w:rsidP="009748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332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A4FCA">
              <w:rPr>
                <w:rFonts w:ascii="Times New Roman" w:hAnsi="Times New Roman" w:cs="Times New Roman"/>
                <w:sz w:val="20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95A2E" w:rsidRPr="00BA4586" w:rsidTr="00974861">
        <w:tc>
          <w:tcPr>
            <w:tcW w:w="599" w:type="dxa"/>
            <w:vMerge w:val="restart"/>
          </w:tcPr>
          <w:p w:rsidR="00495A2E" w:rsidRPr="009A4FCA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 (Целевой показатель 1)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19  300,00</w:t>
            </w:r>
          </w:p>
        </w:tc>
        <w:tc>
          <w:tcPr>
            <w:tcW w:w="1276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495A2E" w:rsidRPr="005D6D00" w:rsidRDefault="00630312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5A2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417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19 300,00</w:t>
            </w:r>
          </w:p>
        </w:tc>
        <w:tc>
          <w:tcPr>
            <w:tcW w:w="1276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495A2E" w:rsidRPr="005D6D00" w:rsidRDefault="00630312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5A2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417" w:type="dxa"/>
          </w:tcPr>
          <w:p w:rsidR="00495A2E" w:rsidRPr="005D6D00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495A2E" w:rsidRPr="005D6D00" w:rsidRDefault="00D52E3E" w:rsidP="002E3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1276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9" w:type="dxa"/>
          </w:tcPr>
          <w:p w:rsidR="00495A2E" w:rsidRPr="005D6D00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0" w:type="dxa"/>
            <w:gridSpan w:val="2"/>
          </w:tcPr>
          <w:p w:rsidR="00495A2E" w:rsidRPr="005D6D00" w:rsidRDefault="00630312" w:rsidP="00974861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495A2E" w:rsidRPr="005D6D00" w:rsidRDefault="00495A2E" w:rsidP="00C46CD7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495A2E" w:rsidRPr="00BA4586" w:rsidTr="002E359A">
        <w:trPr>
          <w:trHeight w:val="225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подпрограмме I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19  300,00</w:t>
            </w:r>
          </w:p>
        </w:tc>
        <w:tc>
          <w:tcPr>
            <w:tcW w:w="1276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495A2E" w:rsidRPr="005D6D00" w:rsidRDefault="00773C4B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5A2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417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275" w:type="dxa"/>
          </w:tcPr>
          <w:p w:rsidR="00495A2E" w:rsidRPr="000A0BB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19 300,00</w:t>
            </w:r>
          </w:p>
        </w:tc>
        <w:tc>
          <w:tcPr>
            <w:tcW w:w="1276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495A2E" w:rsidRPr="005D6D00" w:rsidRDefault="00773C4B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5A2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417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275" w:type="dxa"/>
          </w:tcPr>
          <w:p w:rsidR="00495A2E" w:rsidRPr="000A0BB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495A2E" w:rsidRPr="005D6D00" w:rsidRDefault="00D52E3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1276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9" w:type="dxa"/>
          </w:tcPr>
          <w:p w:rsidR="00495A2E" w:rsidRPr="005D6D00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0" w:type="dxa"/>
            <w:gridSpan w:val="2"/>
          </w:tcPr>
          <w:p w:rsidR="00495A2E" w:rsidRPr="005D6D00" w:rsidRDefault="00495A2E" w:rsidP="00773C4B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</w:t>
            </w:r>
            <w:r w:rsidR="00773C4B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17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</w:tcPr>
          <w:p w:rsidR="00495A2E" w:rsidRPr="005D6D00" w:rsidRDefault="00495A2E" w:rsidP="008E5728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275" w:type="dxa"/>
          </w:tcPr>
          <w:p w:rsidR="00495A2E" w:rsidRPr="000A0BB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D633AA" w:rsidRPr="00BA4586" w:rsidTr="00974861">
        <w:tc>
          <w:tcPr>
            <w:tcW w:w="16302" w:type="dxa"/>
            <w:gridSpan w:val="14"/>
          </w:tcPr>
          <w:p w:rsidR="00D633AA" w:rsidRPr="009A4FCA" w:rsidRDefault="00D633AA" w:rsidP="009748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" w:name="P822"/>
            <w:bookmarkEnd w:id="6"/>
            <w:r w:rsidRPr="009A4FCA">
              <w:rPr>
                <w:rFonts w:ascii="Times New Roman" w:hAnsi="Times New Roman" w:cs="Times New Roman"/>
                <w:sz w:val="20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495A2E" w:rsidRPr="00BA4586" w:rsidTr="00974861">
        <w:trPr>
          <w:trHeight w:val="674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CB719B" w:rsidRDefault="00495A2E" w:rsidP="00C46C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4 200,00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495A2E" w:rsidRPr="00CB719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421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95A2E" w:rsidRPr="00CB719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4 200,00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495A2E" w:rsidRPr="00CB719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421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</w:p>
        </w:tc>
      </w:tr>
      <w:tr w:rsidR="00495A2E" w:rsidRPr="00BA4586" w:rsidTr="00974861">
        <w:trPr>
          <w:trHeight w:val="511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Оказание финансовой поддержки социально ориентированным некоммерческим организациям путем предоставле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ния субсидий для создания условий осуществления их деятельности (Целевой показатель 2)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2 400,00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2 400,00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1 000,00</w:t>
            </w:r>
          </w:p>
        </w:tc>
      </w:tr>
      <w:tr w:rsidR="00495A2E" w:rsidRPr="00BA4586" w:rsidTr="00974861">
        <w:trPr>
          <w:trHeight w:val="314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6 600,00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495A2E" w:rsidRPr="00CB719B" w:rsidRDefault="00495A2E" w:rsidP="00EF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1421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495A2E" w:rsidRPr="00BA4586" w:rsidTr="00974861"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95A2E" w:rsidRPr="00CB719B" w:rsidRDefault="00495A2E" w:rsidP="00495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6 600,00</w:t>
            </w:r>
          </w:p>
        </w:tc>
        <w:tc>
          <w:tcPr>
            <w:tcW w:w="1276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495A2E" w:rsidRPr="00CB719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1421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495A2E" w:rsidRPr="00CB719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95A2E" w:rsidRPr="00CB719B" w:rsidRDefault="00495A2E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495A2E" w:rsidRPr="00BA4586" w:rsidTr="00974861">
        <w:tc>
          <w:tcPr>
            <w:tcW w:w="16302" w:type="dxa"/>
            <w:gridSpan w:val="14"/>
          </w:tcPr>
          <w:p w:rsidR="00495A2E" w:rsidRPr="009A4FCA" w:rsidRDefault="00495A2E" w:rsidP="009748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7" w:name="P1039"/>
            <w:bookmarkEnd w:id="7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9C41C7" w:rsidRPr="00BA4586" w:rsidTr="00974861">
        <w:tc>
          <w:tcPr>
            <w:tcW w:w="599" w:type="dxa"/>
            <w:vMerge w:val="restart"/>
          </w:tcPr>
          <w:p w:rsidR="009C41C7" w:rsidRPr="009A4FCA" w:rsidRDefault="009C41C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34" w:type="dxa"/>
            <w:vMerge w:val="restart"/>
          </w:tcPr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9C41C7" w:rsidRPr="009A4FCA" w:rsidRDefault="00255AB6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3 017,97</w:t>
            </w:r>
          </w:p>
        </w:tc>
        <w:tc>
          <w:tcPr>
            <w:tcW w:w="1276" w:type="dxa"/>
          </w:tcPr>
          <w:p w:rsidR="009C41C7" w:rsidRPr="009A4FCA" w:rsidRDefault="009C41C7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55AB6">
              <w:rPr>
                <w:rFonts w:ascii="Times New Roman" w:hAnsi="Times New Roman" w:cs="Times New Roman"/>
                <w:sz w:val="20"/>
              </w:rPr>
              <w:t> 241,47</w:t>
            </w:r>
          </w:p>
        </w:tc>
        <w:tc>
          <w:tcPr>
            <w:tcW w:w="1288" w:type="dxa"/>
            <w:gridSpan w:val="2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486,50</w:t>
            </w:r>
          </w:p>
        </w:tc>
        <w:tc>
          <w:tcPr>
            <w:tcW w:w="1421" w:type="dxa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7" w:type="dxa"/>
          </w:tcPr>
          <w:p w:rsidR="009C41C7" w:rsidRPr="000A0BBB" w:rsidRDefault="009C41C7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275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9C41C7" w:rsidRPr="00BA4586" w:rsidTr="00974861">
        <w:tc>
          <w:tcPr>
            <w:tcW w:w="599" w:type="dxa"/>
            <w:vMerge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9C41C7" w:rsidRPr="009A4FCA" w:rsidRDefault="00255AB6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3 017,97</w:t>
            </w:r>
          </w:p>
        </w:tc>
        <w:tc>
          <w:tcPr>
            <w:tcW w:w="1276" w:type="dxa"/>
          </w:tcPr>
          <w:p w:rsidR="009C41C7" w:rsidRPr="009A4FCA" w:rsidRDefault="009C41C7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55AB6">
              <w:rPr>
                <w:rFonts w:ascii="Times New Roman" w:hAnsi="Times New Roman" w:cs="Times New Roman"/>
                <w:sz w:val="20"/>
              </w:rPr>
              <w:t> 241,47</w:t>
            </w:r>
          </w:p>
        </w:tc>
        <w:tc>
          <w:tcPr>
            <w:tcW w:w="1288" w:type="dxa"/>
            <w:gridSpan w:val="2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486,50</w:t>
            </w:r>
          </w:p>
        </w:tc>
        <w:tc>
          <w:tcPr>
            <w:tcW w:w="1421" w:type="dxa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7" w:type="dxa"/>
          </w:tcPr>
          <w:p w:rsidR="009C41C7" w:rsidRPr="000A0BBB" w:rsidRDefault="009C41C7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275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9C41C7" w:rsidRPr="00BA4586" w:rsidTr="00974861">
        <w:tc>
          <w:tcPr>
            <w:tcW w:w="599" w:type="dxa"/>
            <w:vMerge w:val="restart"/>
          </w:tcPr>
          <w:p w:rsidR="009C41C7" w:rsidRPr="009A4FCA" w:rsidRDefault="009C41C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4" w:type="dxa"/>
            <w:vMerge w:val="restart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041" w:type="dxa"/>
            <w:vMerge w:val="restart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9C41C7" w:rsidRPr="00F10B8A" w:rsidRDefault="00551E8D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255AB6">
              <w:rPr>
                <w:rFonts w:ascii="Times New Roman" w:hAnsi="Times New Roman" w:cs="Times New Roman"/>
                <w:sz w:val="20"/>
              </w:rPr>
              <w:t> 564,93</w:t>
            </w:r>
          </w:p>
        </w:tc>
        <w:tc>
          <w:tcPr>
            <w:tcW w:w="1276" w:type="dxa"/>
          </w:tcPr>
          <w:p w:rsidR="009C41C7" w:rsidRPr="00F10B8A" w:rsidRDefault="009C41C7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255AB6">
              <w:rPr>
                <w:rFonts w:ascii="Times New Roman" w:hAnsi="Times New Roman" w:cs="Times New Roman"/>
                <w:sz w:val="20"/>
              </w:rPr>
              <w:t> 542,93</w:t>
            </w:r>
          </w:p>
        </w:tc>
        <w:tc>
          <w:tcPr>
            <w:tcW w:w="1288" w:type="dxa"/>
            <w:gridSpan w:val="2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7 677,00</w:t>
            </w:r>
          </w:p>
        </w:tc>
        <w:tc>
          <w:tcPr>
            <w:tcW w:w="1421" w:type="dxa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7" w:type="dxa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275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9C41C7" w:rsidRPr="00BA4586" w:rsidTr="00974861">
        <w:trPr>
          <w:trHeight w:val="4972"/>
        </w:trPr>
        <w:tc>
          <w:tcPr>
            <w:tcW w:w="599" w:type="dxa"/>
            <w:vMerge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9C41C7" w:rsidRPr="00F10B8A" w:rsidRDefault="00551E8D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255AB6">
              <w:rPr>
                <w:rFonts w:ascii="Times New Roman" w:hAnsi="Times New Roman" w:cs="Times New Roman"/>
                <w:sz w:val="20"/>
              </w:rPr>
              <w:t> 564,93</w:t>
            </w:r>
          </w:p>
        </w:tc>
        <w:tc>
          <w:tcPr>
            <w:tcW w:w="1276" w:type="dxa"/>
          </w:tcPr>
          <w:p w:rsidR="009C41C7" w:rsidRPr="00F10B8A" w:rsidRDefault="009C41C7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255AB6">
              <w:rPr>
                <w:rFonts w:ascii="Times New Roman" w:hAnsi="Times New Roman" w:cs="Times New Roman"/>
                <w:sz w:val="20"/>
              </w:rPr>
              <w:t> 542,93</w:t>
            </w:r>
          </w:p>
        </w:tc>
        <w:tc>
          <w:tcPr>
            <w:tcW w:w="1288" w:type="dxa"/>
            <w:gridSpan w:val="2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7 677,00</w:t>
            </w:r>
          </w:p>
        </w:tc>
        <w:tc>
          <w:tcPr>
            <w:tcW w:w="1421" w:type="dxa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7" w:type="dxa"/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275" w:type="dxa"/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495A2E" w:rsidRPr="00BA4586" w:rsidTr="00974861">
        <w:trPr>
          <w:trHeight w:val="590"/>
        </w:trPr>
        <w:tc>
          <w:tcPr>
            <w:tcW w:w="599" w:type="dxa"/>
            <w:vMerge w:val="restart"/>
          </w:tcPr>
          <w:p w:rsidR="00495A2E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дополнительной поддержки отдельным категориям </w:t>
            </w: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ации Кондинского района</w:t>
            </w: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95A2E" w:rsidRPr="00E312D3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1276" w:type="dxa"/>
          </w:tcPr>
          <w:p w:rsidR="00495A2E" w:rsidRPr="00E312D3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974861">
        <w:trPr>
          <w:trHeight w:val="590"/>
        </w:trPr>
        <w:tc>
          <w:tcPr>
            <w:tcW w:w="599" w:type="dxa"/>
            <w:vMerge/>
          </w:tcPr>
          <w:p w:rsidR="00495A2E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F84492" w:rsidRDefault="00495A2E" w:rsidP="009748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95A2E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1276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974861">
        <w:trPr>
          <w:trHeight w:val="4556"/>
        </w:trPr>
        <w:tc>
          <w:tcPr>
            <w:tcW w:w="599" w:type="dxa"/>
            <w:vMerge/>
          </w:tcPr>
          <w:p w:rsidR="00495A2E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F84492" w:rsidRDefault="00495A2E" w:rsidP="009748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A2E" w:rsidRPr="00BA4586" w:rsidTr="00974861">
        <w:tc>
          <w:tcPr>
            <w:tcW w:w="599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9A4FCA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</w:tcPr>
          <w:p w:rsidR="00495A2E" w:rsidRPr="009A4FCA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974861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41C7" w:rsidRPr="00BA4586" w:rsidTr="00974861">
        <w:trPr>
          <w:trHeight w:val="410"/>
        </w:trPr>
        <w:tc>
          <w:tcPr>
            <w:tcW w:w="599" w:type="dxa"/>
            <w:vMerge w:val="restart"/>
          </w:tcPr>
          <w:p w:rsidR="009C41C7" w:rsidRPr="009A4FCA" w:rsidRDefault="009C41C7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подпрограмме III</w:t>
            </w:r>
          </w:p>
        </w:tc>
        <w:tc>
          <w:tcPr>
            <w:tcW w:w="1041" w:type="dxa"/>
            <w:vMerge w:val="restart"/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9C41C7" w:rsidRPr="009A4FCA" w:rsidRDefault="009C41C7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1C7" w:rsidRPr="009A4FCA" w:rsidRDefault="00551E8D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46 39</w:t>
            </w:r>
            <w:r w:rsidR="00255A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55AB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1C7" w:rsidRPr="009A4FCA" w:rsidRDefault="009C41C7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</w:t>
            </w:r>
            <w:r w:rsidR="00255AB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55AB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8 726,54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1C7" w:rsidRPr="000A0BBB" w:rsidRDefault="009C41C7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1C7" w:rsidRPr="000A0BBB" w:rsidRDefault="009C41C7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10 817,50</w:t>
            </w:r>
          </w:p>
        </w:tc>
      </w:tr>
      <w:tr w:rsidR="00255AB6" w:rsidRPr="00BA4586" w:rsidTr="00974861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255AB6" w:rsidRPr="009A4FCA" w:rsidRDefault="00255AB6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255AB6" w:rsidRPr="009A4FCA" w:rsidRDefault="00255AB6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255AB6" w:rsidRPr="009A4FCA" w:rsidRDefault="00255AB6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255AB6" w:rsidRPr="009A4FCA" w:rsidRDefault="00255AB6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5AB6" w:rsidRPr="009A4FCA" w:rsidRDefault="00255AB6" w:rsidP="00574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46 391,88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5AB6" w:rsidRPr="009A4FCA" w:rsidRDefault="00255AB6" w:rsidP="00574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16 030,34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8 726,54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5AB6" w:rsidRPr="000A0BBB" w:rsidRDefault="00255AB6" w:rsidP="008E5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10 817,50</w:t>
            </w:r>
          </w:p>
        </w:tc>
      </w:tr>
      <w:tr w:rsidR="00495A2E" w:rsidRPr="00BA4586" w:rsidTr="000F40DE">
        <w:trPr>
          <w:trHeight w:val="410"/>
        </w:trPr>
        <w:tc>
          <w:tcPr>
            <w:tcW w:w="16302" w:type="dxa"/>
            <w:gridSpan w:val="14"/>
            <w:tcBorders>
              <w:bottom w:val="single" w:sz="4" w:space="0" w:color="auto"/>
            </w:tcBorders>
          </w:tcPr>
          <w:p w:rsidR="00495A2E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5A2E" w:rsidRPr="00BA4586" w:rsidTr="00974861">
        <w:trPr>
          <w:trHeight w:val="369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34" w:type="dxa"/>
            <w:vMerge w:val="restart"/>
          </w:tcPr>
          <w:p w:rsidR="00495A2E" w:rsidRPr="002970F2" w:rsidRDefault="00495A2E" w:rsidP="0029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974861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974861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495A2E" w:rsidRPr="009A4FCA" w:rsidRDefault="00495A2E" w:rsidP="00E322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 IV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95A2E" w:rsidRPr="000A0BBB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95A2E" w:rsidRPr="000A0BBB" w:rsidRDefault="00495A2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41" w:type="dxa"/>
            <w:vMerge w:val="restart"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95A2E" w:rsidRPr="000A0BBB" w:rsidRDefault="00551E8D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72 29</w:t>
            </w:r>
            <w:r w:rsidR="00255A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55AB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276" w:type="dxa"/>
          </w:tcPr>
          <w:p w:rsidR="00495A2E" w:rsidRPr="000A0BBB" w:rsidRDefault="00495A2E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17 93</w:t>
            </w:r>
            <w:r w:rsidR="00255AB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55AB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5B7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12 426,54</w:t>
            </w:r>
          </w:p>
        </w:tc>
        <w:tc>
          <w:tcPr>
            <w:tcW w:w="1421" w:type="dxa"/>
          </w:tcPr>
          <w:p w:rsidR="00495A2E" w:rsidRPr="000A0BBB" w:rsidRDefault="00551E8D" w:rsidP="00B0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2 663,50</w:t>
            </w:r>
          </w:p>
        </w:tc>
        <w:tc>
          <w:tcPr>
            <w:tcW w:w="1417" w:type="dxa"/>
          </w:tcPr>
          <w:p w:rsidR="00495A2E" w:rsidRPr="000A0BBB" w:rsidRDefault="00495A2E" w:rsidP="00B0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275" w:type="dxa"/>
          </w:tcPr>
          <w:p w:rsidR="00495A2E" w:rsidRPr="000A0BBB" w:rsidRDefault="00551E8D" w:rsidP="00551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21 817,50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495A2E" w:rsidRPr="000A0BBB" w:rsidRDefault="00551E8D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19 300,00</w:t>
            </w:r>
          </w:p>
        </w:tc>
        <w:tc>
          <w:tcPr>
            <w:tcW w:w="1276" w:type="dxa"/>
          </w:tcPr>
          <w:p w:rsidR="00495A2E" w:rsidRPr="005D6D00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:rsidR="00495A2E" w:rsidRPr="005D6D00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495A2E" w:rsidRPr="005D6D00" w:rsidRDefault="00495A2E" w:rsidP="00551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417" w:type="dxa"/>
          </w:tcPr>
          <w:p w:rsidR="00495A2E" w:rsidRPr="005D6D00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1275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</w:t>
            </w:r>
            <w:r w:rsidR="00495A2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5A2E" w:rsidRPr="00BA4586" w:rsidTr="005D2E25">
        <w:trPr>
          <w:trHeight w:val="410"/>
        </w:trPr>
        <w:tc>
          <w:tcPr>
            <w:tcW w:w="599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95A2E" w:rsidRPr="000A0BBB" w:rsidRDefault="00551E8D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52 99</w:t>
            </w:r>
            <w:r w:rsidR="00255A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55AB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276" w:type="dxa"/>
          </w:tcPr>
          <w:p w:rsidR="00495A2E" w:rsidRPr="000A0BBB" w:rsidRDefault="00495A2E" w:rsidP="0025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16 43</w:t>
            </w:r>
            <w:r w:rsidR="00255AB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55AB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88" w:type="dxa"/>
            <w:gridSpan w:val="2"/>
          </w:tcPr>
          <w:p w:rsidR="00495A2E" w:rsidRPr="000A0BBB" w:rsidRDefault="00495A2E" w:rsidP="005B7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10 926,54</w:t>
            </w:r>
          </w:p>
        </w:tc>
        <w:tc>
          <w:tcPr>
            <w:tcW w:w="1421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7" w:type="dxa"/>
          </w:tcPr>
          <w:p w:rsidR="00495A2E" w:rsidRPr="000A0BBB" w:rsidRDefault="00495A2E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275" w:type="dxa"/>
          </w:tcPr>
          <w:p w:rsidR="00495A2E" w:rsidRPr="000A0BBB" w:rsidRDefault="00551E8D" w:rsidP="00551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12 817,5</w:t>
            </w:r>
            <w:r w:rsidR="00495A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95A2E" w:rsidRPr="00BA4586" w:rsidTr="00974861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495A2E" w:rsidRPr="009A4FCA" w:rsidRDefault="00495A2E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95A2E" w:rsidRPr="000A0BBB" w:rsidRDefault="00495A2E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5D6D00" w:rsidRDefault="00D52E3E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A2E" w:rsidRPr="005D6D00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495A2E" w:rsidRPr="005D6D00" w:rsidRDefault="00495A2E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95A2E" w:rsidRPr="005D6D00" w:rsidRDefault="00551E8D" w:rsidP="00D52E3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A2E" w:rsidRPr="005D6D00" w:rsidRDefault="00495A2E" w:rsidP="00D536BA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A2E" w:rsidRPr="000A0BBB" w:rsidRDefault="00551E8D" w:rsidP="00D53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</w:tbl>
    <w:p w:rsidR="00D633AA" w:rsidRPr="00BA4586" w:rsidRDefault="00D633AA" w:rsidP="00D633A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633AA" w:rsidRPr="00BA4586" w:rsidSect="0073388D">
          <w:pgSz w:w="16838" w:h="11905" w:orient="landscape"/>
          <w:pgMar w:top="851" w:right="1134" w:bottom="850" w:left="1134" w:header="0" w:footer="0" w:gutter="0"/>
          <w:cols w:space="720"/>
        </w:sectPr>
      </w:pPr>
      <w:r w:rsidRPr="00CB719B">
        <w:rPr>
          <w:rFonts w:ascii="Times New Roman" w:hAnsi="Times New Roman" w:cs="Times New Roman"/>
          <w:sz w:val="20"/>
        </w:rPr>
        <w:t>бюджет поселения &lt;*&gt;</w:t>
      </w:r>
      <w:r>
        <w:rPr>
          <w:rFonts w:ascii="Times New Roman" w:hAnsi="Times New Roman" w:cs="Times New Roman"/>
          <w:sz w:val="20"/>
        </w:rPr>
        <w:t xml:space="preserve"> указывается справочно</w:t>
      </w:r>
    </w:p>
    <w:p w:rsidR="0010694C" w:rsidRPr="00DB76DC" w:rsidRDefault="0010694C" w:rsidP="00DB76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76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3</w:t>
      </w:r>
    </w:p>
    <w:p w:rsidR="0010694C" w:rsidRPr="00DB76DC" w:rsidRDefault="0010694C" w:rsidP="00DB76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DB76DC" w:rsidRDefault="0010694C" w:rsidP="005A6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6DC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</w:t>
      </w:r>
    </w:p>
    <w:p w:rsidR="0010694C" w:rsidRPr="00DB76DC" w:rsidRDefault="0010694C" w:rsidP="005A6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6DC">
        <w:rPr>
          <w:rFonts w:ascii="Times New Roman" w:eastAsia="Calibri" w:hAnsi="Times New Roman" w:cs="Times New Roman"/>
          <w:sz w:val="24"/>
          <w:szCs w:val="24"/>
        </w:rPr>
        <w:t>и мер по их преодолению</w:t>
      </w:r>
    </w:p>
    <w:p w:rsidR="0010694C" w:rsidRPr="00DB76DC" w:rsidRDefault="0010694C" w:rsidP="005A6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199"/>
        <w:gridCol w:w="4915"/>
      </w:tblGrid>
      <w:tr w:rsidR="0010694C" w:rsidRPr="00DB76DC" w:rsidTr="00DB76DC">
        <w:trPr>
          <w:trHeight w:val="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0694C" w:rsidRPr="00DB76DC" w:rsidTr="00DB76DC">
        <w:trPr>
          <w:trHeight w:val="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0694C" w:rsidRPr="00DB76DC" w:rsidTr="00DB76DC">
        <w:trPr>
          <w:trHeight w:val="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Правовые риски: риски, связанные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</w:t>
            </w:r>
            <w:proofErr w:type="gramEnd"/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 этапе согласования проекта муниципальной программы для рассмотрения и подготовки предложений населения, </w:t>
            </w:r>
            <w:proofErr w:type="gramStart"/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, общественных организаций путем размещения (направления) проекта  на общественные обсуждения; проведение мониторинга изменений в законодательстве Российской Федерации и автономного округа  в сфере развития гражданского общества</w:t>
            </w:r>
          </w:p>
        </w:tc>
      </w:tr>
      <w:tr w:rsidR="0010694C" w:rsidRPr="00DB76DC" w:rsidTr="00DB76DC">
        <w:trPr>
          <w:trHeight w:val="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 и неполным выполнением целевых показателей государственной программы (финансовые риски)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 повышение эффективности бюджетных расходов при реализации мероприятий муниципальной программы</w:t>
            </w:r>
          </w:p>
        </w:tc>
      </w:tr>
      <w:tr w:rsidR="0010694C" w:rsidRPr="00DB76DC" w:rsidTr="00DB76DC">
        <w:trPr>
          <w:trHeight w:val="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на официальном сайте органов местного самоуправления Кондинского района, процессов и результатов реализации муниципальной программы</w:t>
            </w:r>
          </w:p>
        </w:tc>
      </w:tr>
      <w:tr w:rsidR="0010694C" w:rsidRPr="00DB76DC" w:rsidTr="00DB76DC">
        <w:trPr>
          <w:trHeight w:val="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DB76DC" w:rsidRDefault="0010694C" w:rsidP="00DB7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D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реализации мероприятий; заключение соглашений, договоров о взаимодействии с четким регулированием ответственности и контролем эффективности их реализации</w:t>
            </w:r>
          </w:p>
        </w:tc>
      </w:tr>
    </w:tbl>
    <w:p w:rsidR="0010694C" w:rsidRPr="00DB76DC" w:rsidRDefault="0010694C" w:rsidP="00DB76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DB76DC" w:rsidRDefault="0010694C" w:rsidP="00DB7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4C" w:rsidRPr="005865B9" w:rsidRDefault="0010694C" w:rsidP="0010694C">
      <w:pPr>
        <w:rPr>
          <w:rFonts w:cs="Arial"/>
        </w:rPr>
        <w:sectPr w:rsidR="0010694C" w:rsidRPr="005865B9">
          <w:pgSz w:w="11905" w:h="16838"/>
          <w:pgMar w:top="1134" w:right="567" w:bottom="1134" w:left="1701" w:header="567" w:footer="0" w:gutter="0"/>
          <w:cols w:space="720"/>
        </w:sectPr>
      </w:pPr>
    </w:p>
    <w:p w:rsidR="0010694C" w:rsidRPr="005A6B55" w:rsidRDefault="0010694C" w:rsidP="005A6B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6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муниципальной программе</w:t>
      </w:r>
    </w:p>
    <w:p w:rsidR="0010694C" w:rsidRPr="005A6B55" w:rsidRDefault="0010694C" w:rsidP="005A6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5A6B55" w:rsidRDefault="0010694C" w:rsidP="005A6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B55">
        <w:rPr>
          <w:rFonts w:ascii="Times New Roman" w:eastAsia="Calibri" w:hAnsi="Times New Roman" w:cs="Times New Roman"/>
          <w:sz w:val="24"/>
          <w:szCs w:val="24"/>
        </w:rPr>
        <w:t>Направление мероприятий муниципальной программы</w:t>
      </w:r>
    </w:p>
    <w:p w:rsidR="0010694C" w:rsidRPr="005A6B55" w:rsidRDefault="0010694C" w:rsidP="005A6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65"/>
        <w:gridCol w:w="3762"/>
        <w:gridCol w:w="2891"/>
      </w:tblGrid>
      <w:tr w:rsidR="0010694C" w:rsidRPr="005A6B55" w:rsidTr="004F2E25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10694C" w:rsidRPr="005A6B55" w:rsidTr="004F2E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5A6B55" w:rsidRDefault="0010694C" w:rsidP="005A6B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5A6B55" w:rsidRDefault="0010694C" w:rsidP="005A6B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0694C" w:rsidRPr="005A6B55" w:rsidTr="004F2E25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F54DF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anchor="P332" w:history="1">
              <w:r w:rsidR="0010694C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="0010694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населенных пунктов Кондинского района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создании благоприятных условий для проживания и отдыха»</w:t>
            </w: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поддержки 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сельским поселениям Кондинского района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проведении мероприятий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празднованию юбилейных дат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населенных пунктах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включает в себя предоставление финансовых средств, в целях софинансирования расходных обязательств на содействие развитию исторических и иных местных традиций. Финансовые средства имеют целевой характер и направляются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оборудованию парков, скверов, площадей.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2019-2030 годы круглые юбилейные даты будут праздновать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Кондинском районе 32 раза.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субсидии бюджетам 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сельских поселений, району на основании соглашений о предоставлении субсидии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бюджета автономного округа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содействие развитию исторических и иных местных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традиций, заключенных между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внутренней политики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округа - </w:t>
            </w:r>
            <w:r w:rsidRPr="005A6B55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администрацией муниципального района, в который входит населенный пункт с юбилейной датой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финансовом году, в котором предоставляется субсидия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737743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- Югры </w:t>
            </w:r>
            <w:hyperlink r:id="rId31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05 октября 2018 года № 360-п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 </w:t>
            </w:r>
            <w:r w:rsidR="0010694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(далее - государственная программа),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4 к государственной программе «Порядок предоставления субсидии бюджетам городских округов и муниципальных районов автономного округа на содействие развитию исторических и иных местных традиций»</w:t>
            </w:r>
          </w:p>
        </w:tc>
      </w:tr>
      <w:tr w:rsidR="0010694C" w:rsidRPr="005A6B55" w:rsidTr="004F2E25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F54DF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anchor="P822" w:history="1">
              <w:r w:rsidR="0010694C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="0010694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конкурсной основе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</w:t>
            </w:r>
          </w:p>
          <w:p w:rsidR="0010694C" w:rsidRPr="005A6B55" w:rsidRDefault="0010694C" w:rsidP="005A6B55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</w:t>
            </w:r>
            <w:proofErr w:type="gramEnd"/>
          </w:p>
          <w:p w:rsidR="0010694C" w:rsidRPr="005A6B55" w:rsidRDefault="0010694C" w:rsidP="005A6B55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      </w:r>
          </w:p>
          <w:p w:rsidR="0010694C" w:rsidRPr="005A6B55" w:rsidRDefault="0010694C" w:rsidP="005A6B55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:rsidR="0010694C" w:rsidRPr="005A6B55" w:rsidRDefault="0010694C" w:rsidP="005A6B55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грантов социально ориентированным некоммерческим организациям на основании постановления администрации Кондинского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</w:t>
            </w:r>
          </w:p>
          <w:p w:rsidR="0010694C" w:rsidRPr="005A6B55" w:rsidRDefault="0010694C" w:rsidP="005A6B55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Кондинского района социально ориентированным некоммерческим организациям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Кондинского района </w:t>
            </w:r>
            <w:hyperlink r:id="rId33" w:history="1"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от 22 мая 2017 года № 649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области социальной политики на 2017-2020 годы».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  <w:hyperlink r:id="rId34" w:history="1"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от 22 мая 2017 года № 650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учреждениями»</w:t>
            </w: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31.1 </w:t>
            </w:r>
            <w:hyperlink r:id="rId35" w:tooltip="ФЕДЕРАЛЬНЫЙ ЗАКОН от 12.01.1996 № 7-ФЗ&#10;ГОСУДАРСТВЕННАЯ ДУМА ФЕДЕРАЛЬНОГО СОБРАНИЯ РФ&#10;&#10;О НЕКОММЕРЧЕСКИХ ОРГАНИЗАЦИЯХ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12 января 1996 года № 7-ФЗ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некоммерческих организациях».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Кондинского района социально ориентированным некоммерческим организациям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Default="0010694C" w:rsidP="003472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  <w:hyperlink r:id="rId36" w:history="1"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от </w:t>
              </w:r>
              <w:r w:rsidR="003472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29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3472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июля 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201</w:t>
              </w:r>
              <w:r w:rsidR="003472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года </w:t>
              </w:r>
              <w:r w:rsidR="003472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                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№ </w:t>
              </w:r>
            </w:hyperlink>
            <w:r w:rsidR="003472C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1505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  <w:r w:rsidR="0067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(изм. От 21.08.2019 № 1704)</w:t>
            </w:r>
            <w:r w:rsidR="003472C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72C5" w:rsidRPr="005A6B55" w:rsidRDefault="003472C5" w:rsidP="003472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Кондинского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 августа 2019 года № 1735 «Об утверждении комиссии по предоставлению субсидий из бюджета муниципального образования Кондинский район социально ориентированным некоммерческим организациям».</w:t>
            </w:r>
          </w:p>
        </w:tc>
      </w:tr>
      <w:tr w:rsidR="0010694C" w:rsidRPr="005A6B55" w:rsidTr="004F2E25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F54DF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anchor="P1039" w:history="1">
              <w:r w:rsidR="0010694C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III</w:t>
              </w:r>
            </w:hyperlink>
            <w:r w:rsidR="0010694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«Информирование населения о деятельности органов местного самоуправления 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 района через средства массовой информации»</w:t>
            </w: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нормативно-правовых актов в печатном средстве массовой информации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заключается в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опубликовании нормативных актов в печатном средстве массовой информации,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планируемый объем 488 551 см</w:t>
            </w:r>
            <w:proofErr w:type="gramStart"/>
            <w:r w:rsidRPr="005A6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,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Кондинского района </w:t>
            </w:r>
            <w:hyperlink r:id="rId3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27 февраля 2017 года № 215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      </w: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Кондинского района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деятельности органов местного самоуправления муниципального образования Кондинский район </w:t>
            </w:r>
          </w:p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(в печатном издании и посредством телевизионного эфира)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включает в себя оперативное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самоуправления, </w:t>
            </w:r>
            <w:proofErr w:type="gramStart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новостной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эфир продолжительностью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три раза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неделю в вечернем эфире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пятница);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один раз в месяц продолжительностью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вечернем эфире.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один раз в месяц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вечернем эфире;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должно издаваться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раза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неделю, тираж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4 500 экземпляров, одна полоса печатного издания должна 942 см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публикации информации. Исполнение мероприятий путем заключения муниципального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B" w:rsidRDefault="00B037AB" w:rsidP="00B037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hyperlink r:id="rId39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 в себя еженедельное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издании, тираж не менее 338 экземпляров, одна полоса печатного издания 942 см</w:t>
            </w:r>
            <w:proofErr w:type="gramStart"/>
            <w:r w:rsidRPr="005A6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информации.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организации: Кондинская районная общественная организация Всероссийского общества инвалидов, Кондинская районная организация ветеранов войны и труда, Вооруженных Сил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им дополнительной поддержки. Данные списки рассматриваются и утверждаются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рабочей группы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списков граждан, нуждающихся в предоставлении дополнительной поддержки.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мероприятия </w:t>
            </w:r>
          </w:p>
          <w:p w:rsidR="0010694C" w:rsidRPr="005A6B55" w:rsidRDefault="0010694C" w:rsidP="005A6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B" w:rsidRDefault="00B037AB" w:rsidP="00B037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40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10694C" w:rsidRPr="005A6B55" w:rsidRDefault="0010694C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94C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Кондинского района об актуальных социально-экономических решениях, реализуемых в Югре, о реализации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национальных проектов в регионе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включает в себя оперативное информирование населения об актуальных социально-экономических решениях, реализуемых 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Югре, о реализации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проектов, важных событиях в нашем регионе.</w:t>
            </w:r>
          </w:p>
          <w:p w:rsidR="0010694C" w:rsidRPr="005A6B55" w:rsidRDefault="0010694C" w:rsidP="005A6B5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Население будет получать информацию по средствам печатного издания, не менее одного раза в неделю, тираж не менее 100 экземпляров. Исполнение мероприятий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C" w:rsidRPr="00B037AB" w:rsidRDefault="00B037AB" w:rsidP="00B037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hyperlink r:id="rId41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самоуправления»</w:t>
            </w:r>
          </w:p>
        </w:tc>
      </w:tr>
      <w:tr w:rsidR="004F2E25" w:rsidRPr="005A6B55" w:rsidTr="000F40DE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5" w:rsidRPr="005A6B55" w:rsidRDefault="004F2E25" w:rsidP="004F2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F2E25" w:rsidRPr="005A6B55" w:rsidTr="004F2E2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5" w:rsidRPr="005A6B55" w:rsidRDefault="004F2E25" w:rsidP="005A6B55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5" w:rsidRPr="005A6B55" w:rsidRDefault="004F2E25" w:rsidP="004F2E2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5" w:rsidRDefault="000F40DE" w:rsidP="000F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E25">
              <w:rPr>
                <w:rFonts w:ascii="Times New Roman" w:hAnsi="Times New Roman" w:cs="Times New Roman"/>
                <w:sz w:val="24"/>
                <w:szCs w:val="24"/>
              </w:rPr>
              <w:t>убсидия на реализацию мероприятий муниципальной программы предоставляется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F2E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рганизацию проведения отбора для предоставления субсидии осуществляет Департамент внутренней политики автономного округа. Субсидия на реализацию мероприятий муниципальной программы предоставляется в целях софинансирования расходных обязательств, возникающих при выполнении </w:t>
            </w:r>
            <w:proofErr w:type="gramStart"/>
            <w:r w:rsidR="004F2E25">
              <w:rPr>
                <w:rFonts w:ascii="Times New Roman" w:hAnsi="Times New Roman" w:cs="Times New Roman"/>
                <w:sz w:val="24"/>
                <w:szCs w:val="24"/>
              </w:rPr>
              <w:t>полномочий органов местного самоуправления муниципальных образований автономного округа</w:t>
            </w:r>
            <w:proofErr w:type="gramEnd"/>
            <w:r w:rsidR="004F2E2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  <w:r w:rsidR="004F2E25" w:rsidRPr="009C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2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может быть направлена </w:t>
            </w:r>
            <w:proofErr w:type="gramStart"/>
            <w:r w:rsidR="004F2E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F2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2E25" w:rsidRDefault="004F2E25" w:rsidP="004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ФЗ;</w:t>
            </w:r>
          </w:p>
          <w:p w:rsidR="004F2E25" w:rsidRDefault="004F2E25" w:rsidP="004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информационное обеспечение форм, за исключением предусмотренных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4F2E25" w:rsidRDefault="004F2E25" w:rsidP="004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актива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4F2E25" w:rsidRDefault="004F2E25" w:rsidP="004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4F2E25" w:rsidRDefault="004F2E25" w:rsidP="004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оплата расходов, связанных с участием актива территориальных общественных самоуправлений, сельских старост в форумах, семинарах, конференциях, "круглых столах"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жительства);</w:t>
            </w:r>
          </w:p>
          <w:p w:rsidR="004F2E25" w:rsidRPr="005A6B55" w:rsidRDefault="004F2E25" w:rsidP="004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материально-техническое обеспечение мероприятий, включенных в дорожную карту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DC543D" w:rsidRDefault="00DC543D" w:rsidP="00DC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 </w:t>
            </w:r>
            <w:hyperlink r:id="rId50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6121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05 октября 2018 года № 3</w:t>
              </w:r>
              <w:r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48</w:t>
              </w:r>
              <w:r w:rsidRPr="006121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-п</w:t>
              </w:r>
            </w:hyperlink>
            <w:r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обеспечение отдельных прав граждан»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государственная программа),</w:t>
            </w:r>
          </w:p>
          <w:p w:rsidR="004F2E25" w:rsidRDefault="00DC543D" w:rsidP="004F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51" w:history="1">
              <w:r w:rsidR="004F2E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4F2E2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реализацию мероприятия 4.2 подпрограммы 4 «Создание условий для выполнения функций, направленных на обеспечение прав и законных интересов жителей автономного округа в отдельных сферах жизнедеятельности»</w:t>
            </w:r>
          </w:p>
          <w:p w:rsidR="004F2E25" w:rsidRPr="005A6B55" w:rsidRDefault="004F2E25" w:rsidP="005A6B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295F" w:rsidRDefault="003D295F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D295F" w:rsidSect="0010694C">
      <w:pgSz w:w="11905" w:h="16838"/>
      <w:pgMar w:top="1134" w:right="851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DF" w:rsidRDefault="001F54DF" w:rsidP="006C3886">
      <w:pPr>
        <w:spacing w:after="0" w:line="240" w:lineRule="auto"/>
      </w:pPr>
      <w:r>
        <w:separator/>
      </w:r>
    </w:p>
  </w:endnote>
  <w:endnote w:type="continuationSeparator" w:id="0">
    <w:p w:rsidR="001F54DF" w:rsidRDefault="001F54DF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DF" w:rsidRDefault="001F54DF" w:rsidP="006C3886">
      <w:pPr>
        <w:spacing w:after="0" w:line="240" w:lineRule="auto"/>
      </w:pPr>
      <w:r>
        <w:separator/>
      </w:r>
    </w:p>
  </w:footnote>
  <w:footnote w:type="continuationSeparator" w:id="0">
    <w:p w:rsidR="001F54DF" w:rsidRDefault="001F54DF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0274E"/>
    <w:rsid w:val="00022123"/>
    <w:rsid w:val="00022873"/>
    <w:rsid w:val="00037085"/>
    <w:rsid w:val="00043B48"/>
    <w:rsid w:val="00045944"/>
    <w:rsid w:val="00056435"/>
    <w:rsid w:val="000604D8"/>
    <w:rsid w:val="00060A7B"/>
    <w:rsid w:val="00066846"/>
    <w:rsid w:val="0007054A"/>
    <w:rsid w:val="000845F1"/>
    <w:rsid w:val="00084777"/>
    <w:rsid w:val="00084C25"/>
    <w:rsid w:val="000A0BBB"/>
    <w:rsid w:val="000A67BE"/>
    <w:rsid w:val="000B5BD4"/>
    <w:rsid w:val="000C6F4D"/>
    <w:rsid w:val="000C72B6"/>
    <w:rsid w:val="000D5204"/>
    <w:rsid w:val="000D79EC"/>
    <w:rsid w:val="000E202F"/>
    <w:rsid w:val="000E712A"/>
    <w:rsid w:val="000F40DE"/>
    <w:rsid w:val="000F4225"/>
    <w:rsid w:val="000F6B56"/>
    <w:rsid w:val="001002DF"/>
    <w:rsid w:val="00101BF6"/>
    <w:rsid w:val="001030FE"/>
    <w:rsid w:val="00103ED5"/>
    <w:rsid w:val="0010694C"/>
    <w:rsid w:val="00111CE6"/>
    <w:rsid w:val="0012124F"/>
    <w:rsid w:val="00135608"/>
    <w:rsid w:val="00143AFE"/>
    <w:rsid w:val="00151030"/>
    <w:rsid w:val="00156CFB"/>
    <w:rsid w:val="00170C1D"/>
    <w:rsid w:val="00195177"/>
    <w:rsid w:val="00196BCD"/>
    <w:rsid w:val="001976C1"/>
    <w:rsid w:val="001A7610"/>
    <w:rsid w:val="001B6093"/>
    <w:rsid w:val="001B6A64"/>
    <w:rsid w:val="001C43A9"/>
    <w:rsid w:val="001E0E12"/>
    <w:rsid w:val="001E22FA"/>
    <w:rsid w:val="001E2E4D"/>
    <w:rsid w:val="001F1040"/>
    <w:rsid w:val="001F54DF"/>
    <w:rsid w:val="001F7BEF"/>
    <w:rsid w:val="001F7C96"/>
    <w:rsid w:val="00203021"/>
    <w:rsid w:val="00206BAF"/>
    <w:rsid w:val="002108AD"/>
    <w:rsid w:val="002230D9"/>
    <w:rsid w:val="002250A4"/>
    <w:rsid w:val="002260D5"/>
    <w:rsid w:val="00226C6F"/>
    <w:rsid w:val="002337C4"/>
    <w:rsid w:val="00251D1B"/>
    <w:rsid w:val="00254041"/>
    <w:rsid w:val="00255AB6"/>
    <w:rsid w:val="00271D13"/>
    <w:rsid w:val="00273B7F"/>
    <w:rsid w:val="0027654A"/>
    <w:rsid w:val="002970F2"/>
    <w:rsid w:val="002B5E35"/>
    <w:rsid w:val="002C627A"/>
    <w:rsid w:val="002E359A"/>
    <w:rsid w:val="002E7857"/>
    <w:rsid w:val="002F2179"/>
    <w:rsid w:val="002F7CE9"/>
    <w:rsid w:val="00306298"/>
    <w:rsid w:val="0030780F"/>
    <w:rsid w:val="00332872"/>
    <w:rsid w:val="00343A87"/>
    <w:rsid w:val="003472C5"/>
    <w:rsid w:val="00351534"/>
    <w:rsid w:val="0035417A"/>
    <w:rsid w:val="0036144D"/>
    <w:rsid w:val="003666C1"/>
    <w:rsid w:val="00387AD3"/>
    <w:rsid w:val="003927F6"/>
    <w:rsid w:val="003959A0"/>
    <w:rsid w:val="003A0A11"/>
    <w:rsid w:val="003A27D0"/>
    <w:rsid w:val="003C0AC4"/>
    <w:rsid w:val="003C35E5"/>
    <w:rsid w:val="003C4DCE"/>
    <w:rsid w:val="003C61A7"/>
    <w:rsid w:val="003D11D5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8102D"/>
    <w:rsid w:val="0048488E"/>
    <w:rsid w:val="00495A2E"/>
    <w:rsid w:val="004A1CAE"/>
    <w:rsid w:val="004B0508"/>
    <w:rsid w:val="004E2658"/>
    <w:rsid w:val="004E344B"/>
    <w:rsid w:val="004E34B8"/>
    <w:rsid w:val="004E51A3"/>
    <w:rsid w:val="004F2E25"/>
    <w:rsid w:val="004F34A8"/>
    <w:rsid w:val="00505CCB"/>
    <w:rsid w:val="0050653B"/>
    <w:rsid w:val="00514D13"/>
    <w:rsid w:val="0053212C"/>
    <w:rsid w:val="00535B53"/>
    <w:rsid w:val="0053782E"/>
    <w:rsid w:val="00540576"/>
    <w:rsid w:val="00551E8D"/>
    <w:rsid w:val="0055637E"/>
    <w:rsid w:val="0056736E"/>
    <w:rsid w:val="0057139C"/>
    <w:rsid w:val="00580F4D"/>
    <w:rsid w:val="005A0089"/>
    <w:rsid w:val="005A1255"/>
    <w:rsid w:val="005A323F"/>
    <w:rsid w:val="005A6B55"/>
    <w:rsid w:val="005B7129"/>
    <w:rsid w:val="005C38CA"/>
    <w:rsid w:val="005C5C97"/>
    <w:rsid w:val="005D2E25"/>
    <w:rsid w:val="005D5AAF"/>
    <w:rsid w:val="005D6D00"/>
    <w:rsid w:val="005F2E18"/>
    <w:rsid w:val="005F4029"/>
    <w:rsid w:val="005F6F95"/>
    <w:rsid w:val="006027E1"/>
    <w:rsid w:val="006050E0"/>
    <w:rsid w:val="00612104"/>
    <w:rsid w:val="00612174"/>
    <w:rsid w:val="00615C2B"/>
    <w:rsid w:val="00630312"/>
    <w:rsid w:val="00634977"/>
    <w:rsid w:val="00637387"/>
    <w:rsid w:val="006749E4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F1ACC"/>
    <w:rsid w:val="006F3853"/>
    <w:rsid w:val="00710D3B"/>
    <w:rsid w:val="00716120"/>
    <w:rsid w:val="00726F25"/>
    <w:rsid w:val="0073388D"/>
    <w:rsid w:val="00737743"/>
    <w:rsid w:val="0074248A"/>
    <w:rsid w:val="00743473"/>
    <w:rsid w:val="00753577"/>
    <w:rsid w:val="00772BFA"/>
    <w:rsid w:val="00773C4B"/>
    <w:rsid w:val="0077514E"/>
    <w:rsid w:val="00776123"/>
    <w:rsid w:val="00784727"/>
    <w:rsid w:val="007900F5"/>
    <w:rsid w:val="007947B2"/>
    <w:rsid w:val="007B2880"/>
    <w:rsid w:val="007B5111"/>
    <w:rsid w:val="007C3699"/>
    <w:rsid w:val="007D3BDE"/>
    <w:rsid w:val="007D4751"/>
    <w:rsid w:val="007E0C83"/>
    <w:rsid w:val="007E531E"/>
    <w:rsid w:val="007E7DE0"/>
    <w:rsid w:val="007F49E9"/>
    <w:rsid w:val="007F772A"/>
    <w:rsid w:val="00807BF3"/>
    <w:rsid w:val="00815942"/>
    <w:rsid w:val="0081619C"/>
    <w:rsid w:val="00820B3F"/>
    <w:rsid w:val="008464D2"/>
    <w:rsid w:val="00846730"/>
    <w:rsid w:val="00854433"/>
    <w:rsid w:val="00855F48"/>
    <w:rsid w:val="00890C2E"/>
    <w:rsid w:val="00896736"/>
    <w:rsid w:val="00896ABC"/>
    <w:rsid w:val="008A3C94"/>
    <w:rsid w:val="008A697B"/>
    <w:rsid w:val="008B08DB"/>
    <w:rsid w:val="008B4FDD"/>
    <w:rsid w:val="008C22D5"/>
    <w:rsid w:val="008C52F1"/>
    <w:rsid w:val="008C554A"/>
    <w:rsid w:val="008D128C"/>
    <w:rsid w:val="008D40A3"/>
    <w:rsid w:val="008E1586"/>
    <w:rsid w:val="00903C4C"/>
    <w:rsid w:val="0090500C"/>
    <w:rsid w:val="0090668E"/>
    <w:rsid w:val="00906F08"/>
    <w:rsid w:val="00910AC2"/>
    <w:rsid w:val="00922334"/>
    <w:rsid w:val="00931DDD"/>
    <w:rsid w:val="009335A8"/>
    <w:rsid w:val="00944BF9"/>
    <w:rsid w:val="00953023"/>
    <w:rsid w:val="0095383C"/>
    <w:rsid w:val="009566D4"/>
    <w:rsid w:val="0096061B"/>
    <w:rsid w:val="009641F1"/>
    <w:rsid w:val="00974861"/>
    <w:rsid w:val="009803BD"/>
    <w:rsid w:val="009A4FCA"/>
    <w:rsid w:val="009A752D"/>
    <w:rsid w:val="009B169D"/>
    <w:rsid w:val="009B18E3"/>
    <w:rsid w:val="009B2752"/>
    <w:rsid w:val="009C41C7"/>
    <w:rsid w:val="009C4D28"/>
    <w:rsid w:val="009D19ED"/>
    <w:rsid w:val="009D6078"/>
    <w:rsid w:val="00A01F45"/>
    <w:rsid w:val="00A028B1"/>
    <w:rsid w:val="00A03583"/>
    <w:rsid w:val="00A13103"/>
    <w:rsid w:val="00A27016"/>
    <w:rsid w:val="00A33085"/>
    <w:rsid w:val="00A40856"/>
    <w:rsid w:val="00A46D46"/>
    <w:rsid w:val="00A735E2"/>
    <w:rsid w:val="00A8095D"/>
    <w:rsid w:val="00AA336C"/>
    <w:rsid w:val="00AA5849"/>
    <w:rsid w:val="00AB0171"/>
    <w:rsid w:val="00AB4698"/>
    <w:rsid w:val="00AB4F25"/>
    <w:rsid w:val="00AB7227"/>
    <w:rsid w:val="00AC0862"/>
    <w:rsid w:val="00AC19C4"/>
    <w:rsid w:val="00AC240B"/>
    <w:rsid w:val="00AD12C0"/>
    <w:rsid w:val="00AD5596"/>
    <w:rsid w:val="00AD60D7"/>
    <w:rsid w:val="00B010DA"/>
    <w:rsid w:val="00B037AB"/>
    <w:rsid w:val="00B06E79"/>
    <w:rsid w:val="00B10997"/>
    <w:rsid w:val="00B27662"/>
    <w:rsid w:val="00B36580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A4586"/>
    <w:rsid w:val="00BA6676"/>
    <w:rsid w:val="00BB0338"/>
    <w:rsid w:val="00BC5B45"/>
    <w:rsid w:val="00C017D8"/>
    <w:rsid w:val="00C04556"/>
    <w:rsid w:val="00C20E12"/>
    <w:rsid w:val="00C20FA2"/>
    <w:rsid w:val="00C45D11"/>
    <w:rsid w:val="00C46CD7"/>
    <w:rsid w:val="00C52373"/>
    <w:rsid w:val="00C92540"/>
    <w:rsid w:val="00C9286F"/>
    <w:rsid w:val="00C92B55"/>
    <w:rsid w:val="00C93D8E"/>
    <w:rsid w:val="00C97C13"/>
    <w:rsid w:val="00CA64A7"/>
    <w:rsid w:val="00CB11F5"/>
    <w:rsid w:val="00CB216F"/>
    <w:rsid w:val="00CB719B"/>
    <w:rsid w:val="00CC0BEA"/>
    <w:rsid w:val="00CC1CC6"/>
    <w:rsid w:val="00CC6804"/>
    <w:rsid w:val="00CE754F"/>
    <w:rsid w:val="00CF61F9"/>
    <w:rsid w:val="00D074CF"/>
    <w:rsid w:val="00D14035"/>
    <w:rsid w:val="00D229A8"/>
    <w:rsid w:val="00D24F4A"/>
    <w:rsid w:val="00D266E4"/>
    <w:rsid w:val="00D2727F"/>
    <w:rsid w:val="00D27421"/>
    <w:rsid w:val="00D27C74"/>
    <w:rsid w:val="00D3608D"/>
    <w:rsid w:val="00D52E3E"/>
    <w:rsid w:val="00D543B2"/>
    <w:rsid w:val="00D633AA"/>
    <w:rsid w:val="00D76028"/>
    <w:rsid w:val="00D95321"/>
    <w:rsid w:val="00DA33C5"/>
    <w:rsid w:val="00DB18CB"/>
    <w:rsid w:val="00DB72FD"/>
    <w:rsid w:val="00DB76DC"/>
    <w:rsid w:val="00DC543D"/>
    <w:rsid w:val="00DD160F"/>
    <w:rsid w:val="00DE0DDE"/>
    <w:rsid w:val="00DE3944"/>
    <w:rsid w:val="00DE651B"/>
    <w:rsid w:val="00DF0AF9"/>
    <w:rsid w:val="00E03A37"/>
    <w:rsid w:val="00E1145C"/>
    <w:rsid w:val="00E137A9"/>
    <w:rsid w:val="00E237E1"/>
    <w:rsid w:val="00E263E9"/>
    <w:rsid w:val="00E32251"/>
    <w:rsid w:val="00E3360A"/>
    <w:rsid w:val="00E4716A"/>
    <w:rsid w:val="00E6543D"/>
    <w:rsid w:val="00E76334"/>
    <w:rsid w:val="00E914A4"/>
    <w:rsid w:val="00E9237F"/>
    <w:rsid w:val="00E9364F"/>
    <w:rsid w:val="00E95C73"/>
    <w:rsid w:val="00EB31A6"/>
    <w:rsid w:val="00EC231F"/>
    <w:rsid w:val="00EC31D5"/>
    <w:rsid w:val="00ED0BF7"/>
    <w:rsid w:val="00ED4AD2"/>
    <w:rsid w:val="00ED5824"/>
    <w:rsid w:val="00EE344E"/>
    <w:rsid w:val="00EE5F2C"/>
    <w:rsid w:val="00EF25A5"/>
    <w:rsid w:val="00EF383C"/>
    <w:rsid w:val="00EF486D"/>
    <w:rsid w:val="00F043B7"/>
    <w:rsid w:val="00F11967"/>
    <w:rsid w:val="00F33D78"/>
    <w:rsid w:val="00F4079A"/>
    <w:rsid w:val="00F41E57"/>
    <w:rsid w:val="00F673B2"/>
    <w:rsid w:val="00F678F2"/>
    <w:rsid w:val="00F77C2A"/>
    <w:rsid w:val="00F84321"/>
    <w:rsid w:val="00F909D3"/>
    <w:rsid w:val="00F91959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0694C"/>
    <w:rPr>
      <w:color w:val="0000FF"/>
      <w:u w:val="none"/>
    </w:rPr>
  </w:style>
  <w:style w:type="character" w:customStyle="1" w:styleId="aa">
    <w:name w:val="Абзац списка Знак"/>
    <w:link w:val="a9"/>
    <w:uiPriority w:val="34"/>
    <w:locked/>
    <w:rsid w:val="001069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0694C"/>
    <w:rPr>
      <w:color w:val="0000FF"/>
      <w:u w:val="none"/>
    </w:rPr>
  </w:style>
  <w:style w:type="character" w:customStyle="1" w:styleId="aa">
    <w:name w:val="Абзац списка Знак"/>
    <w:link w:val="a9"/>
    <w:uiPriority w:val="34"/>
    <w:locked/>
    <w:rsid w:val="00106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4552-0.doc" TargetMode="External"/><Relationship Id="rId18" Type="http://schemas.openxmlformats.org/officeDocument/2006/relationships/hyperlink" Target="../../../../../../../../content/act/98e5d49a-0977-41ef-ab98-ef83a7a2a5ba.doc" TargetMode="External"/><Relationship Id="rId26" Type="http://schemas.openxmlformats.org/officeDocument/2006/relationships/hyperlink" Target="/content/act/2f6f46d9-6569-4965-a4ba-a3dc2c023322.html" TargetMode="External"/><Relationship Id="rId39" Type="http://schemas.openxmlformats.org/officeDocument/2006/relationships/hyperlink" Target="/content/act/bedb8d87-fb71-47d6-a08b-7000caa8861a.html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../../../content/act/a2a1c3f6-9e0e-4f1c-8872-a605a26789b5.doc" TargetMode="External"/><Relationship Id="rId34" Type="http://schemas.openxmlformats.org/officeDocument/2006/relationships/hyperlink" Target="../../../../../../../../content/act/98e5d49a-0977-41ef-ab98-ef83a7a2a5ba.doc" TargetMode="External"/><Relationship Id="rId42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47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50" Type="http://schemas.openxmlformats.org/officeDocument/2006/relationships/hyperlink" Target="/content/act/2f6f46d9-6569-4965-a4ba-a3dc2c02332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4552-0.doc" TargetMode="External"/><Relationship Id="rId17" Type="http://schemas.openxmlformats.org/officeDocument/2006/relationships/hyperlink" Target="../../../../../../../../content/act/98e5d49a-0977-41ef-ab98-ef83a7a2a5ba.doc" TargetMode="External"/><Relationship Id="rId25" Type="http://schemas.openxmlformats.org/officeDocument/2006/relationships/hyperlink" Target="/content/act/2f6f46d9-6569-4965-a4ba-a3dc2c023322.html" TargetMode="External"/><Relationship Id="rId33" Type="http://schemas.openxmlformats.org/officeDocument/2006/relationships/hyperlink" Target="../../../../../../../../content/act/8b967743-cbdb-49c3-b741-87f986916b50.doc" TargetMode="External"/><Relationship Id="rId38" Type="http://schemas.openxmlformats.org/officeDocument/2006/relationships/hyperlink" Target="/content/act/07e81e68-d575-4b2d-a2bb-e802ae8c8446.html" TargetMode="External"/><Relationship Id="rId46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2f6f46d9-6569-4965-a4ba-a3dc2c023322.html" TargetMode="External"/><Relationship Id="rId20" Type="http://schemas.openxmlformats.org/officeDocument/2006/relationships/hyperlink" Target="../../../../../../../../content/act/8b967743-cbdb-49c3-b741-87f986916b50.doc" TargetMode="External"/><Relationship Id="rId29" Type="http://schemas.openxmlformats.org/officeDocument/2006/relationships/hyperlink" Target="/content/act/96e20c02-1b12-465a-b64c-24aa92270007.html" TargetMode="External"/><Relationship Id="rId41" Type="http://schemas.openxmlformats.org/officeDocument/2006/relationships/hyperlink" Target="/content/act/bedb8d87-fb71-47d6-a08b-7000caa8861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../../content/act/d3c9bae8-a25b-479e-8fcd-f41763c9b472.doc" TargetMode="External"/><Relationship Id="rId24" Type="http://schemas.openxmlformats.org/officeDocument/2006/relationships/hyperlink" Target="consultantplus://offline/ref=07EC505A3610D89E4DC63D7985878871ACA77B966BBBAB85A83394F8D44964F8139F1A881022971109E9HBREK" TargetMode="External"/><Relationship Id="rId32" Type="http://schemas.openxmlformats.org/officeDocument/2006/relationships/hyperlink" Target="4552-0.doc" TargetMode="External"/><Relationship Id="rId37" Type="http://schemas.openxmlformats.org/officeDocument/2006/relationships/hyperlink" Target="4552-0.doc" TargetMode="External"/><Relationship Id="rId40" Type="http://schemas.openxmlformats.org/officeDocument/2006/relationships/hyperlink" Target="/content/act/bedb8d87-fb71-47d6-a08b-7000caa8861a.html" TargetMode="External"/><Relationship Id="rId45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C505A3610D89E4DC63D7985878871ACA77B966BBBAB85A83394F8D44964F8139F1A881022971109E9HBREK" TargetMode="External"/><Relationship Id="rId23" Type="http://schemas.openxmlformats.org/officeDocument/2006/relationships/hyperlink" Target="/content/act/e3582471-b8b8-4d69-b4c4-3df3f904eea0.html" TargetMode="External"/><Relationship Id="rId28" Type="http://schemas.openxmlformats.org/officeDocument/2006/relationships/hyperlink" Target="/content/act/bedb8d87-fb71-47d6-a08b-7000caa8861a.html" TargetMode="External"/><Relationship Id="rId36" Type="http://schemas.openxmlformats.org/officeDocument/2006/relationships/hyperlink" Target="../../../../../../../../content/act/a2a1c3f6-9e0e-4f1c-8872-a605a26789b5.doc" TargetMode="External"/><Relationship Id="rId49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10" Type="http://schemas.openxmlformats.org/officeDocument/2006/relationships/hyperlink" Target="/content/act/2f6f46d9-6569-4965-a4ba-a3dc2c023322.html" TargetMode="External"/><Relationship Id="rId19" Type="http://schemas.openxmlformats.org/officeDocument/2006/relationships/hyperlink" Target="../../../../../../../../content/act/98e5d49a-0977-41ef-ab98-ef83a7a2a5ba.doc" TargetMode="External"/><Relationship Id="rId31" Type="http://schemas.openxmlformats.org/officeDocument/2006/relationships/hyperlink" Target="/content/act/2f6f46d9-6569-4965-a4ba-a3dc2c023322.html" TargetMode="External"/><Relationship Id="rId44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/content/act/2f6f46d9-6569-4965-a4ba-a3dc2c023322.html" TargetMode="External"/><Relationship Id="rId14" Type="http://schemas.openxmlformats.org/officeDocument/2006/relationships/hyperlink" Target="4552-0.doc" TargetMode="External"/><Relationship Id="rId22" Type="http://schemas.openxmlformats.org/officeDocument/2006/relationships/hyperlink" Target="consultantplus://offline/ref=07EC505A3610D89E4DC6237493EBDF7EA9AC219A6DBCA2D2FD6192AF8BH1R9K" TargetMode="External"/><Relationship Id="rId27" Type="http://schemas.openxmlformats.org/officeDocument/2006/relationships/hyperlink" Target="/content/act/519947ec-520d-42cd-92f7-5b6d4c14dd29.html" TargetMode="External"/><Relationship Id="rId30" Type="http://schemas.openxmlformats.org/officeDocument/2006/relationships/hyperlink" Target="4552-0.doc" TargetMode="External"/><Relationship Id="rId35" Type="http://schemas.openxmlformats.org/officeDocument/2006/relationships/hyperlink" Target="/content/act/3658a2f0-13f2-4925-a536-3ef779cff4cc.html" TargetMode="External"/><Relationship Id="rId43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48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48703ADB56CEE6712A32EDAD2015C8DAC78503304C91E9A2C36BE5AEF1F61915C71F12E004DB23E5FF19FAF85400AE16492BDFCD978F1985868A303A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E56E-4EC2-4F7A-956B-80B4ACC7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87</cp:revision>
  <cp:lastPrinted>2019-12-12T05:51:00Z</cp:lastPrinted>
  <dcterms:created xsi:type="dcterms:W3CDTF">2018-10-22T09:47:00Z</dcterms:created>
  <dcterms:modified xsi:type="dcterms:W3CDTF">2019-12-25T10:44:00Z</dcterms:modified>
</cp:coreProperties>
</file>