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25" w:rsidRDefault="00DC5825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</w:p>
    <w:p w:rsidR="0043584D" w:rsidRPr="009138E6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9138E6">
        <w:rPr>
          <w:rFonts w:ascii="Times New Roman" w:hAnsi="Times New Roman"/>
          <w:bCs/>
          <w:color w:val="000000" w:themeColor="text1"/>
          <w:sz w:val="25"/>
          <w:szCs w:val="25"/>
        </w:rPr>
        <w:t>Проект</w:t>
      </w:r>
    </w:p>
    <w:p w:rsidR="004C3507" w:rsidRPr="009138E6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</w:p>
    <w:p w:rsidR="001A685C" w:rsidRPr="009138E6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9138E6">
        <w:rPr>
          <w:rFonts w:ascii="Times New Roman" w:hAnsi="Times New Roman"/>
          <w:b/>
          <w:bCs/>
          <w:color w:val="000000" w:themeColor="text1"/>
          <w:sz w:val="25"/>
          <w:szCs w:val="25"/>
        </w:rPr>
        <w:t>Муниципальное образование Кондинский район</w:t>
      </w:r>
    </w:p>
    <w:p w:rsidR="00127037" w:rsidRPr="009138E6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9138E6">
        <w:rPr>
          <w:rFonts w:ascii="Times New Roman" w:hAnsi="Times New Roman"/>
          <w:b/>
          <w:color w:val="000000" w:themeColor="text1"/>
          <w:sz w:val="25"/>
          <w:szCs w:val="25"/>
        </w:rPr>
        <w:t>Ханты-Мансийского автономного округа – Югры</w:t>
      </w:r>
    </w:p>
    <w:p w:rsidR="00127037" w:rsidRPr="009138E6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Pr="009138E6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5"/>
          <w:szCs w:val="25"/>
        </w:rPr>
      </w:pPr>
      <w:r w:rsidRPr="009138E6">
        <w:rPr>
          <w:rFonts w:ascii="Times New Roman" w:hAnsi="Times New Roman"/>
          <w:bCs w:val="0"/>
          <w:color w:val="000000" w:themeColor="text1"/>
          <w:sz w:val="25"/>
          <w:szCs w:val="25"/>
        </w:rPr>
        <w:t>АДМИНИСТРАЦИЯ КОНДИНСКОГО РАЙОНА</w:t>
      </w:r>
    </w:p>
    <w:p w:rsidR="001A685C" w:rsidRPr="009138E6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Pr="009138E6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138E6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</w:t>
      </w:r>
    </w:p>
    <w:p w:rsidR="002A397D" w:rsidRPr="009138E6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9138E6" w:rsidRDefault="00D3155D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4C3507" w:rsidRPr="009138E6" w:rsidRDefault="004C3507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8F7600" w:rsidRPr="00DC5825" w:rsidRDefault="00D82376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 внесении изменений в постановление </w:t>
      </w:r>
    </w:p>
    <w:p w:rsidR="008F7600" w:rsidRPr="00DC5825" w:rsidRDefault="008F7600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D82376" w:rsidRPr="00DC5825">
        <w:rPr>
          <w:rFonts w:ascii="Times New Roman" w:hAnsi="Times New Roman"/>
          <w:color w:val="000000" w:themeColor="text1"/>
          <w:sz w:val="25"/>
          <w:szCs w:val="25"/>
        </w:rPr>
        <w:t>дминистрации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82376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Кондинского района </w:t>
      </w:r>
    </w:p>
    <w:p w:rsidR="008F7600" w:rsidRPr="00DC5825" w:rsidRDefault="00D82376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774C95" w:rsidRPr="00DC5825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1 марта 2021 года № 357 «</w:t>
      </w:r>
      <w:r w:rsidR="00D3155D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Об </w:t>
      </w:r>
    </w:p>
    <w:p w:rsidR="001D1999" w:rsidRPr="00DC5825" w:rsidRDefault="00D3155D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утверждении п</w:t>
      </w:r>
      <w:r w:rsidR="003D5343" w:rsidRPr="00DC5825">
        <w:rPr>
          <w:rFonts w:ascii="Times New Roman" w:hAnsi="Times New Roman"/>
          <w:color w:val="000000" w:themeColor="text1"/>
          <w:sz w:val="25"/>
          <w:szCs w:val="25"/>
        </w:rPr>
        <w:t>орядк</w:t>
      </w:r>
      <w:r w:rsidR="00F751CF" w:rsidRPr="00DC5825">
        <w:rPr>
          <w:rFonts w:ascii="Times New Roman" w:hAnsi="Times New Roman"/>
          <w:color w:val="000000" w:themeColor="text1"/>
          <w:sz w:val="25"/>
          <w:szCs w:val="25"/>
        </w:rPr>
        <w:t>ов расчета и</w:t>
      </w:r>
      <w:r w:rsidR="003D5343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4C3507" w:rsidRPr="00DC5825" w:rsidRDefault="003D5343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предоставления субсиди</w:t>
      </w:r>
      <w:r w:rsidR="00D3155D" w:rsidRPr="00DC5825">
        <w:rPr>
          <w:rFonts w:ascii="Times New Roman" w:hAnsi="Times New Roman"/>
          <w:color w:val="000000" w:themeColor="text1"/>
          <w:sz w:val="25"/>
          <w:szCs w:val="25"/>
        </w:rPr>
        <w:t>й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3155D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на </w:t>
      </w:r>
    </w:p>
    <w:p w:rsidR="004C3507" w:rsidRPr="00DC5825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поддержк</w:t>
      </w:r>
      <w:r w:rsidR="00D3155D" w:rsidRPr="00DC5825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сельскохозяйственного </w:t>
      </w:r>
    </w:p>
    <w:p w:rsidR="004C3507" w:rsidRPr="00DC5825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производства и деятельности по </w:t>
      </w:r>
    </w:p>
    <w:p w:rsidR="00F751CF" w:rsidRPr="00DC5825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заготовке и переработке дикоросов</w:t>
      </w:r>
      <w:r w:rsidR="00D82376" w:rsidRPr="00DC5825">
        <w:rPr>
          <w:rFonts w:ascii="Times New Roman" w:hAnsi="Times New Roman"/>
          <w:color w:val="000000" w:themeColor="text1"/>
          <w:sz w:val="25"/>
          <w:szCs w:val="25"/>
        </w:rPr>
        <w:t>»</w:t>
      </w:r>
    </w:p>
    <w:p w:rsidR="003D5343" w:rsidRPr="00DC5825" w:rsidRDefault="003D5343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DC5825" w:rsidRDefault="00D3155D" w:rsidP="009138E6">
      <w:pPr>
        <w:pStyle w:val="1"/>
        <w:shd w:val="clear" w:color="auto" w:fill="FFFFFF" w:themeFill="background1"/>
        <w:jc w:val="both"/>
        <w:rPr>
          <w:rFonts w:ascii="Times New Roman" w:hAnsi="Times New Roman"/>
          <w:b w:val="0"/>
          <w:color w:val="000000" w:themeColor="text1"/>
          <w:sz w:val="25"/>
          <w:szCs w:val="25"/>
        </w:rPr>
      </w:pPr>
    </w:p>
    <w:p w:rsidR="00523E00" w:rsidRPr="00DC5825" w:rsidRDefault="00F751CF" w:rsidP="009138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В соответствии с Федеральным законом Российской Федерации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C5825">
          <w:rPr>
            <w:rStyle w:val="af"/>
            <w:rFonts w:ascii="Times New Roman" w:hAnsi="Times New Roman"/>
            <w:color w:val="000000" w:themeColor="text1"/>
            <w:sz w:val="25"/>
            <w:szCs w:val="25"/>
          </w:rPr>
          <w:t>от 06 октября 2003 года № 131-ФЗ</w:t>
        </w:r>
      </w:hyperlink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«Об общих принципах организации местного самоуправления в Российской Федерации»,  </w:t>
      </w:r>
      <w:r w:rsidR="002F3E82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Бюджетным кодексом Российской Федерации,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30 декабря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20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1 года № 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637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-п «</w:t>
      </w:r>
      <w:r w:rsidR="00FF1653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 мерах по реализации </w:t>
      </w:r>
      <w:r w:rsidR="00ED6577" w:rsidRPr="00DC5825"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FF1653" w:rsidRPr="00DC5825">
        <w:rPr>
          <w:rFonts w:ascii="Times New Roman" w:hAnsi="Times New Roman"/>
          <w:color w:val="000000" w:themeColor="text1"/>
          <w:sz w:val="25"/>
          <w:szCs w:val="25"/>
        </w:rPr>
        <w:t>осударственной программы Ханты-Мансийского автономного округа - Югры «Развитие агропромышленного комплекса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»</w:t>
      </w:r>
      <w:r w:rsidR="005A3277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, администрация Кондинского района </w:t>
      </w:r>
      <w:r w:rsidR="00523E00" w:rsidRPr="00DC5825">
        <w:rPr>
          <w:rFonts w:ascii="Times New Roman" w:hAnsi="Times New Roman"/>
          <w:color w:val="000000" w:themeColor="text1"/>
          <w:sz w:val="25"/>
          <w:szCs w:val="25"/>
        </w:rPr>
        <w:t>постановляет:</w:t>
      </w:r>
    </w:p>
    <w:p w:rsidR="00D82376" w:rsidRPr="00DC5825" w:rsidRDefault="00D82376" w:rsidP="009138E6">
      <w:pPr>
        <w:pStyle w:val="af6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Внести в постановление администрации Кондинского района от </w:t>
      </w:r>
      <w:r w:rsidR="0008533B" w:rsidRPr="00DC5825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следующие изменения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49654D" w:rsidRPr="00DC5825" w:rsidRDefault="00847B1B" w:rsidP="009138E6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в</w:t>
      </w:r>
      <w:r w:rsidR="0049654D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преамбуле постановления слова </w:t>
      </w:r>
      <w:r w:rsidR="00631E75">
        <w:rPr>
          <w:rFonts w:ascii="Times New Roman" w:hAnsi="Times New Roman"/>
          <w:color w:val="000000" w:themeColor="text1"/>
          <w:sz w:val="25"/>
          <w:szCs w:val="25"/>
        </w:rPr>
        <w:t>«</w:t>
      </w:r>
      <w:hyperlink r:id="rId9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C7299B" w:rsidRPr="00C7299B">
          <w:rPr>
            <w:rStyle w:val="af"/>
            <w:rFonts w:ascii="Times New Roman" w:hAnsi="Times New Roman"/>
            <w:color w:val="000000" w:themeColor="text1"/>
            <w:sz w:val="25"/>
            <w:szCs w:val="25"/>
          </w:rPr>
          <w:t>от 05 октября 2018 года № 344-п</w:t>
        </w:r>
      </w:hyperlink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49654D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«О государственной программе Ханты-Мансийского автономного округа - Югры «Развитие агропромышленного комплекса» </w:t>
      </w:r>
      <w:r w:rsidR="00165D62" w:rsidRPr="00DC5825">
        <w:rPr>
          <w:rFonts w:ascii="Times New Roman" w:hAnsi="Times New Roman"/>
          <w:color w:val="000000" w:themeColor="text1"/>
          <w:sz w:val="25"/>
          <w:szCs w:val="25"/>
        </w:rPr>
        <w:t>заменить словами</w:t>
      </w:r>
      <w:r w:rsidR="0049654D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30 декабря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20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1 года № 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637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-п </w:t>
      </w:r>
      <w:r w:rsidR="0049654D" w:rsidRPr="00DC582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 мерах по реализации </w:t>
      </w:r>
      <w:r w:rsidR="00ED6577" w:rsidRPr="00DC5825"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>осударственной программы Ханты-Мансийского автономного округа - Югры «Развитие агропромышленного комплекса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480F14" w:rsidRPr="00DC5825" w:rsidRDefault="00480F14" w:rsidP="009138E6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в пункте 1.</w:t>
      </w:r>
      <w:r w:rsidR="00D466E2"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слова «(далее – Субсидия)» исключить;  </w:t>
      </w:r>
    </w:p>
    <w:p w:rsidR="00675DED" w:rsidRPr="00DC5825" w:rsidRDefault="009E157C" w:rsidP="009138E6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абзац первый </w:t>
      </w:r>
      <w:r w:rsidR="00675DED" w:rsidRPr="00DC5825">
        <w:rPr>
          <w:rFonts w:ascii="Times New Roman" w:hAnsi="Times New Roman"/>
          <w:color w:val="000000" w:themeColor="text1"/>
          <w:sz w:val="25"/>
          <w:szCs w:val="25"/>
        </w:rPr>
        <w:t>пункт</w:t>
      </w:r>
      <w:r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675DED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2.1 раздела II приложения </w:t>
      </w:r>
      <w:r w:rsidR="004B65F8" w:rsidRPr="00DC5825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675DED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изложить в следующей редакции:</w:t>
      </w:r>
    </w:p>
    <w:p w:rsidR="00675DED" w:rsidRPr="00DC5825" w:rsidRDefault="004B65F8" w:rsidP="009138E6">
      <w:pPr>
        <w:pStyle w:val="af6"/>
        <w:shd w:val="clear" w:color="auto" w:fill="FFFFFF" w:themeFill="background1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«2.1. </w:t>
      </w:r>
      <w:r w:rsidR="00675DED" w:rsidRPr="00DC5825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Субсидия предоставляется по ставкам согласно </w:t>
      </w:r>
      <w:r w:rsidR="00675DED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приложению </w:t>
      </w:r>
      <w:r w:rsidR="00751BCD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25</w:t>
      </w:r>
      <w:r w:rsidR="00675DED" w:rsidRPr="00DC5825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к </w:t>
      </w:r>
      <w:hyperlink r:id="rId10" w:anchor="/document/18913383/entry/0" w:history="1">
        <w:r w:rsidR="00675DED" w:rsidRPr="00DC5825">
          <w:rPr>
            <w:rStyle w:val="af"/>
            <w:rFonts w:ascii="Times New Roman" w:eastAsia="Calibri" w:hAnsi="Times New Roman"/>
            <w:color w:val="000000" w:themeColor="text1"/>
            <w:sz w:val="25"/>
            <w:szCs w:val="25"/>
            <w:lang w:eastAsia="en-US"/>
          </w:rPr>
          <w:t>постановлени</w:t>
        </w:r>
      </w:hyperlink>
      <w:r w:rsidR="00675DED" w:rsidRPr="00DC5825">
        <w:rPr>
          <w:rStyle w:val="af"/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ю</w:t>
      </w:r>
      <w:r w:rsidR="00675DED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30 декабря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20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1 года № </w:t>
      </w:r>
      <w:r w:rsidR="00C7299B">
        <w:rPr>
          <w:rFonts w:ascii="Times New Roman" w:hAnsi="Times New Roman"/>
          <w:color w:val="000000" w:themeColor="text1"/>
          <w:sz w:val="25"/>
          <w:szCs w:val="25"/>
        </w:rPr>
        <w:t>637</w:t>
      </w:r>
      <w:r w:rsidR="00C7299B" w:rsidRPr="00DC5825">
        <w:rPr>
          <w:rFonts w:ascii="Times New Roman" w:hAnsi="Times New Roman"/>
          <w:color w:val="000000" w:themeColor="text1"/>
          <w:sz w:val="25"/>
          <w:szCs w:val="25"/>
        </w:rPr>
        <w:t>-п</w:t>
      </w:r>
      <w:r w:rsidR="00675DED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 w:rsidR="00675DED" w:rsidRPr="00DC582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 мерах по реализации </w:t>
      </w:r>
      <w:r w:rsidR="00ED6577" w:rsidRPr="00DC5825"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>осударственной программы Ханты-Мансийского автономного округа - Югры «Развитие агропромышленного комплекса</w:t>
      </w:r>
      <w:r w:rsidR="001902B4">
        <w:rPr>
          <w:rFonts w:ascii="Times New Roman" w:hAnsi="Times New Roman"/>
          <w:color w:val="000000" w:themeColor="text1"/>
          <w:sz w:val="25"/>
          <w:szCs w:val="25"/>
        </w:rPr>
        <w:t>».</w:t>
      </w:r>
    </w:p>
    <w:p w:rsidR="004F7808" w:rsidRPr="00DC5825" w:rsidRDefault="00ED6577" w:rsidP="009138E6">
      <w:pPr>
        <w:shd w:val="clear" w:color="auto" w:fill="FFFFFF" w:themeFill="background1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bCs/>
          <w:color w:val="000000" w:themeColor="text1"/>
          <w:sz w:val="25"/>
          <w:szCs w:val="25"/>
        </w:rPr>
        <w:lastRenderedPageBreak/>
        <w:t xml:space="preserve"> </w:t>
      </w:r>
      <w:r w:rsidR="004F7808" w:rsidRPr="00DC5825">
        <w:rPr>
          <w:rFonts w:ascii="Times New Roman" w:hAnsi="Times New Roman"/>
          <w:bCs/>
          <w:color w:val="000000" w:themeColor="text1"/>
          <w:sz w:val="25"/>
          <w:szCs w:val="25"/>
        </w:rPr>
        <w:t>Субсидия по направлениям, установленным абзацами вторым, третьим, пятым - седьмым пункта 1.4 раздела I Порядка, предоставляется в размере</w:t>
      </w:r>
      <w:r w:rsidRPr="00DC5825">
        <w:rPr>
          <w:rFonts w:ascii="Times New Roman" w:hAnsi="Times New Roman"/>
          <w:bCs/>
          <w:color w:val="000000" w:themeColor="text1"/>
          <w:sz w:val="25"/>
          <w:szCs w:val="25"/>
        </w:rPr>
        <w:t>,</w:t>
      </w:r>
      <w:r w:rsidR="004F7808" w:rsidRPr="00DC5825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не </w:t>
      </w:r>
      <w:r w:rsidRPr="00DC5825">
        <w:rPr>
          <w:rFonts w:ascii="Times New Roman" w:hAnsi="Times New Roman"/>
          <w:bCs/>
          <w:color w:val="000000" w:themeColor="text1"/>
          <w:sz w:val="25"/>
          <w:szCs w:val="25"/>
        </w:rPr>
        <w:t>превышающем</w:t>
      </w:r>
      <w:r w:rsidR="004F7808" w:rsidRPr="00DC5825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95 % фактических затрат, связанных с производством </w:t>
      </w:r>
      <w:r w:rsidR="00D5575F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(реализацией) </w:t>
      </w:r>
      <w:r w:rsidR="004F7808" w:rsidRPr="00DC5825">
        <w:rPr>
          <w:rFonts w:ascii="Times New Roman" w:hAnsi="Times New Roman"/>
          <w:bCs/>
          <w:color w:val="000000" w:themeColor="text1"/>
          <w:sz w:val="25"/>
          <w:szCs w:val="25"/>
        </w:rPr>
        <w:t>продукции (учитываются расходы на производство продукции в соответствии с Налоговым кодексом Российской Федерации).»;</w:t>
      </w:r>
    </w:p>
    <w:p w:rsidR="00ED6577" w:rsidRPr="00DC5825" w:rsidRDefault="00ED6577" w:rsidP="009138E6">
      <w:pPr>
        <w:pStyle w:val="af6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П</w:t>
      </w:r>
      <w:r w:rsidR="00675DED" w:rsidRPr="00DC5825">
        <w:rPr>
          <w:rFonts w:ascii="Times New Roman" w:hAnsi="Times New Roman"/>
          <w:color w:val="000000" w:themeColor="text1"/>
          <w:sz w:val="25"/>
          <w:szCs w:val="25"/>
        </w:rPr>
        <w:t>од</w:t>
      </w:r>
      <w:r w:rsidR="00DC6F4C" w:rsidRPr="00DC5825">
        <w:rPr>
          <w:rFonts w:ascii="Times New Roman" w:hAnsi="Times New Roman"/>
          <w:color w:val="000000" w:themeColor="text1"/>
          <w:sz w:val="25"/>
          <w:szCs w:val="25"/>
        </w:rPr>
        <w:t>пункт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C6F4C" w:rsidRPr="00DC5825">
        <w:rPr>
          <w:rFonts w:ascii="Times New Roman" w:hAnsi="Times New Roman"/>
          <w:color w:val="000000" w:themeColor="text1"/>
          <w:sz w:val="25"/>
          <w:szCs w:val="25"/>
        </w:rPr>
        <w:t>2.1</w:t>
      </w:r>
      <w:r w:rsidR="00675DED" w:rsidRPr="00DC5825">
        <w:rPr>
          <w:rFonts w:ascii="Times New Roman" w:hAnsi="Times New Roman"/>
          <w:color w:val="000000" w:themeColor="text1"/>
          <w:sz w:val="25"/>
          <w:szCs w:val="25"/>
        </w:rPr>
        <w:t>.1 пункта 2.1</w:t>
      </w:r>
      <w:r w:rsidR="00DC6F4C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DC6F4C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DC6F4C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165D62" w:rsidRPr="00DC5825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DC6F4C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ED6577" w:rsidRPr="00DC5825" w:rsidRDefault="00ED6577" w:rsidP="009138E6">
      <w:pPr>
        <w:pStyle w:val="af6"/>
        <w:widowControl w:val="0"/>
        <w:shd w:val="clear" w:color="auto" w:fill="FFFFFF" w:themeFill="background1"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«2.1.1. По направлениям, установленным абзацами вторым, третьим, пятым - седьмым пункта 1.4 раздела I Порядка, общий размер субсидии рассчитывается по формуле:</w:t>
      </w:r>
    </w:p>
    <w:p w:rsidR="00ED6577" w:rsidRPr="00DC5825" w:rsidRDefault="00ED6577" w:rsidP="009138E6">
      <w:pPr>
        <w:pStyle w:val="af6"/>
        <w:widowControl w:val="0"/>
        <w:shd w:val="clear" w:color="auto" w:fill="FFFFFF" w:themeFill="background1"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DC5825">
        <w:rPr>
          <w:rFonts w:ascii="Times New Roman" w:hAnsi="Times New Roman"/>
          <w:color w:val="000000" w:themeColor="text1"/>
          <w:sz w:val="25"/>
          <w:szCs w:val="25"/>
        </w:rPr>
        <w:t>Суб</w:t>
      </w:r>
      <w:proofErr w:type="spellEnd"/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= О </w:t>
      </w:r>
      <w:proofErr w:type="spellStart"/>
      <w:proofErr w:type="gramStart"/>
      <w:r w:rsidRPr="00DC5825">
        <w:rPr>
          <w:rFonts w:ascii="Times New Roman" w:hAnsi="Times New Roman"/>
          <w:color w:val="000000" w:themeColor="text1"/>
          <w:sz w:val="25"/>
          <w:szCs w:val="25"/>
        </w:rPr>
        <w:t>раст</w:t>
      </w:r>
      <w:proofErr w:type="spellEnd"/>
      <w:r w:rsidRPr="00DC5825">
        <w:rPr>
          <w:rFonts w:ascii="Times New Roman" w:hAnsi="Times New Roman"/>
          <w:color w:val="000000" w:themeColor="text1"/>
          <w:sz w:val="25"/>
          <w:szCs w:val="25"/>
        </w:rPr>
        <w:t>./</w:t>
      </w:r>
      <w:proofErr w:type="gramEnd"/>
      <w:r w:rsidRPr="00DC5825">
        <w:rPr>
          <w:rFonts w:ascii="Times New Roman" w:hAnsi="Times New Roman"/>
          <w:color w:val="000000" w:themeColor="text1"/>
          <w:sz w:val="25"/>
          <w:szCs w:val="25"/>
        </w:rPr>
        <w:t>жив.</w:t>
      </w:r>
      <w:r w:rsidR="00852116">
        <w:rPr>
          <w:rFonts w:ascii="Times New Roman" w:hAnsi="Times New Roman"/>
          <w:color w:val="000000" w:themeColor="text1"/>
          <w:sz w:val="25"/>
          <w:szCs w:val="25"/>
        </w:rPr>
        <w:t xml:space="preserve"> ×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С, где:</w:t>
      </w:r>
    </w:p>
    <w:p w:rsidR="00ED6577" w:rsidRPr="00DC5825" w:rsidRDefault="00ED6577" w:rsidP="009138E6">
      <w:pPr>
        <w:pStyle w:val="af6"/>
        <w:widowControl w:val="0"/>
        <w:shd w:val="clear" w:color="auto" w:fill="FFFFFF" w:themeFill="background1"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DC5825">
        <w:rPr>
          <w:rFonts w:ascii="Times New Roman" w:hAnsi="Times New Roman"/>
          <w:color w:val="000000" w:themeColor="text1"/>
          <w:sz w:val="25"/>
          <w:szCs w:val="25"/>
        </w:rPr>
        <w:t>Суб</w:t>
      </w:r>
      <w:proofErr w:type="spellEnd"/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- общий размер субсидии, рублей;</w:t>
      </w:r>
    </w:p>
    <w:p w:rsidR="00ED6577" w:rsidRPr="00DC5825" w:rsidRDefault="00ED6577" w:rsidP="009138E6">
      <w:pPr>
        <w:pStyle w:val="af6"/>
        <w:widowControl w:val="0"/>
        <w:shd w:val="clear" w:color="auto" w:fill="FFFFFF" w:themeFill="background1"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 </w:t>
      </w:r>
      <w:proofErr w:type="spellStart"/>
      <w:proofErr w:type="gramStart"/>
      <w:r w:rsidRPr="00DC5825">
        <w:rPr>
          <w:rFonts w:ascii="Times New Roman" w:hAnsi="Times New Roman"/>
          <w:color w:val="000000" w:themeColor="text1"/>
          <w:sz w:val="25"/>
          <w:szCs w:val="25"/>
        </w:rPr>
        <w:t>раст</w:t>
      </w:r>
      <w:proofErr w:type="spellEnd"/>
      <w:r w:rsidRPr="00DC5825">
        <w:rPr>
          <w:rFonts w:ascii="Times New Roman" w:hAnsi="Times New Roman"/>
          <w:color w:val="000000" w:themeColor="text1"/>
          <w:sz w:val="25"/>
          <w:szCs w:val="25"/>
        </w:rPr>
        <w:t>./</w:t>
      </w:r>
      <w:proofErr w:type="gramEnd"/>
      <w:r w:rsidRPr="00DC5825">
        <w:rPr>
          <w:rFonts w:ascii="Times New Roman" w:hAnsi="Times New Roman"/>
          <w:color w:val="000000" w:themeColor="text1"/>
          <w:sz w:val="25"/>
          <w:szCs w:val="25"/>
        </w:rPr>
        <w:t>жив. - объем реализованной продукции растениеводства собственного производства</w:t>
      </w:r>
      <w:r w:rsidR="001267EE">
        <w:rPr>
          <w:rFonts w:ascii="Times New Roman" w:hAnsi="Times New Roman"/>
          <w:color w:val="000000" w:themeColor="text1"/>
          <w:sz w:val="25"/>
          <w:szCs w:val="25"/>
        </w:rPr>
        <w:t xml:space="preserve"> или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продукции животноводства собственного производства, тонн;</w:t>
      </w:r>
    </w:p>
    <w:p w:rsidR="00ED6577" w:rsidRPr="00DC5825" w:rsidRDefault="00ED6577" w:rsidP="009138E6">
      <w:pPr>
        <w:pStyle w:val="af6"/>
        <w:widowControl w:val="0"/>
        <w:shd w:val="clear" w:color="auto" w:fill="FFFFFF" w:themeFill="background1"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С - ставка субсидии, установленная строками 1-4 раздела «Животноводство» и </w:t>
      </w:r>
      <w:r w:rsidR="00852116">
        <w:rPr>
          <w:rFonts w:ascii="Times New Roman" w:hAnsi="Times New Roman"/>
          <w:color w:val="000000" w:themeColor="text1"/>
          <w:sz w:val="25"/>
          <w:szCs w:val="25"/>
        </w:rPr>
        <w:t>1, 2</w:t>
      </w:r>
      <w:r w:rsidRPr="00852116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«Растениеводство» приложения </w:t>
      </w:r>
      <w:r w:rsidR="00F85DFA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к постановлению Правительства Ханты-Мансийского автономного округа - Югры </w:t>
      </w:r>
      <w:r w:rsidR="00631E7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631E75">
        <w:rPr>
          <w:rFonts w:ascii="Times New Roman" w:hAnsi="Times New Roman"/>
          <w:color w:val="000000" w:themeColor="text1"/>
          <w:sz w:val="25"/>
          <w:szCs w:val="25"/>
        </w:rPr>
        <w:t>30 декабря</w:t>
      </w:r>
      <w:r w:rsidR="00631E7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20</w:t>
      </w:r>
      <w:r w:rsidR="00631E75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631E7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1 года № </w:t>
      </w:r>
      <w:r w:rsidR="00631E75">
        <w:rPr>
          <w:rFonts w:ascii="Times New Roman" w:hAnsi="Times New Roman"/>
          <w:color w:val="000000" w:themeColor="text1"/>
          <w:sz w:val="25"/>
          <w:szCs w:val="25"/>
        </w:rPr>
        <w:t>637</w:t>
      </w:r>
      <w:r w:rsidR="00631E75" w:rsidRPr="00DC5825">
        <w:rPr>
          <w:rFonts w:ascii="Times New Roman" w:hAnsi="Times New Roman"/>
          <w:color w:val="000000" w:themeColor="text1"/>
          <w:sz w:val="25"/>
          <w:szCs w:val="25"/>
        </w:rPr>
        <w:t>-п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.»;</w:t>
      </w:r>
    </w:p>
    <w:p w:rsidR="007A6AF1" w:rsidRPr="00DC5825" w:rsidRDefault="007A6AF1" w:rsidP="009138E6">
      <w:pPr>
        <w:pStyle w:val="af6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в подпункте 2.1.2 пункта 2.1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165D62" w:rsidRPr="00DC5825">
        <w:rPr>
          <w:rFonts w:ascii="Times New Roman" w:hAnsi="Times New Roman"/>
          <w:color w:val="000000" w:themeColor="text1"/>
          <w:sz w:val="25"/>
          <w:szCs w:val="25"/>
        </w:rPr>
        <w:t>1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слова «приложения 3</w:t>
      </w:r>
      <w:r w:rsidR="00631E75" w:rsidRPr="00631E7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631E75" w:rsidRPr="009566D1">
        <w:rPr>
          <w:rFonts w:ascii="Times New Roman" w:hAnsi="Times New Roman"/>
          <w:bCs/>
          <w:color w:val="000000"/>
          <w:sz w:val="25"/>
          <w:szCs w:val="25"/>
        </w:rPr>
        <w:t xml:space="preserve">к </w:t>
      </w:r>
      <w:hyperlink r:id="rId11" w:anchor="/document/18913383/entry/0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9566D1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9566D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hyperlink r:id="rId12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от 05 октября 2018 года № 344-п</w:t>
        </w:r>
      </w:hyperlink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» заменить словами «приложения </w:t>
      </w:r>
      <w:r w:rsidR="00DC5825" w:rsidRPr="00DC5825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="00631E75" w:rsidRPr="00631E7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631E75" w:rsidRPr="009566D1">
        <w:rPr>
          <w:rFonts w:ascii="Times New Roman" w:hAnsi="Times New Roman"/>
          <w:bCs/>
          <w:color w:val="000000"/>
          <w:sz w:val="25"/>
          <w:szCs w:val="25"/>
        </w:rPr>
        <w:t xml:space="preserve">к </w:t>
      </w:r>
      <w:hyperlink r:id="rId13" w:anchor="/document/18913383/entry/0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9566D1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9566D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631E75" w:rsidRPr="00700AAD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7A6AF1" w:rsidRPr="00DC5825" w:rsidRDefault="007A6AF1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3D463C" w:rsidRPr="00DC5825">
        <w:rPr>
          <w:rFonts w:ascii="Times New Roman" w:hAnsi="Times New Roman"/>
          <w:color w:val="000000" w:themeColor="text1"/>
          <w:sz w:val="25"/>
          <w:szCs w:val="25"/>
        </w:rPr>
        <w:t>6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.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ab/>
        <w:t xml:space="preserve">в подпункте 2.1.3 пункта 2.1 раздела II приложения </w:t>
      </w:r>
      <w:r w:rsidR="00165D62" w:rsidRPr="00DC5825">
        <w:rPr>
          <w:rFonts w:ascii="Times New Roman" w:hAnsi="Times New Roman"/>
          <w:color w:val="000000" w:themeColor="text1"/>
          <w:sz w:val="25"/>
          <w:szCs w:val="25"/>
        </w:rPr>
        <w:t>1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слова «приложения 3</w:t>
      </w:r>
      <w:r w:rsidR="00631E75" w:rsidRPr="00631E7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631E75" w:rsidRPr="009566D1">
        <w:rPr>
          <w:rFonts w:ascii="Times New Roman" w:hAnsi="Times New Roman"/>
          <w:bCs/>
          <w:color w:val="000000"/>
          <w:sz w:val="25"/>
          <w:szCs w:val="25"/>
        </w:rPr>
        <w:t xml:space="preserve">к </w:t>
      </w:r>
      <w:hyperlink r:id="rId14" w:anchor="/document/18913383/entry/0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9566D1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9566D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hyperlink r:id="rId15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от 05 октября 2018 года № 344-п</w:t>
        </w:r>
      </w:hyperlink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» заменить словами «приложения </w:t>
      </w:r>
      <w:r w:rsidR="00DC5825" w:rsidRPr="00DC5825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="00631E75" w:rsidRPr="00631E7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631E75" w:rsidRPr="009566D1">
        <w:rPr>
          <w:rFonts w:ascii="Times New Roman" w:hAnsi="Times New Roman"/>
          <w:bCs/>
          <w:color w:val="000000"/>
          <w:sz w:val="25"/>
          <w:szCs w:val="25"/>
        </w:rPr>
        <w:t xml:space="preserve">к </w:t>
      </w:r>
      <w:hyperlink r:id="rId16" w:anchor="/document/18913383/entry/0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9566D1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9566D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631E75" w:rsidRPr="00700AAD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ED6577" w:rsidRDefault="007A6AF1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3D463C" w:rsidRPr="00DC5825">
        <w:rPr>
          <w:rFonts w:ascii="Times New Roman" w:hAnsi="Times New Roman"/>
          <w:color w:val="000000" w:themeColor="text1"/>
          <w:sz w:val="25"/>
          <w:szCs w:val="25"/>
        </w:rPr>
        <w:t>7.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ab/>
        <w:t xml:space="preserve">в подпункте 2.1.4 пункта 2.1 раздела II приложения </w:t>
      </w:r>
      <w:r w:rsidR="00165D62" w:rsidRPr="00DC5825">
        <w:rPr>
          <w:rFonts w:ascii="Times New Roman" w:hAnsi="Times New Roman"/>
          <w:color w:val="000000" w:themeColor="text1"/>
          <w:sz w:val="25"/>
          <w:szCs w:val="25"/>
        </w:rPr>
        <w:t>1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слова «приложения 3</w:t>
      </w:r>
      <w:r w:rsidR="00631E75" w:rsidRPr="00631E7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631E75" w:rsidRPr="009566D1">
        <w:rPr>
          <w:rFonts w:ascii="Times New Roman" w:hAnsi="Times New Roman"/>
          <w:bCs/>
          <w:color w:val="000000"/>
          <w:sz w:val="25"/>
          <w:szCs w:val="25"/>
        </w:rPr>
        <w:t xml:space="preserve">к </w:t>
      </w:r>
      <w:hyperlink r:id="rId17" w:anchor="/document/18913383/entry/0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9566D1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9566D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hyperlink r:id="rId18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от 05 октября 2018 года № 344-п</w:t>
        </w:r>
      </w:hyperlink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» заменить словами «приложения </w:t>
      </w:r>
      <w:r w:rsidR="00DC5825" w:rsidRPr="00DC5825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="00631E75" w:rsidRPr="00631E7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631E75" w:rsidRPr="009566D1">
        <w:rPr>
          <w:rFonts w:ascii="Times New Roman" w:hAnsi="Times New Roman"/>
          <w:bCs/>
          <w:color w:val="000000"/>
          <w:sz w:val="25"/>
          <w:szCs w:val="25"/>
        </w:rPr>
        <w:t xml:space="preserve">к </w:t>
      </w:r>
      <w:hyperlink r:id="rId19" w:anchor="/document/18913383/entry/0" w:history="1">
        <w:r w:rsidR="00631E75" w:rsidRPr="009566D1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9566D1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9566D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631E75" w:rsidRPr="00700AAD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6D4A8D" w:rsidRDefault="006D4A8D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1.8.  в абзаце седьмом пункта 2.3</w:t>
      </w:r>
      <w:r w:rsidRPr="006D4A8D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раздела II приложения 1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слова «восемь, девять» заменить словами «восьмым, девятым»;</w:t>
      </w:r>
    </w:p>
    <w:p w:rsidR="00E467F1" w:rsidRPr="009566D1" w:rsidRDefault="00B1262E" w:rsidP="00E467F1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9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пункт</w:t>
      </w:r>
      <w:r w:rsidR="00E467F1">
        <w:rPr>
          <w:rFonts w:ascii="Times New Roman" w:hAnsi="Times New Roman"/>
          <w:color w:val="000000" w:themeColor="text1"/>
          <w:sz w:val="25"/>
          <w:szCs w:val="25"/>
        </w:rPr>
        <w:t xml:space="preserve"> 2.3. </w:t>
      </w:r>
      <w:r w:rsidR="00E467F1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II приложения 1 </w:t>
      </w:r>
      <w:r w:rsidR="00E467F1">
        <w:rPr>
          <w:rFonts w:ascii="Times New Roman" w:hAnsi="Times New Roman"/>
          <w:color w:val="000000" w:themeColor="text1"/>
          <w:sz w:val="25"/>
          <w:szCs w:val="25"/>
        </w:rPr>
        <w:t>до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полнить</w:t>
      </w:r>
      <w:r w:rsidR="00E467F1">
        <w:rPr>
          <w:rFonts w:ascii="Times New Roman" w:hAnsi="Times New Roman"/>
          <w:color w:val="000000" w:themeColor="text1"/>
          <w:sz w:val="25"/>
          <w:szCs w:val="25"/>
        </w:rPr>
        <w:t xml:space="preserve"> абзац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ем</w:t>
      </w:r>
      <w:r w:rsidR="00E467F1">
        <w:rPr>
          <w:rFonts w:ascii="Times New Roman" w:hAnsi="Times New Roman"/>
          <w:color w:val="000000" w:themeColor="text1"/>
          <w:sz w:val="25"/>
          <w:szCs w:val="25"/>
        </w:rPr>
        <w:t xml:space="preserve"> следующего содержания: </w:t>
      </w:r>
      <w:r w:rsidR="00E467F1" w:rsidRPr="00E467F1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E467F1"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 по направлениям, установленными абзацами се</w:t>
      </w:r>
      <w:r w:rsidR="009E157C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дьмым</w:t>
      </w:r>
      <w:r w:rsidR="00E467F1"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, </w:t>
      </w:r>
      <w:r w:rsidR="009E157C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восьмым</w:t>
      </w:r>
      <w:r w:rsidR="00E467F1"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>, девя</w:t>
      </w:r>
      <w:r w:rsidR="009E157C">
        <w:rPr>
          <w:rFonts w:ascii="Times New Roman" w:eastAsia="Calibri" w:hAnsi="Times New Roman"/>
          <w:color w:val="000000"/>
          <w:sz w:val="25"/>
          <w:szCs w:val="25"/>
          <w:lang w:eastAsia="en-US"/>
        </w:rPr>
        <w:t>тым</w:t>
      </w:r>
      <w:r w:rsidR="00E467F1"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пункта 1.4 раздела </w:t>
      </w:r>
      <w:r w:rsidR="00E467F1" w:rsidRPr="00E467F1">
        <w:rPr>
          <w:rFonts w:ascii="Times New Roman" w:eastAsia="Calibri" w:hAnsi="Times New Roman"/>
          <w:color w:val="000000"/>
          <w:sz w:val="25"/>
          <w:szCs w:val="25"/>
          <w:lang w:val="en-US" w:eastAsia="en-US"/>
        </w:rPr>
        <w:t>I</w:t>
      </w:r>
      <w:r w:rsidR="00E467F1"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Порядка.»;</w:t>
      </w:r>
    </w:p>
    <w:p w:rsidR="00480F14" w:rsidRDefault="00480F14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10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абзац </w:t>
      </w:r>
      <w:r w:rsidR="00E467F1">
        <w:rPr>
          <w:rFonts w:ascii="Times New Roman" w:hAnsi="Times New Roman"/>
          <w:color w:val="000000" w:themeColor="text1"/>
          <w:sz w:val="25"/>
          <w:szCs w:val="25"/>
        </w:rPr>
        <w:t>седьмой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подпункта 2.5.1 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</w:t>
      </w:r>
      <w:r w:rsidR="00E467F1"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E467F1" w:rsidRPr="009566D1" w:rsidRDefault="00E467F1" w:rsidP="00E467F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5"/>
          <w:szCs w:val="25"/>
        </w:rPr>
      </w:pPr>
      <w:r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«отчет о фактических затратах, связанных с производством </w:t>
      </w:r>
      <w:r w:rsidRPr="00E467F1">
        <w:rPr>
          <w:rFonts w:ascii="Times New Roman" w:hAnsi="Times New Roman"/>
          <w:color w:val="000000"/>
          <w:sz w:val="25"/>
          <w:szCs w:val="25"/>
        </w:rPr>
        <w:t xml:space="preserve">(реализацией) </w:t>
      </w:r>
      <w:r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продукции по форме, утвержденной Администрацией, подписанный Получателем либо лицом, </w:t>
      </w:r>
      <w:r w:rsidRPr="00E467F1">
        <w:rPr>
          <w:rFonts w:ascii="Times New Roman" w:hAnsi="Times New Roman"/>
          <w:color w:val="000000"/>
          <w:sz w:val="25"/>
          <w:szCs w:val="25"/>
        </w:rPr>
        <w:t>наделенным правом подписи в соответствии с законодательством Российской Федерации.»;</w:t>
      </w:r>
    </w:p>
    <w:p w:rsidR="00480F14" w:rsidRPr="00DC5825" w:rsidRDefault="00480F14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E467F1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1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абзац четвертый подпункта 2.5.2 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</w:t>
      </w:r>
      <w:r w:rsidR="009E157C">
        <w:rPr>
          <w:rFonts w:ascii="Times New Roman" w:hAnsi="Times New Roman"/>
          <w:color w:val="000000" w:themeColor="text1"/>
          <w:sz w:val="25"/>
          <w:szCs w:val="25"/>
        </w:rPr>
        <w:t>признать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утратившим силу;</w:t>
      </w:r>
    </w:p>
    <w:p w:rsidR="00480F14" w:rsidRPr="00DC5825" w:rsidRDefault="00480F14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1.1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абзац четвертый подпункта 2.5.4 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</w:t>
      </w:r>
      <w:r w:rsidR="009E157C">
        <w:rPr>
          <w:rFonts w:ascii="Times New Roman" w:hAnsi="Times New Roman"/>
          <w:color w:val="000000" w:themeColor="text1"/>
          <w:sz w:val="25"/>
          <w:szCs w:val="25"/>
        </w:rPr>
        <w:t>признать</w:t>
      </w:r>
      <w:r w:rsidR="009E157C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утратившим силу;</w:t>
      </w:r>
    </w:p>
    <w:p w:rsidR="00480F14" w:rsidRPr="00DC5825" w:rsidRDefault="00480F14" w:rsidP="009138E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lastRenderedPageBreak/>
        <w:t>1.1</w:t>
      </w:r>
      <w:r w:rsidR="006D4A8D">
        <w:rPr>
          <w:rFonts w:ascii="Times New Roman" w:hAnsi="Times New Roman"/>
          <w:color w:val="000000" w:themeColor="text1"/>
          <w:sz w:val="25"/>
          <w:szCs w:val="25"/>
        </w:rPr>
        <w:t>3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абзац шестой пункта 2.6.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E37999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изложить в следующей редакции:</w:t>
      </w:r>
    </w:p>
    <w:p w:rsidR="00480F14" w:rsidRDefault="00480F14" w:rsidP="009138E6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</w:rPr>
      </w:pP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«Уведомление</w:t>
      </w:r>
      <w:r w:rsidR="00850AD7"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</w:t>
      </w:r>
      <w:r w:rsidR="00850AD7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подписанное руководителем Уполномоченного органа или лицом, его замещающим</w:t>
      </w:r>
      <w:r w:rsidR="00850AD7"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="00850AD7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вручается Получателю лично</w:t>
      </w:r>
      <w:r w:rsidR="00850AD7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, 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направляет</w:t>
      </w:r>
      <w:r w:rsidR="00850AD7">
        <w:rPr>
          <w:rFonts w:ascii="Times New Roman" w:eastAsia="Calibri" w:hAnsi="Times New Roman"/>
          <w:color w:val="000000" w:themeColor="text1"/>
          <w:sz w:val="25"/>
          <w:szCs w:val="25"/>
        </w:rPr>
        <w:t>ся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посредством почтов</w:t>
      </w:r>
      <w:r w:rsidR="00850AD7">
        <w:rPr>
          <w:rFonts w:ascii="Times New Roman" w:eastAsia="Calibri" w:hAnsi="Times New Roman"/>
          <w:color w:val="000000" w:themeColor="text1"/>
          <w:sz w:val="25"/>
          <w:szCs w:val="25"/>
        </w:rPr>
        <w:t>ой связи или электронной почты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в течение 2 рабочих дней с даты регистрации документов.»;</w:t>
      </w:r>
    </w:p>
    <w:p w:rsidR="006240A9" w:rsidRPr="00D01CA4" w:rsidRDefault="006240A9" w:rsidP="00D01CA4">
      <w:r w:rsidRPr="00D01CA4">
        <w:rPr>
          <w:rFonts w:ascii="Times New Roman" w:eastAsia="Calibri" w:hAnsi="Times New Roman"/>
          <w:sz w:val="25"/>
          <w:szCs w:val="25"/>
        </w:rPr>
        <w:t>1.14</w:t>
      </w:r>
      <w:r w:rsidRPr="00D01CA4">
        <w:t xml:space="preserve"> </w:t>
      </w:r>
      <w:r w:rsidRPr="00D01CA4">
        <w:rPr>
          <w:rFonts w:ascii="Times New Roman" w:eastAsia="Calibri" w:hAnsi="Times New Roman"/>
          <w:sz w:val="25"/>
          <w:szCs w:val="25"/>
          <w:lang w:eastAsia="en-US"/>
        </w:rPr>
        <w:t xml:space="preserve">пункт </w:t>
      </w:r>
      <w:r w:rsidRPr="006240A9">
        <w:rPr>
          <w:rFonts w:ascii="Times New Roman" w:eastAsia="Calibri" w:hAnsi="Times New Roman"/>
          <w:sz w:val="25"/>
          <w:szCs w:val="25"/>
          <w:lang w:eastAsia="en-US"/>
        </w:rPr>
        <w:t>2.11</w:t>
      </w:r>
      <w:r w:rsidRPr="006240A9">
        <w:rPr>
          <w:rFonts w:ascii="Times New Roman" w:hAnsi="Times New Roman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="00E37999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</w:t>
      </w:r>
      <w:r w:rsidR="00E37999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/>
          <w:color w:val="000000" w:themeColor="text1"/>
          <w:sz w:val="25"/>
          <w:szCs w:val="25"/>
        </w:rPr>
        <w:t>дополнить абзацем следующего содержания:</w:t>
      </w:r>
    </w:p>
    <w:p w:rsidR="006240A9" w:rsidRPr="006240A9" w:rsidRDefault="006240A9" w:rsidP="009138E6">
      <w:pPr>
        <w:autoSpaceDE w:val="0"/>
        <w:autoSpaceDN w:val="0"/>
        <w:adjustRightInd w:val="0"/>
        <w:rPr>
          <w:rFonts w:ascii="Times New Roman" w:eastAsia="Calibri" w:hAnsi="Times New Roman"/>
          <w:color w:val="FF0000"/>
          <w:sz w:val="25"/>
          <w:szCs w:val="25"/>
          <w:lang w:eastAsia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D01CA4"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="00D01CA4" w:rsidRPr="00D01CA4">
        <w:rPr>
          <w:rFonts w:ascii="Times New Roman" w:hAnsi="Times New Roman"/>
          <w:color w:val="000000" w:themeColor="text1"/>
          <w:sz w:val="25"/>
          <w:szCs w:val="25"/>
        </w:rPr>
        <w:t>недостижении</w:t>
      </w:r>
      <w:proofErr w:type="spellEnd"/>
      <w:r w:rsidR="00D01CA4"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 согласия по новым условиям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.»;</w:t>
      </w:r>
    </w:p>
    <w:p w:rsidR="00ED6577" w:rsidRPr="00DC5825" w:rsidRDefault="00ED6577" w:rsidP="009138E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1.1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5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. абзацы двенадцатый – четырнадцатый, семнадцатый пункта 2.12.</w:t>
      </w:r>
      <w:r w:rsidR="00B535B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E37999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B535B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признать утратившими силу;</w:t>
      </w:r>
    </w:p>
    <w:p w:rsidR="00A86595" w:rsidRPr="00DC5825" w:rsidRDefault="00A86595" w:rsidP="009138E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1.1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6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абзац шестнадцатый пункта 2.12. раздела </w:t>
      </w:r>
      <w:r w:rsidR="00E37999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после слов «на бумажных носителях» дополнить словами «,</w:t>
      </w:r>
      <w:r w:rsidR="00741A8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741A84" w:rsidRPr="00741A8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A86595" w:rsidRPr="00DC5825" w:rsidRDefault="003D463C" w:rsidP="009138E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1.1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7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0E4411">
        <w:rPr>
          <w:rFonts w:ascii="Times New Roman" w:hAnsi="Times New Roman"/>
          <w:color w:val="000000" w:themeColor="text1"/>
          <w:sz w:val="25"/>
          <w:szCs w:val="25"/>
        </w:rPr>
        <w:t>в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подпункте 4.2.1 пункта 4.2. раздела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IV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102AA4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приложения 1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>после слов «(далее –» дополнить словами «</w:t>
      </w:r>
      <w:r w:rsidR="00A86595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применимо к настоящему разделу»</w:t>
      </w:r>
      <w:r w:rsidR="009E157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ED6577" w:rsidRPr="00DC5825" w:rsidRDefault="00ED6577" w:rsidP="009138E6">
      <w:pPr>
        <w:shd w:val="clear" w:color="auto" w:fill="FFFFFF" w:themeFill="background1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1.1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8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в </w:t>
      </w:r>
      <w:r w:rsidR="00BF724A" w:rsidRPr="00DC5825">
        <w:rPr>
          <w:rFonts w:ascii="Times New Roman" w:hAnsi="Times New Roman"/>
          <w:color w:val="000000" w:themeColor="text1"/>
          <w:sz w:val="25"/>
          <w:szCs w:val="25"/>
        </w:rPr>
        <w:t>абзац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е пятнадцатом пункта 1.3. </w:t>
      </w:r>
      <w:r w:rsidR="00BF724A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="00BF724A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BF724A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</w:t>
      </w:r>
      <w:r w:rsidR="009E157C">
        <w:rPr>
          <w:rFonts w:ascii="Times New Roman" w:hAnsi="Times New Roman"/>
          <w:color w:val="000000" w:themeColor="text1"/>
          <w:sz w:val="25"/>
          <w:szCs w:val="25"/>
        </w:rPr>
        <w:t xml:space="preserve">после слова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9E157C">
        <w:rPr>
          <w:rFonts w:ascii="Times New Roman" w:hAnsi="Times New Roman"/>
          <w:color w:val="000000" w:themeColor="text1"/>
          <w:sz w:val="25"/>
          <w:szCs w:val="25"/>
        </w:rPr>
        <w:t>на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» </w:t>
      </w:r>
      <w:r w:rsidR="00C20EA2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дополнить словами </w:t>
      </w:r>
      <w:r w:rsidR="00BF724A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нестандартную рыбу,»;</w:t>
      </w:r>
    </w:p>
    <w:p w:rsidR="00ED6577" w:rsidRPr="00DC5825" w:rsidRDefault="00ED6577" w:rsidP="009138E6">
      <w:pPr>
        <w:shd w:val="clear" w:color="auto" w:fill="FFFFFF" w:themeFill="background1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1.1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9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в абзаце </w:t>
      </w:r>
      <w:r w:rsidR="00203E7B" w:rsidRPr="00DC5825">
        <w:rPr>
          <w:rFonts w:ascii="Times New Roman" w:hAnsi="Times New Roman"/>
          <w:color w:val="000000" w:themeColor="text1"/>
          <w:sz w:val="25"/>
          <w:szCs w:val="25"/>
        </w:rPr>
        <w:t>шестнадцатом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пункта 1.3.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слова «реализованные виды» заменить словами «</w:t>
      </w:r>
      <w:proofErr w:type="spellStart"/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рыбопродукцию</w:t>
      </w:r>
      <w:proofErr w:type="spellEnd"/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из следующих видов»;</w:t>
      </w:r>
    </w:p>
    <w:p w:rsidR="00455B5E" w:rsidRPr="00DC5825" w:rsidRDefault="002B4F7F" w:rsidP="009138E6">
      <w:pPr>
        <w:shd w:val="clear" w:color="auto" w:fill="FFFFFF" w:themeFill="background1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D01CA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20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. абзац семнадцатый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пункта 1.3.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</w:t>
      </w:r>
      <w:r w:rsidR="00455B5E"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455B5E" w:rsidRPr="00DC5825" w:rsidRDefault="00455B5E" w:rsidP="009138E6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«на рыбную продукцию, произведенную и (или) переработанную для использования на внутрихозяйственные нужды.»;</w:t>
      </w:r>
    </w:p>
    <w:p w:rsidR="00AE3528" w:rsidRPr="00DC5825" w:rsidRDefault="00AE3528" w:rsidP="009138E6">
      <w:pPr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5063F3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</w:t>
      </w:r>
      <w:r w:rsidR="00D01CA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. абзац восемнадцатый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пункта 1.3.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признать утратившим силу;</w:t>
      </w:r>
    </w:p>
    <w:p w:rsidR="004B65F8" w:rsidRPr="00DC5825" w:rsidRDefault="00ED6577" w:rsidP="009138E6">
      <w:pPr>
        <w:shd w:val="clear" w:color="auto" w:fill="FFFFFF" w:themeFill="background1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5063F3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9E157C">
        <w:rPr>
          <w:rFonts w:ascii="Times New Roman" w:hAnsi="Times New Roman"/>
          <w:color w:val="000000" w:themeColor="text1"/>
          <w:sz w:val="25"/>
          <w:szCs w:val="25"/>
        </w:rPr>
        <w:t xml:space="preserve">абзац первый </w:t>
      </w:r>
      <w:r w:rsidR="00C20EA2" w:rsidRPr="00DC5825">
        <w:rPr>
          <w:rFonts w:ascii="Times New Roman" w:hAnsi="Times New Roman"/>
          <w:color w:val="000000" w:themeColor="text1"/>
          <w:sz w:val="25"/>
          <w:szCs w:val="25"/>
        </w:rPr>
        <w:t>пункт</w:t>
      </w:r>
      <w:r w:rsidR="009E157C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C20EA2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4B65F8" w:rsidRPr="00DC5825">
        <w:rPr>
          <w:rFonts w:ascii="Times New Roman" w:hAnsi="Times New Roman"/>
          <w:color w:val="000000" w:themeColor="text1"/>
          <w:sz w:val="25"/>
          <w:szCs w:val="25"/>
        </w:rPr>
        <w:t>2.1 раздела II приложения 2 изложить в следующей редакции:</w:t>
      </w:r>
    </w:p>
    <w:p w:rsidR="004B65F8" w:rsidRPr="00DC5825" w:rsidRDefault="004B65F8" w:rsidP="009138E6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«2.1. Субсидия предоставляется по ставкам согласно приложению </w:t>
      </w:r>
      <w:r w:rsidR="00751BCD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к постановлению Правительства Ханты-Мансийского автономного округа - Югры </w:t>
      </w:r>
      <w:r w:rsidR="00631E75" w:rsidRPr="00700AAD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«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 мерах по реализации </w:t>
      </w:r>
      <w:r w:rsidR="00ED6577" w:rsidRPr="00DC5825"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>осударственной программы Ханты-Мансийского автономного округа - Югры «Развитие агропромышленного комплекса</w:t>
      </w:r>
      <w:r w:rsidR="001902B4">
        <w:rPr>
          <w:rFonts w:ascii="Times New Roman" w:hAnsi="Times New Roman"/>
          <w:color w:val="000000" w:themeColor="text1"/>
          <w:sz w:val="25"/>
          <w:szCs w:val="25"/>
        </w:rPr>
        <w:t>».</w:t>
      </w:r>
    </w:p>
    <w:p w:rsidR="004F7808" w:rsidRPr="00DC5825" w:rsidRDefault="004F7808" w:rsidP="009138E6">
      <w:p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Субсидия по направлениям, установленным абзацами </w:t>
      </w:r>
      <w:r w:rsidRPr="00DC5825">
        <w:rPr>
          <w:rFonts w:ascii="Times New Roman" w:hAnsi="Times New Roman"/>
          <w:bCs/>
          <w:color w:val="000000" w:themeColor="text1"/>
          <w:sz w:val="25"/>
          <w:szCs w:val="25"/>
        </w:rPr>
        <w:t>шестым, седьмым пункта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1.3 раздела I Порядка, предоставляется в размере</w:t>
      </w:r>
      <w:r w:rsidR="00F85DFA">
        <w:rPr>
          <w:rFonts w:ascii="Times New Roman" w:hAnsi="Times New Roman"/>
          <w:color w:val="000000" w:themeColor="text1"/>
          <w:sz w:val="25"/>
          <w:szCs w:val="25"/>
        </w:rPr>
        <w:t>,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F85DFA" w:rsidRPr="00DC5825">
        <w:rPr>
          <w:rFonts w:ascii="Times New Roman" w:hAnsi="Times New Roman"/>
          <w:bCs/>
          <w:color w:val="000000" w:themeColor="text1"/>
          <w:sz w:val="25"/>
          <w:szCs w:val="25"/>
        </w:rPr>
        <w:t>не превышающем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95 % фактически произведенных затрат, связанных с производством </w:t>
      </w:r>
      <w:r w:rsidR="00D5575F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(реализацией)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продукции (учитываются расходы на производство продукции в соответствии с Налоговым кодексом Российской Федерации).»;</w:t>
      </w:r>
    </w:p>
    <w:p w:rsidR="00F85DFA" w:rsidRPr="005063F3" w:rsidRDefault="005063F3" w:rsidP="005063F3">
      <w:pPr>
        <w:widowControl w:val="0"/>
        <w:shd w:val="clear" w:color="auto" w:fill="FFFFFF" w:themeFill="background1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1.2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3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в </w:t>
      </w:r>
      <w:r w:rsidR="00A03043" w:rsidRPr="005063F3">
        <w:rPr>
          <w:rFonts w:ascii="Times New Roman" w:hAnsi="Times New Roman"/>
          <w:color w:val="000000" w:themeColor="text1"/>
          <w:sz w:val="25"/>
          <w:szCs w:val="25"/>
        </w:rPr>
        <w:t>под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>пункте 2.1.</w:t>
      </w:r>
      <w:r w:rsidR="00F80D29" w:rsidRPr="005063F3">
        <w:rPr>
          <w:rFonts w:ascii="Times New Roman" w:hAnsi="Times New Roman"/>
          <w:color w:val="000000" w:themeColor="text1"/>
          <w:sz w:val="25"/>
          <w:szCs w:val="25"/>
        </w:rPr>
        <w:t>1. пункта 2.1.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A03043" w:rsidRPr="005063F3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 слова «приложения 3</w:t>
      </w:r>
      <w:r w:rsidR="00631E75" w:rsidRPr="005063F3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20" w:anchor="/document/18913383/entry/0" w:history="1">
        <w:r w:rsidR="00631E75" w:rsidRPr="005063F3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5063F3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5063F3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hyperlink r:id="rId21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631E75" w:rsidRPr="005063F3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от 05 октября 2018 года № 344-п</w:t>
        </w:r>
      </w:hyperlink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» </w:t>
      </w:r>
      <w:r w:rsidR="00696032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заменить словами 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«приложения </w:t>
      </w:r>
      <w:r w:rsidR="00DC5825" w:rsidRPr="005063F3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="00631E75" w:rsidRPr="005063F3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22" w:anchor="/document/18913383/entry/0" w:history="1">
        <w:r w:rsidR="00631E75" w:rsidRPr="005063F3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5063F3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5063F3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631E75" w:rsidRPr="005063F3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="00675DED" w:rsidRPr="005063F3">
        <w:rPr>
          <w:rFonts w:ascii="Times New Roman" w:hAnsi="Times New Roman"/>
          <w:color w:val="000000" w:themeColor="text1"/>
          <w:sz w:val="25"/>
          <w:szCs w:val="25"/>
        </w:rPr>
        <w:t>»</w:t>
      </w:r>
      <w:r w:rsidR="00696032" w:rsidRPr="005063F3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F85DFA" w:rsidRPr="005063F3" w:rsidRDefault="005063F3" w:rsidP="005063F3">
      <w:pPr>
        <w:widowControl w:val="0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1.2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4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F80D29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в </w:t>
      </w:r>
      <w:r w:rsidR="00A03043" w:rsidRPr="005063F3">
        <w:rPr>
          <w:rFonts w:ascii="Times New Roman" w:hAnsi="Times New Roman"/>
          <w:color w:val="000000" w:themeColor="text1"/>
          <w:sz w:val="25"/>
          <w:szCs w:val="25"/>
        </w:rPr>
        <w:t>под</w:t>
      </w:r>
      <w:r w:rsidR="00F80D29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пункте 2.1.2. пункта 2.1. раздела II приложения </w:t>
      </w:r>
      <w:r w:rsidR="00A03043" w:rsidRPr="005063F3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F80D29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 слова «приложения 3</w:t>
      </w:r>
      <w:r w:rsidR="00631E75" w:rsidRPr="005063F3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23" w:anchor="/document/18913383/entry/0" w:history="1">
        <w:r w:rsidR="00631E75" w:rsidRPr="005063F3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5063F3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5063F3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hyperlink r:id="rId24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631E75" w:rsidRPr="005063F3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от 05 октября 2018 года № 344-п</w:t>
        </w:r>
      </w:hyperlink>
      <w:r w:rsidR="00F80D29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» заменить словами «приложения </w:t>
      </w:r>
      <w:r w:rsidR="00DC5825" w:rsidRPr="005063F3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="00631E75" w:rsidRPr="005063F3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25" w:anchor="/document/18913383/entry/0" w:history="1">
        <w:r w:rsidR="00631E75" w:rsidRPr="005063F3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5063F3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5063F3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631E75" w:rsidRPr="005063F3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="00F80D29" w:rsidRPr="005063F3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1C1C34" w:rsidRDefault="005063F3" w:rsidP="001C1C34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1.2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5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480F14" w:rsidRPr="005063F3">
        <w:rPr>
          <w:rFonts w:ascii="Times New Roman" w:hAnsi="Times New Roman"/>
          <w:color w:val="000000" w:themeColor="text1"/>
          <w:sz w:val="25"/>
          <w:szCs w:val="25"/>
        </w:rPr>
        <w:t>абзац четвертый подпункта 2.5.</w:t>
      </w:r>
      <w:r w:rsidR="00A86595" w:rsidRPr="005063F3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480F14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480F14" w:rsidRPr="005063F3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="00480F14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480F14" w:rsidRPr="005063F3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480F14" w:rsidRPr="005063F3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</w:t>
      </w:r>
      <w:r w:rsidR="001C1C34"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1C1C34" w:rsidRPr="009566D1" w:rsidRDefault="001C1C34" w:rsidP="001C1C3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5"/>
          <w:szCs w:val="25"/>
        </w:rPr>
      </w:pPr>
      <w:r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«отчет о фактических затратах, связанных с производством </w:t>
      </w:r>
      <w:r w:rsidRPr="00E467F1">
        <w:rPr>
          <w:rFonts w:ascii="Times New Roman" w:hAnsi="Times New Roman"/>
          <w:color w:val="000000"/>
          <w:sz w:val="25"/>
          <w:szCs w:val="25"/>
        </w:rPr>
        <w:t xml:space="preserve">(реализацией) </w:t>
      </w:r>
      <w:r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продукции по форме, утвержденной Администрацией, подписанный Получателем либо лицом, </w:t>
      </w:r>
      <w:r w:rsidRPr="00E467F1">
        <w:rPr>
          <w:rFonts w:ascii="Times New Roman" w:hAnsi="Times New Roman"/>
          <w:color w:val="000000"/>
          <w:sz w:val="25"/>
          <w:szCs w:val="25"/>
        </w:rPr>
        <w:t>наделенным правом подписи в соответствии с законодательством Российской Федерации.»;</w:t>
      </w:r>
    </w:p>
    <w:p w:rsidR="001C1C34" w:rsidRDefault="001C1C34" w:rsidP="001C1C34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1.2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6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A86595" w:rsidRPr="001C1C34">
        <w:rPr>
          <w:rFonts w:ascii="Times New Roman" w:hAnsi="Times New Roman"/>
          <w:color w:val="000000" w:themeColor="text1"/>
          <w:sz w:val="25"/>
          <w:szCs w:val="25"/>
        </w:rPr>
        <w:t xml:space="preserve">абзац четвертый подпункта 2.5.2 </w:t>
      </w:r>
      <w:r w:rsidR="00A86595" w:rsidRPr="001C1C3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="00A86595" w:rsidRPr="001C1C34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A86595" w:rsidRPr="001C1C34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A86595" w:rsidRPr="001C1C34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1C1C34" w:rsidRDefault="001C1C34" w:rsidP="001C1C3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5"/>
          <w:szCs w:val="25"/>
        </w:rPr>
      </w:pPr>
      <w:r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«отчет о фактических затратах, связанных с производством </w:t>
      </w:r>
      <w:r w:rsidRPr="00E467F1">
        <w:rPr>
          <w:rFonts w:ascii="Times New Roman" w:hAnsi="Times New Roman"/>
          <w:color w:val="000000"/>
          <w:sz w:val="25"/>
          <w:szCs w:val="25"/>
        </w:rPr>
        <w:t xml:space="preserve">(реализацией) </w:t>
      </w:r>
      <w:r w:rsidRPr="00E467F1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продукции по форме, утвержденной Администрацией, подписанный Получателем либо лицом, </w:t>
      </w:r>
      <w:r w:rsidRPr="00E467F1">
        <w:rPr>
          <w:rFonts w:ascii="Times New Roman" w:hAnsi="Times New Roman"/>
          <w:color w:val="000000"/>
          <w:sz w:val="25"/>
          <w:szCs w:val="25"/>
        </w:rPr>
        <w:t>наделенным правом подписи в соответствии с законодательством Российской Федерации.»;</w:t>
      </w:r>
    </w:p>
    <w:p w:rsidR="00D7387D" w:rsidRPr="001C1C34" w:rsidRDefault="00D7387D" w:rsidP="00D7387D">
      <w:pPr>
        <w:widowControl w:val="0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  <w:r w:rsidRPr="001C1C34">
        <w:rPr>
          <w:rFonts w:ascii="Times New Roman" w:hAnsi="Times New Roman"/>
          <w:sz w:val="25"/>
          <w:szCs w:val="25"/>
        </w:rPr>
        <w:t>1.2</w:t>
      </w:r>
      <w:r w:rsidR="00D01CA4">
        <w:rPr>
          <w:rFonts w:ascii="Times New Roman" w:hAnsi="Times New Roman"/>
          <w:sz w:val="25"/>
          <w:szCs w:val="25"/>
        </w:rPr>
        <w:t>7</w:t>
      </w:r>
      <w:r w:rsidRPr="001C1C34">
        <w:rPr>
          <w:rFonts w:ascii="Times New Roman" w:hAnsi="Times New Roman"/>
          <w:sz w:val="25"/>
          <w:szCs w:val="25"/>
        </w:rPr>
        <w:t>. подпункт 2.5.</w:t>
      </w:r>
      <w:r>
        <w:rPr>
          <w:rFonts w:ascii="Times New Roman" w:hAnsi="Times New Roman"/>
          <w:sz w:val="25"/>
          <w:szCs w:val="25"/>
        </w:rPr>
        <w:t>2</w:t>
      </w:r>
      <w:r w:rsidRPr="001C1C34">
        <w:rPr>
          <w:rFonts w:ascii="Times New Roman" w:hAnsi="Times New Roman"/>
          <w:sz w:val="25"/>
          <w:szCs w:val="25"/>
        </w:rPr>
        <w:t xml:space="preserve"> </w:t>
      </w:r>
      <w:r w:rsidRPr="001C1C34">
        <w:rPr>
          <w:rFonts w:ascii="Times New Roman" w:eastAsia="Calibri" w:hAnsi="Times New Roman"/>
          <w:sz w:val="25"/>
          <w:szCs w:val="25"/>
          <w:lang w:eastAsia="en-US"/>
        </w:rPr>
        <w:t>пункта 2.5</w:t>
      </w:r>
      <w:r w:rsidRPr="001C1C34">
        <w:rPr>
          <w:rFonts w:ascii="Times New Roman" w:hAnsi="Times New Roman"/>
          <w:sz w:val="25"/>
          <w:szCs w:val="25"/>
        </w:rPr>
        <w:t xml:space="preserve"> раздела </w:t>
      </w:r>
      <w:r w:rsidRPr="001C1C34">
        <w:rPr>
          <w:rFonts w:ascii="Times New Roman" w:hAnsi="Times New Roman"/>
          <w:sz w:val="25"/>
          <w:szCs w:val="25"/>
          <w:lang w:val="en-US"/>
        </w:rPr>
        <w:t>II</w:t>
      </w:r>
      <w:r w:rsidRPr="001C1C34">
        <w:rPr>
          <w:rFonts w:ascii="Times New Roman" w:hAnsi="Times New Roman"/>
          <w:sz w:val="25"/>
          <w:szCs w:val="25"/>
        </w:rPr>
        <w:t xml:space="preserve"> приложения 2 </w:t>
      </w:r>
      <w:r>
        <w:rPr>
          <w:rFonts w:ascii="Times New Roman" w:hAnsi="Times New Roman"/>
          <w:sz w:val="25"/>
          <w:szCs w:val="25"/>
        </w:rPr>
        <w:t>дополнить</w:t>
      </w:r>
      <w:r w:rsidRPr="001C1C34">
        <w:rPr>
          <w:rFonts w:ascii="Times New Roman" w:hAnsi="Times New Roman"/>
          <w:sz w:val="25"/>
          <w:szCs w:val="25"/>
        </w:rPr>
        <w:t xml:space="preserve"> абзацем следующе</w:t>
      </w:r>
      <w:r w:rsidR="009E157C">
        <w:rPr>
          <w:rFonts w:ascii="Times New Roman" w:hAnsi="Times New Roman"/>
          <w:sz w:val="25"/>
          <w:szCs w:val="25"/>
        </w:rPr>
        <w:t>го</w:t>
      </w:r>
      <w:r w:rsidRPr="001C1C34">
        <w:rPr>
          <w:rFonts w:ascii="Times New Roman" w:hAnsi="Times New Roman"/>
          <w:sz w:val="25"/>
          <w:szCs w:val="25"/>
        </w:rPr>
        <w:t xml:space="preserve"> </w:t>
      </w:r>
      <w:r w:rsidR="009E157C">
        <w:rPr>
          <w:rFonts w:ascii="Times New Roman" w:hAnsi="Times New Roman"/>
          <w:sz w:val="25"/>
          <w:szCs w:val="25"/>
        </w:rPr>
        <w:t>содержания</w:t>
      </w:r>
      <w:r w:rsidRPr="001C1C34">
        <w:rPr>
          <w:rFonts w:ascii="Times New Roman" w:hAnsi="Times New Roman"/>
          <w:sz w:val="25"/>
          <w:szCs w:val="25"/>
        </w:rPr>
        <w:t>:</w:t>
      </w:r>
    </w:p>
    <w:p w:rsidR="00D7387D" w:rsidRPr="00DC5825" w:rsidRDefault="00D7387D" w:rsidP="00D7387D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C1C34">
        <w:rPr>
          <w:rFonts w:ascii="Times New Roman" w:hAnsi="Times New Roman"/>
          <w:sz w:val="25"/>
          <w:szCs w:val="25"/>
        </w:rPr>
        <w:t xml:space="preserve">«документы, подтверждающие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наличие на праве </w:t>
      </w:r>
      <w:r w:rsidRPr="00DC5825">
        <w:rPr>
          <w:rFonts w:ascii="Times New Roman" w:hAnsi="Times New Roman"/>
          <w:color w:val="000000"/>
          <w:sz w:val="25"/>
          <w:szCs w:val="25"/>
        </w:rPr>
        <w:t xml:space="preserve">собственности или аренды объектов (объекта)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для производства определенных видов рыбной продукции, и его соответствие санитарно-эпидемиологическим нормам</w:t>
      </w:r>
      <w:r>
        <w:rPr>
          <w:rFonts w:ascii="Times New Roman" w:hAnsi="Times New Roman"/>
          <w:color w:val="000000" w:themeColor="text1"/>
          <w:sz w:val="25"/>
          <w:szCs w:val="25"/>
        </w:rPr>
        <w:t>.»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480F14" w:rsidRPr="00DC5825" w:rsidRDefault="001C1C34" w:rsidP="001C1C34">
      <w:pPr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1.2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8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480F14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абзац шестой пункта 2.6. раздела </w:t>
      </w:r>
      <w:r w:rsidR="00E37999" w:rsidRPr="001C1C34">
        <w:rPr>
          <w:rFonts w:ascii="Times New Roman" w:hAnsi="Times New Roman"/>
          <w:sz w:val="25"/>
          <w:szCs w:val="25"/>
          <w:lang w:val="en-US"/>
        </w:rPr>
        <w:t>II</w:t>
      </w:r>
      <w:r w:rsidR="00480F14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изложить в следующей редакции:</w:t>
      </w:r>
    </w:p>
    <w:p w:rsidR="001C1C34" w:rsidRDefault="001C1C34" w:rsidP="001C1C3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5"/>
          <w:szCs w:val="25"/>
        </w:rPr>
      </w:pPr>
      <w:r w:rsidRPr="000E4411">
        <w:rPr>
          <w:rFonts w:ascii="Times New Roman" w:eastAsia="Calibri" w:hAnsi="Times New Roman"/>
          <w:color w:val="000000"/>
          <w:sz w:val="25"/>
          <w:szCs w:val="25"/>
        </w:rPr>
        <w:t>«Уведомление, подписанное руководителем Уполномоченного органа или лицом, его замещающим, вручается Получателю лично, направляется посредством почтовой связи или электронной почты в течение 2 рабочих дней с даты регистрации документов.</w:t>
      </w:r>
      <w:r w:rsidR="00052A00" w:rsidRPr="000E4411">
        <w:rPr>
          <w:rFonts w:ascii="Times New Roman" w:eastAsia="Calibri" w:hAnsi="Times New Roman"/>
          <w:color w:val="000000"/>
          <w:sz w:val="25"/>
          <w:szCs w:val="25"/>
        </w:rPr>
        <w:t>»;</w:t>
      </w:r>
    </w:p>
    <w:p w:rsidR="00E37999" w:rsidRPr="00D01CA4" w:rsidRDefault="00E37999" w:rsidP="00E37999">
      <w:r>
        <w:rPr>
          <w:rFonts w:ascii="Times New Roman" w:eastAsia="Calibri" w:hAnsi="Times New Roman"/>
          <w:color w:val="000000"/>
          <w:sz w:val="25"/>
          <w:szCs w:val="25"/>
        </w:rPr>
        <w:t>1.29</w:t>
      </w:r>
      <w:r w:rsidRPr="00E37999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Pr="00D01CA4">
        <w:rPr>
          <w:rFonts w:ascii="Times New Roman" w:eastAsia="Calibri" w:hAnsi="Times New Roman"/>
          <w:sz w:val="25"/>
          <w:szCs w:val="25"/>
          <w:lang w:eastAsia="en-US"/>
        </w:rPr>
        <w:t xml:space="preserve">пункт </w:t>
      </w:r>
      <w:r w:rsidRPr="006240A9">
        <w:rPr>
          <w:rFonts w:ascii="Times New Roman" w:eastAsia="Calibri" w:hAnsi="Times New Roman"/>
          <w:sz w:val="25"/>
          <w:szCs w:val="25"/>
          <w:lang w:eastAsia="en-US"/>
        </w:rPr>
        <w:t>2.11</w:t>
      </w:r>
      <w:r w:rsidRPr="006240A9">
        <w:rPr>
          <w:rFonts w:ascii="Times New Roman" w:hAnsi="Times New Roman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1C1C34">
        <w:rPr>
          <w:rFonts w:ascii="Times New Roman" w:hAnsi="Times New Roman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5"/>
          <w:szCs w:val="25"/>
        </w:rPr>
        <w:t>2 дополнить абзацем следующего содержания:</w:t>
      </w:r>
    </w:p>
    <w:p w:rsidR="00E37999" w:rsidRPr="006240A9" w:rsidRDefault="00E37999" w:rsidP="00E37999">
      <w:pPr>
        <w:autoSpaceDE w:val="0"/>
        <w:autoSpaceDN w:val="0"/>
        <w:adjustRightInd w:val="0"/>
        <w:rPr>
          <w:rFonts w:ascii="Times New Roman" w:eastAsia="Calibri" w:hAnsi="Times New Roman"/>
          <w:color w:val="FF0000"/>
          <w:sz w:val="25"/>
          <w:szCs w:val="25"/>
          <w:lang w:eastAsia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«</w:t>
      </w:r>
      <w:r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D01CA4">
        <w:rPr>
          <w:rFonts w:ascii="Times New Roman" w:hAnsi="Times New Roman"/>
          <w:color w:val="000000" w:themeColor="text1"/>
          <w:sz w:val="25"/>
          <w:szCs w:val="25"/>
        </w:rPr>
        <w:t>недостижении</w:t>
      </w:r>
      <w:proofErr w:type="spellEnd"/>
      <w:r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 согласия по новым условиям</w:t>
      </w:r>
      <w:r>
        <w:rPr>
          <w:rFonts w:ascii="Times New Roman" w:hAnsi="Times New Roman"/>
          <w:color w:val="000000" w:themeColor="text1"/>
          <w:sz w:val="25"/>
          <w:szCs w:val="25"/>
        </w:rPr>
        <w:t>.»;</w:t>
      </w:r>
    </w:p>
    <w:p w:rsidR="00052A00" w:rsidRDefault="00052A00" w:rsidP="00052A0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/>
          <w:color w:val="000000"/>
          <w:sz w:val="25"/>
          <w:szCs w:val="25"/>
        </w:rPr>
        <w:t>1.</w:t>
      </w:r>
      <w:r w:rsidR="00E37999">
        <w:rPr>
          <w:rFonts w:ascii="Times New Roman" w:eastAsia="Calibri" w:hAnsi="Times New Roman"/>
          <w:color w:val="000000"/>
          <w:sz w:val="25"/>
          <w:szCs w:val="25"/>
        </w:rPr>
        <w:t>30</w:t>
      </w:r>
      <w:r>
        <w:rPr>
          <w:rFonts w:ascii="Times New Roman" w:eastAsia="Calibri" w:hAnsi="Times New Roman"/>
          <w:color w:val="000000"/>
          <w:sz w:val="25"/>
          <w:szCs w:val="25"/>
        </w:rPr>
        <w:t>. в абзаце двенадцатом пункта 2.12</w:t>
      </w:r>
      <w:r w:rsidRPr="00052A0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2 слова «восемнадцатом» заменить словами «семнадцатом»;</w:t>
      </w:r>
    </w:p>
    <w:p w:rsidR="000E4411" w:rsidRPr="00DC5825" w:rsidRDefault="000E4411" w:rsidP="000E441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D01CA4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E37999">
        <w:rPr>
          <w:rFonts w:ascii="Times New Roman" w:hAnsi="Times New Roman"/>
          <w:color w:val="000000" w:themeColor="text1"/>
          <w:sz w:val="25"/>
          <w:szCs w:val="25"/>
        </w:rPr>
        <w:t>1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E039B">
        <w:rPr>
          <w:rFonts w:ascii="Times New Roman" w:hAnsi="Times New Roman"/>
          <w:color w:val="000000" w:themeColor="text1"/>
          <w:sz w:val="25"/>
          <w:szCs w:val="25"/>
        </w:rPr>
        <w:t>в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подпункте 4.2.1 пункта 4.2.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IV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после слов «(далее –» дополнить словами «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применимо к настоящему разделу»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A86595" w:rsidRPr="00DC5825" w:rsidRDefault="00F85DFA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0E4411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E37999">
        <w:rPr>
          <w:rFonts w:ascii="Times New Roman" w:hAnsi="Times New Roman"/>
          <w:color w:val="000000" w:themeColor="text1"/>
          <w:sz w:val="25"/>
          <w:szCs w:val="25"/>
        </w:rPr>
        <w:t>2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абзацы </w:t>
      </w:r>
      <w:r w:rsidR="00894C77">
        <w:rPr>
          <w:rFonts w:ascii="Times New Roman" w:hAnsi="Times New Roman"/>
          <w:color w:val="000000" w:themeColor="text1"/>
          <w:sz w:val="25"/>
          <w:szCs w:val="25"/>
        </w:rPr>
        <w:t>шестой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>, двадцатый подпункта 2.5.</w:t>
      </w:r>
      <w:r w:rsidR="000E4411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86595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="00AE039B">
        <w:rPr>
          <w:rFonts w:ascii="Times New Roman" w:hAnsi="Times New Roman"/>
          <w:color w:val="000000" w:themeColor="text1"/>
          <w:sz w:val="25"/>
          <w:szCs w:val="25"/>
        </w:rPr>
        <w:t>признать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утратившим силу;</w:t>
      </w:r>
    </w:p>
    <w:p w:rsidR="003D463C" w:rsidRPr="00DC5825" w:rsidRDefault="00F85DFA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894C77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E37999">
        <w:rPr>
          <w:rFonts w:ascii="Times New Roman" w:hAnsi="Times New Roman"/>
          <w:color w:val="000000" w:themeColor="text1"/>
          <w:sz w:val="25"/>
          <w:szCs w:val="25"/>
        </w:rPr>
        <w:t>3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абзац пятый подпункта 2.5.2 </w:t>
      </w:r>
      <w:r w:rsidR="00A86595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="00AE039B">
        <w:rPr>
          <w:rFonts w:ascii="Times New Roman" w:hAnsi="Times New Roman"/>
          <w:color w:val="000000" w:themeColor="text1"/>
          <w:sz w:val="25"/>
          <w:szCs w:val="25"/>
        </w:rPr>
        <w:t>признать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утратившим силу;</w:t>
      </w:r>
    </w:p>
    <w:p w:rsidR="00480F14" w:rsidRPr="00DC5825" w:rsidRDefault="00F85DFA" w:rsidP="009138E6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894C77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E37999">
        <w:rPr>
          <w:rFonts w:ascii="Times New Roman" w:hAnsi="Times New Roman"/>
          <w:color w:val="000000" w:themeColor="text1"/>
          <w:sz w:val="25"/>
          <w:szCs w:val="25"/>
        </w:rPr>
        <w:t>4</w:t>
      </w:r>
      <w:r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3D463C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bookmarkStart w:id="0" w:name="_GoBack"/>
      <w:r w:rsidR="00480F14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абзац шестой пункта 2.6. раздела </w:t>
      </w:r>
      <w:r w:rsidR="00E37999"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480F14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изложить в следующей редакции:</w:t>
      </w:r>
    </w:p>
    <w:bookmarkEnd w:id="0"/>
    <w:p w:rsidR="00480F14" w:rsidRDefault="00480F14" w:rsidP="009138E6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</w:rPr>
      </w:pP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«</w:t>
      </w:r>
      <w:r w:rsidR="000E4411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Уведомление</w:t>
      </w:r>
      <w:r w:rsidR="000E4411"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="000E4411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подписанное руководителем Уполномоченного органа или лицом, его замещающим</w:t>
      </w:r>
      <w:r w:rsidR="000E4411"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="000E4411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вручается Получателю лично</w:t>
      </w:r>
      <w:r w:rsidR="000E4411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, </w:t>
      </w:r>
      <w:r w:rsidR="000E4411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направляет</w:t>
      </w:r>
      <w:r w:rsidR="000E4411">
        <w:rPr>
          <w:rFonts w:ascii="Times New Roman" w:eastAsia="Calibri" w:hAnsi="Times New Roman"/>
          <w:color w:val="000000" w:themeColor="text1"/>
          <w:sz w:val="25"/>
          <w:szCs w:val="25"/>
        </w:rPr>
        <w:t>ся</w:t>
      </w:r>
      <w:r w:rsidR="000E4411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посредством почтов</w:t>
      </w:r>
      <w:r w:rsidR="000E4411">
        <w:rPr>
          <w:rFonts w:ascii="Times New Roman" w:eastAsia="Calibri" w:hAnsi="Times New Roman"/>
          <w:color w:val="000000" w:themeColor="text1"/>
          <w:sz w:val="25"/>
          <w:szCs w:val="25"/>
        </w:rPr>
        <w:t>ой связи или электронной почты</w:t>
      </w:r>
      <w:r w:rsidR="000E4411"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в течение 2 рабочих дней с даты регистрации документов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.»;</w:t>
      </w:r>
    </w:p>
    <w:p w:rsidR="00E37999" w:rsidRPr="00D01CA4" w:rsidRDefault="00E37999" w:rsidP="00E37999">
      <w:r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1.35. </w:t>
      </w:r>
      <w:r w:rsidRPr="00D01CA4">
        <w:rPr>
          <w:rFonts w:ascii="Times New Roman" w:eastAsia="Calibri" w:hAnsi="Times New Roman"/>
          <w:sz w:val="25"/>
          <w:szCs w:val="25"/>
          <w:lang w:eastAsia="en-US"/>
        </w:rPr>
        <w:t xml:space="preserve">пункт </w:t>
      </w:r>
      <w:r w:rsidRPr="006240A9">
        <w:rPr>
          <w:rFonts w:ascii="Times New Roman" w:eastAsia="Calibri" w:hAnsi="Times New Roman"/>
          <w:sz w:val="25"/>
          <w:szCs w:val="25"/>
          <w:lang w:eastAsia="en-US"/>
        </w:rPr>
        <w:t>2.11</w:t>
      </w:r>
      <w:r w:rsidRPr="006240A9">
        <w:rPr>
          <w:rFonts w:ascii="Times New Roman" w:hAnsi="Times New Roman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1C1C34">
        <w:rPr>
          <w:rFonts w:ascii="Times New Roman" w:hAnsi="Times New Roman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3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дополнить абзацем следующего содержания:</w:t>
      </w:r>
    </w:p>
    <w:p w:rsidR="00E37999" w:rsidRPr="006240A9" w:rsidRDefault="00E37999" w:rsidP="00E37999">
      <w:pPr>
        <w:autoSpaceDE w:val="0"/>
        <w:autoSpaceDN w:val="0"/>
        <w:adjustRightInd w:val="0"/>
        <w:rPr>
          <w:rFonts w:ascii="Times New Roman" w:eastAsia="Calibri" w:hAnsi="Times New Roman"/>
          <w:color w:val="FF0000"/>
          <w:sz w:val="25"/>
          <w:szCs w:val="25"/>
          <w:lang w:eastAsia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lastRenderedPageBreak/>
        <w:t>«</w:t>
      </w:r>
      <w:r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D01CA4">
        <w:rPr>
          <w:rFonts w:ascii="Times New Roman" w:hAnsi="Times New Roman"/>
          <w:color w:val="000000" w:themeColor="text1"/>
          <w:sz w:val="25"/>
          <w:szCs w:val="25"/>
        </w:rPr>
        <w:t>недостижении</w:t>
      </w:r>
      <w:proofErr w:type="spellEnd"/>
      <w:r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 согласия по новым условиям</w:t>
      </w:r>
      <w:r>
        <w:rPr>
          <w:rFonts w:ascii="Times New Roman" w:hAnsi="Times New Roman"/>
          <w:color w:val="000000" w:themeColor="text1"/>
          <w:sz w:val="25"/>
          <w:szCs w:val="25"/>
        </w:rPr>
        <w:t>.»;</w:t>
      </w:r>
    </w:p>
    <w:p w:rsidR="00AE039B" w:rsidRDefault="00894C77" w:rsidP="009138E6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/>
          <w:color w:val="000000" w:themeColor="text1"/>
          <w:sz w:val="25"/>
          <w:szCs w:val="25"/>
        </w:rPr>
        <w:t>1.3</w:t>
      </w:r>
      <w:r w:rsidR="00726B8E">
        <w:rPr>
          <w:rFonts w:ascii="Times New Roman" w:eastAsia="Calibri" w:hAnsi="Times New Roman"/>
          <w:color w:val="000000" w:themeColor="text1"/>
          <w:sz w:val="25"/>
          <w:szCs w:val="25"/>
        </w:rPr>
        <w:t>6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. </w:t>
      </w:r>
      <w:r w:rsidR="00AE039B">
        <w:rPr>
          <w:rFonts w:ascii="Times New Roman" w:eastAsia="Calibri" w:hAnsi="Times New Roman"/>
          <w:color w:val="000000" w:themeColor="text1"/>
          <w:sz w:val="25"/>
          <w:szCs w:val="25"/>
        </w:rPr>
        <w:t>абзац восьмой пункта 2.12 раздела</w:t>
      </w:r>
      <w:r w:rsidR="00AE039B" w:rsidRPr="00AE039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E039B" w:rsidRPr="00F85DFA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AE039B" w:rsidRPr="00F85DFA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</w:t>
      </w:r>
      <w:r w:rsidR="00AE039B">
        <w:rPr>
          <w:rFonts w:ascii="Times New Roman" w:hAnsi="Times New Roman"/>
          <w:color w:val="000000" w:themeColor="text1"/>
          <w:sz w:val="25"/>
          <w:szCs w:val="25"/>
        </w:rPr>
        <w:t xml:space="preserve"> 3</w:t>
      </w:r>
      <w:r w:rsidR="00AE039B" w:rsidRPr="00AE039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E039B"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AE039B" w:rsidRPr="00AE039B" w:rsidRDefault="00AE039B" w:rsidP="00AE039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5"/>
          <w:szCs w:val="25"/>
          <w:lang w:eastAsia="en-US"/>
        </w:rPr>
      </w:pPr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«представление документов с нарушением требований к их оформлению, указанных </w:t>
      </w:r>
      <w:hyperlink w:anchor="Par74" w:history="1"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>абзацами третьим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- </w:t>
      </w:r>
      <w:hyperlink w:anchor="Par77" w:history="1"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>пятым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, </w:t>
      </w:r>
      <w:hyperlink w:anchor="Par88" w:history="1"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>семнадцатым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- </w:t>
      </w:r>
      <w:hyperlink w:anchor="Par91" w:history="1">
        <w:proofErr w:type="gramStart"/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>девятнадцатым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hyperlink w:anchor="Par94" w:history="1"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 xml:space="preserve"> подпункта</w:t>
        </w:r>
        <w:proofErr w:type="gramEnd"/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 xml:space="preserve"> 2.5.1 пункта 2.5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раздела </w:t>
      </w:r>
      <w:r w:rsidRPr="00AE039B">
        <w:rPr>
          <w:rFonts w:ascii="Times New Roman" w:eastAsia="Calibri" w:hAnsi="Times New Roman"/>
          <w:sz w:val="25"/>
          <w:szCs w:val="25"/>
          <w:lang w:val="en-US" w:eastAsia="en-US"/>
        </w:rPr>
        <w:t>II</w:t>
      </w:r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Порядка, </w:t>
      </w:r>
      <w:hyperlink w:anchor="Par96" w:history="1"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>абзацами вторым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- </w:t>
      </w:r>
      <w:hyperlink w:anchor="Par99" w:history="1"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>четвертым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hyperlink w:anchor="Par104" w:history="1">
        <w:r w:rsidRPr="00AE039B">
          <w:rPr>
            <w:rFonts w:ascii="Times New Roman" w:eastAsia="Calibri" w:hAnsi="Times New Roman"/>
            <w:sz w:val="25"/>
            <w:szCs w:val="25"/>
            <w:lang w:eastAsia="en-US"/>
          </w:rPr>
          <w:t>подпункта 2.5.2 пункта 2.5</w:t>
        </w:r>
      </w:hyperlink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раздела </w:t>
      </w:r>
      <w:r w:rsidRPr="00AE039B">
        <w:rPr>
          <w:rFonts w:ascii="Times New Roman" w:eastAsia="Calibri" w:hAnsi="Times New Roman"/>
          <w:sz w:val="25"/>
          <w:szCs w:val="25"/>
          <w:lang w:val="en-US" w:eastAsia="en-US"/>
        </w:rPr>
        <w:t>II</w:t>
      </w:r>
      <w:r w:rsidRPr="00AE039B">
        <w:rPr>
          <w:rFonts w:ascii="Times New Roman" w:eastAsia="Calibri" w:hAnsi="Times New Roman"/>
          <w:sz w:val="25"/>
          <w:szCs w:val="25"/>
          <w:lang w:eastAsia="en-US"/>
        </w:rPr>
        <w:t xml:space="preserve"> Порядка;»;</w:t>
      </w:r>
    </w:p>
    <w:p w:rsidR="00894C77" w:rsidRDefault="00894C77" w:rsidP="009138E6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</w:rPr>
      </w:pPr>
      <w:r w:rsidRPr="00AE039B">
        <w:rPr>
          <w:rFonts w:ascii="Times New Roman" w:hAnsi="Times New Roman"/>
          <w:color w:val="000000" w:themeColor="text1"/>
          <w:sz w:val="25"/>
          <w:szCs w:val="25"/>
        </w:rPr>
        <w:t>1.3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7</w:t>
      </w:r>
      <w:r w:rsidRPr="00AE039B">
        <w:rPr>
          <w:rFonts w:ascii="Times New Roman" w:hAnsi="Times New Roman"/>
          <w:color w:val="000000" w:themeColor="text1"/>
          <w:sz w:val="25"/>
          <w:szCs w:val="25"/>
        </w:rPr>
        <w:t>. в подпункте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4.2.1 пункта 4.2.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IV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5"/>
          <w:szCs w:val="25"/>
        </w:rPr>
        <w:t>3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после слов «(далее –» дополнить словами «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применимо к настоящему разделу»</w:t>
      </w:r>
    </w:p>
    <w:p w:rsidR="0060771E" w:rsidRPr="00894C77" w:rsidRDefault="00894C77" w:rsidP="00894C77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1.3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8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5C773F" w:rsidRPr="00894C77">
        <w:rPr>
          <w:rFonts w:ascii="Times New Roman" w:hAnsi="Times New Roman"/>
          <w:color w:val="000000" w:themeColor="text1"/>
          <w:sz w:val="25"/>
          <w:szCs w:val="25"/>
        </w:rPr>
        <w:t xml:space="preserve">абзац первый пункта 2.1. раздела </w:t>
      </w:r>
      <w:r w:rsidR="005C773F" w:rsidRPr="00894C77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5C773F" w:rsidRPr="00894C7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4 изложить в следующей</w:t>
      </w:r>
      <w:r w:rsidR="0060771E" w:rsidRPr="00894C77">
        <w:rPr>
          <w:rFonts w:ascii="Times New Roman" w:hAnsi="Times New Roman"/>
          <w:color w:val="000000" w:themeColor="text1"/>
          <w:sz w:val="25"/>
          <w:szCs w:val="25"/>
        </w:rPr>
        <w:t xml:space="preserve"> редакции:</w:t>
      </w:r>
    </w:p>
    <w:p w:rsidR="004F7808" w:rsidRPr="00DC5825" w:rsidRDefault="0060771E" w:rsidP="009138E6">
      <w:pPr>
        <w:pStyle w:val="af6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«2.1. Субсидия предоставляется по ставкам согласно 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приложению </w:t>
      </w:r>
      <w:r w:rsidR="00751BCD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25</w:t>
      </w:r>
      <w:r w:rsidRPr="00DC5825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к </w:t>
      </w:r>
      <w:hyperlink r:id="rId26" w:anchor="/document/18913383/entry/0" w:history="1">
        <w:r w:rsidRPr="00DC5825">
          <w:rPr>
            <w:rStyle w:val="af"/>
            <w:rFonts w:ascii="Times New Roman" w:eastAsia="Calibri" w:hAnsi="Times New Roman"/>
            <w:color w:val="000000" w:themeColor="text1"/>
            <w:sz w:val="25"/>
            <w:szCs w:val="25"/>
            <w:lang w:eastAsia="en-US"/>
          </w:rPr>
          <w:t>постановлени</w:t>
        </w:r>
      </w:hyperlink>
      <w:r w:rsidRPr="00DC5825">
        <w:rPr>
          <w:rStyle w:val="af"/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ю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1902B4" w:rsidRPr="00700AAD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О мерах по реализации </w:t>
      </w:r>
      <w:r w:rsidR="00ED6577" w:rsidRPr="00DC5825"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695BEE" w:rsidRPr="00DC5825">
        <w:rPr>
          <w:rFonts w:ascii="Times New Roman" w:hAnsi="Times New Roman"/>
          <w:color w:val="000000" w:themeColor="text1"/>
          <w:sz w:val="25"/>
          <w:szCs w:val="25"/>
        </w:rPr>
        <w:t>осударственной программы Ханты-Мансийского автономного округа - Югры «Развитие агропромышленного комплекса</w:t>
      </w:r>
      <w:r w:rsidR="001902B4">
        <w:rPr>
          <w:rFonts w:ascii="Times New Roman" w:hAnsi="Times New Roman"/>
          <w:color w:val="000000" w:themeColor="text1"/>
          <w:sz w:val="25"/>
          <w:szCs w:val="25"/>
        </w:rPr>
        <w:t>»</w:t>
      </w:r>
      <w:r w:rsidR="00455B5E" w:rsidRPr="00DC5825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4F7808" w:rsidRPr="00DC5825" w:rsidRDefault="004F7808" w:rsidP="009138E6">
      <w:pPr>
        <w:pStyle w:val="af6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Субсидия по направлениям, установленным абзацами шестым</w:t>
      </w:r>
      <w:r w:rsidR="00493539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- </w:t>
      </w:r>
      <w:r w:rsidR="008C248C" w:rsidRPr="00DC5825">
        <w:rPr>
          <w:rFonts w:ascii="Times New Roman" w:hAnsi="Times New Roman"/>
          <w:color w:val="000000" w:themeColor="text1"/>
          <w:sz w:val="25"/>
          <w:szCs w:val="25"/>
        </w:rPr>
        <w:t>седьмым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пункта 1.3 раздела I Порядка, предоставляется в размере</w:t>
      </w:r>
      <w:r w:rsidR="00F85DFA">
        <w:rPr>
          <w:rFonts w:ascii="Times New Roman" w:hAnsi="Times New Roman"/>
          <w:color w:val="000000" w:themeColor="text1"/>
          <w:sz w:val="25"/>
          <w:szCs w:val="25"/>
        </w:rPr>
        <w:t>,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не </w:t>
      </w:r>
      <w:r w:rsidR="00F85DFA" w:rsidRPr="00DC5825">
        <w:rPr>
          <w:rFonts w:ascii="Times New Roman" w:hAnsi="Times New Roman"/>
          <w:bCs/>
          <w:color w:val="000000" w:themeColor="text1"/>
          <w:sz w:val="25"/>
          <w:szCs w:val="25"/>
        </w:rPr>
        <w:t>превышающем</w:t>
      </w:r>
      <w:r w:rsidR="00F85DFA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95 % фактически произведенных затрат, связанных с производством</w:t>
      </w:r>
      <w:r w:rsidR="00D5575F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(реализацией)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продукции (учитываются расходы на производство продукции в соответствии с Налоговым кодексом Российской Федерации).»;</w:t>
      </w:r>
    </w:p>
    <w:p w:rsidR="0060771E" w:rsidRPr="000B7142" w:rsidRDefault="000B7142" w:rsidP="000B7142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1.3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9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60771E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в подпункте 2.1.1 пункта 2.1 раздела </w:t>
      </w:r>
      <w:r w:rsidR="0060771E" w:rsidRPr="000B7142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60771E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284671" w:rsidRPr="000B7142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60771E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 слова «приложения 3</w:t>
      </w:r>
      <w:r w:rsidR="00631E75" w:rsidRPr="000B7142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27" w:anchor="/document/18913383/entry/0" w:history="1">
        <w:r w:rsidR="00631E75" w:rsidRPr="000B7142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0B7142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0B7142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hyperlink r:id="rId28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631E75" w:rsidRPr="000B7142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от 05 октября 2018 года № 344-п</w:t>
        </w:r>
      </w:hyperlink>
      <w:r w:rsidR="0060771E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» заменить словами «приложения </w:t>
      </w:r>
      <w:r w:rsidR="00DC5825" w:rsidRPr="000B7142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="00631E75" w:rsidRPr="000B7142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29" w:anchor="/document/18913383/entry/0" w:history="1">
        <w:r w:rsidR="00631E75" w:rsidRPr="000B7142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0B7142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0B7142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631E75" w:rsidRPr="000B7142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="0060771E" w:rsidRPr="000B7142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4F0EFE" w:rsidRPr="000B7142" w:rsidRDefault="000B7142" w:rsidP="000B7142">
      <w:pPr>
        <w:widowControl w:val="0"/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40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FF1653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в подпункте 2.1.2 пункта 2.1 раздела </w:t>
      </w:r>
      <w:r w:rsidR="00FF1653" w:rsidRPr="000B7142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FF1653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284671" w:rsidRPr="000B7142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FF1653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 слова «приложения 3</w:t>
      </w:r>
      <w:r w:rsidR="00631E75" w:rsidRPr="000B7142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30" w:anchor="/document/18913383/entry/0" w:history="1">
        <w:r w:rsidR="00631E75" w:rsidRPr="000B7142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0B7142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0B7142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hyperlink r:id="rId31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 w:rsidR="00631E75" w:rsidRPr="000B7142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от 05 октября 2018 года № 344-п</w:t>
        </w:r>
      </w:hyperlink>
      <w:r w:rsidR="00FF1653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» заменить словами «приложения </w:t>
      </w:r>
      <w:r w:rsidR="00DC5825" w:rsidRPr="000B7142">
        <w:rPr>
          <w:rFonts w:ascii="Times New Roman" w:hAnsi="Times New Roman"/>
          <w:color w:val="000000" w:themeColor="text1"/>
          <w:sz w:val="25"/>
          <w:szCs w:val="25"/>
        </w:rPr>
        <w:t>25</w:t>
      </w:r>
      <w:r w:rsidR="00631E75" w:rsidRPr="000B7142">
        <w:rPr>
          <w:rFonts w:ascii="Times New Roman" w:hAnsi="Times New Roman"/>
          <w:bCs/>
          <w:color w:val="000000"/>
          <w:sz w:val="25"/>
          <w:szCs w:val="25"/>
        </w:rPr>
        <w:t xml:space="preserve"> к </w:t>
      </w:r>
      <w:hyperlink r:id="rId32" w:anchor="/document/18913383/entry/0" w:history="1">
        <w:r w:rsidR="00631E75" w:rsidRPr="000B7142">
          <w:rPr>
            <w:rStyle w:val="af"/>
            <w:rFonts w:ascii="Times New Roman" w:eastAsia="Calibri" w:hAnsi="Times New Roman"/>
            <w:color w:val="000000"/>
            <w:sz w:val="25"/>
            <w:szCs w:val="25"/>
            <w:lang w:eastAsia="en-US"/>
          </w:rPr>
          <w:t>постановлени</w:t>
        </w:r>
      </w:hyperlink>
      <w:r w:rsidR="00631E75" w:rsidRPr="000B7142">
        <w:rPr>
          <w:rStyle w:val="af"/>
          <w:rFonts w:ascii="Times New Roman" w:eastAsia="Calibri" w:hAnsi="Times New Roman"/>
          <w:color w:val="000000"/>
          <w:sz w:val="25"/>
          <w:szCs w:val="25"/>
          <w:lang w:eastAsia="en-US"/>
        </w:rPr>
        <w:t>ю</w:t>
      </w:r>
      <w:r w:rsidR="00631E75" w:rsidRPr="000B7142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Правительства Ханты-Мансийского автономного округа - Югры </w:t>
      </w:r>
      <w:r w:rsidR="00631E75" w:rsidRPr="000B7142">
        <w:rPr>
          <w:rFonts w:ascii="Times New Roman" w:hAnsi="Times New Roman"/>
          <w:color w:val="000000"/>
          <w:sz w:val="25"/>
          <w:szCs w:val="25"/>
        </w:rPr>
        <w:t>от 30 декабря 2021 года № 637-п</w:t>
      </w:r>
      <w:r w:rsidR="00FF1653" w:rsidRPr="000B7142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4F0EFE" w:rsidRPr="00CC54EF" w:rsidRDefault="000B7142" w:rsidP="000B7142">
      <w:pPr>
        <w:widowControl w:val="0"/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41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CC54EF">
        <w:rPr>
          <w:rFonts w:ascii="Times New Roman" w:hAnsi="Times New Roman"/>
          <w:color w:val="000000" w:themeColor="text1"/>
          <w:sz w:val="25"/>
          <w:szCs w:val="25"/>
        </w:rPr>
        <w:t xml:space="preserve">абзац </w:t>
      </w:r>
      <w:r w:rsidR="004F0EFE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 шесто</w:t>
      </w:r>
      <w:r w:rsidR="00CC54EF">
        <w:rPr>
          <w:rFonts w:ascii="Times New Roman" w:hAnsi="Times New Roman"/>
          <w:color w:val="000000" w:themeColor="text1"/>
          <w:sz w:val="25"/>
          <w:szCs w:val="25"/>
        </w:rPr>
        <w:t>й</w:t>
      </w:r>
      <w:r w:rsidR="004F0EFE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 подпункта 2.1.4 пункта 2.1 раздела </w:t>
      </w:r>
      <w:r w:rsidR="004F0EFE" w:rsidRPr="000B7142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4F0EFE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4 </w:t>
      </w:r>
      <w:r w:rsidR="00CC54EF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изложить в </w:t>
      </w:r>
      <w:r w:rsidR="00CC54EF" w:rsidRPr="00CC54EF">
        <w:rPr>
          <w:rFonts w:ascii="Times New Roman" w:hAnsi="Times New Roman"/>
          <w:color w:val="000000" w:themeColor="text1"/>
          <w:sz w:val="25"/>
          <w:szCs w:val="25"/>
        </w:rPr>
        <w:t>следующей редакции:</w:t>
      </w:r>
    </w:p>
    <w:p w:rsidR="00CC54EF" w:rsidRPr="00CC54EF" w:rsidRDefault="00CC54EF" w:rsidP="00CC54E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CC54EF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«Предоставление субсидии осуществляется на организацию презентаций продукции из дикоросов, участие в выставках, ярмарках, форумах с целью возмещения затрат на регистрационные сборы, аренду выставочных площадей, аренду выставочного оборудования, сертификацию продукции, лабораторные исследования продукции, проживание и транспортные расходы, в размере </w:t>
      </w:r>
      <w:r w:rsidRPr="00CC54EF">
        <w:rPr>
          <w:rFonts w:ascii="Times New Roman" w:hAnsi="Times New Roman"/>
          <w:color w:val="000000"/>
          <w:sz w:val="25"/>
          <w:szCs w:val="25"/>
        </w:rPr>
        <w:t>50% от произведенных фактических затрат,</w:t>
      </w:r>
      <w:r w:rsidRPr="00CC54EF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но не более 100 тыс. рублей за 1 участие в выставках, ярмарках, форумах в течение 1 календарного года.</w:t>
      </w:r>
      <w:r>
        <w:rPr>
          <w:rFonts w:ascii="Times New Roman" w:eastAsia="Calibri" w:hAnsi="Times New Roman"/>
          <w:color w:val="000000"/>
          <w:sz w:val="25"/>
          <w:szCs w:val="25"/>
          <w:lang w:eastAsia="en-US"/>
        </w:rPr>
        <w:t>»;</w:t>
      </w:r>
    </w:p>
    <w:p w:rsidR="004F0EFE" w:rsidRPr="00DC5825" w:rsidRDefault="00726B8E" w:rsidP="009138E6">
      <w:pPr>
        <w:widowControl w:val="0"/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1.42</w:t>
      </w:r>
      <w:r w:rsidR="000B7142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4F0EFE" w:rsidRPr="00DC5825">
        <w:rPr>
          <w:rFonts w:ascii="Times New Roman" w:hAnsi="Times New Roman"/>
          <w:color w:val="000000" w:themeColor="text1"/>
          <w:sz w:val="25"/>
          <w:szCs w:val="25"/>
        </w:rPr>
        <w:t>в абзаце восьмом пункта 2.3 раздела II приложения 4 после слова «наличие» дополнить словом «действующих»;</w:t>
      </w:r>
    </w:p>
    <w:p w:rsidR="000B7142" w:rsidRDefault="000B7142" w:rsidP="000B7142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1.4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3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A86595" w:rsidRPr="000B7142">
        <w:rPr>
          <w:rFonts w:ascii="Times New Roman" w:hAnsi="Times New Roman"/>
          <w:color w:val="000000" w:themeColor="text1"/>
          <w:sz w:val="25"/>
          <w:szCs w:val="25"/>
        </w:rPr>
        <w:t xml:space="preserve">абзац восьмой подпункта 2.5.1 пункта 2.5 раздела II приложения 4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20397E" w:rsidRPr="00DC5825" w:rsidRDefault="000B7142" w:rsidP="009138E6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 w:rsidR="0020397E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«отчет о фактических затратах, связанных с производством </w:t>
      </w:r>
      <w:r w:rsidR="00D5575F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(реализацией) </w:t>
      </w:r>
      <w:r w:rsidR="0020397E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продукции по форме, утвержденной Администрацией, подписанн</w:t>
      </w:r>
      <w:r w:rsidR="00D76B53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ый</w:t>
      </w:r>
      <w:r w:rsidR="0020397E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Получателем либо </w:t>
      </w:r>
      <w:r w:rsidR="0020397E"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lastRenderedPageBreak/>
        <w:t xml:space="preserve">лицом, </w:t>
      </w:r>
      <w:r w:rsidR="0020397E" w:rsidRPr="00DC5825">
        <w:rPr>
          <w:rFonts w:ascii="Times New Roman" w:hAnsi="Times New Roman"/>
          <w:color w:val="000000" w:themeColor="text1"/>
          <w:sz w:val="25"/>
          <w:szCs w:val="25"/>
        </w:rPr>
        <w:t>наделенным правом подписи в соответствии с законодательством Российской Федерации.»;</w:t>
      </w:r>
    </w:p>
    <w:p w:rsidR="000B7142" w:rsidRDefault="00F85DFA" w:rsidP="000B7142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0B7142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4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абзац восьмой подпункта 2.5.2 пункта 2.5 раздела II приложения 4 </w:t>
      </w:r>
      <w:r w:rsidR="000B7142" w:rsidRPr="00DC5825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20397E" w:rsidRPr="00DC5825" w:rsidRDefault="000B7142" w:rsidP="009138E6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20397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«отчет о фактических затратах, связанных с производством </w:t>
      </w:r>
      <w:r w:rsidR="00D5575F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(реализацией) </w:t>
      </w:r>
      <w:r w:rsidR="0020397E" w:rsidRPr="00DC5825">
        <w:rPr>
          <w:rFonts w:ascii="Times New Roman" w:hAnsi="Times New Roman"/>
          <w:color w:val="000000" w:themeColor="text1"/>
          <w:sz w:val="25"/>
          <w:szCs w:val="25"/>
        </w:rPr>
        <w:t>продукции по форме, утвержденной Администрацией, подписанн</w:t>
      </w:r>
      <w:r w:rsidR="00D76B53" w:rsidRPr="00DC5825">
        <w:rPr>
          <w:rFonts w:ascii="Times New Roman" w:hAnsi="Times New Roman"/>
          <w:color w:val="000000" w:themeColor="text1"/>
          <w:sz w:val="25"/>
          <w:szCs w:val="25"/>
        </w:rPr>
        <w:t>ый</w:t>
      </w:r>
      <w:r w:rsidR="0020397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Получателем либо лицом, наделенным правом подписи в соответствии с законодательством Российской Федерации.»;</w:t>
      </w:r>
    </w:p>
    <w:p w:rsidR="00A86595" w:rsidRPr="00DC5825" w:rsidRDefault="00F85DFA" w:rsidP="009138E6">
      <w:pPr>
        <w:pStyle w:val="af6"/>
        <w:widowControl w:val="0"/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0B7142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5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абзац седьмой подпункта 2.5.3 пункта 2.5 раздела II приложения 4 </w:t>
      </w:r>
      <w:r w:rsidR="00CC54EF">
        <w:rPr>
          <w:rFonts w:ascii="Times New Roman" w:hAnsi="Times New Roman"/>
          <w:color w:val="000000" w:themeColor="text1"/>
          <w:sz w:val="25"/>
          <w:szCs w:val="25"/>
        </w:rPr>
        <w:t>признать</w:t>
      </w:r>
      <w:r w:rsidR="00A86595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утратившим силу;</w:t>
      </w:r>
    </w:p>
    <w:p w:rsidR="00480F14" w:rsidRPr="00DC5825" w:rsidRDefault="00F85DFA" w:rsidP="009138E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CA54F9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726B8E">
        <w:rPr>
          <w:rFonts w:ascii="Times New Roman" w:hAnsi="Times New Roman"/>
          <w:color w:val="000000" w:themeColor="text1"/>
          <w:sz w:val="25"/>
          <w:szCs w:val="25"/>
        </w:rPr>
        <w:t>6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480F14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абзац шестой пункта 2.6. раздела </w:t>
      </w:r>
      <w:r w:rsidR="00726B8E" w:rsidRPr="001C1C34">
        <w:rPr>
          <w:rFonts w:ascii="Times New Roman" w:hAnsi="Times New Roman"/>
          <w:sz w:val="25"/>
          <w:szCs w:val="25"/>
          <w:lang w:val="en-US"/>
        </w:rPr>
        <w:t>II</w:t>
      </w:r>
      <w:r w:rsidR="00480F14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4 изложить в следующей редакции:</w:t>
      </w:r>
    </w:p>
    <w:p w:rsidR="00CA54F9" w:rsidRDefault="00CA54F9" w:rsidP="00CA54F9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</w:rPr>
      </w:pP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«Уведомление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подписанное руководителем Уполномоченного органа или лицом, его замещающим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вручается Получателю лично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, 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>направляет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>ся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посредством почтов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>ой связи или электронной почты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в течение 2 рабочих дней с даты регистрации документов.»;</w:t>
      </w:r>
    </w:p>
    <w:p w:rsidR="00726B8E" w:rsidRPr="00D01CA4" w:rsidRDefault="00726B8E" w:rsidP="00726B8E">
      <w:r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1.47. </w:t>
      </w:r>
      <w:r w:rsidRPr="00D01CA4">
        <w:rPr>
          <w:rFonts w:ascii="Times New Roman" w:eastAsia="Calibri" w:hAnsi="Times New Roman"/>
          <w:sz w:val="25"/>
          <w:szCs w:val="25"/>
          <w:lang w:eastAsia="en-US"/>
        </w:rPr>
        <w:t xml:space="preserve">пункт </w:t>
      </w:r>
      <w:r w:rsidRPr="006240A9">
        <w:rPr>
          <w:rFonts w:ascii="Times New Roman" w:eastAsia="Calibri" w:hAnsi="Times New Roman"/>
          <w:sz w:val="25"/>
          <w:szCs w:val="25"/>
          <w:lang w:eastAsia="en-US"/>
        </w:rPr>
        <w:t>2.11</w:t>
      </w:r>
      <w:r w:rsidRPr="006240A9">
        <w:rPr>
          <w:rFonts w:ascii="Times New Roman" w:hAnsi="Times New Roman"/>
          <w:sz w:val="25"/>
          <w:szCs w:val="25"/>
        </w:rPr>
        <w:t xml:space="preserve"> 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1C1C34">
        <w:rPr>
          <w:rFonts w:ascii="Times New Roman" w:hAnsi="Times New Roman"/>
          <w:sz w:val="25"/>
          <w:szCs w:val="25"/>
          <w:lang w:val="en-US"/>
        </w:rPr>
        <w:t>II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5"/>
          <w:szCs w:val="25"/>
        </w:rPr>
        <w:t>4 дополнить абзацем следующего содержания:</w:t>
      </w:r>
    </w:p>
    <w:p w:rsidR="00726B8E" w:rsidRPr="006240A9" w:rsidRDefault="00726B8E" w:rsidP="00726B8E">
      <w:pPr>
        <w:autoSpaceDE w:val="0"/>
        <w:autoSpaceDN w:val="0"/>
        <w:adjustRightInd w:val="0"/>
        <w:rPr>
          <w:rFonts w:ascii="Times New Roman" w:eastAsia="Calibri" w:hAnsi="Times New Roman"/>
          <w:color w:val="FF0000"/>
          <w:sz w:val="25"/>
          <w:szCs w:val="25"/>
          <w:lang w:eastAsia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«</w:t>
      </w:r>
      <w:r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D01CA4">
        <w:rPr>
          <w:rFonts w:ascii="Times New Roman" w:hAnsi="Times New Roman"/>
          <w:color w:val="000000" w:themeColor="text1"/>
          <w:sz w:val="25"/>
          <w:szCs w:val="25"/>
        </w:rPr>
        <w:t>недостижении</w:t>
      </w:r>
      <w:proofErr w:type="spellEnd"/>
      <w:r w:rsidRPr="00D01CA4">
        <w:rPr>
          <w:rFonts w:ascii="Times New Roman" w:hAnsi="Times New Roman"/>
          <w:color w:val="000000" w:themeColor="text1"/>
          <w:sz w:val="25"/>
          <w:szCs w:val="25"/>
        </w:rPr>
        <w:t xml:space="preserve"> согласия по новым условиям</w:t>
      </w:r>
      <w:r>
        <w:rPr>
          <w:rFonts w:ascii="Times New Roman" w:hAnsi="Times New Roman"/>
          <w:color w:val="000000" w:themeColor="text1"/>
          <w:sz w:val="25"/>
          <w:szCs w:val="25"/>
        </w:rPr>
        <w:t>.»;</w:t>
      </w:r>
    </w:p>
    <w:p w:rsidR="00CA54F9" w:rsidRDefault="00CA54F9" w:rsidP="00CA54F9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/>
          <w:color w:val="000000" w:themeColor="text1"/>
          <w:sz w:val="25"/>
          <w:szCs w:val="25"/>
        </w:rPr>
        <w:t>1.4</w:t>
      </w:r>
      <w:r w:rsidR="00726B8E">
        <w:rPr>
          <w:rFonts w:ascii="Times New Roman" w:eastAsia="Calibri" w:hAnsi="Times New Roman"/>
          <w:color w:val="000000" w:themeColor="text1"/>
          <w:sz w:val="25"/>
          <w:szCs w:val="25"/>
        </w:rPr>
        <w:t>8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>. в абзаце восьмом пункта 2.12</w:t>
      </w:r>
      <w:r w:rsidR="00726B8E" w:rsidRPr="00726B8E">
        <w:rPr>
          <w:rFonts w:ascii="Times New Roman" w:hAnsi="Times New Roman"/>
          <w:sz w:val="25"/>
          <w:szCs w:val="25"/>
        </w:rPr>
        <w:t xml:space="preserve"> </w:t>
      </w:r>
      <w:r w:rsidR="00726B8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="00726B8E" w:rsidRPr="001C1C34">
        <w:rPr>
          <w:rFonts w:ascii="Times New Roman" w:hAnsi="Times New Roman"/>
          <w:sz w:val="25"/>
          <w:szCs w:val="25"/>
          <w:lang w:val="en-US"/>
        </w:rPr>
        <w:t>II</w:t>
      </w:r>
      <w:r w:rsidR="00726B8E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4 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слова «седьмым», «четвертым» исключить;</w:t>
      </w:r>
    </w:p>
    <w:p w:rsidR="00CA54F9" w:rsidRDefault="00CA54F9" w:rsidP="00CA54F9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/>
          <w:color w:val="000000" w:themeColor="text1"/>
          <w:sz w:val="25"/>
          <w:szCs w:val="25"/>
        </w:rPr>
        <w:t>1.4</w:t>
      </w:r>
      <w:r w:rsidR="00726B8E">
        <w:rPr>
          <w:rFonts w:ascii="Times New Roman" w:eastAsia="Calibri" w:hAnsi="Times New Roman"/>
          <w:color w:val="000000" w:themeColor="text1"/>
          <w:sz w:val="25"/>
          <w:szCs w:val="25"/>
        </w:rPr>
        <w:t>9</w:t>
      </w:r>
      <w:r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. </w:t>
      </w:r>
      <w:r>
        <w:rPr>
          <w:rFonts w:ascii="Times New Roman" w:hAnsi="Times New Roman"/>
          <w:color w:val="000000" w:themeColor="text1"/>
          <w:sz w:val="25"/>
          <w:szCs w:val="25"/>
        </w:rPr>
        <w:t>в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подпункте 4.2.1 пункта 4.2. раздела </w:t>
      </w:r>
      <w:r w:rsidRPr="00DC5825">
        <w:rPr>
          <w:rFonts w:ascii="Times New Roman" w:hAnsi="Times New Roman"/>
          <w:color w:val="000000" w:themeColor="text1"/>
          <w:sz w:val="25"/>
          <w:szCs w:val="25"/>
          <w:lang w:val="en-US"/>
        </w:rPr>
        <w:t>IV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5"/>
          <w:szCs w:val="25"/>
        </w:rPr>
        <w:t>4</w:t>
      </w: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после слов «(далее –» дополнить словами «</w:t>
      </w:r>
      <w:r w:rsidRPr="00DC582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применимо к настоящему разделу»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</w:t>
      </w:r>
    </w:p>
    <w:p w:rsidR="00774C95" w:rsidRPr="00DC5825" w:rsidRDefault="00500A34" w:rsidP="009138E6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523E00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774C95" w:rsidRPr="00DC5825">
        <w:rPr>
          <w:rFonts w:ascii="Times New Roman" w:hAnsi="Times New Roman"/>
          <w:color w:val="000000" w:themeColor="text1"/>
          <w:sz w:val="25"/>
          <w:szCs w:val="25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523E00" w:rsidRPr="00DC5825" w:rsidRDefault="00774C95" w:rsidP="009138E6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3. </w:t>
      </w:r>
      <w:r w:rsidR="00523E00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Постановление вступает в силу </w:t>
      </w:r>
      <w:r w:rsidR="001D1999" w:rsidRPr="00DC5825">
        <w:rPr>
          <w:rFonts w:ascii="Times New Roman" w:hAnsi="Times New Roman"/>
          <w:color w:val="000000" w:themeColor="text1"/>
          <w:sz w:val="25"/>
          <w:szCs w:val="25"/>
        </w:rPr>
        <w:t>после обнародования</w:t>
      </w:r>
      <w:r w:rsidR="00E40FBA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3D463C" w:rsidRPr="00DC5825">
        <w:rPr>
          <w:rFonts w:ascii="Times New Roman" w:hAnsi="Times New Roman"/>
          <w:color w:val="000000" w:themeColor="text1"/>
          <w:sz w:val="25"/>
          <w:szCs w:val="25"/>
        </w:rPr>
        <w:t>и распространяется на правоотношения, возникшие с 1 января 2022 года</w:t>
      </w:r>
      <w:r w:rsidR="00523E00" w:rsidRPr="00DC5825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993F42" w:rsidRDefault="00993F42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500A34" w:rsidRPr="00DC5825" w:rsidRDefault="00500A34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1D1999" w:rsidRPr="00DC5825" w:rsidRDefault="003D463C" w:rsidP="009138E6">
      <w:pPr>
        <w:shd w:val="clear" w:color="auto" w:fill="FFFFFF" w:themeFill="background1"/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DC5825">
        <w:rPr>
          <w:rFonts w:ascii="Times New Roman" w:hAnsi="Times New Roman"/>
          <w:color w:val="000000" w:themeColor="text1"/>
          <w:sz w:val="25"/>
          <w:szCs w:val="25"/>
        </w:rPr>
        <w:t>Глава</w:t>
      </w:r>
      <w:r w:rsidR="00127037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района </w:t>
      </w:r>
      <w:r w:rsidR="00127037" w:rsidRPr="00DC5825">
        <w:rPr>
          <w:rFonts w:ascii="Times New Roman" w:hAnsi="Times New Roman"/>
          <w:color w:val="000000" w:themeColor="text1"/>
          <w:sz w:val="25"/>
          <w:szCs w:val="25"/>
        </w:rPr>
        <w:tab/>
      </w:r>
      <w:r w:rsidR="00961A17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8B50A2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="00961A17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         </w:t>
      </w:r>
      <w:r w:rsidR="001B7FD0" w:rsidRPr="00DC5825">
        <w:rPr>
          <w:rFonts w:ascii="Times New Roman" w:hAnsi="Times New Roman"/>
          <w:color w:val="000000" w:themeColor="text1"/>
          <w:sz w:val="25"/>
          <w:szCs w:val="25"/>
        </w:rPr>
        <w:t>А.</w:t>
      </w:r>
      <w:r w:rsidR="008B50A2" w:rsidRPr="00DC5825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1B7FD0" w:rsidRPr="00DC5825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8B50A2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Мухин</w:t>
      </w:r>
      <w:r w:rsidR="001B7FD0" w:rsidRPr="00DC582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sectPr w:rsidR="001D1999" w:rsidRPr="00DC5825" w:rsidSect="004E3A9C">
      <w:headerReference w:type="even" r:id="rId33"/>
      <w:headerReference w:type="default" r:id="rId34"/>
      <w:pgSz w:w="11906" w:h="16838" w:code="9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F5" w:rsidRDefault="00CE6FF5">
      <w:r>
        <w:separator/>
      </w:r>
    </w:p>
  </w:endnote>
  <w:endnote w:type="continuationSeparator" w:id="0">
    <w:p w:rsidR="00CE6FF5" w:rsidRDefault="00CE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F5" w:rsidRDefault="00CE6FF5">
      <w:r>
        <w:separator/>
      </w:r>
    </w:p>
  </w:footnote>
  <w:footnote w:type="continuationSeparator" w:id="0">
    <w:p w:rsidR="00CE6FF5" w:rsidRDefault="00CE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" w15:restartNumberingAfterBreak="0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C41"/>
    <w:rsid w:val="00043E76"/>
    <w:rsid w:val="000441F7"/>
    <w:rsid w:val="00044A9A"/>
    <w:rsid w:val="00046ECE"/>
    <w:rsid w:val="00046FAD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AFE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768"/>
    <w:rsid w:val="000B7915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41D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397E"/>
    <w:rsid w:val="00203E7B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7FD8"/>
    <w:rsid w:val="002806B3"/>
    <w:rsid w:val="00281CE1"/>
    <w:rsid w:val="002834D5"/>
    <w:rsid w:val="00283AC7"/>
    <w:rsid w:val="00284671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801B0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C9F"/>
    <w:rsid w:val="005338AB"/>
    <w:rsid w:val="005350AA"/>
    <w:rsid w:val="00535B5C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4F22"/>
    <w:rsid w:val="00606336"/>
    <w:rsid w:val="0060646D"/>
    <w:rsid w:val="0060771E"/>
    <w:rsid w:val="00607943"/>
    <w:rsid w:val="006100EB"/>
    <w:rsid w:val="00610262"/>
    <w:rsid w:val="00610C13"/>
    <w:rsid w:val="00611AE5"/>
    <w:rsid w:val="006120DB"/>
    <w:rsid w:val="00612542"/>
    <w:rsid w:val="006130C4"/>
    <w:rsid w:val="00615B17"/>
    <w:rsid w:val="0061607A"/>
    <w:rsid w:val="006162FD"/>
    <w:rsid w:val="00617636"/>
    <w:rsid w:val="00617FC3"/>
    <w:rsid w:val="006212C5"/>
    <w:rsid w:val="006212FC"/>
    <w:rsid w:val="00621B98"/>
    <w:rsid w:val="00622AA5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DED"/>
    <w:rsid w:val="00675FF6"/>
    <w:rsid w:val="0067735B"/>
    <w:rsid w:val="00680700"/>
    <w:rsid w:val="006809A5"/>
    <w:rsid w:val="0068221A"/>
    <w:rsid w:val="00683A24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1224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343"/>
    <w:rsid w:val="00800A50"/>
    <w:rsid w:val="008013F9"/>
    <w:rsid w:val="008017B8"/>
    <w:rsid w:val="00801FF5"/>
    <w:rsid w:val="008024B9"/>
    <w:rsid w:val="00802783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0683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4AE7"/>
    <w:rsid w:val="0084502B"/>
    <w:rsid w:val="00845559"/>
    <w:rsid w:val="00845DB2"/>
    <w:rsid w:val="00846FBA"/>
    <w:rsid w:val="00847B1B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944"/>
    <w:rsid w:val="008C0501"/>
    <w:rsid w:val="008C050F"/>
    <w:rsid w:val="008C248C"/>
    <w:rsid w:val="008C316A"/>
    <w:rsid w:val="008C3617"/>
    <w:rsid w:val="008C3CC0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7180"/>
    <w:rsid w:val="009073B3"/>
    <w:rsid w:val="0091237A"/>
    <w:rsid w:val="009138E6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6691"/>
    <w:rsid w:val="009D70AD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DE5"/>
    <w:rsid w:val="00A02AAD"/>
    <w:rsid w:val="00A03043"/>
    <w:rsid w:val="00A06EAD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A0"/>
    <w:rsid w:val="00A234D8"/>
    <w:rsid w:val="00A23A0F"/>
    <w:rsid w:val="00A32879"/>
    <w:rsid w:val="00A335D7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1219"/>
    <w:rsid w:val="00AE1614"/>
    <w:rsid w:val="00AE3528"/>
    <w:rsid w:val="00AE360F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66E2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5CF8"/>
    <w:rsid w:val="00D76B53"/>
    <w:rsid w:val="00D80145"/>
    <w:rsid w:val="00D807C6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E0E"/>
    <w:rsid w:val="00DC3FEB"/>
    <w:rsid w:val="00DC4B42"/>
    <w:rsid w:val="00DC5825"/>
    <w:rsid w:val="00DC6C66"/>
    <w:rsid w:val="00DC6F4C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577"/>
    <w:rsid w:val="00ED72C1"/>
    <w:rsid w:val="00ED771B"/>
    <w:rsid w:val="00ED7E57"/>
    <w:rsid w:val="00EE2890"/>
    <w:rsid w:val="00EE2C68"/>
    <w:rsid w:val="00EE3AFA"/>
    <w:rsid w:val="00EE4EF0"/>
    <w:rsid w:val="00EE64FE"/>
    <w:rsid w:val="00EE66EB"/>
    <w:rsid w:val="00EE6975"/>
    <w:rsid w:val="00EE6C89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3529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1DF1F-B127-4722-BC54-E8607E1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file:///\\file-server\content\act\5ef03388-25c1-4908-8f37-2733b3d5ca44.html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file-server\content\act\5ef03388-25c1-4908-8f37-2733b3d5ca44.htm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\\file-server\content\act\5ef03388-25c1-4908-8f37-2733b3d5ca44.html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file:///\\file-server\content\act\5ef03388-25c1-4908-8f37-2733b3d5ca44.html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ile-server\content\act\5ef03388-25c1-4908-8f37-2733b3d5ca44.html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file:///\\file-server\content\act\5ef03388-25c1-4908-8f37-2733b3d5ca44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file:///\\file-server\content\act\5ef03388-25c1-4908-8f37-2733b3d5ca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-server\content\act\5ef03388-25c1-4908-8f37-2733b3d5ca44.html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D29F-F1B0-480A-A04E-1960F7C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Тишкова Гульнур Муллануровна</cp:lastModifiedBy>
  <cp:revision>2</cp:revision>
  <cp:lastPrinted>2022-01-19T12:27:00Z</cp:lastPrinted>
  <dcterms:created xsi:type="dcterms:W3CDTF">2022-01-19T12:28:00Z</dcterms:created>
  <dcterms:modified xsi:type="dcterms:W3CDTF">2022-01-19T12:28:00Z</dcterms:modified>
</cp:coreProperties>
</file>