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948"/>
        <w:gridCol w:w="2170"/>
        <w:gridCol w:w="1276"/>
      </w:tblGrid>
      <w:tr w:rsidR="00120108" w:rsidRPr="00A81BF3" w:rsidTr="00D257B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D257B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A184A" w:rsidRPr="00FB4456" w:rsidTr="00D25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394" w:type="dxa"/>
        </w:trPr>
        <w:tc>
          <w:tcPr>
            <w:tcW w:w="5495" w:type="dxa"/>
            <w:gridSpan w:val="2"/>
          </w:tcPr>
          <w:p w:rsidR="00BF1C0C" w:rsidRPr="00FB4456" w:rsidRDefault="00BF1C0C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0161" w:rsidRPr="00FB4456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4456">
              <w:rPr>
                <w:sz w:val="28"/>
                <w:szCs w:val="28"/>
              </w:rPr>
              <w:t xml:space="preserve">О внесении изменений в </w:t>
            </w:r>
            <w:r w:rsidR="002B5B80" w:rsidRPr="00FB4456">
              <w:rPr>
                <w:sz w:val="28"/>
                <w:szCs w:val="28"/>
              </w:rPr>
              <w:t>постановление</w:t>
            </w:r>
            <w:r w:rsidRPr="00FB4456">
              <w:rPr>
                <w:sz w:val="28"/>
                <w:szCs w:val="28"/>
              </w:rPr>
              <w:t xml:space="preserve"> </w:t>
            </w:r>
          </w:p>
          <w:p w:rsidR="00070161" w:rsidRPr="00FB4456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4456">
              <w:rPr>
                <w:sz w:val="28"/>
                <w:szCs w:val="28"/>
              </w:rPr>
              <w:t>администрации Кондинского района</w:t>
            </w:r>
          </w:p>
          <w:p w:rsidR="00070161" w:rsidRPr="00FB4456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4456">
              <w:rPr>
                <w:sz w:val="28"/>
                <w:szCs w:val="28"/>
              </w:rPr>
              <w:t xml:space="preserve">от </w:t>
            </w:r>
            <w:r w:rsidR="00AA04AE" w:rsidRPr="00FB4456">
              <w:rPr>
                <w:sz w:val="28"/>
                <w:szCs w:val="28"/>
              </w:rPr>
              <w:t>19 июля</w:t>
            </w:r>
            <w:r w:rsidR="0018671F" w:rsidRPr="00FB4456">
              <w:rPr>
                <w:sz w:val="28"/>
                <w:szCs w:val="28"/>
              </w:rPr>
              <w:t xml:space="preserve"> 2022</w:t>
            </w:r>
            <w:r w:rsidRPr="00FB4456">
              <w:rPr>
                <w:sz w:val="28"/>
                <w:szCs w:val="28"/>
              </w:rPr>
              <w:t xml:space="preserve"> года № </w:t>
            </w:r>
            <w:r w:rsidR="0018671F" w:rsidRPr="00FB4456">
              <w:rPr>
                <w:sz w:val="28"/>
                <w:szCs w:val="28"/>
              </w:rPr>
              <w:t>1</w:t>
            </w:r>
            <w:r w:rsidR="00AA04AE" w:rsidRPr="00FB4456">
              <w:rPr>
                <w:sz w:val="28"/>
                <w:szCs w:val="28"/>
              </w:rPr>
              <w:t>68</w:t>
            </w:r>
            <w:r w:rsidR="00D176E4" w:rsidRPr="00FB4456">
              <w:rPr>
                <w:sz w:val="28"/>
                <w:szCs w:val="28"/>
              </w:rPr>
              <w:t>4</w:t>
            </w:r>
          </w:p>
          <w:p w:rsidR="0018671F" w:rsidRPr="00FB4456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4456">
              <w:rPr>
                <w:sz w:val="28"/>
                <w:szCs w:val="28"/>
              </w:rPr>
              <w:t>«</w:t>
            </w:r>
            <w:r w:rsidR="0018671F" w:rsidRPr="00FB4456">
              <w:rPr>
                <w:sz w:val="28"/>
                <w:szCs w:val="28"/>
              </w:rPr>
              <w:t xml:space="preserve">Об утверждении Правил </w:t>
            </w:r>
            <w:proofErr w:type="spellStart"/>
            <w:r w:rsidR="0018671F" w:rsidRPr="00FB4456">
              <w:rPr>
                <w:sz w:val="28"/>
                <w:szCs w:val="28"/>
              </w:rPr>
              <w:t>емлепользования</w:t>
            </w:r>
            <w:proofErr w:type="spellEnd"/>
            <w:r w:rsidR="0018671F" w:rsidRPr="00FB4456">
              <w:rPr>
                <w:sz w:val="28"/>
                <w:szCs w:val="28"/>
              </w:rPr>
              <w:t xml:space="preserve"> </w:t>
            </w:r>
          </w:p>
          <w:p w:rsidR="005B6D04" w:rsidRPr="00FB4456" w:rsidRDefault="0018671F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4456">
              <w:rPr>
                <w:sz w:val="28"/>
                <w:szCs w:val="28"/>
              </w:rPr>
              <w:t xml:space="preserve">и застройки муниципального образования городское поселение </w:t>
            </w:r>
            <w:proofErr w:type="spellStart"/>
            <w:r w:rsidR="00D176E4" w:rsidRPr="00FB4456">
              <w:rPr>
                <w:sz w:val="28"/>
                <w:szCs w:val="28"/>
              </w:rPr>
              <w:t>Мортка</w:t>
            </w:r>
            <w:proofErr w:type="spellEnd"/>
            <w:r w:rsidRPr="00FB4456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FB4456">
              <w:rPr>
                <w:sz w:val="28"/>
                <w:szCs w:val="28"/>
              </w:rPr>
              <w:t>»</w:t>
            </w:r>
          </w:p>
          <w:p w:rsidR="00CA184A" w:rsidRPr="00FB4456" w:rsidRDefault="00CA184A" w:rsidP="00A42E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41F3" w:rsidRPr="00FB4456" w:rsidRDefault="00DC41F3" w:rsidP="00DC41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FB4456">
        <w:rPr>
          <w:color w:val="000000"/>
          <w:spacing w:val="-1"/>
          <w:sz w:val="28"/>
          <w:szCs w:val="28"/>
        </w:rPr>
        <w:t>В соответствии со статьями 31, 32, 33 Градостроительного кодекса Российской Федерации,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                            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FB4456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9F180B" w:rsidRPr="009F180B">
        <w:rPr>
          <w:color w:val="000000"/>
          <w:spacing w:val="-1"/>
          <w:sz w:val="28"/>
          <w:szCs w:val="28"/>
        </w:rPr>
        <w:t>от 17 ноября 2023 года № 35</w:t>
      </w:r>
      <w:r w:rsidR="009F180B">
        <w:rPr>
          <w:color w:val="000000"/>
          <w:spacing w:val="-1"/>
          <w:sz w:val="28"/>
          <w:szCs w:val="28"/>
        </w:rPr>
        <w:t xml:space="preserve"> </w:t>
      </w:r>
      <w:r w:rsidRPr="00FB4456">
        <w:rPr>
          <w:color w:val="000000"/>
          <w:spacing w:val="-1"/>
          <w:sz w:val="28"/>
          <w:szCs w:val="28"/>
        </w:rPr>
        <w:t xml:space="preserve">по рассмотрению вопроса о внесении изменений в Правила землепользования и застройки городских и сельских поселений Кондинского района, </w:t>
      </w:r>
      <w:r w:rsidRPr="00FB4456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FB4456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FB4456">
        <w:rPr>
          <w:color w:val="000000"/>
          <w:spacing w:val="-1"/>
          <w:sz w:val="28"/>
          <w:szCs w:val="28"/>
        </w:rPr>
        <w:t>Внести в</w:t>
      </w:r>
      <w:r w:rsidR="002E6280" w:rsidRPr="00FB4456">
        <w:rPr>
          <w:color w:val="000000"/>
          <w:spacing w:val="-1"/>
          <w:sz w:val="28"/>
          <w:szCs w:val="28"/>
        </w:rPr>
        <w:t xml:space="preserve"> </w:t>
      </w:r>
      <w:r w:rsidR="002B5B80" w:rsidRPr="00FB4456">
        <w:rPr>
          <w:color w:val="000000"/>
          <w:spacing w:val="-1"/>
          <w:sz w:val="28"/>
          <w:szCs w:val="28"/>
        </w:rPr>
        <w:t>постановлени</w:t>
      </w:r>
      <w:r w:rsidR="00D32D13" w:rsidRPr="00FB4456">
        <w:rPr>
          <w:color w:val="000000"/>
          <w:spacing w:val="-1"/>
          <w:sz w:val="28"/>
          <w:szCs w:val="28"/>
        </w:rPr>
        <w:t>е</w:t>
      </w:r>
      <w:r w:rsidR="002B5B80" w:rsidRPr="00FB4456">
        <w:rPr>
          <w:color w:val="000000"/>
          <w:spacing w:val="-1"/>
          <w:sz w:val="28"/>
          <w:szCs w:val="28"/>
        </w:rPr>
        <w:t xml:space="preserve"> </w:t>
      </w:r>
      <w:r w:rsidRPr="00FB4456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AA04AE" w:rsidRPr="00FB4456">
        <w:rPr>
          <w:color w:val="000000"/>
          <w:spacing w:val="-1"/>
          <w:sz w:val="28"/>
          <w:szCs w:val="28"/>
        </w:rPr>
        <w:t>19 июля</w:t>
      </w:r>
      <w:r w:rsidR="0018671F" w:rsidRPr="00FB4456">
        <w:rPr>
          <w:color w:val="000000"/>
          <w:spacing w:val="-1"/>
          <w:sz w:val="28"/>
          <w:szCs w:val="28"/>
        </w:rPr>
        <w:t xml:space="preserve"> 2022 года № </w:t>
      </w:r>
      <w:r w:rsidR="00AA04AE" w:rsidRPr="00FB4456">
        <w:rPr>
          <w:color w:val="000000"/>
          <w:spacing w:val="-1"/>
          <w:sz w:val="28"/>
          <w:szCs w:val="28"/>
        </w:rPr>
        <w:t>168</w:t>
      </w:r>
      <w:r w:rsidR="00D176E4" w:rsidRPr="00FB4456">
        <w:rPr>
          <w:color w:val="000000"/>
          <w:spacing w:val="-1"/>
          <w:sz w:val="28"/>
          <w:szCs w:val="28"/>
        </w:rPr>
        <w:t>4</w:t>
      </w:r>
      <w:r w:rsidR="0018671F" w:rsidRPr="00FB4456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образования г</w:t>
      </w:r>
      <w:r w:rsidR="00AA04AE" w:rsidRPr="00FB4456">
        <w:rPr>
          <w:color w:val="000000"/>
          <w:spacing w:val="-1"/>
          <w:sz w:val="28"/>
          <w:szCs w:val="28"/>
        </w:rPr>
        <w:t xml:space="preserve">ородское поселение </w:t>
      </w:r>
      <w:proofErr w:type="spellStart"/>
      <w:r w:rsidR="00D176E4" w:rsidRPr="00FB4456">
        <w:rPr>
          <w:color w:val="000000"/>
          <w:spacing w:val="-1"/>
          <w:sz w:val="28"/>
          <w:szCs w:val="28"/>
        </w:rPr>
        <w:t>Мортка</w:t>
      </w:r>
      <w:proofErr w:type="spellEnd"/>
      <w:r w:rsidR="0018671F" w:rsidRPr="00FB4456">
        <w:rPr>
          <w:color w:val="000000"/>
          <w:spacing w:val="-1"/>
          <w:sz w:val="28"/>
          <w:szCs w:val="28"/>
        </w:rPr>
        <w:t xml:space="preserve"> Кондинского района Ханты-Мансийского автономного округа – Югры»</w:t>
      </w:r>
      <w:r w:rsidRPr="00FB4456">
        <w:rPr>
          <w:color w:val="000000"/>
          <w:spacing w:val="-1"/>
          <w:sz w:val="28"/>
          <w:szCs w:val="28"/>
        </w:rPr>
        <w:t xml:space="preserve"> следующ</w:t>
      </w:r>
      <w:r w:rsidR="009E4B62" w:rsidRPr="00FB4456">
        <w:rPr>
          <w:color w:val="000000"/>
          <w:spacing w:val="-1"/>
          <w:sz w:val="28"/>
          <w:szCs w:val="28"/>
        </w:rPr>
        <w:t>и</w:t>
      </w:r>
      <w:r w:rsidRPr="00FB4456">
        <w:rPr>
          <w:color w:val="000000"/>
          <w:spacing w:val="-1"/>
          <w:sz w:val="28"/>
          <w:szCs w:val="28"/>
        </w:rPr>
        <w:t>е изменени</w:t>
      </w:r>
      <w:r w:rsidR="009E4B62" w:rsidRPr="00FB4456">
        <w:rPr>
          <w:color w:val="000000"/>
          <w:spacing w:val="-1"/>
          <w:sz w:val="28"/>
          <w:szCs w:val="28"/>
        </w:rPr>
        <w:t>я</w:t>
      </w:r>
      <w:r w:rsidRPr="00FB4456">
        <w:rPr>
          <w:color w:val="000000"/>
          <w:spacing w:val="-1"/>
          <w:sz w:val="28"/>
          <w:szCs w:val="28"/>
        </w:rPr>
        <w:t>:</w:t>
      </w:r>
      <w:r w:rsidR="002B5B80" w:rsidRPr="00FB4456">
        <w:rPr>
          <w:color w:val="000000"/>
          <w:spacing w:val="-1"/>
          <w:sz w:val="28"/>
          <w:szCs w:val="28"/>
        </w:rPr>
        <w:t xml:space="preserve"> </w:t>
      </w:r>
    </w:p>
    <w:p w:rsidR="00DC41F3" w:rsidRPr="00FB4456" w:rsidRDefault="00DC41F3" w:rsidP="00DC41F3">
      <w:pPr>
        <w:ind w:firstLine="709"/>
        <w:jc w:val="both"/>
        <w:rPr>
          <w:sz w:val="28"/>
          <w:szCs w:val="28"/>
        </w:rPr>
      </w:pPr>
      <w:r w:rsidRPr="00FB4456">
        <w:rPr>
          <w:sz w:val="28"/>
          <w:szCs w:val="28"/>
        </w:rPr>
        <w:t>В приложении к постановлению:</w:t>
      </w:r>
    </w:p>
    <w:p w:rsidR="00DC41F3" w:rsidRPr="00FB4456" w:rsidRDefault="00DC41F3" w:rsidP="00DC41F3">
      <w:pPr>
        <w:numPr>
          <w:ilvl w:val="1"/>
          <w:numId w:val="15"/>
        </w:numPr>
        <w:jc w:val="both"/>
        <w:rPr>
          <w:sz w:val="28"/>
          <w:szCs w:val="28"/>
        </w:rPr>
      </w:pPr>
      <w:r w:rsidRPr="00FB4456">
        <w:rPr>
          <w:sz w:val="28"/>
          <w:szCs w:val="28"/>
        </w:rPr>
        <w:t xml:space="preserve">Главу 4 раздела </w:t>
      </w:r>
      <w:r w:rsidRPr="00FB4456">
        <w:rPr>
          <w:sz w:val="28"/>
          <w:szCs w:val="28"/>
          <w:lang w:val="en-US"/>
        </w:rPr>
        <w:t>I</w:t>
      </w:r>
      <w:r w:rsidRPr="00FB4456">
        <w:rPr>
          <w:sz w:val="28"/>
          <w:szCs w:val="28"/>
        </w:rPr>
        <w:t xml:space="preserve"> дополнить статьей 12</w:t>
      </w:r>
      <w:r w:rsidRPr="00FB4456">
        <w:rPr>
          <w:sz w:val="28"/>
          <w:szCs w:val="28"/>
          <w:vertAlign w:val="superscript"/>
        </w:rPr>
        <w:t>1</w:t>
      </w:r>
      <w:r w:rsidRPr="00FB4456">
        <w:rPr>
          <w:sz w:val="28"/>
          <w:szCs w:val="28"/>
        </w:rPr>
        <w:t xml:space="preserve"> следующего содержания: </w:t>
      </w:r>
    </w:p>
    <w:p w:rsidR="00DC41F3" w:rsidRPr="00FB4456" w:rsidRDefault="00DC41F3" w:rsidP="00DC41F3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FB4456">
        <w:rPr>
          <w:sz w:val="28"/>
          <w:szCs w:val="28"/>
        </w:rPr>
        <w:t>«12</w:t>
      </w:r>
      <w:r w:rsidRPr="00FB4456">
        <w:rPr>
          <w:sz w:val="28"/>
          <w:szCs w:val="28"/>
          <w:vertAlign w:val="superscript"/>
        </w:rPr>
        <w:t>1</w:t>
      </w:r>
      <w:r w:rsidRPr="00FB4456">
        <w:rPr>
          <w:sz w:val="28"/>
          <w:szCs w:val="28"/>
        </w:rPr>
        <w:t xml:space="preserve">. </w:t>
      </w:r>
      <w:r w:rsidRPr="00FB4456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DC41F3" w:rsidRPr="00762B6A" w:rsidRDefault="00DC41F3" w:rsidP="00DC41F3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FB4456">
        <w:rPr>
          <w:color w:val="000000"/>
          <w:sz w:val="28"/>
          <w:szCs w:val="28"/>
          <w:lang w:bidi="ru-RU"/>
        </w:rPr>
        <w:t>Требования по согласованию архитектурно-градостроительного</w:t>
      </w:r>
      <w:r w:rsidRPr="00762B6A">
        <w:rPr>
          <w:color w:val="000000"/>
          <w:sz w:val="28"/>
          <w:szCs w:val="28"/>
          <w:lang w:bidi="ru-RU"/>
        </w:rPr>
        <w:t xml:space="preserve"> 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 xml:space="preserve">ование (за исключением объектов, </w:t>
      </w:r>
      <w:r>
        <w:rPr>
          <w:color w:val="000000"/>
          <w:sz w:val="28"/>
          <w:szCs w:val="28"/>
          <w:lang w:bidi="ru-RU"/>
        </w:rPr>
        <w:lastRenderedPageBreak/>
        <w:t>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DC41F3" w:rsidRPr="00762B6A" w:rsidRDefault="00DC41F3" w:rsidP="00DC41F3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DC41F3" w:rsidRPr="00762B6A" w:rsidRDefault="00DC41F3" w:rsidP="00DC41F3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DC41F3" w:rsidRPr="00762B6A" w:rsidRDefault="00DC41F3" w:rsidP="00DC41F3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DC41F3" w:rsidRPr="00762B6A" w:rsidRDefault="00DC41F3" w:rsidP="00DC41F3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DC41F3" w:rsidRPr="00762B6A" w:rsidRDefault="00DC41F3" w:rsidP="00DC41F3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DC41F3" w:rsidRPr="00762B6A" w:rsidRDefault="00DC41F3" w:rsidP="00DC41F3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DC41F3" w:rsidRPr="00762B6A" w:rsidRDefault="00DC41F3" w:rsidP="00DC41F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в составе проектно-сметной документации в обязательном порядке разрабатывается паспорт цветового решения фасадов;</w:t>
      </w:r>
    </w:p>
    <w:p w:rsidR="00DC41F3" w:rsidRPr="00762B6A" w:rsidRDefault="00DC41F3" w:rsidP="00DC41F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DC41F3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отделочных материалов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основные цвета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отделочных материалов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Classic</w:t>
            </w:r>
            <w:proofErr w:type="spellEnd"/>
          </w:p>
        </w:tc>
      </w:tr>
      <w:tr w:rsidR="00DC41F3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DC41F3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DC41F3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DC41F3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DC41F3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DC41F3" w:rsidRPr="00762B6A" w:rsidRDefault="00DC41F3" w:rsidP="00DC41F3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1"/>
        <w:gridCol w:w="1808"/>
        <w:gridCol w:w="1322"/>
        <w:gridCol w:w="1850"/>
        <w:gridCol w:w="1659"/>
        <w:gridCol w:w="1259"/>
      </w:tblGrid>
      <w:tr w:rsidR="00DC41F3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DC41F3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DC41F3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DC41F3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DC41F3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DC41F3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66800" cy="3714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F3" w:rsidRPr="00762B6A" w:rsidRDefault="00DC41F3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приглушенных и «не пёстрых» оттенков. В качестве применяемых основных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DC41F3" w:rsidRPr="00762B6A" w:rsidRDefault="00DC41F3" w:rsidP="00DC41F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DC41F3" w:rsidRPr="00762B6A" w:rsidRDefault="00DC41F3" w:rsidP="00DC41F3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DC41F3" w:rsidRPr="00762B6A" w:rsidRDefault="00DC41F3" w:rsidP="00DC41F3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DC41F3" w:rsidRPr="00762B6A" w:rsidRDefault="00DC41F3" w:rsidP="00DC41F3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DC41F3" w:rsidRPr="00762B6A" w:rsidRDefault="00DC41F3" w:rsidP="00DC41F3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DC41F3" w:rsidRPr="00762B6A" w:rsidRDefault="00DC41F3" w:rsidP="00DC41F3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DC41F3" w:rsidRPr="00762B6A" w:rsidRDefault="00DC41F3" w:rsidP="00DC41F3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DC41F3" w:rsidRPr="00762B6A" w:rsidRDefault="00DC41F3" w:rsidP="00DC41F3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DC41F3" w:rsidRPr="00762B6A" w:rsidRDefault="00DC41F3" w:rsidP="00DC41F3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DC41F3" w:rsidRPr="00762B6A" w:rsidRDefault="00DC41F3" w:rsidP="00DC41F3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DC41F3" w:rsidRPr="00762B6A" w:rsidRDefault="00DC41F3" w:rsidP="00DC41F3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DC41F3" w:rsidRPr="00762B6A" w:rsidRDefault="00DC41F3" w:rsidP="00DC41F3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навесные облицовочные панели (исключая применение </w:t>
      </w:r>
      <w:bookmarkStart w:id="0" w:name="_GoBack"/>
      <w:proofErr w:type="spellStart"/>
      <w:r w:rsidRPr="00762B6A">
        <w:rPr>
          <w:color w:val="000000"/>
          <w:sz w:val="28"/>
          <w:szCs w:val="28"/>
          <w:lang w:bidi="ru-RU"/>
        </w:rPr>
        <w:t>сай</w:t>
      </w:r>
      <w:bookmarkEnd w:id="0"/>
      <w:r w:rsidRPr="00762B6A">
        <w:rPr>
          <w:color w:val="000000"/>
          <w:sz w:val="28"/>
          <w:szCs w:val="28"/>
          <w:lang w:bidi="ru-RU"/>
        </w:rPr>
        <w:t>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DC41F3" w:rsidRPr="00762B6A" w:rsidRDefault="00DC41F3" w:rsidP="00DC41F3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>Требования к объемно-пространственным характеристикам объекта капитального строительства:</w:t>
      </w:r>
    </w:p>
    <w:p w:rsidR="00DC41F3" w:rsidRPr="00762B6A" w:rsidRDefault="00DC41F3" w:rsidP="00DC41F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DC41F3" w:rsidRPr="00762B6A" w:rsidRDefault="00DC41F3" w:rsidP="00DC41F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DC41F3" w:rsidRPr="00762B6A" w:rsidRDefault="00DC41F3" w:rsidP="00DC41F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DC41F3" w:rsidRDefault="00DC41F3" w:rsidP="00DC41F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DC41F3" w:rsidRPr="00762B6A" w:rsidRDefault="00DC41F3" w:rsidP="00DC41F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DC41F3" w:rsidRPr="00762B6A" w:rsidRDefault="00DC41F3" w:rsidP="00DC41F3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DC41F3" w:rsidRPr="00762B6A" w:rsidRDefault="00DC41F3" w:rsidP="00DC41F3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DC41F3" w:rsidRPr="00762B6A" w:rsidRDefault="00DC41F3" w:rsidP="00DC41F3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DC41F3" w:rsidRPr="00762B6A" w:rsidRDefault="00DC41F3" w:rsidP="00DC41F3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>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DC41F3" w:rsidRPr="00762B6A" w:rsidRDefault="00DC41F3" w:rsidP="00DC41F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C41F3" w:rsidRPr="00762B6A" w:rsidRDefault="00DC41F3" w:rsidP="00DC41F3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DC41F3" w:rsidRDefault="00DC41F3" w:rsidP="00DC41F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DC41F3" w:rsidRPr="00DC41F3" w:rsidRDefault="00DC41F3" w:rsidP="00DC41F3">
      <w:pPr>
        <w:pStyle w:val="af2"/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 w:rsidRPr="00DC41F3">
        <w:rPr>
          <w:color w:val="000000"/>
          <w:sz w:val="28"/>
          <w:szCs w:val="28"/>
          <w:lang w:bidi="ru-RU"/>
        </w:rPr>
        <w:t>Раздел II дополнить статьей 30 следующего содержания:</w:t>
      </w:r>
    </w:p>
    <w:p w:rsidR="00DC41F3" w:rsidRDefault="00DC41F3" w:rsidP="00DC41F3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 xml:space="preserve">распространяются на территории, определенные на карте градостроительного </w:t>
      </w:r>
      <w:r w:rsidRPr="00FB4456">
        <w:rPr>
          <w:color w:val="000000"/>
          <w:sz w:val="28"/>
          <w:szCs w:val="28"/>
          <w:lang w:bidi="ru-RU"/>
        </w:rPr>
        <w:t>зонирования настоящих Правил».</w:t>
      </w:r>
    </w:p>
    <w:p w:rsidR="007A447E" w:rsidRPr="00FB4456" w:rsidRDefault="007A447E" w:rsidP="00DC41F3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7A447E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162818" w:rsidRPr="00FB4456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FB4456">
        <w:rPr>
          <w:color w:val="000000"/>
          <w:spacing w:val="-1"/>
          <w:sz w:val="28"/>
          <w:szCs w:val="28"/>
        </w:rPr>
        <w:t>2</w:t>
      </w:r>
      <w:r w:rsidR="00162818" w:rsidRPr="00FB4456">
        <w:rPr>
          <w:color w:val="000000"/>
          <w:spacing w:val="-1"/>
          <w:sz w:val="28"/>
          <w:szCs w:val="28"/>
        </w:rPr>
        <w:t xml:space="preserve">. </w:t>
      </w:r>
      <w:r w:rsidR="004C4887" w:rsidRPr="00FB4456">
        <w:rPr>
          <w:color w:val="000000"/>
          <w:spacing w:val="-1"/>
          <w:sz w:val="28"/>
          <w:szCs w:val="28"/>
        </w:rPr>
        <w:t>Постановление опубликовать в газете «</w:t>
      </w:r>
      <w:proofErr w:type="spellStart"/>
      <w:r w:rsidR="004C4887" w:rsidRPr="00FB4456">
        <w:rPr>
          <w:color w:val="000000"/>
          <w:spacing w:val="-1"/>
          <w:sz w:val="28"/>
          <w:szCs w:val="28"/>
        </w:rPr>
        <w:t>Кондинский</w:t>
      </w:r>
      <w:proofErr w:type="spellEnd"/>
      <w:r w:rsidR="004C4887" w:rsidRPr="00FB4456">
        <w:rPr>
          <w:color w:val="000000"/>
          <w:spacing w:val="-1"/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162818" w:rsidRPr="00FB4456">
        <w:rPr>
          <w:color w:val="000000"/>
          <w:spacing w:val="-1"/>
          <w:sz w:val="28"/>
          <w:szCs w:val="28"/>
        </w:rPr>
        <w:t>.</w:t>
      </w:r>
    </w:p>
    <w:p w:rsidR="00162818" w:rsidRPr="00FB4456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FB4456">
        <w:rPr>
          <w:color w:val="000000"/>
          <w:spacing w:val="-1"/>
          <w:sz w:val="28"/>
          <w:szCs w:val="28"/>
        </w:rPr>
        <w:t>3</w:t>
      </w:r>
      <w:r w:rsidR="00162818" w:rsidRPr="00FB4456">
        <w:rPr>
          <w:color w:val="000000"/>
          <w:spacing w:val="-1"/>
          <w:sz w:val="28"/>
          <w:szCs w:val="28"/>
        </w:rPr>
        <w:t>. Постановление вступает в силу после его о</w:t>
      </w:r>
      <w:r w:rsidR="002F520A" w:rsidRPr="00FB4456">
        <w:rPr>
          <w:color w:val="000000"/>
          <w:spacing w:val="-1"/>
          <w:sz w:val="28"/>
          <w:szCs w:val="28"/>
        </w:rPr>
        <w:t>фициального опубликования</w:t>
      </w:r>
      <w:r w:rsidR="00162818" w:rsidRPr="00FB4456">
        <w:rPr>
          <w:color w:val="000000"/>
          <w:spacing w:val="-1"/>
          <w:sz w:val="28"/>
          <w:szCs w:val="28"/>
        </w:rPr>
        <w:t>.</w:t>
      </w:r>
    </w:p>
    <w:p w:rsidR="00491FF2" w:rsidRPr="00FB4456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E4439" w:rsidRPr="00FB4456" w:rsidRDefault="000E4439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04" w:rsidRPr="00FB4456" w:rsidRDefault="005B6D04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FB4456" w:rsidTr="009E2343">
        <w:tc>
          <w:tcPr>
            <w:tcW w:w="4682" w:type="dxa"/>
          </w:tcPr>
          <w:p w:rsidR="009E2343" w:rsidRPr="00FB4456" w:rsidRDefault="009E2343" w:rsidP="00060189">
            <w:pPr>
              <w:jc w:val="both"/>
              <w:rPr>
                <w:sz w:val="28"/>
                <w:szCs w:val="28"/>
              </w:rPr>
            </w:pPr>
          </w:p>
          <w:p w:rsidR="00AC32A1" w:rsidRPr="00FB4456" w:rsidRDefault="00060189" w:rsidP="00060189">
            <w:pPr>
              <w:jc w:val="both"/>
              <w:rPr>
                <w:color w:val="000000"/>
                <w:sz w:val="28"/>
                <w:szCs w:val="28"/>
              </w:rPr>
            </w:pPr>
            <w:r w:rsidRPr="00FB4456">
              <w:rPr>
                <w:sz w:val="28"/>
                <w:szCs w:val="28"/>
              </w:rPr>
              <w:t>Г</w:t>
            </w:r>
            <w:r w:rsidR="00AC32A1" w:rsidRPr="00FB4456">
              <w:rPr>
                <w:sz w:val="28"/>
                <w:szCs w:val="28"/>
              </w:rPr>
              <w:t>лав</w:t>
            </w:r>
            <w:r w:rsidRPr="00FB4456">
              <w:rPr>
                <w:sz w:val="28"/>
                <w:szCs w:val="28"/>
              </w:rPr>
              <w:t>а</w:t>
            </w:r>
            <w:r w:rsidR="00AC32A1" w:rsidRPr="00FB4456">
              <w:rPr>
                <w:sz w:val="28"/>
                <w:szCs w:val="28"/>
              </w:rPr>
              <w:t xml:space="preserve"> </w:t>
            </w:r>
            <w:r w:rsidR="00E84106" w:rsidRPr="00FB4456">
              <w:rPr>
                <w:sz w:val="28"/>
                <w:szCs w:val="28"/>
              </w:rPr>
              <w:t>района</w:t>
            </w:r>
          </w:p>
        </w:tc>
        <w:tc>
          <w:tcPr>
            <w:tcW w:w="1875" w:type="dxa"/>
          </w:tcPr>
          <w:p w:rsidR="00AC32A1" w:rsidRPr="00FB4456" w:rsidRDefault="00AC32A1" w:rsidP="00213F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Pr="00FB4456" w:rsidRDefault="009E2343" w:rsidP="00491FF2">
            <w:pPr>
              <w:jc w:val="right"/>
              <w:rPr>
                <w:sz w:val="28"/>
                <w:szCs w:val="28"/>
              </w:rPr>
            </w:pPr>
          </w:p>
          <w:p w:rsidR="00AC32A1" w:rsidRPr="00FB4456" w:rsidRDefault="00060189" w:rsidP="00491FF2">
            <w:pPr>
              <w:jc w:val="right"/>
              <w:rPr>
                <w:sz w:val="28"/>
                <w:szCs w:val="28"/>
              </w:rPr>
            </w:pPr>
            <w:r w:rsidRPr="00FB4456">
              <w:rPr>
                <w:sz w:val="28"/>
                <w:szCs w:val="28"/>
              </w:rPr>
              <w:t xml:space="preserve">А. </w:t>
            </w:r>
            <w:r w:rsidR="00491FF2" w:rsidRPr="00FB4456">
              <w:rPr>
                <w:sz w:val="28"/>
                <w:szCs w:val="28"/>
              </w:rPr>
              <w:t>А. Мухин</w:t>
            </w:r>
          </w:p>
        </w:tc>
      </w:tr>
    </w:tbl>
    <w:p w:rsidR="005B6D04" w:rsidRPr="00FB4456" w:rsidRDefault="005B6D04" w:rsidP="00FA23F7">
      <w:pPr>
        <w:rPr>
          <w:color w:val="000000"/>
          <w:sz w:val="28"/>
          <w:szCs w:val="28"/>
        </w:rPr>
      </w:pPr>
    </w:p>
    <w:p w:rsidR="00BC22CD" w:rsidRPr="00FB4456" w:rsidRDefault="00BC22CD" w:rsidP="00FA23F7">
      <w:pPr>
        <w:rPr>
          <w:color w:val="000000"/>
          <w:sz w:val="28"/>
          <w:szCs w:val="28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9F180B" w:rsidRDefault="009F180B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A23F7">
      <w:pPr>
        <w:rPr>
          <w:color w:val="000000"/>
        </w:rPr>
      </w:pPr>
    </w:p>
    <w:p w:rsidR="00FD4E3C" w:rsidRDefault="00FD4E3C" w:rsidP="00FD4E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</w:p>
    <w:p w:rsidR="00FD4E3C" w:rsidRDefault="00FD4E3C" w:rsidP="00FD4E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FD4E3C" w:rsidRDefault="00FD4E3C" w:rsidP="00FD4E3C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FD4E3C" w:rsidRDefault="00FD4E3C" w:rsidP="00FA23F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765" cy="6235129"/>
            <wp:effectExtent l="0" t="0" r="0" b="0"/>
            <wp:docPr id="2" name="Рисунок 2" descr="Y:\Управление архитектуры\14. ПРАВИЛА ЗЕМЛЕПОЛЬЗОВАНИЯ И ЗАСТРОЙКИ\5. Мортка\Изменения 2023 год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Управление архитектуры\14. ПРАВИЛА ЗЕМЛЕПОЛЬЗОВАНИЯ И ЗАСТРОЙКИ\5. Мортка\Изменения 2023 год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E3C" w:rsidSect="006C741C">
      <w:headerReference w:type="even" r:id="rId39"/>
      <w:headerReference w:type="default" r:id="rId4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1E3B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20A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41D9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4887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2B3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07D03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447E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37EB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180B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6E4"/>
    <w:rsid w:val="00D178C1"/>
    <w:rsid w:val="00D2026A"/>
    <w:rsid w:val="00D2090A"/>
    <w:rsid w:val="00D22449"/>
    <w:rsid w:val="00D22B98"/>
    <w:rsid w:val="00D22DFA"/>
    <w:rsid w:val="00D257BB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1F3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4456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3C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D176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176E4"/>
    <w:rPr>
      <w:rFonts w:ascii="Arial" w:hAnsi="Arial" w:cs="Arial"/>
    </w:rPr>
  </w:style>
  <w:style w:type="character" w:customStyle="1" w:styleId="20">
    <w:name w:val="Основной текст (2)_"/>
    <w:link w:val="21"/>
    <w:rsid w:val="00DC41F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41F3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C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D176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176E4"/>
    <w:rPr>
      <w:rFonts w:ascii="Arial" w:hAnsi="Arial" w:cs="Arial"/>
    </w:rPr>
  </w:style>
  <w:style w:type="character" w:customStyle="1" w:styleId="20">
    <w:name w:val="Основной текст (2)_"/>
    <w:link w:val="21"/>
    <w:rsid w:val="00DC41F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41F3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C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0373-2E86-476D-A7DE-A2280D45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1438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5</cp:revision>
  <cp:lastPrinted>2023-11-24T05:29:00Z</cp:lastPrinted>
  <dcterms:created xsi:type="dcterms:W3CDTF">2023-10-11T11:05:00Z</dcterms:created>
  <dcterms:modified xsi:type="dcterms:W3CDTF">2023-11-24T05:29:00Z</dcterms:modified>
</cp:coreProperties>
</file>