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18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166</w:t>
            </w:r>
            <w:r w:rsidR="00FA033C">
              <w:t>8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</w:t>
            </w:r>
            <w:r w:rsidR="0012270F">
              <w:t>сель</w:t>
            </w:r>
            <w:r>
              <w:t xml:space="preserve">ское поселение </w:t>
            </w:r>
            <w:r w:rsidR="00FA033C">
              <w:t xml:space="preserve">Мулымья 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4335C7">
        <w:rPr>
          <w:color w:val="000000"/>
          <w:spacing w:val="-1"/>
        </w:rPr>
        <w:t>__________</w:t>
      </w:r>
      <w:r w:rsidRPr="0018671F">
        <w:rPr>
          <w:color w:val="000000"/>
          <w:spacing w:val="-1"/>
        </w:rPr>
        <w:t xml:space="preserve"> года № </w:t>
      </w:r>
      <w:r w:rsidR="004335C7">
        <w:rPr>
          <w:color w:val="000000"/>
          <w:spacing w:val="-1"/>
        </w:rPr>
        <w:t>__</w:t>
      </w:r>
      <w:r w:rsidRPr="0018671F">
        <w:rPr>
          <w:color w:val="000000"/>
          <w:spacing w:val="-1"/>
        </w:rPr>
        <w:t xml:space="preserve"> </w:t>
      </w:r>
      <w:r w:rsidR="008313A7" w:rsidRPr="008313A7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Pr="0018671F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12270F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18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166</w:t>
      </w:r>
      <w:r w:rsidR="00FA033C">
        <w:rPr>
          <w:color w:val="000000"/>
          <w:spacing w:val="-1"/>
        </w:rPr>
        <w:t>8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</w:t>
      </w:r>
      <w:r w:rsidR="0012270F" w:rsidRPr="0012270F">
        <w:rPr>
          <w:color w:val="000000"/>
          <w:spacing w:val="-1"/>
        </w:rPr>
        <w:t xml:space="preserve">сельское поселение </w:t>
      </w:r>
      <w:r w:rsidR="00FA033C">
        <w:rPr>
          <w:color w:val="000000"/>
          <w:spacing w:val="-1"/>
        </w:rPr>
        <w:t>Мулымья</w:t>
      </w:r>
      <w:r w:rsidR="0012270F" w:rsidRPr="0012270F">
        <w:rPr>
          <w:color w:val="000000"/>
          <w:spacing w:val="-1"/>
        </w:rPr>
        <w:t xml:space="preserve"> Кондинского района</w:t>
      </w:r>
      <w:r w:rsidR="009A785C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0378AA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«2. Основаниями для рассмотрения </w:t>
      </w:r>
      <w:r w:rsidR="000378AA" w:rsidRPr="000378AA">
        <w:rPr>
          <w:color w:val="000000"/>
          <w:spacing w:val="-1"/>
        </w:rPr>
        <w:t xml:space="preserve">главой местной администрации </w:t>
      </w:r>
      <w:r w:rsidRPr="00751FA1">
        <w:rPr>
          <w:color w:val="000000"/>
          <w:spacing w:val="-1"/>
        </w:rPr>
        <w:t>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7) обнаружение мест </w:t>
      </w:r>
      <w:proofErr w:type="gramStart"/>
      <w:r w:rsidRPr="00751FA1">
        <w:rPr>
          <w:color w:val="000000"/>
          <w:spacing w:val="-1"/>
        </w:rPr>
        <w:t>захоронений</w:t>
      </w:r>
      <w:proofErr w:type="gramEnd"/>
      <w:r w:rsidRPr="00751FA1">
        <w:rPr>
          <w:color w:val="000000"/>
          <w:spacing w:val="-1"/>
        </w:rPr>
        <w:t xml:space="preserve"> погибших при защите Отечества, расположенных в границах муниципальных образований.</w:t>
      </w:r>
      <w:r>
        <w:rPr>
          <w:color w:val="000000"/>
          <w:spacing w:val="-1"/>
        </w:rPr>
        <w:t>».</w:t>
      </w:r>
    </w:p>
    <w:p w:rsidR="00D32D13" w:rsidRPr="00D32D13" w:rsidRDefault="00751FA1" w:rsidP="00534EAA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751FA1">
        <w:rPr>
          <w:color w:val="000000"/>
          <w:spacing w:val="-1"/>
        </w:rPr>
        <w:t>3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  <w:r w:rsidR="005577B9">
        <w:rPr>
          <w:color w:val="000000"/>
          <w:spacing w:val="-1"/>
        </w:rPr>
        <w:t>;</w:t>
      </w:r>
    </w:p>
    <w:p w:rsidR="005577B9" w:rsidRPr="006A266E" w:rsidRDefault="005577B9" w:rsidP="005577B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1.5. 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5577B9" w:rsidRDefault="005577B9" w:rsidP="005577B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5577B9" w:rsidRPr="006A266E" w:rsidRDefault="005577B9" w:rsidP="005577B9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5577B9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5577B9" w:rsidRPr="006A266E" w:rsidRDefault="005577B9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5577B9" w:rsidRPr="006A266E" w:rsidRDefault="005577B9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5577B9" w:rsidRPr="006A266E" w:rsidRDefault="005577B9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 xml:space="preserve">Ограничения использования </w:t>
            </w:r>
            <w:r w:rsidRPr="006A266E">
              <w:rPr>
                <w:sz w:val="22"/>
                <w:szCs w:val="22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  <w:hideMark/>
          </w:tcPr>
          <w:p w:rsidR="005577B9" w:rsidRPr="008756F8" w:rsidRDefault="005577B9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 xml:space="preserve">Здравоохранение (3.4) </w:t>
            </w:r>
          </w:p>
          <w:p w:rsidR="005577B9" w:rsidRPr="008756F8" w:rsidRDefault="005577B9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5577B9" w:rsidRPr="008756F8" w:rsidRDefault="005577B9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10%.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Образование и просвещение (3.5)</w:t>
            </w: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lastRenderedPageBreak/>
              <w:t>Минимальный отступ от красной линии –для сельских населенных пунктов – 10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Культурное развитие (3.6)</w:t>
            </w: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5577B9" w:rsidRPr="008756F8" w:rsidRDefault="005577B9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5577B9" w:rsidRPr="008756F8" w:rsidRDefault="005577B9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5577B9" w:rsidRPr="008756F8" w:rsidRDefault="005577B9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5577B9" w:rsidRDefault="005577B9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».</w:t>
      </w:r>
    </w:p>
    <w:p w:rsidR="002237C8" w:rsidRPr="002237C8" w:rsidRDefault="00C16DD2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pacing w:val="-1"/>
          <w:lang w:val="x-none"/>
        </w:rPr>
      </w:pPr>
      <w:r w:rsidRPr="002237C8">
        <w:rPr>
          <w:spacing w:val="-1"/>
        </w:rPr>
        <w:t>1.</w:t>
      </w:r>
      <w:r w:rsidR="005577B9" w:rsidRPr="002237C8">
        <w:rPr>
          <w:spacing w:val="-1"/>
        </w:rPr>
        <w:t>6</w:t>
      </w:r>
      <w:r w:rsidR="002237C8">
        <w:rPr>
          <w:spacing w:val="-1"/>
        </w:rPr>
        <w:t xml:space="preserve">. </w:t>
      </w:r>
      <w:r w:rsidR="002237C8" w:rsidRPr="002237C8">
        <w:rPr>
          <w:spacing w:val="-1"/>
        </w:rPr>
        <w:t>Пункт 3 подраздела «</w:t>
      </w:r>
      <w:r w:rsidR="002237C8" w:rsidRPr="002237C8">
        <w:rPr>
          <w:bCs/>
          <w:spacing w:val="-1"/>
          <w:lang w:val="x-none"/>
        </w:rPr>
        <w:t>Зона застройки малоэтажными жилыми домами (ЖМ)</w:t>
      </w:r>
      <w:r w:rsidR="002237C8" w:rsidRPr="002237C8">
        <w:rPr>
          <w:spacing w:val="-1"/>
        </w:rPr>
        <w:t>» раздела III изложить в следующей редакции:</w:t>
      </w:r>
    </w:p>
    <w:p w:rsidR="002237C8" w:rsidRPr="002237C8" w:rsidRDefault="002237C8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237C8">
        <w:rPr>
          <w:spacing w:val="-1"/>
        </w:rPr>
        <w:t xml:space="preserve"> «3. Вспомогательные виды разрешенного использования земельных участков и объектов капитального строительства:</w:t>
      </w:r>
    </w:p>
    <w:p w:rsidR="002237C8" w:rsidRPr="002237C8" w:rsidRDefault="002237C8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237C8">
        <w:rPr>
          <w:spacing w:val="-1"/>
        </w:rPr>
        <w:t>обслуживание жилой застройки (2.7)</w:t>
      </w:r>
    </w:p>
    <w:p w:rsidR="002237C8" w:rsidRPr="002237C8" w:rsidRDefault="002237C8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237C8">
        <w:rPr>
          <w:spacing w:val="-1"/>
        </w:rPr>
        <w:t>оказание социальной помощи населению (3.2.2)</w:t>
      </w:r>
    </w:p>
    <w:p w:rsidR="002237C8" w:rsidRPr="002237C8" w:rsidRDefault="002237C8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237C8">
        <w:rPr>
          <w:spacing w:val="-1"/>
        </w:rPr>
        <w:t>оказание услуг связи (3.2.3)</w:t>
      </w:r>
    </w:p>
    <w:p w:rsidR="002237C8" w:rsidRPr="002237C8" w:rsidRDefault="002237C8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237C8">
        <w:rPr>
          <w:spacing w:val="-1"/>
        </w:rPr>
        <w:t>амбулаторно-поликлиническое обслуживание (3.4.1)</w:t>
      </w:r>
    </w:p>
    <w:p w:rsidR="002237C8" w:rsidRPr="002237C8" w:rsidRDefault="002237C8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237C8">
        <w:rPr>
          <w:spacing w:val="-1"/>
        </w:rPr>
        <w:t>дошкольное, начальное и среднее общее образование (3.5.1)</w:t>
      </w:r>
    </w:p>
    <w:p w:rsidR="002237C8" w:rsidRPr="002237C8" w:rsidRDefault="002237C8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237C8">
        <w:rPr>
          <w:spacing w:val="-1"/>
        </w:rPr>
        <w:t>объекты культурно-досуговой деятельности (3.6.1)</w:t>
      </w:r>
    </w:p>
    <w:p w:rsidR="002237C8" w:rsidRPr="002237C8" w:rsidRDefault="002237C8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237C8">
        <w:rPr>
          <w:spacing w:val="-1"/>
        </w:rPr>
        <w:t>обеспечение занятий спортом в помещениях (5.1.2)</w:t>
      </w:r>
    </w:p>
    <w:p w:rsidR="002237C8" w:rsidRPr="002237C8" w:rsidRDefault="002237C8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237C8">
        <w:rPr>
          <w:spacing w:val="-1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4403"/>
        <w:gridCol w:w="2943"/>
      </w:tblGrid>
      <w:tr w:rsidR="002237C8" w:rsidRPr="002237C8" w:rsidTr="0001584F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Виды использования</w:t>
            </w:r>
          </w:p>
        </w:tc>
        <w:tc>
          <w:tcPr>
            <w:tcW w:w="2234" w:type="pct"/>
            <w:shd w:val="clear" w:color="auto" w:fill="auto"/>
            <w:hideMark/>
          </w:tcPr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Параметры разрешенного использования</w:t>
            </w:r>
          </w:p>
        </w:tc>
        <w:tc>
          <w:tcPr>
            <w:tcW w:w="1493" w:type="pct"/>
            <w:shd w:val="clear" w:color="auto" w:fill="auto"/>
            <w:hideMark/>
          </w:tcPr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237C8" w:rsidRPr="002237C8" w:rsidTr="0001584F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обслуживание жилой застройки (2.7)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оказание социальной помощи населению (3.2.2)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оказание услуг связи (3.2.3)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амбулаторно-поликлиническое обслуживание (3.4.1)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дошкольное, начальное и среднее общее образование (3.5.1)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объекты культурно-досуговой деятельности (3.6.1)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 xml:space="preserve">обеспечение занятий спортом в </w:t>
            </w:r>
            <w:r w:rsidRPr="002237C8">
              <w:rPr>
                <w:spacing w:val="-1"/>
              </w:rPr>
              <w:lastRenderedPageBreak/>
              <w:t>помещениях (5.1.2)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</w:p>
        </w:tc>
        <w:tc>
          <w:tcPr>
            <w:tcW w:w="2234" w:type="pct"/>
            <w:shd w:val="clear" w:color="auto" w:fill="auto"/>
            <w:hideMark/>
          </w:tcPr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lastRenderedPageBreak/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Минимальный отступ от красной линии - 5 м.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Минимальный отступ от границы земельного участка - 3 м.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Предельное количество этажей - 3.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Максимальный процент застройки в границах земельного участка - 40%</w:t>
            </w:r>
          </w:p>
        </w:tc>
        <w:tc>
          <w:tcPr>
            <w:tcW w:w="1493" w:type="pct"/>
            <w:shd w:val="clear" w:color="auto" w:fill="auto"/>
            <w:hideMark/>
          </w:tcPr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 xml:space="preserve">Не допускается размещение жилых домов,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2237C8">
              <w:rPr>
                <w:spacing w:val="-1"/>
              </w:rPr>
              <w:t>санитарно</w:t>
            </w:r>
            <w:proofErr w:type="spellEnd"/>
            <w:r w:rsidRPr="002237C8">
              <w:rPr>
                <w:spacing w:val="-1"/>
              </w:rPr>
              <w:t xml:space="preserve">–защитных зонах, установленных в предусмотренном </w:t>
            </w:r>
            <w:r w:rsidRPr="002237C8">
              <w:rPr>
                <w:spacing w:val="-1"/>
              </w:rPr>
              <w:lastRenderedPageBreak/>
              <w:t>действующим законодательством порядке.</w:t>
            </w:r>
          </w:p>
          <w:p w:rsidR="002237C8" w:rsidRPr="002237C8" w:rsidRDefault="002237C8" w:rsidP="002237C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2237C8">
              <w:rPr>
                <w:spacing w:val="-1"/>
              </w:rPr>
              <w:t>Размещение встроенных, пристроенных и встроенно-пристроенных объектов осуществлять в соответствии с требованиями СП 54.13330.2011. Свод правил. Здания жилые многоквартирные. Актуализированная редакция СНиП 31-01-2003</w:t>
            </w:r>
          </w:p>
        </w:tc>
      </w:tr>
    </w:tbl>
    <w:p w:rsidR="002237C8" w:rsidRPr="002237C8" w:rsidRDefault="002237C8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237C8">
        <w:rPr>
          <w:spacing w:val="-1"/>
        </w:rPr>
        <w:lastRenderedPageBreak/>
        <w:t xml:space="preserve">                                                                                                                                                   »</w:t>
      </w:r>
    </w:p>
    <w:p w:rsidR="00162818" w:rsidRPr="00BF1C0C" w:rsidRDefault="00491FF2" w:rsidP="002237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Pr="00BF1C0C" w:rsidRDefault="00BC22CD" w:rsidP="00FA23F7">
      <w:pPr>
        <w:rPr>
          <w:color w:val="000000"/>
        </w:rPr>
      </w:pPr>
      <w:bookmarkStart w:id="0" w:name="_GoBack"/>
      <w:bookmarkEnd w:id="0"/>
    </w:p>
    <w:sectPr w:rsidR="00BC22CD" w:rsidRPr="00BF1C0C" w:rsidSect="006C741C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78AA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A76BC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8AF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270F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122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37C8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577B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13A7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4C59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033C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C336F"/>
  <w15:docId w15:val="{5B24B1A2-FFF5-4484-AE04-395663E0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Заголовок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5577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557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5577B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65FF-CED9-49BA-B16C-C620994E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Серебрянникова Екатерина Вале</cp:lastModifiedBy>
  <cp:revision>8</cp:revision>
  <cp:lastPrinted>2023-03-22T05:46:00Z</cp:lastPrinted>
  <dcterms:created xsi:type="dcterms:W3CDTF">2024-03-22T06:16:00Z</dcterms:created>
  <dcterms:modified xsi:type="dcterms:W3CDTF">2024-03-29T05:10:00Z</dcterms:modified>
</cp:coreProperties>
</file>