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9" w:rsidRDefault="00317EC9" w:rsidP="00317EC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Сводный отчет</w:t>
      </w:r>
    </w:p>
    <w:p w:rsidR="00981147" w:rsidRPr="00981147" w:rsidRDefault="00317EC9" w:rsidP="00981147">
      <w:pPr>
        <w:autoSpaceDE w:val="0"/>
        <w:autoSpaceDN w:val="0"/>
        <w:jc w:val="center"/>
        <w:rPr>
          <w:b/>
          <w:bCs/>
        </w:rPr>
      </w:pPr>
      <w:r w:rsidRPr="00770166">
        <w:rPr>
          <w:b/>
          <w:bCs/>
        </w:rPr>
        <w:t xml:space="preserve"> </w:t>
      </w:r>
      <w:r w:rsidR="00981147" w:rsidRPr="00770166">
        <w:rPr>
          <w:b/>
          <w:bCs/>
        </w:rPr>
        <w:t xml:space="preserve">о результатах </w:t>
      </w:r>
      <w:proofErr w:type="gramStart"/>
      <w:r w:rsidR="00981147" w:rsidRPr="00770166">
        <w:rPr>
          <w:b/>
          <w:bCs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E67E9" w:rsidRPr="005A40A2" w:rsidRDefault="000E67E9" w:rsidP="000E67E9">
      <w:pPr>
        <w:ind w:firstLine="567"/>
        <w:jc w:val="center"/>
        <w:rPr>
          <w:b/>
          <w:szCs w:val="28"/>
        </w:rPr>
      </w:pPr>
      <w:proofErr w:type="gramStart"/>
      <w:r>
        <w:rPr>
          <w:b/>
        </w:rPr>
        <w:t xml:space="preserve">«О внесении изменений в постановление администрации </w:t>
      </w: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 </w:t>
      </w:r>
      <w:r w:rsidRPr="005A40A2">
        <w:rPr>
          <w:b/>
        </w:rPr>
        <w:t xml:space="preserve">от </w:t>
      </w:r>
      <w:r>
        <w:rPr>
          <w:b/>
        </w:rPr>
        <w:t>19</w:t>
      </w:r>
      <w:r w:rsidRPr="005A40A2">
        <w:rPr>
          <w:b/>
        </w:rPr>
        <w:t>.0</w:t>
      </w:r>
      <w:r>
        <w:rPr>
          <w:b/>
        </w:rPr>
        <w:t>2</w:t>
      </w:r>
      <w:r w:rsidRPr="005A40A2">
        <w:rPr>
          <w:b/>
        </w:rPr>
        <w:t>.201</w:t>
      </w:r>
      <w:r>
        <w:rPr>
          <w:b/>
        </w:rPr>
        <w:t>4</w:t>
      </w:r>
      <w:r w:rsidRPr="005A40A2">
        <w:rPr>
          <w:b/>
        </w:rPr>
        <w:t xml:space="preserve"> года № </w:t>
      </w:r>
      <w:r>
        <w:rPr>
          <w:b/>
        </w:rPr>
        <w:t>328</w:t>
      </w:r>
      <w:r w:rsidRPr="005A40A2">
        <w:rPr>
          <w:b/>
        </w:rPr>
        <w:t xml:space="preserve"> «</w:t>
      </w:r>
      <w:r>
        <w:rPr>
          <w:b/>
        </w:rPr>
        <w:t xml:space="preserve">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 по цене электрической энергии зоны централизованного электроснабжения</w:t>
      </w:r>
      <w:r>
        <w:rPr>
          <w:b/>
          <w:szCs w:val="28"/>
        </w:rPr>
        <w:t>»</w:t>
      </w:r>
      <w:proofErr w:type="gramEnd"/>
    </w:p>
    <w:p w:rsidR="000E67E9" w:rsidRPr="00770166" w:rsidRDefault="000E67E9" w:rsidP="000E67E9">
      <w:pPr>
        <w:autoSpaceDE w:val="0"/>
        <w:autoSpaceDN w:val="0"/>
        <w:ind w:left="567"/>
        <w:rPr>
          <w:b/>
          <w:bCs/>
        </w:rPr>
      </w:pPr>
    </w:p>
    <w:p w:rsidR="00662582" w:rsidRPr="00770166" w:rsidRDefault="00662582" w:rsidP="00662582">
      <w:pPr>
        <w:autoSpaceDE w:val="0"/>
        <w:autoSpaceDN w:val="0"/>
        <w:jc w:val="center"/>
        <w:rPr>
          <w:b/>
          <w:bCs/>
        </w:rPr>
      </w:pPr>
    </w:p>
    <w:p w:rsidR="00662582" w:rsidRPr="00770166" w:rsidRDefault="00662582" w:rsidP="00662582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1.1. Регулирующий орган:</w:t>
      </w:r>
    </w:p>
    <w:p w:rsidR="00662582" w:rsidRPr="00770166" w:rsidRDefault="00662582" w:rsidP="00662582">
      <w:pPr>
        <w:autoSpaceDE w:val="0"/>
        <w:autoSpaceDN w:val="0"/>
      </w:pPr>
      <w:r>
        <w:t xml:space="preserve">Управление жилищно-коммунального хозяйства администрации </w:t>
      </w:r>
      <w:proofErr w:type="spellStart"/>
      <w:r>
        <w:t>Кондинского</w:t>
      </w:r>
      <w:proofErr w:type="spellEnd"/>
      <w:r>
        <w:t xml:space="preserve"> района (УЖКХ)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полное и краткое наименования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1.2. Вид и наименование проекта муниципального нормативного правового акта:</w:t>
      </w:r>
    </w:p>
    <w:p w:rsidR="000E67E9" w:rsidRPr="000E67E9" w:rsidRDefault="000E67E9" w:rsidP="000E67E9">
      <w:pPr>
        <w:ind w:firstLine="567"/>
        <w:jc w:val="center"/>
        <w:rPr>
          <w:szCs w:val="28"/>
        </w:rPr>
      </w:pPr>
      <w:proofErr w:type="gramStart"/>
      <w:r w:rsidRPr="000E67E9">
        <w:t>проект постановления</w:t>
      </w:r>
      <w:r w:rsidR="00662582" w:rsidRPr="000E67E9">
        <w:t xml:space="preserve"> </w:t>
      </w:r>
      <w:r w:rsidRPr="000E67E9">
        <w:t xml:space="preserve">«О внесении изменений в постановление администрации </w:t>
      </w:r>
      <w:proofErr w:type="spellStart"/>
      <w:r w:rsidRPr="000E67E9">
        <w:t>Кондинского</w:t>
      </w:r>
      <w:proofErr w:type="spellEnd"/>
      <w:r w:rsidRPr="000E67E9">
        <w:t xml:space="preserve"> района от 19.02.2014 года № 328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 w:rsidRPr="000E67E9">
        <w:t>Кондинского</w:t>
      </w:r>
      <w:proofErr w:type="spellEnd"/>
      <w:r w:rsidRPr="000E67E9">
        <w:t xml:space="preserve"> района по цене электрической энергии зоны централизованного электроснабжения</w:t>
      </w:r>
      <w:r w:rsidRPr="000E67E9">
        <w:rPr>
          <w:szCs w:val="28"/>
        </w:rPr>
        <w:t>»</w:t>
      </w:r>
      <w:proofErr w:type="gramEnd"/>
    </w:p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место для текстового описания</w:t>
      </w:r>
    </w:p>
    <w:p w:rsidR="00662582" w:rsidRPr="00F34E28" w:rsidRDefault="00662582" w:rsidP="00662582">
      <w:pPr>
        <w:autoSpaceDE w:val="0"/>
        <w:autoSpaceDN w:val="0"/>
        <w:jc w:val="both"/>
      </w:pPr>
      <w:r w:rsidRPr="00F34E28">
        <w:t>1.3. Краткое описание содержания предлагаемого правового регулирования:</w:t>
      </w:r>
    </w:p>
    <w:p w:rsidR="005F7B52" w:rsidRPr="00F61DDA" w:rsidRDefault="00F34E28" w:rsidP="005F7B52">
      <w:pPr>
        <w:pStyle w:val="2"/>
        <w:ind w:firstLine="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493CF2">
        <w:rPr>
          <w:rFonts w:ascii="Times New Roman" w:hAnsi="Times New Roman"/>
          <w:b w:val="0"/>
          <w:i/>
          <w:sz w:val="24"/>
          <w:szCs w:val="24"/>
        </w:rPr>
        <w:t>постановлением правительства</w:t>
      </w:r>
      <w:r w:rsidR="000E67E9" w:rsidRPr="00493CF2">
        <w:rPr>
          <w:rFonts w:ascii="Times New Roman" w:hAnsi="Times New Roman"/>
          <w:b w:val="0"/>
          <w:i/>
          <w:sz w:val="24"/>
          <w:szCs w:val="24"/>
        </w:rPr>
        <w:t xml:space="preserve"> ХМАО-</w:t>
      </w:r>
      <w:r w:rsidR="009A61AA" w:rsidRPr="00493CF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="000E67E9" w:rsidRPr="00493CF2">
        <w:rPr>
          <w:rFonts w:ascii="Times New Roman" w:hAnsi="Times New Roman"/>
          <w:b w:val="0"/>
          <w:i/>
          <w:sz w:val="24"/>
          <w:szCs w:val="24"/>
        </w:rPr>
        <w:t>Югры</w:t>
      </w:r>
      <w:proofErr w:type="spellEnd"/>
      <w:r w:rsidR="000E67E9" w:rsidRPr="00493CF2">
        <w:rPr>
          <w:rFonts w:ascii="Times New Roman" w:hAnsi="Times New Roman"/>
          <w:b w:val="0"/>
          <w:i/>
          <w:sz w:val="24"/>
          <w:szCs w:val="24"/>
        </w:rPr>
        <w:t xml:space="preserve"> от 11.11.2016 г.</w:t>
      </w:r>
      <w:r w:rsidRPr="00493CF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0E67E9" w:rsidRPr="00493CF2">
        <w:rPr>
          <w:rFonts w:ascii="Times New Roman" w:hAnsi="Times New Roman"/>
          <w:b w:val="0"/>
          <w:i/>
          <w:sz w:val="24"/>
          <w:szCs w:val="24"/>
        </w:rPr>
        <w:t xml:space="preserve"> 448-п  с 01.01. 2017 года </w:t>
      </w:r>
      <w:r w:rsidR="009A61AA" w:rsidRPr="00493CF2">
        <w:rPr>
          <w:rFonts w:ascii="Times New Roman" w:hAnsi="Times New Roman"/>
          <w:b w:val="0"/>
          <w:i/>
          <w:sz w:val="24"/>
          <w:szCs w:val="24"/>
        </w:rPr>
        <w:t>п.23 приложения 10 изложен в редакции предусматривающей возможность авансирования Получателей субсидии в размере до 90% от плана на декабрь текущего года</w:t>
      </w:r>
      <w:r w:rsidRPr="00493CF2">
        <w:rPr>
          <w:rFonts w:ascii="Times New Roman" w:hAnsi="Times New Roman"/>
          <w:b w:val="0"/>
          <w:i/>
          <w:sz w:val="24"/>
          <w:szCs w:val="24"/>
        </w:rPr>
        <w:t>.</w:t>
      </w:r>
      <w:r w:rsidR="00572987" w:rsidRPr="00493CF2">
        <w:rPr>
          <w:rFonts w:ascii="Times New Roman" w:hAnsi="Times New Roman"/>
          <w:b w:val="0"/>
          <w:i/>
          <w:sz w:val="24"/>
          <w:szCs w:val="24"/>
        </w:rPr>
        <w:t xml:space="preserve"> Кроме того, постановлением правительства ХМА</w:t>
      </w:r>
      <w:proofErr w:type="gramStart"/>
      <w:r w:rsidR="00572987" w:rsidRPr="00493CF2">
        <w:rPr>
          <w:rFonts w:ascii="Times New Roman" w:hAnsi="Times New Roman"/>
          <w:b w:val="0"/>
          <w:i/>
          <w:sz w:val="24"/>
          <w:szCs w:val="24"/>
        </w:rPr>
        <w:t>О-</w:t>
      </w:r>
      <w:proofErr w:type="gramEnd"/>
      <w:r w:rsidR="00572987" w:rsidRPr="00493CF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="00572987" w:rsidRPr="00493CF2">
        <w:rPr>
          <w:rFonts w:ascii="Times New Roman" w:hAnsi="Times New Roman"/>
          <w:b w:val="0"/>
          <w:i/>
          <w:sz w:val="24"/>
          <w:szCs w:val="24"/>
        </w:rPr>
        <w:t>Югры</w:t>
      </w:r>
      <w:proofErr w:type="spellEnd"/>
      <w:r w:rsidR="00572987" w:rsidRPr="00493CF2">
        <w:rPr>
          <w:rFonts w:ascii="Times New Roman" w:hAnsi="Times New Roman"/>
          <w:b w:val="0"/>
          <w:i/>
          <w:sz w:val="24"/>
          <w:szCs w:val="24"/>
        </w:rPr>
        <w:t xml:space="preserve"> от 14.04.2017 г. № 140-п  с 01.01.2017г. актуализирован порядок финансирования организации, по причине изменения поступления межбюджетных трансфертов из бюджета автономного округа, а так же </w:t>
      </w:r>
      <w:r w:rsidR="00493CF2" w:rsidRPr="00493CF2">
        <w:rPr>
          <w:rFonts w:ascii="Times New Roman" w:hAnsi="Times New Roman"/>
          <w:b w:val="0"/>
          <w:i/>
          <w:sz w:val="24"/>
          <w:szCs w:val="24"/>
        </w:rPr>
        <w:t xml:space="preserve">разработчиком Проекта </w:t>
      </w:r>
      <w:r w:rsidR="00572987" w:rsidRPr="00493CF2">
        <w:rPr>
          <w:rFonts w:ascii="Times New Roman" w:hAnsi="Times New Roman"/>
          <w:b w:val="0"/>
          <w:i/>
          <w:sz w:val="24"/>
          <w:szCs w:val="24"/>
        </w:rPr>
        <w:t>дополнены приложения к</w:t>
      </w:r>
      <w:r w:rsidR="005F7B5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72987" w:rsidRPr="00493CF2">
        <w:rPr>
          <w:rFonts w:ascii="Times New Roman" w:hAnsi="Times New Roman"/>
          <w:b w:val="0"/>
          <w:i/>
          <w:sz w:val="24"/>
          <w:szCs w:val="24"/>
        </w:rPr>
        <w:t>проект</w:t>
      </w:r>
      <w:r w:rsidR="005F7B52">
        <w:rPr>
          <w:rFonts w:ascii="Times New Roman" w:hAnsi="Times New Roman"/>
          <w:b w:val="0"/>
          <w:i/>
          <w:sz w:val="24"/>
          <w:szCs w:val="24"/>
        </w:rPr>
        <w:t>у</w:t>
      </w:r>
      <w:r w:rsidR="00572987" w:rsidRPr="00493CF2">
        <w:rPr>
          <w:rFonts w:ascii="Times New Roman" w:hAnsi="Times New Roman"/>
          <w:b w:val="0"/>
          <w:i/>
          <w:sz w:val="24"/>
          <w:szCs w:val="24"/>
        </w:rPr>
        <w:t xml:space="preserve"> НПА</w:t>
      </w:r>
      <w:r w:rsidR="005F7B5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F7B52" w:rsidRPr="00C2474C">
        <w:rPr>
          <w:rFonts w:ascii="Times New Roman" w:hAnsi="Times New Roman"/>
          <w:b w:val="0"/>
          <w:i/>
          <w:sz w:val="24"/>
          <w:szCs w:val="24"/>
          <w:u w:val="single"/>
        </w:rPr>
        <w:t>(приложение 1 –форма заявления; приложение 9- форма заключения; приложение 10- форма расчета аванса)</w:t>
      </w:r>
      <w:r w:rsidR="005F7B52" w:rsidRPr="00C2474C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F7B52" w:rsidRPr="00C2474C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актуализированы формы приложений действующего порядка, по причине включения дополнительного условия по авансированию,  </w:t>
      </w:r>
      <w:r w:rsidR="005F7B52" w:rsidRPr="00C2474C">
        <w:rPr>
          <w:rFonts w:ascii="Times New Roman" w:hAnsi="Times New Roman"/>
          <w:b w:val="0"/>
          <w:i/>
          <w:sz w:val="24"/>
          <w:szCs w:val="24"/>
        </w:rPr>
        <w:t>(</w:t>
      </w:r>
      <w:r w:rsidR="005F7B52" w:rsidRPr="00C2474C">
        <w:rPr>
          <w:rFonts w:ascii="Times New Roman" w:hAnsi="Times New Roman"/>
          <w:b w:val="0"/>
          <w:i/>
          <w:sz w:val="24"/>
          <w:szCs w:val="24"/>
          <w:u w:val="single"/>
        </w:rPr>
        <w:t>в том числе,  приложение 3 проект</w:t>
      </w:r>
      <w:proofErr w:type="gramStart"/>
      <w:r w:rsidR="005F7B52" w:rsidRPr="00C2474C">
        <w:rPr>
          <w:rFonts w:ascii="Times New Roman" w:hAnsi="Times New Roman"/>
          <w:b w:val="0"/>
          <w:i/>
          <w:sz w:val="24"/>
          <w:szCs w:val="24"/>
          <w:u w:val="single"/>
        </w:rPr>
        <w:t>а-</w:t>
      </w:r>
      <w:proofErr w:type="gramEnd"/>
      <w:r w:rsidR="005F7B52" w:rsidRPr="00C2474C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в действующей</w:t>
      </w:r>
      <w:r w:rsidR="005F7B52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редакции НПА это приложение 2, приложение 5 проекта</w:t>
      </w:r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>-</w:t>
      </w:r>
      <w:r w:rsidR="005F7B52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в действующей редакции НПА это приложение 4, приложение 8 к проекту</w:t>
      </w:r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>-</w:t>
      </w:r>
      <w:r w:rsidR="005F7B52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в действующей редакции НПА это приложение 7</w:t>
      </w:r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>); приведены в соответствие со статьей 78 Бюджетного кодекса РФ и Постановлением Правительства РФ от 06.09.2016 г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лицам-производителям товаров, работ, услуг» условия возврата субсидии и основания для отказа в заключени</w:t>
      </w:r>
      <w:proofErr w:type="gramStart"/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>и</w:t>
      </w:r>
      <w:proofErr w:type="gramEnd"/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договора о предоставлении субсидии</w:t>
      </w:r>
      <w:r w:rsidR="005F7B52" w:rsidRPr="00F61DDA">
        <w:rPr>
          <w:rFonts w:ascii="Times New Roman" w:hAnsi="Times New Roman"/>
          <w:b w:val="0"/>
          <w:i/>
          <w:sz w:val="24"/>
          <w:szCs w:val="24"/>
          <w:u w:val="single"/>
        </w:rPr>
        <w:t>.</w:t>
      </w:r>
    </w:p>
    <w:p w:rsidR="00493CF2" w:rsidRPr="00493CF2" w:rsidRDefault="00493CF2" w:rsidP="00493CF2">
      <w:pPr>
        <w:pStyle w:val="2"/>
        <w:ind w:firstLine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</w:t>
      </w:r>
      <w:r>
        <w:t>ормативного правового акта: «</w:t>
      </w:r>
      <w:r w:rsidR="009A61AA">
        <w:t>03</w:t>
      </w:r>
      <w:r w:rsidRPr="00770166">
        <w:t>»</w:t>
      </w:r>
      <w:r>
        <w:t xml:space="preserve"> </w:t>
      </w:r>
      <w:r w:rsidR="009A61AA">
        <w:t>ноября</w:t>
      </w:r>
      <w:r>
        <w:t xml:space="preserve">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начало: «</w:t>
      </w:r>
      <w:r w:rsidR="009A61AA">
        <w:t>03</w:t>
      </w:r>
      <w:r w:rsidRPr="00770166">
        <w:t>»</w:t>
      </w:r>
      <w:r>
        <w:t xml:space="preserve"> </w:t>
      </w:r>
      <w:r w:rsidR="009A61AA">
        <w:t>ноября</w:t>
      </w:r>
      <w:r>
        <w:t xml:space="preserve"> </w:t>
      </w:r>
      <w:r w:rsidRPr="00770166">
        <w:t>201</w:t>
      </w:r>
      <w:r>
        <w:t>7</w:t>
      </w:r>
      <w:r w:rsidRPr="00770166">
        <w:t>г.; окончание: «</w:t>
      </w:r>
      <w:r w:rsidR="009A61AA">
        <w:t>20</w:t>
      </w:r>
      <w:r w:rsidRPr="00770166">
        <w:t>»</w:t>
      </w:r>
      <w:r>
        <w:t xml:space="preserve"> </w:t>
      </w:r>
      <w:r w:rsidR="009A61AA">
        <w:t>но</w:t>
      </w:r>
      <w:r w:rsidR="008557A8">
        <w:t>я</w:t>
      </w:r>
      <w:r w:rsidR="009A61AA">
        <w:t>бря</w:t>
      </w:r>
      <w:r>
        <w:t xml:space="preserve"> </w:t>
      </w:r>
      <w:r w:rsidRPr="00770166">
        <w:t>201</w:t>
      </w:r>
      <w:r>
        <w:t>7</w:t>
      </w:r>
      <w:r w:rsidRPr="00770166">
        <w:t>г.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lastRenderedPageBreak/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  <w:r w:rsidR="008557A8">
        <w:t xml:space="preserve"> </w:t>
      </w:r>
      <w:proofErr w:type="gramStart"/>
      <w:r w:rsidR="008557A8">
        <w:t>согласно свода</w:t>
      </w:r>
      <w:proofErr w:type="gramEnd"/>
      <w:r w:rsidR="008557A8">
        <w:t xml:space="preserve"> предложений, замечаний и предложений нет.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</w:t>
      </w:r>
      <w:r>
        <w:t xml:space="preserve"> </w:t>
      </w:r>
      <w:r w:rsidR="006F083A">
        <w:t>2</w:t>
      </w:r>
      <w:r w:rsidRPr="00770166">
        <w:t>, из них: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учтено полностью:</w:t>
      </w:r>
      <w:r>
        <w:t xml:space="preserve"> </w:t>
      </w:r>
      <w:r w:rsidR="008E1881">
        <w:t>0</w:t>
      </w:r>
      <w:r w:rsidRPr="00770166">
        <w:t>, учтено частично:</w:t>
      </w:r>
      <w:r>
        <w:t xml:space="preserve"> 0 </w:t>
      </w:r>
      <w:r w:rsidRPr="00770166">
        <w:t>, не учтено:</w:t>
      </w:r>
      <w:r>
        <w:t xml:space="preserve"> </w:t>
      </w:r>
      <w:r w:rsidR="006F083A">
        <w:t>2</w:t>
      </w:r>
      <w:r>
        <w:t xml:space="preserve"> </w:t>
      </w:r>
      <w:r w:rsidRPr="00770166">
        <w:t>.</w:t>
      </w:r>
    </w:p>
    <w:p w:rsidR="00662582" w:rsidRPr="00770166" w:rsidRDefault="00662582" w:rsidP="006C089A">
      <w:pPr>
        <w:autoSpaceDE w:val="0"/>
        <w:autoSpaceDN w:val="0"/>
      </w:pPr>
      <w:r w:rsidRPr="00770166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 w:rsidR="009A61AA">
        <w:t>27</w:t>
      </w:r>
      <w:r w:rsidRPr="00770166">
        <w:t>»</w:t>
      </w:r>
      <w:r>
        <w:t xml:space="preserve"> </w:t>
      </w:r>
      <w:r w:rsidR="009A61AA">
        <w:t>ноября</w:t>
      </w:r>
      <w:r>
        <w:t xml:space="preserve"> </w:t>
      </w:r>
      <w:r w:rsidRPr="00770166">
        <w:t>201</w:t>
      </w:r>
      <w:r>
        <w:t>7</w:t>
      </w:r>
      <w:r w:rsidRPr="00770166">
        <w:t>г.</w:t>
      </w:r>
    </w:p>
    <w:p w:rsidR="00662582" w:rsidRPr="00770166" w:rsidRDefault="00662582" w:rsidP="00662582">
      <w:pPr>
        <w:autoSpaceDE w:val="0"/>
        <w:autoSpaceDN w:val="0"/>
        <w:jc w:val="both"/>
      </w:pPr>
    </w:p>
    <w:p w:rsidR="00662582" w:rsidRPr="00770166" w:rsidRDefault="00662582" w:rsidP="00662582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662582" w:rsidRPr="00770166" w:rsidRDefault="00662582" w:rsidP="00662582">
      <w:pPr>
        <w:autoSpaceDE w:val="0"/>
        <w:autoSpaceDN w:val="0"/>
      </w:pPr>
      <w:r w:rsidRPr="00770166">
        <w:t xml:space="preserve">Ф.И.О.: </w:t>
      </w:r>
      <w:proofErr w:type="spellStart"/>
      <w:r w:rsidR="009A61AA">
        <w:t>Герасика</w:t>
      </w:r>
      <w:proofErr w:type="spellEnd"/>
      <w:r w:rsidR="009A61AA">
        <w:t xml:space="preserve"> Наталья Михайловна</w:t>
      </w:r>
    </w:p>
    <w:p w:rsidR="00662582" w:rsidRPr="00770166" w:rsidRDefault="00662582" w:rsidP="00662582">
      <w:pPr>
        <w:autoSpaceDE w:val="0"/>
        <w:autoSpaceDN w:val="0"/>
      </w:pPr>
      <w:r w:rsidRPr="00770166">
        <w:t>Должность:</w:t>
      </w:r>
      <w:r>
        <w:t xml:space="preserve"> </w:t>
      </w:r>
      <w:r w:rsidR="009A61AA">
        <w:t>заместитель начальника управления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662582" w:rsidRPr="00770166" w:rsidTr="00787185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9A61AA">
            <w:pPr>
              <w:autoSpaceDE w:val="0"/>
              <w:autoSpaceDN w:val="0"/>
              <w:ind w:left="85"/>
              <w:jc w:val="center"/>
            </w:pPr>
            <w:r>
              <w:t>8(34677)3</w:t>
            </w:r>
            <w:r w:rsidR="009A61AA">
              <w:t>4</w:t>
            </w:r>
            <w:r>
              <w:t>-</w:t>
            </w:r>
            <w:r w:rsidR="009A61AA">
              <w:t>575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E34E1F" w:rsidRDefault="009A61AA" w:rsidP="00787185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ugkh</w:t>
            </w:r>
            <w:r w:rsidR="00662582">
              <w:rPr>
                <w:lang w:val="en-US"/>
              </w:rPr>
              <w:t>@admkonda.ru</w:t>
            </w:r>
          </w:p>
        </w:tc>
      </w:tr>
    </w:tbl>
    <w:p w:rsidR="00662582" w:rsidRPr="00770166" w:rsidRDefault="00662582" w:rsidP="0066258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662582" w:rsidRPr="00770166" w:rsidRDefault="00662582" w:rsidP="0066258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662582" w:rsidRPr="00E43E00" w:rsidRDefault="00662582" w:rsidP="00662582">
      <w:pPr>
        <w:autoSpaceDE w:val="0"/>
        <w:autoSpaceDN w:val="0"/>
        <w:jc w:val="both"/>
      </w:pPr>
      <w:r w:rsidRPr="00E43E00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9A61AA" w:rsidRPr="00E74DF5" w:rsidRDefault="00EC3234" w:rsidP="00EC3234">
      <w:pPr>
        <w:autoSpaceDE w:val="0"/>
        <w:autoSpaceDN w:val="0"/>
        <w:adjustRightInd w:val="0"/>
        <w:jc w:val="both"/>
        <w:rPr>
          <w:i/>
          <w:szCs w:val="28"/>
          <w:u w:val="single"/>
        </w:rPr>
      </w:pPr>
      <w:r>
        <w:rPr>
          <w:rFonts w:eastAsiaTheme="minorHAnsi"/>
          <w:bCs/>
          <w:i/>
          <w:u w:val="single"/>
          <w:lang w:eastAsia="en-US"/>
        </w:rPr>
        <w:t xml:space="preserve">отсутствие НПА повлечет за собой невозможность предоставления аванса за декабрь текущего года, в соответствии с условиями государственной программы, что негативно может сказаться на деятельности Гарантирующего поставщика, а так же приведет к несоблюдению условий предоставления субсидии муниципальным образованием </w:t>
      </w:r>
      <w:proofErr w:type="spellStart"/>
      <w:r>
        <w:rPr>
          <w:rFonts w:eastAsiaTheme="minorHAnsi"/>
          <w:bCs/>
          <w:i/>
          <w:u w:val="single"/>
          <w:lang w:eastAsia="en-US"/>
        </w:rPr>
        <w:t>Кондинский</w:t>
      </w:r>
      <w:proofErr w:type="spellEnd"/>
      <w:r>
        <w:rPr>
          <w:rFonts w:eastAsiaTheme="minorHAnsi"/>
          <w:bCs/>
          <w:i/>
          <w:u w:val="single"/>
          <w:lang w:eastAsia="en-US"/>
        </w:rPr>
        <w:t xml:space="preserve"> район предусмотренных государственной программой </w:t>
      </w:r>
      <w:proofErr w:type="spellStart"/>
      <w:r>
        <w:rPr>
          <w:rFonts w:eastAsiaTheme="minorHAnsi"/>
          <w:bCs/>
          <w:i/>
          <w:u w:val="single"/>
          <w:lang w:eastAsia="en-US"/>
        </w:rPr>
        <w:t>ХМАО-Югры</w:t>
      </w:r>
      <w:proofErr w:type="spellEnd"/>
      <w:r>
        <w:rPr>
          <w:rFonts w:eastAsiaTheme="minorHAnsi"/>
          <w:bCs/>
          <w:i/>
          <w:u w:val="single"/>
          <w:lang w:eastAsia="en-US"/>
        </w:rPr>
        <w:t>. Кроме того в связи с изменениями в законодательстве РФ сложилась необходимость в актуализации НПА.  Э</w:t>
      </w:r>
      <w:r w:rsidR="00E74DF5" w:rsidRPr="00E74DF5">
        <w:rPr>
          <w:rFonts w:eastAsiaTheme="minorHAnsi"/>
          <w:bCs/>
          <w:i/>
          <w:u w:val="single"/>
          <w:lang w:eastAsia="en-US"/>
        </w:rPr>
        <w:t>кономически обоснованные тарифы на электроэнергию в зоне децентрализованного электроснабжения в несколько раз превышают тарифы централизованной зоны. Проект муниципального правового акта предусматривает в</w:t>
      </w:r>
      <w:r w:rsidR="00E74DF5">
        <w:rPr>
          <w:rFonts w:eastAsiaTheme="minorHAnsi"/>
          <w:bCs/>
          <w:i/>
          <w:u w:val="single"/>
          <w:lang w:eastAsia="en-US"/>
        </w:rPr>
        <w:t>о</w:t>
      </w:r>
      <w:r w:rsidR="006C089A" w:rsidRPr="00E74DF5">
        <w:rPr>
          <w:rFonts w:eastAsia="Calibri"/>
          <w:i/>
          <w:u w:val="single"/>
        </w:rPr>
        <w:t>змещение</w:t>
      </w:r>
      <w:r w:rsidR="00263304" w:rsidRPr="00E74DF5">
        <w:rPr>
          <w:rFonts w:cs="Arial"/>
          <w:i/>
          <w:u w:val="single"/>
        </w:rPr>
        <w:t xml:space="preserve"> недополученных доходов </w:t>
      </w:r>
      <w:r w:rsidR="00F221EB" w:rsidRPr="00E74DF5">
        <w:rPr>
          <w:rFonts w:cs="Arial"/>
          <w:i/>
          <w:u w:val="single"/>
        </w:rPr>
        <w:t xml:space="preserve">(нормативных затрат) </w:t>
      </w:r>
      <w:r w:rsidR="00263304" w:rsidRPr="00E74DF5">
        <w:rPr>
          <w:rFonts w:cs="Arial"/>
          <w:i/>
          <w:u w:val="single"/>
        </w:rPr>
        <w:t xml:space="preserve">организациям, </w:t>
      </w:r>
      <w:r w:rsidR="009A61AA" w:rsidRPr="00E74DF5">
        <w:rPr>
          <w:i/>
          <w:u w:val="single"/>
        </w:rPr>
        <w:t xml:space="preserve">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 w:rsidR="009A61AA" w:rsidRPr="00E74DF5">
        <w:rPr>
          <w:i/>
          <w:u w:val="single"/>
        </w:rPr>
        <w:t>Кондинского</w:t>
      </w:r>
      <w:proofErr w:type="spellEnd"/>
      <w:r w:rsidR="009A61AA" w:rsidRPr="00E74DF5">
        <w:rPr>
          <w:i/>
          <w:u w:val="single"/>
        </w:rPr>
        <w:t xml:space="preserve"> района по цене электрической энергии зоны централизованного электроснабжения</w:t>
      </w:r>
      <w:r w:rsidR="009A61AA" w:rsidRPr="00E74DF5">
        <w:rPr>
          <w:i/>
          <w:szCs w:val="28"/>
          <w:u w:val="single"/>
        </w:rPr>
        <w:t xml:space="preserve">» </w:t>
      </w:r>
    </w:p>
    <w:p w:rsidR="00662582" w:rsidRPr="00770166" w:rsidRDefault="00662582" w:rsidP="009A61AA">
      <w:pPr>
        <w:ind w:firstLine="709"/>
        <w:jc w:val="both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01F1C" w:rsidRDefault="006F083A" w:rsidP="00201F1C">
      <w:pPr>
        <w:jc w:val="both"/>
        <w:rPr>
          <w:i/>
        </w:rPr>
      </w:pPr>
      <w:r>
        <w:rPr>
          <w:i/>
        </w:rPr>
        <w:t xml:space="preserve">внесены изменения в государственную программу </w:t>
      </w:r>
      <w:proofErr w:type="spellStart"/>
      <w:r w:rsidR="00201F1C">
        <w:rPr>
          <w:i/>
        </w:rPr>
        <w:t>ХМАО-Югры</w:t>
      </w:r>
      <w:proofErr w:type="spellEnd"/>
      <w:r w:rsidR="00201F1C">
        <w:rPr>
          <w:i/>
        </w:rPr>
        <w:t xml:space="preserve"> «Развитие жилищно-коммунального комплекса и повышение энергетической эффективности в </w:t>
      </w:r>
      <w:proofErr w:type="spellStart"/>
      <w:r w:rsidR="00201F1C">
        <w:rPr>
          <w:i/>
        </w:rPr>
        <w:t>Хмао-Югре</w:t>
      </w:r>
      <w:proofErr w:type="spellEnd"/>
      <w:r w:rsidR="00201F1C">
        <w:rPr>
          <w:i/>
        </w:rPr>
        <w:t xml:space="preserve"> на 2016-2020 годы», утвержденного постановлением Правительства </w:t>
      </w:r>
      <w:proofErr w:type="spellStart"/>
      <w:r w:rsidR="00201F1C">
        <w:rPr>
          <w:i/>
        </w:rPr>
        <w:t>ХМАО-Югры</w:t>
      </w:r>
      <w:proofErr w:type="spellEnd"/>
      <w:r w:rsidR="00201F1C">
        <w:rPr>
          <w:i/>
        </w:rPr>
        <w:t xml:space="preserve"> от 09.10.2013 г. № 423-П (с учетом изменений от 11.11.2016 г. № 448-П; от 14.04.2017 г. № 140-П).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</w:t>
      </w:r>
      <w:r w:rsidRPr="00495D1B">
        <w:t>, их количественная оценка:</w:t>
      </w:r>
    </w:p>
    <w:p w:rsidR="00317EC9" w:rsidRPr="00C34589" w:rsidRDefault="00E74DF5" w:rsidP="0065545D">
      <w:pPr>
        <w:autoSpaceDE w:val="0"/>
        <w:autoSpaceDN w:val="0"/>
        <w:jc w:val="both"/>
        <w:rPr>
          <w:i/>
        </w:rPr>
      </w:pPr>
      <w:r>
        <w:rPr>
          <w:i/>
        </w:rPr>
        <w:t>о</w:t>
      </w:r>
      <w:r w:rsidR="00317EC9" w:rsidRPr="00C34589">
        <w:rPr>
          <w:i/>
        </w:rPr>
        <w:t xml:space="preserve">рганизации - юридические лица, </w:t>
      </w:r>
      <w:r>
        <w:rPr>
          <w:i/>
        </w:rPr>
        <w:t>субъекты малого и среднего предпринимательства</w:t>
      </w:r>
      <w:r w:rsidR="00317EC9" w:rsidRPr="00C34589">
        <w:rPr>
          <w:i/>
        </w:rPr>
        <w:t xml:space="preserve">, </w:t>
      </w:r>
      <w:r>
        <w:rPr>
          <w:i/>
        </w:rPr>
        <w:t xml:space="preserve">бюджетные учреждения использующие </w:t>
      </w:r>
      <w:proofErr w:type="spellStart"/>
      <w:r>
        <w:rPr>
          <w:i/>
        </w:rPr>
        <w:t>эл</w:t>
      </w:r>
      <w:proofErr w:type="gramStart"/>
      <w:r>
        <w:rPr>
          <w:i/>
        </w:rPr>
        <w:t>.э</w:t>
      </w:r>
      <w:proofErr w:type="gramEnd"/>
      <w:r>
        <w:rPr>
          <w:i/>
        </w:rPr>
        <w:t>нергию</w:t>
      </w:r>
      <w:proofErr w:type="spellEnd"/>
      <w:r w:rsidR="00495D1B">
        <w:rPr>
          <w:i/>
        </w:rPr>
        <w:t xml:space="preserve"> – 14 ед.</w:t>
      </w:r>
      <w:r w:rsidR="006F083A">
        <w:rPr>
          <w:i/>
        </w:rPr>
        <w:t>; гарантирующий поставщик-1 ед.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317EC9" w:rsidRPr="00E74DF5" w:rsidRDefault="00317EC9" w:rsidP="00493CF2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E74DF5">
        <w:rPr>
          <w:i/>
          <w:u w:val="single"/>
        </w:rPr>
        <w:t xml:space="preserve">отсутствие в </w:t>
      </w:r>
      <w:proofErr w:type="spellStart"/>
      <w:r w:rsidRPr="00E74DF5">
        <w:rPr>
          <w:i/>
          <w:u w:val="single"/>
        </w:rPr>
        <w:t>Кондинском</w:t>
      </w:r>
      <w:proofErr w:type="spellEnd"/>
      <w:r w:rsidRPr="00E74DF5">
        <w:rPr>
          <w:i/>
          <w:u w:val="single"/>
        </w:rPr>
        <w:t xml:space="preserve"> районе правового акта, регламентирующего порядок предоставления субсидии </w:t>
      </w:r>
      <w:r w:rsidRPr="00E74DF5">
        <w:rPr>
          <w:i/>
          <w:color w:val="000000"/>
          <w:u w:val="single"/>
        </w:rPr>
        <w:t xml:space="preserve">на возмещение недополученных доходов </w:t>
      </w:r>
      <w:r w:rsidR="00E74DF5" w:rsidRPr="00E74DF5">
        <w:rPr>
          <w:rFonts w:cs="Arial"/>
          <w:i/>
          <w:u w:val="single"/>
        </w:rPr>
        <w:t xml:space="preserve">(нормативных затрат) организациям, </w:t>
      </w:r>
      <w:r w:rsidR="00E74DF5" w:rsidRPr="00E74DF5">
        <w:rPr>
          <w:i/>
          <w:u w:val="single"/>
        </w:rPr>
        <w:t xml:space="preserve">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 w:rsidR="00E74DF5" w:rsidRPr="00E74DF5">
        <w:rPr>
          <w:i/>
          <w:u w:val="single"/>
        </w:rPr>
        <w:t>Кондинского</w:t>
      </w:r>
      <w:proofErr w:type="spellEnd"/>
      <w:r w:rsidR="00E74DF5" w:rsidRPr="00E74DF5">
        <w:rPr>
          <w:i/>
          <w:u w:val="single"/>
        </w:rPr>
        <w:t xml:space="preserve"> района по цене электрической энергии зоны централизованного электроснабжения</w:t>
      </w:r>
      <w:r w:rsidR="00E74DF5" w:rsidRPr="00E74DF5">
        <w:rPr>
          <w:i/>
          <w:szCs w:val="28"/>
          <w:u w:val="single"/>
        </w:rPr>
        <w:t>»,</w:t>
      </w:r>
      <w:r w:rsidRPr="00C34589">
        <w:rPr>
          <w:i/>
          <w:color w:val="000000"/>
        </w:rPr>
        <w:t xml:space="preserve"> </w:t>
      </w:r>
      <w:r w:rsidRPr="00E74DF5">
        <w:rPr>
          <w:i/>
          <w:color w:val="000000"/>
          <w:u w:val="single"/>
        </w:rPr>
        <w:t xml:space="preserve">приведет к </w:t>
      </w:r>
      <w:r w:rsidR="00E74DF5" w:rsidRPr="00E74DF5">
        <w:rPr>
          <w:i/>
          <w:color w:val="000000"/>
          <w:u w:val="single"/>
        </w:rPr>
        <w:t xml:space="preserve">тому, что Гарантирующий поставщик будет предъявлять счета потребителям за </w:t>
      </w:r>
      <w:r w:rsidR="00E74DF5" w:rsidRPr="00E74DF5">
        <w:rPr>
          <w:i/>
          <w:color w:val="000000"/>
          <w:u w:val="single"/>
        </w:rPr>
        <w:lastRenderedPageBreak/>
        <w:t xml:space="preserve">потребленную </w:t>
      </w:r>
      <w:proofErr w:type="spellStart"/>
      <w:r w:rsidR="00E74DF5" w:rsidRPr="00E74DF5">
        <w:rPr>
          <w:i/>
          <w:color w:val="000000"/>
          <w:u w:val="single"/>
        </w:rPr>
        <w:t>эл</w:t>
      </w:r>
      <w:proofErr w:type="gramEnd"/>
      <w:r w:rsidR="00E74DF5" w:rsidRPr="00E74DF5">
        <w:rPr>
          <w:i/>
          <w:color w:val="000000"/>
          <w:u w:val="single"/>
        </w:rPr>
        <w:t>.энергию</w:t>
      </w:r>
      <w:proofErr w:type="spellEnd"/>
      <w:r w:rsidR="00E74DF5" w:rsidRPr="00E74DF5">
        <w:rPr>
          <w:i/>
          <w:color w:val="000000"/>
          <w:u w:val="single"/>
        </w:rPr>
        <w:t xml:space="preserve"> по экономически обоснованным ценам, что в свою очередь приведет к удорожанию продукции, работ, услуг, </w:t>
      </w:r>
      <w:r w:rsidRPr="00E74DF5">
        <w:rPr>
          <w:i/>
          <w:color w:val="000000"/>
          <w:u w:val="single"/>
        </w:rPr>
        <w:t>отрицательному результату и банкротству организаций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jc w:val="both"/>
      </w:pPr>
      <w:r w:rsidRPr="00770166">
        <w:t>2.5. Причины возникновения проблемы и факторы, поддерживающие ее существование:</w:t>
      </w:r>
    </w:p>
    <w:p w:rsidR="00201F1C" w:rsidRDefault="00201F1C" w:rsidP="00201F1C">
      <w:pPr>
        <w:jc w:val="both"/>
        <w:rPr>
          <w:i/>
        </w:rPr>
      </w:pPr>
      <w:r>
        <w:rPr>
          <w:i/>
        </w:rPr>
        <w:t xml:space="preserve">внесены изменения в государственную программу </w:t>
      </w:r>
      <w:proofErr w:type="spellStart"/>
      <w:r>
        <w:rPr>
          <w:i/>
        </w:rPr>
        <w:t>ХМАО-Югры</w:t>
      </w:r>
      <w:proofErr w:type="spellEnd"/>
      <w:r>
        <w:rPr>
          <w:i/>
        </w:rPr>
        <w:t xml:space="preserve"> «Развитие жилищно-коммунального комплекса и повышение энергетической эффективности в </w:t>
      </w:r>
      <w:proofErr w:type="spellStart"/>
      <w:r>
        <w:rPr>
          <w:i/>
        </w:rPr>
        <w:t>Хмао-Югре</w:t>
      </w:r>
      <w:proofErr w:type="spellEnd"/>
      <w:r>
        <w:rPr>
          <w:i/>
        </w:rPr>
        <w:t xml:space="preserve"> на 2016-2020 годы», утвержденного постановлением Правительства </w:t>
      </w:r>
      <w:proofErr w:type="spellStart"/>
      <w:r>
        <w:rPr>
          <w:i/>
        </w:rPr>
        <w:t>ХМАО-Югры</w:t>
      </w:r>
      <w:proofErr w:type="spellEnd"/>
      <w:r>
        <w:rPr>
          <w:i/>
        </w:rPr>
        <w:t xml:space="preserve"> от 09.10.2013 г. № 423-П (с учетом изменений от 11.11.2016 г. № 448-П; от 14.04.2017 г. № 140-П).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jc w:val="both"/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201F1C" w:rsidRPr="00770166" w:rsidRDefault="00201F1C" w:rsidP="00662582">
      <w:pPr>
        <w:autoSpaceDE w:val="0"/>
        <w:autoSpaceDN w:val="0"/>
        <w:jc w:val="both"/>
      </w:pPr>
      <w:r>
        <w:t xml:space="preserve">высокая стоимость услуги электроснабжения в зоне децентрализованного электроснабжения, которая приведет не только к увеличению расходов всех льготных потребителей, но и </w:t>
      </w:r>
      <w:r w:rsidR="00572987">
        <w:t xml:space="preserve">создаст препятствия для развития </w:t>
      </w:r>
      <w:r>
        <w:t xml:space="preserve">субъектов малого и среднего предпринимательства и </w:t>
      </w:r>
      <w:r w:rsidR="00572987">
        <w:t>агропромышленного комплекса.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545208" w:rsidRDefault="00662582" w:rsidP="00662582">
      <w:pPr>
        <w:autoSpaceDE w:val="0"/>
        <w:autoSpaceDN w:val="0"/>
        <w:jc w:val="both"/>
      </w:pPr>
      <w:r w:rsidRPr="00545208">
        <w:t xml:space="preserve">2.7. Опыт решения </w:t>
      </w:r>
      <w:proofErr w:type="gramStart"/>
      <w:r w:rsidRPr="00545208">
        <w:t>аналогичных проблем</w:t>
      </w:r>
      <w:proofErr w:type="gramEnd"/>
      <w:r w:rsidRPr="00545208">
        <w:t xml:space="preserve"> в муниципальных образованиях Ханты-Мансийского автономного округа – </w:t>
      </w:r>
      <w:proofErr w:type="spellStart"/>
      <w:r w:rsidRPr="00545208">
        <w:t>Югры</w:t>
      </w:r>
      <w:proofErr w:type="spellEnd"/>
      <w:r w:rsidRPr="00545208">
        <w:t>, и других субъектов Российской Федерации:</w:t>
      </w:r>
    </w:p>
    <w:p w:rsidR="00545208" w:rsidRDefault="00317EC9" w:rsidP="00545208">
      <w:pPr>
        <w:pStyle w:val="ConsPlusTitle"/>
        <w:jc w:val="both"/>
        <w:rPr>
          <w:b w:val="0"/>
          <w:sz w:val="24"/>
          <w:szCs w:val="24"/>
        </w:rPr>
      </w:pPr>
      <w:proofErr w:type="gramStart"/>
      <w:r w:rsidRPr="00545208">
        <w:rPr>
          <w:b w:val="0"/>
          <w:i/>
          <w:sz w:val="24"/>
          <w:szCs w:val="24"/>
        </w:rPr>
        <w:t xml:space="preserve">Постановление </w:t>
      </w:r>
      <w:r w:rsidR="00545208" w:rsidRPr="00545208">
        <w:rPr>
          <w:b w:val="0"/>
          <w:i/>
          <w:sz w:val="24"/>
          <w:szCs w:val="24"/>
        </w:rPr>
        <w:t xml:space="preserve">администрации Белоярского района </w:t>
      </w:r>
      <w:r w:rsidR="00545208" w:rsidRPr="00545208">
        <w:rPr>
          <w:b w:val="0"/>
          <w:sz w:val="24"/>
          <w:szCs w:val="24"/>
        </w:rPr>
        <w:t>от 21 декабря 2016 г. N 1328 «О порядке предоставления за счет средств бюджета Белоярского района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2017 году»</w:t>
      </w:r>
      <w:r w:rsidR="00545208">
        <w:rPr>
          <w:b w:val="0"/>
          <w:sz w:val="24"/>
          <w:szCs w:val="24"/>
        </w:rPr>
        <w:t>;</w:t>
      </w:r>
      <w:proofErr w:type="gramEnd"/>
    </w:p>
    <w:p w:rsidR="00505C9E" w:rsidRPr="00505C9E" w:rsidRDefault="00505C9E" w:rsidP="00505C9E">
      <w:pPr>
        <w:pStyle w:val="ConsPlusTitle"/>
        <w:jc w:val="both"/>
        <w:rPr>
          <w:b w:val="0"/>
          <w:i/>
        </w:rPr>
      </w:pPr>
      <w:r w:rsidRPr="00545208">
        <w:rPr>
          <w:b w:val="0"/>
          <w:i/>
          <w:sz w:val="24"/>
          <w:szCs w:val="24"/>
        </w:rPr>
        <w:t xml:space="preserve">Постановление администрации </w:t>
      </w:r>
      <w:r>
        <w:rPr>
          <w:b w:val="0"/>
          <w:i/>
          <w:sz w:val="24"/>
          <w:szCs w:val="24"/>
        </w:rPr>
        <w:t>Ханты-Мансийского</w:t>
      </w:r>
      <w:r w:rsidRPr="00545208">
        <w:rPr>
          <w:b w:val="0"/>
          <w:i/>
          <w:sz w:val="24"/>
          <w:szCs w:val="24"/>
        </w:rPr>
        <w:t xml:space="preserve"> района</w:t>
      </w:r>
      <w:r>
        <w:rPr>
          <w:b w:val="0"/>
          <w:i/>
          <w:sz w:val="24"/>
          <w:szCs w:val="24"/>
        </w:rPr>
        <w:t xml:space="preserve"> </w:t>
      </w:r>
      <w:r w:rsidRPr="00505C9E">
        <w:rPr>
          <w:b w:val="0"/>
          <w:i/>
        </w:rPr>
        <w:t>от 11 апреля 2017 г. N 99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</w:t>
      </w:r>
    </w:p>
    <w:p w:rsidR="00662582" w:rsidRPr="00770166" w:rsidRDefault="00662582" w:rsidP="00545208">
      <w:pPr>
        <w:autoSpaceDE w:val="0"/>
        <w:autoSpaceDN w:val="0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2.8. Источники данных:</w:t>
      </w:r>
    </w:p>
    <w:p w:rsidR="00317EC9" w:rsidRPr="00043A4E" w:rsidRDefault="009B6C9F" w:rsidP="00317EC9">
      <w:pPr>
        <w:autoSpaceDE w:val="0"/>
        <w:autoSpaceDN w:val="0"/>
        <w:jc w:val="both"/>
        <w:rPr>
          <w:i/>
        </w:rPr>
      </w:pPr>
      <w:r>
        <w:rPr>
          <w:i/>
        </w:rPr>
        <w:t xml:space="preserve">постановление Правительства Ханты-Мансийского автономного </w:t>
      </w:r>
      <w:proofErr w:type="spellStart"/>
      <w:r>
        <w:rPr>
          <w:i/>
        </w:rPr>
        <w:t>округа-Югры</w:t>
      </w:r>
      <w:proofErr w:type="spellEnd"/>
      <w:r>
        <w:rPr>
          <w:i/>
        </w:rPr>
        <w:t xml:space="preserve"> от 09 октября 2013 года № 423-п «О государственной программе Ханты-Мансийского автономного округа </w:t>
      </w:r>
      <w:proofErr w:type="gramStart"/>
      <w:r>
        <w:rPr>
          <w:i/>
        </w:rPr>
        <w:t>–</w:t>
      </w:r>
      <w:proofErr w:type="spellStart"/>
      <w:r>
        <w:rPr>
          <w:i/>
        </w:rPr>
        <w:t>Ю</w:t>
      </w:r>
      <w:proofErr w:type="gramEnd"/>
      <w:r>
        <w:rPr>
          <w:i/>
        </w:rPr>
        <w:t>гры</w:t>
      </w:r>
      <w:proofErr w:type="spellEnd"/>
      <w:r>
        <w:rPr>
          <w:i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</w:t>
      </w:r>
      <w:proofErr w:type="spellStart"/>
      <w:r>
        <w:rPr>
          <w:i/>
        </w:rPr>
        <w:t>Югре</w:t>
      </w:r>
      <w:proofErr w:type="spellEnd"/>
      <w:r>
        <w:rPr>
          <w:i/>
        </w:rPr>
        <w:t xml:space="preserve"> на 2016-2020 годы»</w:t>
      </w:r>
      <w:r w:rsidR="00D65A6A">
        <w:rPr>
          <w:i/>
        </w:rPr>
        <w:t>,</w:t>
      </w:r>
      <w:r w:rsidR="00317EC9" w:rsidRPr="00D65A6A">
        <w:rPr>
          <w:i/>
        </w:rPr>
        <w:t xml:space="preserve"> </w:t>
      </w:r>
      <w:r w:rsidR="00317EC9" w:rsidRPr="00043A4E">
        <w:rPr>
          <w:i/>
        </w:rPr>
        <w:t>Консультант плюс», «Гарант»</w:t>
      </w:r>
      <w:r w:rsidR="00D65A6A">
        <w:rPr>
          <w:i/>
        </w:rPr>
        <w:t>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2.9. Иная информация о проблеме:</w:t>
      </w:r>
    </w:p>
    <w:p w:rsidR="00662582" w:rsidRDefault="00317EC9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sectPr w:rsidR="00662582" w:rsidSect="00787185">
          <w:headerReference w:type="default" r:id="rId6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276DD2" w:rsidRDefault="00276DD2" w:rsidP="00662582">
      <w:pPr>
        <w:autoSpaceDE w:val="0"/>
        <w:autoSpaceDN w:val="0"/>
        <w:rPr>
          <w:b/>
          <w:bCs/>
        </w:rPr>
      </w:pPr>
    </w:p>
    <w:p w:rsidR="00662582" w:rsidRDefault="00662582" w:rsidP="00662582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t>3. Определение целей предлагаемого правового регулирования и индикаторов для оценки их достижения</w:t>
      </w:r>
    </w:p>
    <w:p w:rsidR="00276DD2" w:rsidRPr="00770166" w:rsidRDefault="00276DD2" w:rsidP="00662582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662582" w:rsidRPr="00770166" w:rsidTr="00787185">
        <w:tc>
          <w:tcPr>
            <w:tcW w:w="8278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662582" w:rsidRPr="00770166" w:rsidTr="00787185">
        <w:tc>
          <w:tcPr>
            <w:tcW w:w="8278" w:type="dxa"/>
          </w:tcPr>
          <w:p w:rsidR="00276DD2" w:rsidRDefault="00276DD2" w:rsidP="00276DD2">
            <w:pPr>
              <w:autoSpaceDE w:val="0"/>
              <w:autoSpaceDN w:val="0"/>
              <w:rPr>
                <w:i/>
              </w:rPr>
            </w:pPr>
          </w:p>
          <w:p w:rsidR="00662582" w:rsidRDefault="00276DD2" w:rsidP="00276DD2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Включение в Порядок предоставление субсидии условий об авансировании за декабрь текущего года Гарантирующего поставщика. Актуализация НПА по причине сложившихся изменений в законодательстве.</w:t>
            </w:r>
          </w:p>
          <w:p w:rsidR="00276DD2" w:rsidRPr="00E34E1F" w:rsidRDefault="00276DD2" w:rsidP="00276DD2">
            <w:pPr>
              <w:autoSpaceDE w:val="0"/>
              <w:autoSpaceDN w:val="0"/>
            </w:pPr>
          </w:p>
        </w:tc>
        <w:tc>
          <w:tcPr>
            <w:tcW w:w="3459" w:type="dxa"/>
          </w:tcPr>
          <w:p w:rsidR="00276DD2" w:rsidRDefault="00276DD2" w:rsidP="00D65A6A">
            <w:pPr>
              <w:autoSpaceDE w:val="0"/>
              <w:autoSpaceDN w:val="0"/>
              <w:jc w:val="center"/>
              <w:rPr>
                <w:i/>
              </w:rPr>
            </w:pPr>
          </w:p>
          <w:p w:rsidR="00662582" w:rsidRPr="005C49E1" w:rsidRDefault="00662582" w:rsidP="00D65A6A">
            <w:pPr>
              <w:autoSpaceDE w:val="0"/>
              <w:autoSpaceDN w:val="0"/>
              <w:jc w:val="center"/>
              <w:rPr>
                <w:i/>
              </w:rPr>
            </w:pPr>
            <w:r w:rsidRPr="005C49E1">
              <w:rPr>
                <w:i/>
              </w:rPr>
              <w:t xml:space="preserve">Период действия </w:t>
            </w:r>
            <w:r w:rsidR="00D65A6A">
              <w:rPr>
                <w:i/>
              </w:rPr>
              <w:t>договора</w:t>
            </w:r>
            <w:r w:rsidRPr="005C49E1">
              <w:rPr>
                <w:i/>
              </w:rPr>
              <w:t xml:space="preserve"> с получателем субсидии</w:t>
            </w:r>
          </w:p>
        </w:tc>
        <w:tc>
          <w:tcPr>
            <w:tcW w:w="3459" w:type="dxa"/>
          </w:tcPr>
          <w:p w:rsidR="00276DD2" w:rsidRDefault="00276DD2" w:rsidP="00787185">
            <w:pPr>
              <w:autoSpaceDE w:val="0"/>
              <w:autoSpaceDN w:val="0"/>
              <w:jc w:val="center"/>
              <w:rPr>
                <w:i/>
              </w:rPr>
            </w:pPr>
          </w:p>
          <w:p w:rsidR="00662582" w:rsidRPr="005C49E1" w:rsidRDefault="009B6C9F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Ежемесячно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9B6C9F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>
        <w:t xml:space="preserve"> </w:t>
      </w:r>
      <w:r w:rsidR="009B6C9F">
        <w:rPr>
          <w:i/>
        </w:rPr>
        <w:t xml:space="preserve">постановление Правительства Ханты-Мансийского автономного </w:t>
      </w:r>
      <w:proofErr w:type="spellStart"/>
      <w:r w:rsidR="009B6C9F">
        <w:rPr>
          <w:i/>
        </w:rPr>
        <w:t>округа-Югры</w:t>
      </w:r>
      <w:proofErr w:type="spellEnd"/>
      <w:r w:rsidR="009B6C9F">
        <w:rPr>
          <w:i/>
        </w:rPr>
        <w:t xml:space="preserve"> от 09 октября 2013 года № 423-п «О государственной программе Ханты-Мансийского автономного округа </w:t>
      </w:r>
      <w:proofErr w:type="gramStart"/>
      <w:r w:rsidR="009B6C9F">
        <w:rPr>
          <w:i/>
        </w:rPr>
        <w:t>–</w:t>
      </w:r>
      <w:proofErr w:type="spellStart"/>
      <w:r w:rsidR="009B6C9F">
        <w:rPr>
          <w:i/>
        </w:rPr>
        <w:t>Ю</w:t>
      </w:r>
      <w:proofErr w:type="gramEnd"/>
      <w:r w:rsidR="009B6C9F">
        <w:rPr>
          <w:i/>
        </w:rPr>
        <w:t>гры</w:t>
      </w:r>
      <w:proofErr w:type="spellEnd"/>
      <w:r w:rsidR="009B6C9F">
        <w:rPr>
          <w:i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</w:t>
      </w:r>
      <w:proofErr w:type="spellStart"/>
      <w:r w:rsidR="009B6C9F">
        <w:rPr>
          <w:i/>
        </w:rPr>
        <w:t>Югре</w:t>
      </w:r>
      <w:proofErr w:type="spellEnd"/>
      <w:r w:rsidR="009B6C9F">
        <w:rPr>
          <w:i/>
        </w:rPr>
        <w:t xml:space="preserve"> на 2016-2020 годы»</w:t>
      </w:r>
    </w:p>
    <w:p w:rsidR="00662582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p w:rsidR="00276DD2" w:rsidRPr="00770166" w:rsidRDefault="00276DD2" w:rsidP="00662582">
      <w:pPr>
        <w:pBdr>
          <w:top w:val="single" w:sz="4" w:space="1" w:color="auto"/>
        </w:pBdr>
        <w:autoSpaceDE w:val="0"/>
        <w:autoSpaceDN w:val="0"/>
        <w:jc w:val="center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62582" w:rsidRPr="00770166" w:rsidTr="00787185">
        <w:tc>
          <w:tcPr>
            <w:tcW w:w="482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662582" w:rsidRPr="00770166" w:rsidTr="00787185">
        <w:tc>
          <w:tcPr>
            <w:tcW w:w="4820" w:type="dxa"/>
          </w:tcPr>
          <w:p w:rsidR="00276DD2" w:rsidRDefault="00276DD2" w:rsidP="00787185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</w:p>
          <w:p w:rsidR="00662582" w:rsidRDefault="00276DD2" w:rsidP="00787185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Включение в Порядок предоставление субсидии условий об авансировании за декабрь текущего года Гарантирующего поставщика. Актуализация НПА по причине сложившихся изменений в законодательстве.</w:t>
            </w:r>
          </w:p>
          <w:p w:rsidR="00276DD2" w:rsidRPr="005C49E1" w:rsidRDefault="00276DD2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253" w:type="dxa"/>
          </w:tcPr>
          <w:p w:rsidR="00276DD2" w:rsidRDefault="00276DD2" w:rsidP="009B6C9F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  <w:p w:rsidR="00662582" w:rsidRPr="005C49E1" w:rsidRDefault="008255BE" w:rsidP="009B6C9F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Заключение договора на предоставление субсидии</w:t>
            </w:r>
          </w:p>
        </w:tc>
        <w:tc>
          <w:tcPr>
            <w:tcW w:w="2041" w:type="dxa"/>
          </w:tcPr>
          <w:p w:rsidR="00276DD2" w:rsidRDefault="00276DD2" w:rsidP="00787185">
            <w:pPr>
              <w:autoSpaceDE w:val="0"/>
              <w:autoSpaceDN w:val="0"/>
              <w:jc w:val="center"/>
            </w:pPr>
          </w:p>
          <w:p w:rsidR="00662582" w:rsidRPr="005C49E1" w:rsidRDefault="008255BE" w:rsidP="00787185">
            <w:pPr>
              <w:autoSpaceDE w:val="0"/>
              <w:autoSpaceDN w:val="0"/>
              <w:jc w:val="center"/>
            </w:pPr>
            <w:r>
              <w:t>шт. /тыс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082" w:type="dxa"/>
          </w:tcPr>
          <w:p w:rsidR="00276DD2" w:rsidRDefault="00276DD2" w:rsidP="00787185">
            <w:pPr>
              <w:autoSpaceDE w:val="0"/>
              <w:autoSpaceDN w:val="0"/>
              <w:jc w:val="center"/>
            </w:pPr>
          </w:p>
          <w:p w:rsidR="00662582" w:rsidRPr="00493CF2" w:rsidRDefault="009B6C9F" w:rsidP="00787185">
            <w:pPr>
              <w:autoSpaceDE w:val="0"/>
              <w:autoSpaceDN w:val="0"/>
              <w:jc w:val="center"/>
            </w:pPr>
            <w:r w:rsidRPr="00493CF2">
              <w:t xml:space="preserve">2017- </w:t>
            </w:r>
            <w:r w:rsidR="00662582" w:rsidRPr="00493CF2">
              <w:t xml:space="preserve"> </w:t>
            </w:r>
            <w:r w:rsidRPr="00493CF2">
              <w:t>1</w:t>
            </w:r>
            <w:r w:rsidR="008255BE" w:rsidRPr="00493CF2">
              <w:t>/</w:t>
            </w:r>
            <w:r w:rsidR="00493CF2" w:rsidRPr="00493CF2">
              <w:t xml:space="preserve"> 21 546,7 тыс</w:t>
            </w:r>
            <w:proofErr w:type="gramStart"/>
            <w:r w:rsidR="00493CF2" w:rsidRPr="00493CF2">
              <w:t>.р</w:t>
            </w:r>
            <w:proofErr w:type="gramEnd"/>
            <w:r w:rsidR="00493CF2" w:rsidRPr="00493CF2">
              <w:t>уб.</w:t>
            </w:r>
          </w:p>
          <w:p w:rsidR="00662582" w:rsidRPr="00493CF2" w:rsidRDefault="00662582" w:rsidP="00787185">
            <w:pPr>
              <w:autoSpaceDE w:val="0"/>
              <w:autoSpaceDN w:val="0"/>
              <w:jc w:val="center"/>
            </w:pPr>
            <w:r w:rsidRPr="00493CF2">
              <w:t>2018-</w:t>
            </w:r>
            <w:r w:rsidR="009B6C9F" w:rsidRPr="00493CF2">
              <w:t xml:space="preserve"> </w:t>
            </w:r>
            <w:r w:rsidRPr="00493CF2">
              <w:t xml:space="preserve"> </w:t>
            </w:r>
            <w:r w:rsidR="009B6C9F" w:rsidRPr="00493CF2">
              <w:t>1</w:t>
            </w:r>
            <w:r w:rsidR="008255BE" w:rsidRPr="00493CF2">
              <w:t>/</w:t>
            </w:r>
            <w:r w:rsidR="00493CF2" w:rsidRPr="00493CF2">
              <w:t xml:space="preserve"> 25 136,5 тыс</w:t>
            </w:r>
            <w:proofErr w:type="gramStart"/>
            <w:r w:rsidR="00493CF2" w:rsidRPr="00493CF2">
              <w:t>.р</w:t>
            </w:r>
            <w:proofErr w:type="gramEnd"/>
            <w:r w:rsidR="00493CF2" w:rsidRPr="00493CF2">
              <w:t>уб.</w:t>
            </w:r>
          </w:p>
          <w:p w:rsidR="00662582" w:rsidRPr="00493CF2" w:rsidRDefault="009B6C9F" w:rsidP="00787185">
            <w:pPr>
              <w:autoSpaceDE w:val="0"/>
              <w:autoSpaceDN w:val="0"/>
              <w:jc w:val="center"/>
            </w:pPr>
            <w:r w:rsidRPr="00493CF2">
              <w:t>2019-  1</w:t>
            </w:r>
            <w:r w:rsidR="008255BE" w:rsidRPr="00493CF2">
              <w:t>/</w:t>
            </w:r>
            <w:r w:rsidR="00493CF2" w:rsidRPr="00493CF2">
              <w:t xml:space="preserve"> 26 791,7 тыс</w:t>
            </w:r>
            <w:proofErr w:type="gramStart"/>
            <w:r w:rsidR="00493CF2" w:rsidRPr="00493CF2">
              <w:t>.р</w:t>
            </w:r>
            <w:proofErr w:type="gramEnd"/>
            <w:r w:rsidR="00493CF2" w:rsidRPr="00493CF2">
              <w:t>уб.</w:t>
            </w:r>
          </w:p>
          <w:p w:rsidR="00662582" w:rsidRDefault="00662582" w:rsidP="008255BE">
            <w:pPr>
              <w:autoSpaceDE w:val="0"/>
              <w:autoSpaceDN w:val="0"/>
              <w:jc w:val="center"/>
            </w:pPr>
            <w:r w:rsidRPr="00493CF2">
              <w:t xml:space="preserve">2020-  </w:t>
            </w:r>
            <w:r w:rsidR="009B6C9F" w:rsidRPr="00493CF2">
              <w:t>1</w:t>
            </w:r>
            <w:r w:rsidR="008255BE" w:rsidRPr="00493CF2">
              <w:t>/</w:t>
            </w:r>
            <w:r w:rsidR="00493CF2" w:rsidRPr="00493CF2">
              <w:t>26 791,7 тыс</w:t>
            </w:r>
            <w:proofErr w:type="gramStart"/>
            <w:r w:rsidR="00493CF2" w:rsidRPr="00493CF2">
              <w:t>.р</w:t>
            </w:r>
            <w:proofErr w:type="gramEnd"/>
            <w:r w:rsidR="00493CF2" w:rsidRPr="00493CF2">
              <w:t>уб</w:t>
            </w:r>
            <w:r w:rsidR="00493CF2">
              <w:t>.</w:t>
            </w:r>
          </w:p>
          <w:p w:rsidR="00493CF2" w:rsidRPr="00770166" w:rsidRDefault="00493CF2" w:rsidP="00493CF2">
            <w:pPr>
              <w:autoSpaceDE w:val="0"/>
              <w:autoSpaceDN w:val="0"/>
              <w:jc w:val="center"/>
            </w:pPr>
            <w:r w:rsidRPr="00F666D5">
              <w:rPr>
                <w:i/>
              </w:rPr>
              <w:t xml:space="preserve"> 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D15045" w:rsidRDefault="00662582" w:rsidP="00662582">
      <w:pPr>
        <w:autoSpaceDE w:val="0"/>
        <w:autoSpaceDN w:val="0"/>
        <w:jc w:val="both"/>
        <w:rPr>
          <w:u w:val="single"/>
        </w:rPr>
      </w:pPr>
      <w:r w:rsidRPr="00770166">
        <w:lastRenderedPageBreak/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</w:t>
      </w:r>
      <w:r>
        <w:t>в:</w:t>
      </w:r>
      <w:r w:rsidRPr="005D7CF0">
        <w:rPr>
          <w:i/>
          <w:u w:val="single"/>
        </w:rPr>
        <w:t xml:space="preserve"> </w:t>
      </w:r>
      <w:r w:rsidR="008255BE" w:rsidRPr="00D15045">
        <w:rPr>
          <w:i/>
          <w:u w:val="single"/>
        </w:rPr>
        <w:t xml:space="preserve">муниципальная программа </w:t>
      </w:r>
      <w:r w:rsidR="00D15045" w:rsidRPr="00D15045">
        <w:rPr>
          <w:i/>
          <w:u w:val="single"/>
        </w:rPr>
        <w:t xml:space="preserve">постановлением администрации </w:t>
      </w:r>
      <w:proofErr w:type="spellStart"/>
      <w:r w:rsidR="00D15045" w:rsidRPr="00D15045">
        <w:rPr>
          <w:i/>
          <w:u w:val="single"/>
        </w:rPr>
        <w:t>Кондинского</w:t>
      </w:r>
      <w:proofErr w:type="spellEnd"/>
      <w:r w:rsidR="00D15045" w:rsidRPr="00D15045">
        <w:rPr>
          <w:i/>
          <w:u w:val="single"/>
        </w:rPr>
        <w:t xml:space="preserve"> района от 24 ноября 2016 года № 1797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="00D15045" w:rsidRPr="00D15045">
        <w:rPr>
          <w:i/>
          <w:u w:val="single"/>
        </w:rPr>
        <w:t>Кондинском</w:t>
      </w:r>
      <w:proofErr w:type="spellEnd"/>
      <w:r w:rsidR="00D15045" w:rsidRPr="00D15045">
        <w:rPr>
          <w:i/>
          <w:u w:val="single"/>
        </w:rPr>
        <w:t xml:space="preserve"> районе на 2017-2020 годы</w:t>
      </w:r>
      <w:r w:rsidR="00D15045" w:rsidRPr="00D15045">
        <w:rPr>
          <w:b/>
          <w:i/>
          <w:u w:val="single"/>
        </w:rPr>
        <w:t>»</w:t>
      </w:r>
    </w:p>
    <w:p w:rsidR="00662582" w:rsidRPr="00770166" w:rsidRDefault="00662582" w:rsidP="00662582">
      <w:pPr>
        <w:autoSpaceDE w:val="0"/>
        <w:autoSpaceDN w:val="0"/>
        <w:ind w:left="5664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ind w:left="5664"/>
      </w:pPr>
    </w:p>
    <w:p w:rsidR="00662582" w:rsidRPr="00770166" w:rsidRDefault="00662582" w:rsidP="00662582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662582" w:rsidRPr="00770166" w:rsidTr="00787185">
        <w:trPr>
          <w:cantSplit/>
        </w:trPr>
        <w:tc>
          <w:tcPr>
            <w:tcW w:w="6747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662582" w:rsidRPr="00770166" w:rsidTr="00787185">
        <w:trPr>
          <w:cantSplit/>
        </w:trPr>
        <w:tc>
          <w:tcPr>
            <w:tcW w:w="6747" w:type="dxa"/>
          </w:tcPr>
          <w:p w:rsidR="00662582" w:rsidRPr="0096245C" w:rsidRDefault="00662582" w:rsidP="00B94FD8">
            <w:pPr>
              <w:autoSpaceDE w:val="0"/>
              <w:autoSpaceDN w:val="0"/>
              <w:jc w:val="both"/>
              <w:rPr>
                <w:i/>
              </w:rPr>
            </w:pPr>
            <w:r w:rsidRPr="0096245C">
              <w:rPr>
                <w:i/>
              </w:rPr>
              <w:t>юридические лица</w:t>
            </w:r>
            <w:r w:rsidR="00B94FD8">
              <w:rPr>
                <w:i/>
              </w:rPr>
              <w:t xml:space="preserve"> являющиеся Гарантирующим поставщиком, </w:t>
            </w:r>
            <w:proofErr w:type="spellStart"/>
            <w:r w:rsidR="00B94FD8">
              <w:rPr>
                <w:i/>
              </w:rPr>
              <w:t>энергоснабжающей</w:t>
            </w:r>
            <w:proofErr w:type="spellEnd"/>
            <w:r w:rsidR="00B94FD8">
              <w:rPr>
                <w:i/>
              </w:rPr>
              <w:t xml:space="preserve"> и </w:t>
            </w:r>
            <w:proofErr w:type="spellStart"/>
            <w:r w:rsidR="00B94FD8">
              <w:rPr>
                <w:i/>
              </w:rPr>
              <w:t>энергосбытовой</w:t>
            </w:r>
            <w:proofErr w:type="spellEnd"/>
            <w:r w:rsidR="00B94FD8">
              <w:rPr>
                <w:i/>
              </w:rPr>
              <w:t xml:space="preserve"> организацией, осуществляющим реализацию </w:t>
            </w:r>
            <w:proofErr w:type="spellStart"/>
            <w:r w:rsidR="00B94FD8">
              <w:rPr>
                <w:i/>
              </w:rPr>
              <w:t>эл</w:t>
            </w:r>
            <w:proofErr w:type="gramStart"/>
            <w:r w:rsidR="00B94FD8">
              <w:rPr>
                <w:i/>
              </w:rPr>
              <w:t>.э</w:t>
            </w:r>
            <w:proofErr w:type="gramEnd"/>
            <w:r w:rsidR="00B94FD8">
              <w:rPr>
                <w:i/>
              </w:rPr>
              <w:t>нергии</w:t>
            </w:r>
            <w:proofErr w:type="spellEnd"/>
            <w:r w:rsidR="00B94FD8">
              <w:rPr>
                <w:i/>
              </w:rPr>
              <w:t xml:space="preserve"> </w:t>
            </w:r>
            <w:r w:rsidR="00B94FD8" w:rsidRPr="00B94FD8">
              <w:rPr>
                <w:i/>
              </w:rPr>
              <w:t xml:space="preserve">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="00B94FD8" w:rsidRPr="00B94FD8">
              <w:rPr>
                <w:i/>
              </w:rPr>
              <w:t>Кондинского</w:t>
            </w:r>
            <w:proofErr w:type="spellEnd"/>
            <w:r w:rsidR="00B94FD8" w:rsidRPr="00B94FD8">
              <w:rPr>
                <w:i/>
              </w:rPr>
              <w:t xml:space="preserve"> района по цене электрической энергии зоны централизованного электроснабжения</w:t>
            </w:r>
          </w:p>
        </w:tc>
        <w:tc>
          <w:tcPr>
            <w:tcW w:w="3685" w:type="dxa"/>
          </w:tcPr>
          <w:p w:rsidR="00662582" w:rsidRPr="00495D1B" w:rsidRDefault="00662582" w:rsidP="00B94FD8">
            <w:pPr>
              <w:autoSpaceDE w:val="0"/>
              <w:autoSpaceDN w:val="0"/>
              <w:jc w:val="both"/>
              <w:rPr>
                <w:i/>
              </w:rPr>
            </w:pPr>
            <w:r w:rsidRPr="00495D1B">
              <w:rPr>
                <w:i/>
              </w:rPr>
              <w:t xml:space="preserve">1 </w:t>
            </w:r>
            <w:r w:rsidR="00B94FD8" w:rsidRPr="00495D1B">
              <w:rPr>
                <w:i/>
              </w:rPr>
              <w:t>Гарантирующий поставщик «АО «Югорская энергетическая компания»»;</w:t>
            </w:r>
          </w:p>
          <w:p w:rsidR="00B94FD8" w:rsidRDefault="00B94FD8" w:rsidP="00495D1B">
            <w:pPr>
              <w:autoSpaceDE w:val="0"/>
              <w:autoSpaceDN w:val="0"/>
              <w:jc w:val="both"/>
              <w:rPr>
                <w:i/>
              </w:rPr>
            </w:pPr>
            <w:r w:rsidRPr="00495D1B">
              <w:rPr>
                <w:i/>
              </w:rPr>
              <w:t>1 предприятие жилищно-коммунального комплекса ОАО «</w:t>
            </w:r>
            <w:proofErr w:type="spellStart"/>
            <w:r w:rsidRPr="00495D1B">
              <w:rPr>
                <w:i/>
              </w:rPr>
              <w:t>Теплоэнергия</w:t>
            </w:r>
            <w:proofErr w:type="spellEnd"/>
            <w:r w:rsidRPr="00495D1B">
              <w:rPr>
                <w:i/>
              </w:rPr>
              <w:t>»;</w:t>
            </w:r>
          </w:p>
          <w:p w:rsidR="00495D1B" w:rsidRDefault="00495D1B" w:rsidP="00495D1B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1 предприятие АП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</w:rPr>
              <w:t xml:space="preserve"> ООО «Сельскохозяйственное предприятие </w:t>
            </w:r>
            <w:proofErr w:type="spellStart"/>
            <w:r>
              <w:rPr>
                <w:i/>
              </w:rPr>
              <w:t>Юконда</w:t>
            </w:r>
            <w:proofErr w:type="spellEnd"/>
            <w:r>
              <w:rPr>
                <w:i/>
              </w:rPr>
              <w:t>»;</w:t>
            </w:r>
          </w:p>
          <w:p w:rsidR="00495D1B" w:rsidRDefault="00495D1B" w:rsidP="00495D1B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3 субъекта малого и среднего предпринимательства; </w:t>
            </w:r>
          </w:p>
          <w:p w:rsidR="00495D1B" w:rsidRDefault="00495D1B" w:rsidP="00495D1B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9 организаций бюджетной сферы.</w:t>
            </w:r>
          </w:p>
          <w:p w:rsidR="00495D1B" w:rsidRDefault="00495D1B" w:rsidP="00495D1B">
            <w:pPr>
              <w:autoSpaceDE w:val="0"/>
              <w:autoSpaceDN w:val="0"/>
              <w:jc w:val="both"/>
              <w:rPr>
                <w:i/>
              </w:rPr>
            </w:pPr>
          </w:p>
          <w:p w:rsidR="00495D1B" w:rsidRPr="0096245C" w:rsidRDefault="00495D1B" w:rsidP="00495D1B">
            <w:pPr>
              <w:autoSpaceDE w:val="0"/>
              <w:autoSpaceDN w:val="0"/>
              <w:jc w:val="both"/>
              <w:rPr>
                <w:i/>
                <w:highlight w:val="yellow"/>
              </w:rPr>
            </w:pPr>
          </w:p>
        </w:tc>
        <w:tc>
          <w:tcPr>
            <w:tcW w:w="4763" w:type="dxa"/>
          </w:tcPr>
          <w:p w:rsidR="00662582" w:rsidRPr="0096245C" w:rsidRDefault="00B94FD8" w:rsidP="00B94FD8">
            <w:pPr>
              <w:autoSpaceDE w:val="0"/>
              <w:autoSpaceDN w:val="0"/>
              <w:jc w:val="both"/>
              <w:rPr>
                <w:i/>
                <w:highlight w:val="yellow"/>
              </w:rPr>
            </w:pPr>
            <w:r>
              <w:rPr>
                <w:i/>
              </w:rPr>
              <w:t>заявление</w:t>
            </w:r>
            <w:r w:rsidR="00662582">
              <w:rPr>
                <w:i/>
              </w:rPr>
              <w:t xml:space="preserve"> </w:t>
            </w:r>
            <w:r>
              <w:rPr>
                <w:i/>
              </w:rPr>
              <w:t xml:space="preserve">Гарантирующего поставщика </w:t>
            </w:r>
            <w:r w:rsidR="00662582">
              <w:rPr>
                <w:i/>
              </w:rPr>
              <w:t xml:space="preserve"> на возмещение на недополученных доходов </w:t>
            </w:r>
            <w:r>
              <w:rPr>
                <w:i/>
              </w:rPr>
              <w:t xml:space="preserve">с приложением копий договоров на поставку </w:t>
            </w:r>
            <w:proofErr w:type="spellStart"/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.э</w:t>
            </w:r>
            <w:proofErr w:type="gramEnd"/>
            <w:r>
              <w:rPr>
                <w:i/>
              </w:rPr>
              <w:t>нергии</w:t>
            </w:r>
            <w:proofErr w:type="spellEnd"/>
            <w:r>
              <w:rPr>
                <w:i/>
              </w:rPr>
              <w:t xml:space="preserve"> </w:t>
            </w:r>
            <w:r w:rsidRPr="00B94FD8">
              <w:rPr>
                <w:i/>
              </w:rPr>
              <w:t xml:space="preserve">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B94FD8">
              <w:rPr>
                <w:i/>
              </w:rPr>
              <w:t>Кондинского</w:t>
            </w:r>
            <w:proofErr w:type="spellEnd"/>
            <w:r w:rsidRPr="00B94FD8">
              <w:rPr>
                <w:i/>
              </w:rPr>
              <w:t xml:space="preserve"> района по цене электрической энергии зоны централизованного электроснабжения</w:t>
            </w:r>
          </w:p>
        </w:tc>
      </w:tr>
    </w:tbl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 xml:space="preserve">5. Изменение функций (полномочий, обязанностей, прав) органов местного самоуправления </w:t>
      </w:r>
      <w:proofErr w:type="spellStart"/>
      <w:r w:rsidRPr="00770166">
        <w:rPr>
          <w:b/>
          <w:bCs/>
        </w:rPr>
        <w:t>Кондинского</w:t>
      </w:r>
      <w:proofErr w:type="spellEnd"/>
      <w:r w:rsidRPr="00770166">
        <w:rPr>
          <w:b/>
          <w:bCs/>
        </w:rPr>
        <w:t xml:space="preserve">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4620"/>
        <w:gridCol w:w="2127"/>
        <w:gridCol w:w="2296"/>
      </w:tblGrid>
      <w:tr w:rsidR="00662582" w:rsidRPr="00770166" w:rsidTr="00C2474C">
        <w:tc>
          <w:tcPr>
            <w:tcW w:w="3686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</w:r>
            <w:r w:rsidRPr="00770166">
              <w:lastRenderedPageBreak/>
              <w:t>отменяемая)</w:t>
            </w:r>
          </w:p>
        </w:tc>
        <w:tc>
          <w:tcPr>
            <w:tcW w:w="4620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lastRenderedPageBreak/>
              <w:t>5.3. Предполагаемый порядок реализации</w:t>
            </w:r>
          </w:p>
        </w:tc>
        <w:tc>
          <w:tcPr>
            <w:tcW w:w="2127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 xml:space="preserve">5.4. Оценка изменения трудовых затрат </w:t>
            </w:r>
            <w:r w:rsidRPr="00770166">
              <w:lastRenderedPageBreak/>
              <w:t>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2296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lastRenderedPageBreak/>
              <w:t xml:space="preserve">5.5. Оценка изменения потребностей в </w:t>
            </w:r>
            <w:r w:rsidRPr="00770166">
              <w:lastRenderedPageBreak/>
              <w:t>других ресурсах</w:t>
            </w:r>
          </w:p>
        </w:tc>
      </w:tr>
      <w:tr w:rsidR="00662582" w:rsidRPr="00770166" w:rsidTr="00787185">
        <w:trPr>
          <w:cantSplit/>
        </w:trPr>
        <w:tc>
          <w:tcPr>
            <w:tcW w:w="15224" w:type="dxa"/>
            <w:gridSpan w:val="5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lastRenderedPageBreak/>
              <w:t>Наименование органа власти 1:</w:t>
            </w:r>
            <w:r>
              <w:rPr>
                <w:i/>
                <w:iCs/>
              </w:rPr>
              <w:t xml:space="preserve"> Администрация </w:t>
            </w:r>
            <w:proofErr w:type="spellStart"/>
            <w:r>
              <w:rPr>
                <w:i/>
                <w:iCs/>
              </w:rPr>
              <w:t>Кондинского</w:t>
            </w:r>
            <w:proofErr w:type="spellEnd"/>
            <w:r>
              <w:rPr>
                <w:i/>
                <w:iCs/>
              </w:rPr>
              <w:t xml:space="preserve"> района</w:t>
            </w:r>
          </w:p>
        </w:tc>
      </w:tr>
      <w:tr w:rsidR="00662582" w:rsidRPr="00770166" w:rsidTr="00C2474C">
        <w:tc>
          <w:tcPr>
            <w:tcW w:w="3686" w:type="dxa"/>
          </w:tcPr>
          <w:p w:rsidR="00662582" w:rsidRPr="0096245C" w:rsidRDefault="00D15045" w:rsidP="00D1504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 xml:space="preserve">Предоставление субсидии </w:t>
            </w:r>
            <w:r>
              <w:rPr>
                <w:i/>
              </w:rPr>
              <w:t xml:space="preserve">на возмещение </w:t>
            </w:r>
            <w:r w:rsidRPr="00D65A6A">
              <w:rPr>
                <w:i/>
              </w:rPr>
              <w:t xml:space="preserve">недополученных доходов </w:t>
            </w:r>
            <w:r w:rsidRPr="009B6C9F">
              <w:rPr>
                <w:i/>
              </w:rPr>
              <w:t xml:space="preserve">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9B6C9F">
              <w:rPr>
                <w:i/>
              </w:rPr>
              <w:t>Кондинского</w:t>
            </w:r>
            <w:proofErr w:type="spellEnd"/>
            <w:r w:rsidRPr="009B6C9F">
              <w:rPr>
                <w:i/>
              </w:rPr>
              <w:t xml:space="preserve"> района по цене электрической энергии зоны централизованного электроснабжения</w:t>
            </w:r>
            <w:r>
              <w:rPr>
                <w:i/>
              </w:rPr>
              <w:t>.</w:t>
            </w:r>
          </w:p>
        </w:tc>
        <w:tc>
          <w:tcPr>
            <w:tcW w:w="2495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>изменяемая</w:t>
            </w:r>
          </w:p>
        </w:tc>
        <w:tc>
          <w:tcPr>
            <w:tcW w:w="4620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  <w:iCs/>
              </w:rPr>
              <w:t>В соответствии с утвержденным НПА</w:t>
            </w:r>
            <w:r w:rsidR="00D15045">
              <w:rPr>
                <w:i/>
                <w:iCs/>
              </w:rPr>
              <w:t xml:space="preserve"> рассмотрение пакета документов, определение размера субсидии, принятие решения о предоставлении, приостановлении или отказе в предоставлении субсидии </w:t>
            </w:r>
            <w:r w:rsidR="00D15045">
              <w:rPr>
                <w:i/>
              </w:rPr>
              <w:t xml:space="preserve">на возмещение </w:t>
            </w:r>
            <w:r w:rsidR="00D15045" w:rsidRPr="00D65A6A">
              <w:rPr>
                <w:i/>
              </w:rPr>
              <w:t xml:space="preserve">недополученных доходов </w:t>
            </w:r>
            <w:r w:rsidR="00D15045" w:rsidRPr="009B6C9F">
              <w:rPr>
                <w:i/>
              </w:rPr>
              <w:t xml:space="preserve">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="00D15045" w:rsidRPr="009B6C9F">
              <w:rPr>
                <w:i/>
              </w:rPr>
              <w:t>Кондинского</w:t>
            </w:r>
            <w:proofErr w:type="spellEnd"/>
            <w:r w:rsidR="00D15045" w:rsidRPr="009B6C9F">
              <w:rPr>
                <w:i/>
              </w:rPr>
              <w:t xml:space="preserve"> района по цене электрической энергии зоны централизованного электроснабжения</w:t>
            </w:r>
            <w:r w:rsidR="00D15045">
              <w:rPr>
                <w:i/>
              </w:rPr>
              <w:t>.</w:t>
            </w:r>
            <w:proofErr w:type="gramEnd"/>
          </w:p>
        </w:tc>
        <w:tc>
          <w:tcPr>
            <w:tcW w:w="2127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>Трудовые затраты и численность сотрудников не изменяется</w:t>
            </w:r>
          </w:p>
        </w:tc>
        <w:tc>
          <w:tcPr>
            <w:tcW w:w="2296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>Потребность в других ресурсах не предусмотрена</w:t>
            </w:r>
          </w:p>
        </w:tc>
      </w:tr>
    </w:tbl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 xml:space="preserve">6. Оценка расходов (доходов) бюджета </w:t>
      </w:r>
      <w:proofErr w:type="spellStart"/>
      <w:r w:rsidRPr="00770166">
        <w:rPr>
          <w:b/>
          <w:bCs/>
        </w:rPr>
        <w:t>Кондинского</w:t>
      </w:r>
      <w:proofErr w:type="spellEnd"/>
      <w:r w:rsidRPr="00770166">
        <w:rPr>
          <w:b/>
          <w:bCs/>
        </w:rPr>
        <w:t xml:space="preserve">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662582" w:rsidRPr="00770166" w:rsidTr="00787185">
        <w:trPr>
          <w:cantSplit/>
        </w:trPr>
        <w:tc>
          <w:tcPr>
            <w:tcW w:w="4137" w:type="dxa"/>
          </w:tcPr>
          <w:p w:rsidR="00662582" w:rsidRPr="00626D1C" w:rsidRDefault="00662582" w:rsidP="00787185">
            <w:pPr>
              <w:autoSpaceDE w:val="0"/>
              <w:autoSpaceDN w:val="0"/>
              <w:jc w:val="center"/>
              <w:rPr>
                <w:b/>
              </w:rPr>
            </w:pPr>
            <w:r w:rsidRPr="00626D1C">
              <w:rPr>
                <w:b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662582" w:rsidRPr="00626D1C" w:rsidRDefault="00662582" w:rsidP="00787185">
            <w:pPr>
              <w:autoSpaceDE w:val="0"/>
              <w:autoSpaceDN w:val="0"/>
              <w:jc w:val="center"/>
              <w:rPr>
                <w:b/>
              </w:rPr>
            </w:pPr>
            <w:r w:rsidRPr="00626D1C">
              <w:rPr>
                <w:b/>
              </w:rPr>
              <w:t xml:space="preserve">6.2. Виды расходов (возможных поступлений) бюджета </w:t>
            </w:r>
            <w:proofErr w:type="spellStart"/>
            <w:r w:rsidRPr="00626D1C">
              <w:rPr>
                <w:b/>
              </w:rPr>
              <w:t>Кондинского</w:t>
            </w:r>
            <w:proofErr w:type="spellEnd"/>
            <w:r w:rsidRPr="00626D1C">
              <w:rPr>
                <w:b/>
              </w:rPr>
              <w:t xml:space="preserve"> района</w:t>
            </w:r>
          </w:p>
        </w:tc>
        <w:tc>
          <w:tcPr>
            <w:tcW w:w="3400" w:type="dxa"/>
          </w:tcPr>
          <w:p w:rsidR="00662582" w:rsidRPr="00626D1C" w:rsidRDefault="00662582" w:rsidP="00787185">
            <w:pPr>
              <w:autoSpaceDE w:val="0"/>
              <w:autoSpaceDN w:val="0"/>
              <w:jc w:val="center"/>
              <w:rPr>
                <w:b/>
              </w:rPr>
            </w:pPr>
            <w:r w:rsidRPr="00626D1C">
              <w:rPr>
                <w:b/>
              </w:rPr>
              <w:t>6.3. Количественная оценка расходов и возможных поступлений, тыс. рублей</w:t>
            </w:r>
          </w:p>
        </w:tc>
      </w:tr>
      <w:tr w:rsidR="00662582" w:rsidRPr="00770166" w:rsidTr="00787185">
        <w:trPr>
          <w:cantSplit/>
          <w:trHeight w:val="396"/>
        </w:trPr>
        <w:tc>
          <w:tcPr>
            <w:tcW w:w="15197" w:type="dxa"/>
            <w:gridSpan w:val="3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/>
                <w:iCs/>
              </w:rPr>
              <w:t xml:space="preserve">Наименование органа власти </w:t>
            </w:r>
            <w:r w:rsidRPr="0096245C">
              <w:rPr>
                <w:i/>
                <w:iCs/>
              </w:rPr>
              <w:t xml:space="preserve">Администрация </w:t>
            </w:r>
            <w:proofErr w:type="spellStart"/>
            <w:r w:rsidRPr="0096245C">
              <w:rPr>
                <w:i/>
                <w:iCs/>
              </w:rPr>
              <w:t>Кондинского</w:t>
            </w:r>
            <w:proofErr w:type="spellEnd"/>
            <w:r w:rsidRPr="0096245C">
              <w:rPr>
                <w:i/>
                <w:iCs/>
              </w:rPr>
              <w:t xml:space="preserve"> района</w:t>
            </w:r>
          </w:p>
        </w:tc>
      </w:tr>
      <w:tr w:rsidR="00662582" w:rsidRPr="00770166" w:rsidTr="00787185">
        <w:trPr>
          <w:cantSplit/>
          <w:trHeight w:val="399"/>
        </w:trPr>
        <w:tc>
          <w:tcPr>
            <w:tcW w:w="4137" w:type="dxa"/>
            <w:vMerge w:val="restart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96245C">
              <w:rPr>
                <w:i/>
                <w:iCs/>
              </w:rPr>
              <w:t>1</w:t>
            </w:r>
            <w:r w:rsidR="00981147">
              <w:rPr>
                <w:i/>
                <w:iCs/>
              </w:rPr>
              <w:t xml:space="preserve"> .</w:t>
            </w:r>
            <w:r w:rsidR="00D15045">
              <w:rPr>
                <w:i/>
                <w:iCs/>
              </w:rPr>
              <w:t xml:space="preserve"> Предоставление субсидии </w:t>
            </w:r>
            <w:r w:rsidR="00D15045">
              <w:rPr>
                <w:i/>
              </w:rPr>
              <w:t xml:space="preserve">на </w:t>
            </w:r>
            <w:r w:rsidR="00D15045">
              <w:rPr>
                <w:i/>
              </w:rPr>
              <w:lastRenderedPageBreak/>
              <w:t xml:space="preserve">возмещение </w:t>
            </w:r>
            <w:r w:rsidR="00D15045" w:rsidRPr="00D65A6A">
              <w:rPr>
                <w:i/>
              </w:rPr>
              <w:t xml:space="preserve">недополученных доходов </w:t>
            </w:r>
            <w:r w:rsidR="00D15045" w:rsidRPr="009B6C9F">
              <w:rPr>
                <w:i/>
              </w:rPr>
              <w:t xml:space="preserve">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="00D15045" w:rsidRPr="009B6C9F">
              <w:rPr>
                <w:i/>
              </w:rPr>
              <w:t>Кондинского</w:t>
            </w:r>
            <w:proofErr w:type="spellEnd"/>
            <w:r w:rsidR="00D15045" w:rsidRPr="009B6C9F">
              <w:rPr>
                <w:i/>
              </w:rPr>
              <w:t xml:space="preserve"> района по цене электрической энергии зоны централизованного электроснабжения</w:t>
            </w:r>
            <w:r w:rsidR="00D15045">
              <w:rPr>
                <w:i/>
              </w:rPr>
              <w:t>.</w:t>
            </w: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lastRenderedPageBreak/>
              <w:t xml:space="preserve">Единовременные расходы (от 1 до N) 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20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043A4E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43A4E">
              <w:rPr>
                <w:i/>
                <w:iCs/>
              </w:rPr>
              <w:t xml:space="preserve">Периодические расходы (от 1 до N) за период в 2017-2020 г.: Бюджетные ассигнования, направляемые на предоставление субсидий </w:t>
            </w:r>
          </w:p>
          <w:p w:rsidR="00662582" w:rsidRPr="00043A4E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3400" w:type="dxa"/>
          </w:tcPr>
          <w:p w:rsidR="00662582" w:rsidRPr="00F666D5" w:rsidRDefault="00D27583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21546,7</w:t>
            </w:r>
            <w:r w:rsidR="00662582" w:rsidRPr="00F666D5">
              <w:rPr>
                <w:i/>
              </w:rPr>
              <w:t xml:space="preserve"> тыс. рублей в 2017 году, </w:t>
            </w:r>
          </w:p>
          <w:p w:rsidR="00662582" w:rsidRPr="00F666D5" w:rsidRDefault="00D27583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25136,5</w:t>
            </w:r>
            <w:r w:rsidR="00662582" w:rsidRPr="00F666D5">
              <w:rPr>
                <w:i/>
              </w:rPr>
              <w:t xml:space="preserve"> тыс. рублей в 2018 году.    </w:t>
            </w:r>
          </w:p>
          <w:p w:rsidR="00662582" w:rsidRPr="00F666D5" w:rsidRDefault="00D27583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26791,7</w:t>
            </w:r>
            <w:r w:rsidR="00662582" w:rsidRPr="00F666D5">
              <w:rPr>
                <w:i/>
              </w:rPr>
              <w:t xml:space="preserve"> тыс. рублей в 2019 году, </w:t>
            </w:r>
          </w:p>
          <w:p w:rsidR="00662582" w:rsidRPr="00770166" w:rsidRDefault="00D27583" w:rsidP="00D1504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</w:rPr>
              <w:t>26791,7</w:t>
            </w:r>
            <w:r w:rsidR="00662582">
              <w:rPr>
                <w:i/>
              </w:rPr>
              <w:t xml:space="preserve"> тыс.</w:t>
            </w:r>
            <w:r w:rsidR="00662582" w:rsidRPr="00F666D5">
              <w:rPr>
                <w:i/>
              </w:rPr>
              <w:t xml:space="preserve"> рублей – в 2020 году  </w:t>
            </w:r>
          </w:p>
        </w:tc>
      </w:tr>
      <w:tr w:rsidR="00662582" w:rsidRPr="00770166" w:rsidTr="00787185">
        <w:trPr>
          <w:cantSplit/>
          <w:trHeight w:val="412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043A4E">
              <w:rPr>
                <w:i/>
                <w:iCs/>
              </w:rPr>
              <w:t>Возможные доходы (от 1 до N) за период в 2017-2020 г.: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662582" w:rsidRPr="00770166" w:rsidTr="00787185">
        <w:trPr>
          <w:cantSplit/>
          <w:trHeight w:val="423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________ </w:t>
            </w:r>
            <w:proofErr w:type="gramStart"/>
            <w:r w:rsidRPr="00770166">
              <w:rPr>
                <w:iCs/>
              </w:rPr>
              <w:t>г</w:t>
            </w:r>
            <w:proofErr w:type="gramEnd"/>
            <w:r w:rsidRPr="00770166">
              <w:rPr>
                <w:iCs/>
              </w:rPr>
              <w:t>.: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16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Возможные доходы (от 1 до N) за период________ </w:t>
            </w:r>
            <w:proofErr w:type="gramStart"/>
            <w:r w:rsidRPr="00770166">
              <w:rPr>
                <w:iCs/>
              </w:rPr>
              <w:t>г</w:t>
            </w:r>
            <w:proofErr w:type="gramEnd"/>
            <w:r w:rsidRPr="00770166">
              <w:rPr>
                <w:iCs/>
              </w:rPr>
              <w:t>.: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08"/>
        </w:trPr>
        <w:tc>
          <w:tcPr>
            <w:tcW w:w="11797" w:type="dxa"/>
            <w:gridSpan w:val="2"/>
          </w:tcPr>
          <w:p w:rsidR="00662582" w:rsidRPr="00770166" w:rsidRDefault="00662582" w:rsidP="00787185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08"/>
        </w:trPr>
        <w:tc>
          <w:tcPr>
            <w:tcW w:w="11797" w:type="dxa"/>
            <w:gridSpan w:val="2"/>
          </w:tcPr>
          <w:p w:rsidR="00662582" w:rsidRPr="00770166" w:rsidRDefault="00662582" w:rsidP="00276DD2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периодические расходы за период __</w:t>
            </w:r>
            <w:r w:rsidR="00276DD2">
              <w:rPr>
                <w:iCs/>
                <w:u w:val="single"/>
              </w:rPr>
              <w:t>2017-2020</w:t>
            </w:r>
            <w:r w:rsidRPr="00770166">
              <w:rPr>
                <w:iCs/>
              </w:rPr>
              <w:t>_ гг.:</w:t>
            </w:r>
          </w:p>
        </w:tc>
        <w:tc>
          <w:tcPr>
            <w:tcW w:w="3400" w:type="dxa"/>
            <w:vAlign w:val="bottom"/>
          </w:tcPr>
          <w:p w:rsidR="001429A8" w:rsidRPr="00F666D5" w:rsidRDefault="001429A8" w:rsidP="001429A8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21546,7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1429A8" w:rsidRPr="00F666D5" w:rsidRDefault="001429A8" w:rsidP="001429A8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25136,5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1429A8" w:rsidRPr="00F666D5" w:rsidRDefault="001429A8" w:rsidP="001429A8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26791,7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770166" w:rsidRDefault="001429A8" w:rsidP="00626D1C">
            <w:pPr>
              <w:autoSpaceDE w:val="0"/>
              <w:autoSpaceDN w:val="0"/>
              <w:rPr>
                <w:iCs/>
              </w:rPr>
            </w:pPr>
            <w:r>
              <w:rPr>
                <w:i/>
              </w:rPr>
              <w:t>26791,7 тыс.</w:t>
            </w:r>
            <w:r w:rsidRPr="00F666D5">
              <w:rPr>
                <w:i/>
              </w:rPr>
              <w:t xml:space="preserve"> рублей – в 2020 году  </w:t>
            </w:r>
          </w:p>
        </w:tc>
      </w:tr>
      <w:tr w:rsidR="00662582" w:rsidRPr="00770166" w:rsidTr="00787185">
        <w:trPr>
          <w:cantSplit/>
          <w:trHeight w:val="419"/>
        </w:trPr>
        <w:tc>
          <w:tcPr>
            <w:tcW w:w="11797" w:type="dxa"/>
            <w:gridSpan w:val="2"/>
          </w:tcPr>
          <w:p w:rsidR="00662582" w:rsidRPr="00770166" w:rsidRDefault="00662582" w:rsidP="00787185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626D1C" w:rsidRDefault="00662582" w:rsidP="00662582">
      <w:pPr>
        <w:autoSpaceDE w:val="0"/>
        <w:autoSpaceDN w:val="0"/>
        <w:jc w:val="both"/>
        <w:rPr>
          <w:b/>
        </w:rPr>
      </w:pPr>
      <w:r w:rsidRPr="00626D1C">
        <w:rPr>
          <w:b/>
        </w:rPr>
        <w:t xml:space="preserve">6.4. Другие сведения о расходах (доходах) бюджета </w:t>
      </w:r>
      <w:proofErr w:type="spellStart"/>
      <w:r w:rsidRPr="00626D1C">
        <w:rPr>
          <w:b/>
          <w:bCs/>
        </w:rPr>
        <w:t>Кондинского</w:t>
      </w:r>
      <w:proofErr w:type="spellEnd"/>
      <w:r w:rsidRPr="00626D1C">
        <w:rPr>
          <w:b/>
          <w:bCs/>
        </w:rPr>
        <w:t xml:space="preserve"> района</w:t>
      </w:r>
      <w:r w:rsidRPr="00626D1C">
        <w:rPr>
          <w:b/>
        </w:rPr>
        <w:t>, возникающих в связи с введением предлагаемого правового регулирования: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1429A8" w:rsidRDefault="00662582" w:rsidP="00662582">
      <w:pPr>
        <w:autoSpaceDE w:val="0"/>
        <w:autoSpaceDN w:val="0"/>
      </w:pPr>
      <w:r w:rsidRPr="00626D1C">
        <w:rPr>
          <w:b/>
        </w:rPr>
        <w:t>6.5. Источники данных:</w:t>
      </w:r>
      <w:r w:rsidR="00981147">
        <w:t xml:space="preserve"> </w:t>
      </w:r>
      <w:r w:rsidR="00981147" w:rsidRPr="001429A8">
        <w:t xml:space="preserve">Муниципальная программа </w:t>
      </w:r>
      <w:r w:rsidR="001429A8" w:rsidRPr="001429A8">
        <w:t xml:space="preserve">«Развитие жилищно-коммунального комплекса и повышение энергетической эффективности в </w:t>
      </w:r>
      <w:proofErr w:type="spellStart"/>
      <w:r w:rsidR="001429A8" w:rsidRPr="001429A8">
        <w:t>Кондинском</w:t>
      </w:r>
      <w:proofErr w:type="spellEnd"/>
      <w:r w:rsidR="001429A8" w:rsidRPr="001429A8">
        <w:t xml:space="preserve"> районе на 2017-2020 годы</w:t>
      </w:r>
      <w:r w:rsidR="001429A8" w:rsidRPr="001429A8">
        <w:rPr>
          <w:b/>
        </w:rPr>
        <w:t xml:space="preserve">» </w:t>
      </w:r>
      <w:r w:rsidR="00B2215A" w:rsidRPr="001429A8">
        <w:rPr>
          <w:bCs/>
        </w:rPr>
        <w:t xml:space="preserve">утвержденная Постановлением администрации </w:t>
      </w:r>
      <w:proofErr w:type="spellStart"/>
      <w:r w:rsidR="00B2215A" w:rsidRPr="001429A8">
        <w:rPr>
          <w:bCs/>
        </w:rPr>
        <w:t>Кондинского</w:t>
      </w:r>
      <w:proofErr w:type="spellEnd"/>
      <w:r w:rsidR="00B2215A" w:rsidRPr="001429A8">
        <w:rPr>
          <w:bCs/>
        </w:rPr>
        <w:t xml:space="preserve"> района №17</w:t>
      </w:r>
      <w:r w:rsidR="001429A8" w:rsidRPr="001429A8">
        <w:rPr>
          <w:bCs/>
        </w:rPr>
        <w:t>97</w:t>
      </w:r>
      <w:r w:rsidR="00B2215A" w:rsidRPr="001429A8">
        <w:rPr>
          <w:bCs/>
        </w:rPr>
        <w:t xml:space="preserve"> от 2</w:t>
      </w:r>
      <w:r w:rsidR="001429A8" w:rsidRPr="001429A8">
        <w:rPr>
          <w:bCs/>
        </w:rPr>
        <w:t>4</w:t>
      </w:r>
      <w:r w:rsidR="00B2215A" w:rsidRPr="001429A8">
        <w:rPr>
          <w:bCs/>
        </w:rPr>
        <w:t xml:space="preserve"> ноября 2016 года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160"/>
        <w:gridCol w:w="3827"/>
        <w:gridCol w:w="3260"/>
      </w:tblGrid>
      <w:tr w:rsidR="00662582" w:rsidRPr="00770166" w:rsidTr="00C2474C">
        <w:tc>
          <w:tcPr>
            <w:tcW w:w="3232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7.1. Группы потенциальных адресатов предлагаемого правового регулирования</w:t>
            </w:r>
          </w:p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  <w:i/>
                <w:iCs/>
              </w:rPr>
            </w:pPr>
            <w:r w:rsidRPr="00626D1C">
              <w:rPr>
                <w:b/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160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7.2. Новые преимущества,</w:t>
            </w:r>
            <w:r w:rsidR="00981147" w:rsidRPr="00626D1C">
              <w:rPr>
                <w:b/>
              </w:rPr>
              <w:t xml:space="preserve"> </w:t>
            </w:r>
            <w:r w:rsidRPr="00626D1C">
              <w:rPr>
                <w:b/>
              </w:rPr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626D1C">
              <w:rPr>
                <w:b/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827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7.4. Количественная оценка,</w:t>
            </w:r>
            <w:r w:rsidRPr="00626D1C">
              <w:rPr>
                <w:b/>
              </w:rPr>
              <w:br/>
              <w:t>тыс. рублей</w:t>
            </w:r>
          </w:p>
        </w:tc>
      </w:tr>
      <w:tr w:rsidR="00662582" w:rsidRPr="00770166" w:rsidTr="00C2474C">
        <w:trPr>
          <w:cantSplit/>
        </w:trPr>
        <w:tc>
          <w:tcPr>
            <w:tcW w:w="3232" w:type="dxa"/>
            <w:vMerge w:val="restart"/>
          </w:tcPr>
          <w:p w:rsidR="00662582" w:rsidRPr="00A469B0" w:rsidRDefault="001429A8" w:rsidP="00787185">
            <w:pPr>
              <w:rPr>
                <w:i/>
              </w:rPr>
            </w:pPr>
            <w:r w:rsidRPr="0096245C">
              <w:rPr>
                <w:i/>
              </w:rPr>
              <w:t>юридические лица</w:t>
            </w:r>
            <w:r>
              <w:rPr>
                <w:i/>
              </w:rPr>
              <w:t xml:space="preserve"> являющиеся Гарантирующим поставщиком, </w:t>
            </w:r>
            <w:proofErr w:type="spellStart"/>
            <w:r>
              <w:rPr>
                <w:i/>
              </w:rPr>
              <w:t>энергоснабжающей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энергосбытовой</w:t>
            </w:r>
            <w:proofErr w:type="spellEnd"/>
            <w:r>
              <w:rPr>
                <w:i/>
              </w:rPr>
              <w:t xml:space="preserve"> организацией, осуществляющим реализацию </w:t>
            </w:r>
            <w:proofErr w:type="spellStart"/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.э</w:t>
            </w:r>
            <w:proofErr w:type="gramEnd"/>
            <w:r>
              <w:rPr>
                <w:i/>
              </w:rPr>
              <w:t>нергии</w:t>
            </w:r>
            <w:proofErr w:type="spellEnd"/>
            <w:r>
              <w:rPr>
                <w:i/>
              </w:rPr>
              <w:t xml:space="preserve"> </w:t>
            </w:r>
            <w:r w:rsidRPr="00B94FD8">
              <w:rPr>
                <w:i/>
              </w:rPr>
              <w:t xml:space="preserve">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B94FD8">
              <w:rPr>
                <w:i/>
              </w:rPr>
              <w:t>Кондинского</w:t>
            </w:r>
            <w:proofErr w:type="spellEnd"/>
            <w:r w:rsidRPr="00B94FD8">
              <w:rPr>
                <w:i/>
              </w:rPr>
              <w:t xml:space="preserve"> района по цене электрической энергии зоны централизованного электроснабжения</w:t>
            </w:r>
          </w:p>
        </w:tc>
        <w:tc>
          <w:tcPr>
            <w:tcW w:w="5160" w:type="dxa"/>
          </w:tcPr>
          <w:p w:rsidR="00662582" w:rsidRDefault="00276DD2" w:rsidP="001429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="001429A8">
              <w:rPr>
                <w:i/>
                <w:iCs/>
              </w:rPr>
              <w:t>ре</w:t>
            </w:r>
            <w:r w:rsidR="00991815">
              <w:rPr>
                <w:i/>
                <w:iCs/>
              </w:rPr>
              <w:t>имуществ</w:t>
            </w:r>
            <w:proofErr w:type="gramStart"/>
            <w:r w:rsidR="00991815">
              <w:rPr>
                <w:i/>
                <w:iCs/>
              </w:rPr>
              <w:t>а-</w:t>
            </w:r>
            <w:proofErr w:type="gramEnd"/>
            <w:r w:rsidR="00991815">
              <w:rPr>
                <w:i/>
                <w:iCs/>
              </w:rPr>
              <w:t xml:space="preserve"> авансирование до 90%</w:t>
            </w:r>
            <w:r>
              <w:rPr>
                <w:i/>
                <w:iCs/>
              </w:rPr>
              <w:t xml:space="preserve"> за декабрь текущего года</w:t>
            </w:r>
            <w:r w:rsidR="00991815">
              <w:rPr>
                <w:i/>
                <w:iCs/>
              </w:rPr>
              <w:t>.</w:t>
            </w:r>
          </w:p>
          <w:p w:rsidR="00C2474C" w:rsidRDefault="00C2474C" w:rsidP="00C2474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 связи с  приведением в соответствие со статьей 78 Бюджетного кодекса РФ, а так же по причине включения условия авансирования, статья 6 проекта НПА расширена. В данной статье указаны условия возврата субсидии. Кроме того, расширены основания для </w:t>
            </w:r>
            <w:r w:rsidR="00276DD2">
              <w:rPr>
                <w:i/>
                <w:iCs/>
              </w:rPr>
              <w:t xml:space="preserve">отказа в </w:t>
            </w:r>
            <w:r>
              <w:rPr>
                <w:i/>
                <w:iCs/>
              </w:rPr>
              <w:t xml:space="preserve"> заключени</w:t>
            </w:r>
            <w:r w:rsidR="00276DD2"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 договора.</w:t>
            </w:r>
          </w:p>
          <w:p w:rsidR="00991815" w:rsidRDefault="00991815" w:rsidP="001429A8">
            <w:pPr>
              <w:jc w:val="both"/>
              <w:rPr>
                <w:i/>
                <w:iCs/>
              </w:rPr>
            </w:pPr>
          </w:p>
          <w:p w:rsidR="001429A8" w:rsidRPr="00770166" w:rsidRDefault="001429A8" w:rsidP="001429A8">
            <w:pPr>
              <w:jc w:val="both"/>
              <w:rPr>
                <w:i/>
                <w:iCs/>
              </w:rPr>
            </w:pPr>
          </w:p>
        </w:tc>
        <w:tc>
          <w:tcPr>
            <w:tcW w:w="3827" w:type="dxa"/>
          </w:tcPr>
          <w:p w:rsidR="00662582" w:rsidRDefault="001429A8" w:rsidP="00787185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д</w:t>
            </w:r>
            <w:r w:rsidR="00662582" w:rsidRPr="0096245C">
              <w:rPr>
                <w:i/>
              </w:rPr>
              <w:t xml:space="preserve">оходы потенциальных адресатов </w:t>
            </w:r>
            <w:r>
              <w:rPr>
                <w:i/>
              </w:rPr>
              <w:t>Гарантирующего поставщика,</w:t>
            </w:r>
            <w:r w:rsidR="00C2474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энергоснабжающей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энергосбытовой</w:t>
            </w:r>
            <w:proofErr w:type="spellEnd"/>
            <w:r>
              <w:rPr>
                <w:i/>
              </w:rPr>
              <w:t xml:space="preserve"> организацией, </w:t>
            </w:r>
            <w:r w:rsidR="00662582" w:rsidRPr="0096245C">
              <w:rPr>
                <w:i/>
              </w:rPr>
              <w:t>будут в виде полученной субсидии</w:t>
            </w:r>
            <w:r>
              <w:rPr>
                <w:i/>
              </w:rPr>
              <w:t>;</w:t>
            </w:r>
          </w:p>
          <w:p w:rsidR="00662582" w:rsidRPr="0096245C" w:rsidRDefault="0065545D" w:rsidP="00787185">
            <w:pPr>
              <w:autoSpaceDE w:val="0"/>
              <w:autoSpaceDN w:val="0"/>
              <w:rPr>
                <w:i/>
              </w:rPr>
            </w:pPr>
            <w:r w:rsidRPr="00B94FD8">
              <w:rPr>
                <w:i/>
              </w:rPr>
              <w:t xml:space="preserve">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B94FD8">
              <w:rPr>
                <w:i/>
              </w:rPr>
              <w:t>Кондинского</w:t>
            </w:r>
            <w:proofErr w:type="spellEnd"/>
            <w:r w:rsidRPr="00B94FD8">
              <w:rPr>
                <w:i/>
              </w:rPr>
              <w:t xml:space="preserve"> района </w:t>
            </w:r>
            <w:r>
              <w:rPr>
                <w:i/>
              </w:rPr>
              <w:t xml:space="preserve">будут выставлены счета  за потребленную </w:t>
            </w:r>
            <w:proofErr w:type="spellStart"/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.э</w:t>
            </w:r>
            <w:proofErr w:type="gramEnd"/>
            <w:r>
              <w:rPr>
                <w:i/>
              </w:rPr>
              <w:t>нергию</w:t>
            </w:r>
            <w:proofErr w:type="spellEnd"/>
            <w:r>
              <w:rPr>
                <w:i/>
              </w:rPr>
              <w:t xml:space="preserve"> </w:t>
            </w:r>
            <w:r w:rsidRPr="00B94FD8">
              <w:rPr>
                <w:i/>
              </w:rPr>
              <w:t>по цене электрической энергии зоны централизованного электроснабжения</w:t>
            </w:r>
          </w:p>
          <w:p w:rsidR="00662582" w:rsidRPr="0096245C" w:rsidRDefault="001429A8" w:rsidP="00C2474C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="00662582" w:rsidRPr="0096245C">
              <w:rPr>
                <w:i/>
              </w:rPr>
              <w:t>ополнительные расходы</w:t>
            </w:r>
            <w:r w:rsidR="00C2474C">
              <w:rPr>
                <w:i/>
              </w:rPr>
              <w:t xml:space="preserve"> </w:t>
            </w:r>
            <w:r w:rsidR="00662582" w:rsidRPr="0096245C">
              <w:rPr>
                <w:i/>
              </w:rPr>
              <w:t xml:space="preserve"> потенциальных адресатов предлаг</w:t>
            </w:r>
            <w:r w:rsidR="00981147">
              <w:rPr>
                <w:i/>
              </w:rPr>
              <w:t xml:space="preserve">аемого правового регулирования, </w:t>
            </w:r>
            <w:r w:rsidR="00662582" w:rsidRPr="0096245C">
              <w:rPr>
                <w:i/>
              </w:rPr>
              <w:t>не предполагаются</w:t>
            </w:r>
          </w:p>
        </w:tc>
        <w:tc>
          <w:tcPr>
            <w:tcW w:w="3260" w:type="dxa"/>
          </w:tcPr>
          <w:p w:rsidR="001429A8" w:rsidRPr="00F666D5" w:rsidRDefault="001429A8" w:rsidP="001429A8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21546,7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1429A8" w:rsidRPr="00F666D5" w:rsidRDefault="001429A8" w:rsidP="001429A8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25136,5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1429A8" w:rsidRPr="00F666D5" w:rsidRDefault="001429A8" w:rsidP="001429A8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26791,7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96245C" w:rsidRDefault="001429A8" w:rsidP="00C2474C">
            <w:pPr>
              <w:autoSpaceDE w:val="0"/>
              <w:autoSpaceDN w:val="0"/>
              <w:rPr>
                <w:i/>
                <w:highlight w:val="yellow"/>
              </w:rPr>
            </w:pPr>
            <w:r>
              <w:rPr>
                <w:i/>
              </w:rPr>
              <w:t>26791,7 тыс.</w:t>
            </w:r>
            <w:r w:rsidRPr="00F666D5">
              <w:rPr>
                <w:i/>
              </w:rPr>
              <w:t xml:space="preserve"> рублей – в 2020 году  </w:t>
            </w:r>
          </w:p>
        </w:tc>
      </w:tr>
      <w:tr w:rsidR="00662582" w:rsidRPr="00770166" w:rsidTr="00C2474C">
        <w:trPr>
          <w:cantSplit/>
        </w:trPr>
        <w:tc>
          <w:tcPr>
            <w:tcW w:w="3232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5160" w:type="dxa"/>
          </w:tcPr>
          <w:p w:rsidR="00662582" w:rsidRPr="00770166" w:rsidRDefault="00662582" w:rsidP="00787185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827" w:type="dxa"/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3260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626D1C" w:rsidRDefault="00662582" w:rsidP="00662582">
      <w:pPr>
        <w:autoSpaceDE w:val="0"/>
        <w:autoSpaceDN w:val="0"/>
        <w:rPr>
          <w:b/>
        </w:rPr>
      </w:pPr>
      <w:r w:rsidRPr="00626D1C">
        <w:rPr>
          <w:b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626D1C" w:rsidRDefault="00662582" w:rsidP="00662582">
      <w:pPr>
        <w:autoSpaceDE w:val="0"/>
        <w:autoSpaceDN w:val="0"/>
        <w:rPr>
          <w:b/>
        </w:rPr>
      </w:pPr>
      <w:r w:rsidRPr="00626D1C">
        <w:rPr>
          <w:b/>
        </w:rPr>
        <w:t>7.6. Источники данных:</w:t>
      </w:r>
    </w:p>
    <w:p w:rsidR="003770B7" w:rsidRPr="001429A8" w:rsidRDefault="003770B7" w:rsidP="003770B7">
      <w:pPr>
        <w:autoSpaceDE w:val="0"/>
        <w:autoSpaceDN w:val="0"/>
      </w:pPr>
      <w:r w:rsidRPr="001429A8">
        <w:t xml:space="preserve">Муниципальная программа «Развитие жилищно-коммунального комплекса и повышение энергетической эффективности в </w:t>
      </w:r>
      <w:proofErr w:type="spellStart"/>
      <w:r w:rsidRPr="001429A8">
        <w:t>Кондинском</w:t>
      </w:r>
      <w:proofErr w:type="spellEnd"/>
      <w:r w:rsidRPr="001429A8">
        <w:t xml:space="preserve"> районе на 2017-2020 годы</w:t>
      </w:r>
      <w:r w:rsidRPr="001429A8">
        <w:rPr>
          <w:b/>
        </w:rPr>
        <w:t xml:space="preserve">» </w:t>
      </w:r>
      <w:r w:rsidRPr="001429A8">
        <w:rPr>
          <w:bCs/>
        </w:rPr>
        <w:t xml:space="preserve">утвержденная Постановлением администрации </w:t>
      </w:r>
      <w:proofErr w:type="spellStart"/>
      <w:r w:rsidRPr="001429A8">
        <w:rPr>
          <w:bCs/>
        </w:rPr>
        <w:t>Кондинского</w:t>
      </w:r>
      <w:proofErr w:type="spellEnd"/>
      <w:r w:rsidRPr="001429A8">
        <w:rPr>
          <w:bCs/>
        </w:rPr>
        <w:t xml:space="preserve"> района №1797 от 24 ноября 2016 года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626D1C" w:rsidRDefault="00662582" w:rsidP="00662582">
      <w:pPr>
        <w:autoSpaceDE w:val="0"/>
        <w:autoSpaceDN w:val="0"/>
        <w:rPr>
          <w:b/>
        </w:rPr>
      </w:pPr>
      <w:r w:rsidRPr="00626D1C">
        <w:rPr>
          <w:b/>
        </w:rPr>
        <w:t xml:space="preserve">7.6.1. Описание упущенной выгоды, ее количественная оценка: </w:t>
      </w:r>
    </w:p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662582" w:rsidRPr="00770166" w:rsidTr="00787185">
        <w:tc>
          <w:tcPr>
            <w:tcW w:w="3969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8.1. Виды рисков</w:t>
            </w:r>
          </w:p>
        </w:tc>
        <w:tc>
          <w:tcPr>
            <w:tcW w:w="3402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8.3. Методы контроля рисков</w:t>
            </w:r>
          </w:p>
        </w:tc>
        <w:tc>
          <w:tcPr>
            <w:tcW w:w="3572" w:type="dxa"/>
          </w:tcPr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626D1C">
              <w:rPr>
                <w:b/>
              </w:rPr>
              <w:t>8.4. Степень контроля рисков</w:t>
            </w:r>
          </w:p>
          <w:p w:rsidR="00662582" w:rsidRPr="00626D1C" w:rsidRDefault="00662582" w:rsidP="00787185">
            <w:pPr>
              <w:autoSpaceDE w:val="0"/>
              <w:autoSpaceDN w:val="0"/>
              <w:ind w:left="57" w:right="57"/>
              <w:jc w:val="center"/>
              <w:rPr>
                <w:b/>
                <w:i/>
                <w:iCs/>
              </w:rPr>
            </w:pPr>
            <w:r w:rsidRPr="00626D1C">
              <w:rPr>
                <w:b/>
                <w:i/>
                <w:iCs/>
              </w:rPr>
              <w:t>(полный/частичный/</w:t>
            </w:r>
            <w:r w:rsidRPr="00626D1C">
              <w:rPr>
                <w:b/>
                <w:i/>
                <w:iCs/>
              </w:rPr>
              <w:br/>
              <w:t>отсутствует)</w:t>
            </w:r>
          </w:p>
        </w:tc>
      </w:tr>
      <w:tr w:rsidR="00662582" w:rsidRPr="00770166" w:rsidTr="00787185">
        <w:trPr>
          <w:cantSplit/>
        </w:trPr>
        <w:tc>
          <w:tcPr>
            <w:tcW w:w="3969" w:type="dxa"/>
          </w:tcPr>
          <w:p w:rsidR="009842A1" w:rsidRPr="00AA0DBD" w:rsidRDefault="003770B7" w:rsidP="009842A1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Отсутствие НПА повлечет за собой риск невозможность предоставления субсидии в форме аванса за декабрь  текущего года, по причине того, что у </w:t>
            </w:r>
            <w:r w:rsidR="009842A1">
              <w:rPr>
                <w:i/>
                <w:iCs/>
              </w:rPr>
              <w:t xml:space="preserve">Гарантирующего поставщика </w:t>
            </w:r>
            <w:r>
              <w:rPr>
                <w:i/>
                <w:iCs/>
              </w:rPr>
              <w:t xml:space="preserve"> предельны</w:t>
            </w:r>
            <w:r w:rsidR="009842A1">
              <w:rPr>
                <w:i/>
                <w:iCs/>
              </w:rPr>
              <w:t>й</w:t>
            </w:r>
            <w:r>
              <w:rPr>
                <w:i/>
                <w:iCs/>
              </w:rPr>
              <w:t xml:space="preserve"> уровень нерегулируемых цен на электрическую энергию</w:t>
            </w:r>
            <w:r w:rsidR="009842A1">
              <w:rPr>
                <w:i/>
                <w:iCs/>
              </w:rPr>
              <w:t xml:space="preserve"> на декабрь текущего года будет установлен, в соответствии с действующим законодательством, в январе наступающего года.</w:t>
            </w:r>
          </w:p>
        </w:tc>
        <w:tc>
          <w:tcPr>
            <w:tcW w:w="3402" w:type="dxa"/>
          </w:tcPr>
          <w:p w:rsidR="00662582" w:rsidRPr="00AA0DBD" w:rsidRDefault="003770B7" w:rsidP="003770B7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Высокая</w:t>
            </w:r>
          </w:p>
        </w:tc>
        <w:tc>
          <w:tcPr>
            <w:tcW w:w="4253" w:type="dxa"/>
          </w:tcPr>
          <w:p w:rsidR="00662582" w:rsidRPr="00AA0DBD" w:rsidRDefault="003770B7" w:rsidP="003770B7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Не предоставление аванса </w:t>
            </w:r>
          </w:p>
        </w:tc>
        <w:tc>
          <w:tcPr>
            <w:tcW w:w="3572" w:type="dxa"/>
          </w:tcPr>
          <w:p w:rsidR="00662582" w:rsidRPr="00AA0DBD" w:rsidRDefault="003770B7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Полный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626D1C" w:rsidRDefault="00662582" w:rsidP="00662582">
      <w:pPr>
        <w:autoSpaceDE w:val="0"/>
        <w:autoSpaceDN w:val="0"/>
        <w:rPr>
          <w:b/>
        </w:rPr>
      </w:pPr>
      <w:r w:rsidRPr="00626D1C">
        <w:rPr>
          <w:b/>
        </w:rPr>
        <w:t>8.5. Источники данных: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981147" w:rsidRPr="00770166" w:rsidRDefault="00981147" w:rsidP="00981147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53"/>
        <w:gridCol w:w="3544"/>
      </w:tblGrid>
      <w:tr w:rsidR="00B2215A" w:rsidRPr="00770166" w:rsidTr="00B2215A">
        <w:trPr>
          <w:cantSplit/>
        </w:trPr>
        <w:tc>
          <w:tcPr>
            <w:tcW w:w="7399" w:type="dxa"/>
          </w:tcPr>
          <w:p w:rsidR="00B2215A" w:rsidRPr="00770166" w:rsidRDefault="00B2215A" w:rsidP="00787185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4253" w:type="dxa"/>
          </w:tcPr>
          <w:p w:rsidR="00B2215A" w:rsidRPr="00770166" w:rsidRDefault="00B2215A" w:rsidP="00787185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B2215A" w:rsidRPr="00770166" w:rsidRDefault="00B2215A" w:rsidP="00787185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253" w:type="dxa"/>
          </w:tcPr>
          <w:p w:rsidR="00B2215A" w:rsidRPr="00770166" w:rsidRDefault="00B2215A" w:rsidP="00B2215A">
            <w:pPr>
              <w:autoSpaceDE w:val="0"/>
              <w:autoSpaceDN w:val="0"/>
              <w:jc w:val="center"/>
            </w:pPr>
            <w:r>
              <w:rPr>
                <w:i/>
              </w:rPr>
              <w:t xml:space="preserve">Принятие </w:t>
            </w:r>
            <w:r w:rsidRPr="00B2215A">
              <w:rPr>
                <w:i/>
              </w:rPr>
              <w:t>нормативного правового акта</w:t>
            </w:r>
          </w:p>
        </w:tc>
        <w:tc>
          <w:tcPr>
            <w:tcW w:w="3544" w:type="dxa"/>
          </w:tcPr>
          <w:p w:rsidR="00B2215A" w:rsidRPr="00B2215A" w:rsidRDefault="00B2215A" w:rsidP="00787185">
            <w:pPr>
              <w:autoSpaceDE w:val="0"/>
              <w:autoSpaceDN w:val="0"/>
              <w:jc w:val="center"/>
              <w:rPr>
                <w:i/>
              </w:rPr>
            </w:pPr>
            <w:r w:rsidRPr="00B2215A">
              <w:rPr>
                <w:i/>
              </w:rPr>
              <w:t>Не принятие нормативного правового акта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253" w:type="dxa"/>
          </w:tcPr>
          <w:p w:rsidR="00EC3234" w:rsidRPr="00495D1B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 w:rsidRPr="00495D1B">
              <w:rPr>
                <w:i/>
              </w:rPr>
              <w:t>1 Гарантирующий поставщик «АО «Югорская энергетическая компания»»;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 w:rsidRPr="00495D1B">
              <w:rPr>
                <w:i/>
              </w:rPr>
              <w:t>1 предприятие жилищно-коммунального комплекса ОАО «</w:t>
            </w:r>
            <w:proofErr w:type="spellStart"/>
            <w:r w:rsidRPr="00495D1B">
              <w:rPr>
                <w:i/>
              </w:rPr>
              <w:t>Теплоэнергия</w:t>
            </w:r>
            <w:proofErr w:type="spellEnd"/>
            <w:r w:rsidRPr="00495D1B">
              <w:rPr>
                <w:i/>
              </w:rPr>
              <w:t>»;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1 предприятие АП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</w:rPr>
              <w:t xml:space="preserve"> ООО «Сельскохозяйственное предприятие </w:t>
            </w:r>
            <w:proofErr w:type="spellStart"/>
            <w:r>
              <w:rPr>
                <w:i/>
              </w:rPr>
              <w:t>Юконда</w:t>
            </w:r>
            <w:proofErr w:type="spellEnd"/>
            <w:r>
              <w:rPr>
                <w:i/>
              </w:rPr>
              <w:t>»;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3 субъекта малого и среднего предпринимательства; 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9 организаций бюджетной сферы.</w:t>
            </w:r>
          </w:p>
          <w:p w:rsidR="00B2215A" w:rsidRPr="00495D1B" w:rsidRDefault="00B2215A" w:rsidP="00787185">
            <w:pPr>
              <w:autoSpaceDE w:val="0"/>
              <w:autoSpaceDN w:val="0"/>
              <w:jc w:val="center"/>
            </w:pPr>
          </w:p>
        </w:tc>
        <w:tc>
          <w:tcPr>
            <w:tcW w:w="3544" w:type="dxa"/>
          </w:tcPr>
          <w:p w:rsidR="00EC3234" w:rsidRPr="00495D1B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 w:rsidRPr="00495D1B">
              <w:rPr>
                <w:i/>
              </w:rPr>
              <w:t>1 Гарантирующий поставщик «АО «Югорская энергетическая компания»»;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 w:rsidRPr="00495D1B">
              <w:rPr>
                <w:i/>
              </w:rPr>
              <w:t>1 предприятие жилищно-коммунального комплекса ОАО «</w:t>
            </w:r>
            <w:proofErr w:type="spellStart"/>
            <w:r w:rsidRPr="00495D1B">
              <w:rPr>
                <w:i/>
              </w:rPr>
              <w:t>Теплоэнергия</w:t>
            </w:r>
            <w:proofErr w:type="spellEnd"/>
            <w:r w:rsidRPr="00495D1B">
              <w:rPr>
                <w:i/>
              </w:rPr>
              <w:t>»;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1 предприятие АП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</w:rPr>
              <w:t xml:space="preserve"> ООО «Сельскохозяйственное предприятие </w:t>
            </w:r>
            <w:proofErr w:type="spellStart"/>
            <w:r>
              <w:rPr>
                <w:i/>
              </w:rPr>
              <w:t>Юконда</w:t>
            </w:r>
            <w:proofErr w:type="spellEnd"/>
            <w:r>
              <w:rPr>
                <w:i/>
              </w:rPr>
              <w:t>»;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3 субъекта малого и среднего предпринимательства; </w:t>
            </w:r>
          </w:p>
          <w:p w:rsidR="00EC3234" w:rsidRDefault="00EC3234" w:rsidP="00EC3234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9 организаций бюджетной сферы.</w:t>
            </w:r>
          </w:p>
          <w:p w:rsidR="00B2215A" w:rsidRPr="00495D1B" w:rsidRDefault="00B2215A" w:rsidP="00F61DDA">
            <w:pPr>
              <w:autoSpaceDE w:val="0"/>
              <w:autoSpaceDN w:val="0"/>
              <w:jc w:val="center"/>
            </w:pP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9842A1" w:rsidRDefault="003770B7" w:rsidP="0065545D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</w:t>
            </w:r>
            <w:r w:rsidR="009842A1">
              <w:rPr>
                <w:i/>
                <w:iCs/>
              </w:rPr>
              <w:t>п</w:t>
            </w:r>
            <w:r w:rsidR="009842A1" w:rsidRPr="00B94FD8">
              <w:rPr>
                <w:i/>
              </w:rPr>
              <w:t>редприяти</w:t>
            </w:r>
            <w:r w:rsidR="009842A1">
              <w:rPr>
                <w:i/>
              </w:rPr>
              <w:t>й</w:t>
            </w:r>
            <w:r w:rsidR="009842A1" w:rsidRPr="00B94FD8">
              <w:rPr>
                <w:i/>
              </w:rPr>
              <w:t xml:space="preserve"> жилищно-коммунального и агропромышленного комплексов, субъект</w:t>
            </w:r>
            <w:r w:rsidR="009842A1">
              <w:rPr>
                <w:i/>
              </w:rPr>
              <w:t>ов</w:t>
            </w:r>
            <w:r w:rsidR="009842A1" w:rsidRPr="00B94FD8">
              <w:rPr>
                <w:i/>
              </w:rPr>
              <w:t xml:space="preserve"> малого и среднего предпринимательства, организаци</w:t>
            </w:r>
            <w:r w:rsidR="009842A1">
              <w:rPr>
                <w:i/>
              </w:rPr>
              <w:t>й</w:t>
            </w:r>
            <w:r w:rsidR="009842A1" w:rsidRPr="00B94FD8">
              <w:rPr>
                <w:i/>
              </w:rPr>
              <w:t xml:space="preserve"> бюджетной сферы в зоне децентрализованного электроснабжения </w:t>
            </w:r>
            <w:proofErr w:type="spellStart"/>
            <w:r w:rsidR="009842A1" w:rsidRPr="00B94FD8">
              <w:rPr>
                <w:i/>
              </w:rPr>
              <w:t>Кондинского</w:t>
            </w:r>
            <w:proofErr w:type="spellEnd"/>
            <w:r w:rsidR="009842A1" w:rsidRPr="00B94FD8">
              <w:rPr>
                <w:i/>
              </w:rPr>
              <w:t xml:space="preserve"> района </w:t>
            </w:r>
            <w:r w:rsidR="009842A1">
              <w:rPr>
                <w:i/>
              </w:rPr>
              <w:t xml:space="preserve">за потребленную </w:t>
            </w:r>
            <w:proofErr w:type="spellStart"/>
            <w:r w:rsidR="009842A1">
              <w:rPr>
                <w:i/>
              </w:rPr>
              <w:t>эл</w:t>
            </w:r>
            <w:proofErr w:type="gramStart"/>
            <w:r w:rsidR="009842A1">
              <w:rPr>
                <w:i/>
              </w:rPr>
              <w:t>.э</w:t>
            </w:r>
            <w:proofErr w:type="gramEnd"/>
            <w:r w:rsidR="009842A1">
              <w:rPr>
                <w:i/>
              </w:rPr>
              <w:t>нергию</w:t>
            </w:r>
            <w:proofErr w:type="spellEnd"/>
            <w:r w:rsidR="009842A1">
              <w:rPr>
                <w:i/>
              </w:rPr>
              <w:t xml:space="preserve"> будут сформированы </w:t>
            </w:r>
            <w:r w:rsidR="009842A1" w:rsidRPr="00B94FD8">
              <w:rPr>
                <w:i/>
              </w:rPr>
              <w:t>по цене электрической энергии зоны централизованного электроснабжения</w:t>
            </w:r>
            <w:r w:rsidR="00B2215A">
              <w:rPr>
                <w:i/>
                <w:iCs/>
              </w:rPr>
              <w:t xml:space="preserve">. </w:t>
            </w:r>
          </w:p>
          <w:p w:rsidR="0065545D" w:rsidRPr="00B2215A" w:rsidRDefault="00B2215A" w:rsidP="00F61DDA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Доходы</w:t>
            </w:r>
            <w:r w:rsidR="009842A1">
              <w:rPr>
                <w:i/>
                <w:iCs/>
              </w:rPr>
              <w:t xml:space="preserve"> Гарантирующего поставщика, </w:t>
            </w:r>
            <w:r>
              <w:rPr>
                <w:i/>
                <w:iCs/>
              </w:rPr>
              <w:t xml:space="preserve"> будут </w:t>
            </w:r>
            <w:r w:rsidR="009842A1">
              <w:rPr>
                <w:i/>
                <w:iCs/>
              </w:rPr>
              <w:t>восполнены</w:t>
            </w:r>
            <w:r>
              <w:rPr>
                <w:i/>
                <w:iCs/>
              </w:rPr>
              <w:t xml:space="preserve"> в виде </w:t>
            </w:r>
            <w:r w:rsidR="009842A1">
              <w:rPr>
                <w:i/>
                <w:iCs/>
              </w:rPr>
              <w:t xml:space="preserve">предоставленной </w:t>
            </w:r>
            <w:r>
              <w:rPr>
                <w:i/>
                <w:iCs/>
              </w:rPr>
              <w:t xml:space="preserve">субсидии </w:t>
            </w:r>
            <w:r w:rsidRPr="00B2215A">
              <w:rPr>
                <w:i/>
                <w:iCs/>
              </w:rPr>
              <w:t>на во</w:t>
            </w:r>
            <w:r w:rsidR="009842A1">
              <w:rPr>
                <w:i/>
                <w:iCs/>
              </w:rPr>
              <w:t>змещение недополученных доходов</w:t>
            </w:r>
            <w:r w:rsidR="009842A1">
              <w:rPr>
                <w:i/>
              </w:rPr>
              <w:t xml:space="preserve"> по </w:t>
            </w:r>
            <w:r w:rsidR="009842A1">
              <w:rPr>
                <w:i/>
              </w:rPr>
              <w:lastRenderedPageBreak/>
              <w:t xml:space="preserve">причине того, что </w:t>
            </w:r>
            <w:r w:rsidR="009842A1" w:rsidRPr="00B94FD8">
              <w:rPr>
                <w:i/>
              </w:rPr>
              <w:t xml:space="preserve"> </w:t>
            </w:r>
            <w:r w:rsidR="009842A1">
              <w:rPr>
                <w:i/>
              </w:rPr>
              <w:t xml:space="preserve">Гарантирующим поставщиком будут выставлены счета  за потребленную </w:t>
            </w:r>
            <w:proofErr w:type="spellStart"/>
            <w:r w:rsidR="009842A1">
              <w:rPr>
                <w:i/>
              </w:rPr>
              <w:t>эл</w:t>
            </w:r>
            <w:proofErr w:type="gramStart"/>
            <w:r w:rsidR="009842A1">
              <w:rPr>
                <w:i/>
              </w:rPr>
              <w:t>.э</w:t>
            </w:r>
            <w:proofErr w:type="gramEnd"/>
            <w:r w:rsidR="009842A1">
              <w:rPr>
                <w:i/>
              </w:rPr>
              <w:t>нергию</w:t>
            </w:r>
            <w:proofErr w:type="spellEnd"/>
            <w:r w:rsidR="009842A1">
              <w:rPr>
                <w:i/>
              </w:rPr>
              <w:t xml:space="preserve"> </w:t>
            </w:r>
            <w:r w:rsidR="009842A1" w:rsidRPr="00B94FD8">
              <w:rPr>
                <w:i/>
              </w:rPr>
              <w:t xml:space="preserve">по  </w:t>
            </w:r>
            <w:r w:rsidR="009842A1">
              <w:rPr>
                <w:rFonts w:eastAsiaTheme="minorHAnsi"/>
                <w:bCs/>
                <w:i/>
                <w:u w:val="single"/>
                <w:lang w:eastAsia="en-US"/>
              </w:rPr>
              <w:t xml:space="preserve">цене электрической энергии </w:t>
            </w:r>
            <w:r w:rsidR="009842A1" w:rsidRPr="00E74DF5">
              <w:rPr>
                <w:rFonts w:eastAsiaTheme="minorHAnsi"/>
                <w:bCs/>
                <w:i/>
                <w:u w:val="single"/>
                <w:lang w:eastAsia="en-US"/>
              </w:rPr>
              <w:t xml:space="preserve"> зон</w:t>
            </w:r>
            <w:r w:rsidR="009842A1">
              <w:rPr>
                <w:rFonts w:eastAsiaTheme="minorHAnsi"/>
                <w:bCs/>
                <w:i/>
                <w:u w:val="single"/>
                <w:lang w:eastAsia="en-US"/>
              </w:rPr>
              <w:t>ы</w:t>
            </w:r>
            <w:r w:rsidR="009842A1" w:rsidRPr="00E74DF5">
              <w:rPr>
                <w:rFonts w:eastAsiaTheme="minorHAnsi"/>
                <w:bCs/>
                <w:i/>
                <w:u w:val="single"/>
                <w:lang w:eastAsia="en-US"/>
              </w:rPr>
              <w:t xml:space="preserve"> централизованного электроснабжения</w:t>
            </w:r>
            <w:r w:rsidR="00F61DDA">
              <w:rPr>
                <w:rFonts w:eastAsiaTheme="minorHAnsi"/>
                <w:bCs/>
                <w:i/>
                <w:u w:val="single"/>
                <w:lang w:eastAsia="en-US"/>
              </w:rPr>
              <w:t>.</w:t>
            </w:r>
          </w:p>
        </w:tc>
        <w:tc>
          <w:tcPr>
            <w:tcW w:w="3544" w:type="dxa"/>
          </w:tcPr>
          <w:p w:rsidR="00B2215A" w:rsidRPr="00B2215A" w:rsidRDefault="0065545D" w:rsidP="009842A1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Увеличение расходов п</w:t>
            </w:r>
            <w:r w:rsidRPr="00B94FD8">
              <w:rPr>
                <w:i/>
              </w:rPr>
              <w:t>редприяти</w:t>
            </w:r>
            <w:r>
              <w:rPr>
                <w:i/>
              </w:rPr>
              <w:t>й</w:t>
            </w:r>
            <w:r w:rsidRPr="00B94FD8">
              <w:rPr>
                <w:i/>
              </w:rPr>
              <w:t xml:space="preserve"> жилищно-коммунального и агропромышленного комплексов, субъект</w:t>
            </w:r>
            <w:r w:rsidR="003770B7">
              <w:rPr>
                <w:i/>
              </w:rPr>
              <w:t>о</w:t>
            </w:r>
            <w:r>
              <w:rPr>
                <w:i/>
              </w:rPr>
              <w:t>в</w:t>
            </w:r>
            <w:r w:rsidRPr="00B94FD8">
              <w:rPr>
                <w:i/>
              </w:rPr>
              <w:t xml:space="preserve"> малого и среднего предпринимательства, организаци</w:t>
            </w:r>
            <w:r>
              <w:rPr>
                <w:i/>
              </w:rPr>
              <w:t>й</w:t>
            </w:r>
            <w:r w:rsidRPr="00B94FD8">
              <w:rPr>
                <w:i/>
              </w:rPr>
              <w:t xml:space="preserve"> бюджетной сферы в зоне децентрализованного электроснабжения </w:t>
            </w:r>
            <w:proofErr w:type="spellStart"/>
            <w:r w:rsidRPr="00B94FD8">
              <w:rPr>
                <w:i/>
              </w:rPr>
              <w:t>Кондинского</w:t>
            </w:r>
            <w:proofErr w:type="spellEnd"/>
            <w:r w:rsidRPr="00B94FD8">
              <w:rPr>
                <w:i/>
              </w:rPr>
              <w:t xml:space="preserve"> района</w:t>
            </w:r>
            <w:r>
              <w:rPr>
                <w:i/>
              </w:rPr>
              <w:t xml:space="preserve">, по причине того, что </w:t>
            </w:r>
            <w:r w:rsidRPr="00B94FD8">
              <w:rPr>
                <w:i/>
              </w:rPr>
              <w:t xml:space="preserve"> </w:t>
            </w:r>
            <w:r>
              <w:rPr>
                <w:i/>
              </w:rPr>
              <w:t xml:space="preserve">Гарантирующим поставщиком будут выставлены счета  за потребленную </w:t>
            </w:r>
            <w:proofErr w:type="spellStart"/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.э</w:t>
            </w:r>
            <w:proofErr w:type="gramEnd"/>
            <w:r>
              <w:rPr>
                <w:i/>
              </w:rPr>
              <w:t>нергию</w:t>
            </w:r>
            <w:proofErr w:type="spellEnd"/>
            <w:r>
              <w:rPr>
                <w:i/>
              </w:rPr>
              <w:t xml:space="preserve"> </w:t>
            </w:r>
            <w:r w:rsidRPr="00B94FD8">
              <w:rPr>
                <w:i/>
              </w:rPr>
              <w:t xml:space="preserve">по  </w:t>
            </w:r>
            <w:r w:rsidRPr="00E74DF5">
              <w:rPr>
                <w:rFonts w:eastAsiaTheme="minorHAnsi"/>
                <w:bCs/>
                <w:i/>
                <w:u w:val="single"/>
                <w:lang w:eastAsia="en-US"/>
              </w:rPr>
              <w:t>экономически обоснованны</w:t>
            </w:r>
            <w:r>
              <w:rPr>
                <w:rFonts w:eastAsiaTheme="minorHAnsi"/>
                <w:bCs/>
                <w:i/>
                <w:u w:val="single"/>
                <w:lang w:eastAsia="en-US"/>
              </w:rPr>
              <w:t>м</w:t>
            </w:r>
            <w:r w:rsidRPr="00E74DF5">
              <w:rPr>
                <w:rFonts w:eastAsiaTheme="minorHAnsi"/>
                <w:bCs/>
                <w:i/>
                <w:u w:val="single"/>
                <w:lang w:eastAsia="en-US"/>
              </w:rPr>
              <w:t xml:space="preserve"> тариф</w:t>
            </w:r>
            <w:r>
              <w:rPr>
                <w:rFonts w:eastAsiaTheme="minorHAnsi"/>
                <w:bCs/>
                <w:i/>
                <w:u w:val="single"/>
                <w:lang w:eastAsia="en-US"/>
              </w:rPr>
              <w:t>ам</w:t>
            </w:r>
            <w:r w:rsidRPr="00E74DF5">
              <w:rPr>
                <w:rFonts w:eastAsiaTheme="minorHAnsi"/>
                <w:bCs/>
                <w:i/>
                <w:u w:val="single"/>
                <w:lang w:eastAsia="en-US"/>
              </w:rPr>
              <w:t xml:space="preserve"> на электроэнергию в </w:t>
            </w:r>
            <w:r w:rsidRPr="00E74DF5">
              <w:rPr>
                <w:rFonts w:eastAsiaTheme="minorHAnsi"/>
                <w:bCs/>
                <w:i/>
                <w:u w:val="single"/>
                <w:lang w:eastAsia="en-US"/>
              </w:rPr>
              <w:lastRenderedPageBreak/>
              <w:t>зоне децентрализованного электроснабжения</w:t>
            </w:r>
            <w:r w:rsidR="009842A1">
              <w:rPr>
                <w:rFonts w:eastAsiaTheme="minorHAnsi"/>
                <w:bCs/>
                <w:i/>
                <w:u w:val="single"/>
                <w:lang w:eastAsia="en-US"/>
              </w:rPr>
              <w:t>.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lastRenderedPageBreak/>
              <w:t xml:space="preserve">9.4. Оценка расходов (доходов) бюджета </w:t>
            </w:r>
            <w:proofErr w:type="spellStart"/>
            <w:r w:rsidRPr="00770166">
              <w:rPr>
                <w:i/>
                <w:iCs/>
              </w:rPr>
              <w:t>Кондинского</w:t>
            </w:r>
            <w:proofErr w:type="spellEnd"/>
            <w:r w:rsidRPr="00770166">
              <w:rPr>
                <w:i/>
                <w:iCs/>
              </w:rPr>
              <w:t xml:space="preserve"> района,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B2215A" w:rsidRPr="00770166" w:rsidRDefault="00B2215A" w:rsidP="0065545D">
            <w:pPr>
              <w:autoSpaceDE w:val="0"/>
              <w:autoSpaceDN w:val="0"/>
              <w:jc w:val="center"/>
            </w:pPr>
            <w:r>
              <w:rPr>
                <w:i/>
                <w:iCs/>
              </w:rPr>
              <w:t>Доходов не предполагается. Расходы будут в виде предоставления</w:t>
            </w:r>
            <w:r w:rsidRPr="00B2215A">
              <w:rPr>
                <w:i/>
                <w:iCs/>
              </w:rPr>
              <w:t xml:space="preserve"> субсидии на возмещение недополученных доходов </w:t>
            </w:r>
          </w:p>
        </w:tc>
        <w:tc>
          <w:tcPr>
            <w:tcW w:w="3544" w:type="dxa"/>
          </w:tcPr>
          <w:p w:rsidR="00B2215A" w:rsidRPr="00770166" w:rsidRDefault="0065545D" w:rsidP="00787185">
            <w:pPr>
              <w:autoSpaceDE w:val="0"/>
              <w:autoSpaceDN w:val="0"/>
              <w:jc w:val="center"/>
            </w:pPr>
            <w:r>
              <w:rPr>
                <w:i/>
                <w:iCs/>
              </w:rPr>
              <w:t>Доходов не предполагается. Расходы возможны по бюджетным учреждениям, финансируемым из местного бюджета, по предприятиям жилищно-коммунального комплекса в виде предоставления субсидии по Порядку 1625.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</w:tcPr>
          <w:p w:rsidR="00B2215A" w:rsidRPr="00B2215A" w:rsidRDefault="00B2215A" w:rsidP="00B2215A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2215A">
              <w:rPr>
                <w:i/>
                <w:iCs/>
              </w:rPr>
              <w:t>Достижение заявленных целей будут достигнуты путем принятия  нормативно правовых актов</w:t>
            </w:r>
          </w:p>
        </w:tc>
        <w:tc>
          <w:tcPr>
            <w:tcW w:w="3544" w:type="dxa"/>
          </w:tcPr>
          <w:p w:rsidR="00B2215A" w:rsidRPr="00B2215A" w:rsidRDefault="00B2215A" w:rsidP="00787185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2215A">
              <w:rPr>
                <w:i/>
                <w:iCs/>
              </w:rPr>
              <w:t>Достижение целей не будет достигнуто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253" w:type="dxa"/>
          </w:tcPr>
          <w:p w:rsidR="00B2215A" w:rsidRPr="00770166" w:rsidRDefault="009842A1" w:rsidP="009842A1">
            <w:pPr>
              <w:autoSpaceDE w:val="0"/>
              <w:autoSpaceDN w:val="0"/>
              <w:jc w:val="center"/>
            </w:pPr>
            <w:r>
              <w:rPr>
                <w:i/>
                <w:iCs/>
              </w:rPr>
              <w:t>Отсутствие НПА повлечет за собой риск невозможность предоставления субсидии в форме аванса за декабрь  текущего года, по причине того, что у Гарантирующего поставщика  предельный уровень нерегулируемых цен на электрическую энергию на декабрь текущего года будет установлен, в соответствии с действующим законодательством, в январе наступающего года.</w:t>
            </w:r>
          </w:p>
        </w:tc>
        <w:tc>
          <w:tcPr>
            <w:tcW w:w="3544" w:type="dxa"/>
          </w:tcPr>
          <w:p w:rsidR="00B2215A" w:rsidRPr="00770166" w:rsidRDefault="006501AE" w:rsidP="00787185">
            <w:pPr>
              <w:autoSpaceDE w:val="0"/>
              <w:autoSpaceDN w:val="0"/>
              <w:jc w:val="center"/>
            </w:pPr>
            <w:r w:rsidRPr="00B2215A">
              <w:rPr>
                <w:i/>
                <w:iCs/>
              </w:rPr>
              <w:t>Оценить не возможно</w:t>
            </w:r>
          </w:p>
        </w:tc>
      </w:tr>
    </w:tbl>
    <w:p w:rsidR="00981147" w:rsidRPr="00770166" w:rsidRDefault="00981147" w:rsidP="00981147">
      <w:pPr>
        <w:autoSpaceDE w:val="0"/>
        <w:autoSpaceDN w:val="0"/>
      </w:pPr>
    </w:p>
    <w:p w:rsidR="00981147" w:rsidRPr="00626D1C" w:rsidRDefault="00981147" w:rsidP="00981147">
      <w:pPr>
        <w:autoSpaceDE w:val="0"/>
        <w:autoSpaceDN w:val="0"/>
        <w:rPr>
          <w:b/>
        </w:rPr>
      </w:pPr>
      <w:r w:rsidRPr="00626D1C">
        <w:rPr>
          <w:b/>
        </w:rPr>
        <w:t>9.7. Обоснование выбора предпочтительного варианта решения выявленной проблемы:</w:t>
      </w:r>
    </w:p>
    <w:p w:rsidR="00981147" w:rsidRPr="00F61DDA" w:rsidRDefault="00F34E28" w:rsidP="00F61DDA">
      <w:pPr>
        <w:autoSpaceDE w:val="0"/>
        <w:autoSpaceDN w:val="0"/>
        <w:jc w:val="both"/>
        <w:rPr>
          <w:i/>
        </w:rPr>
      </w:pPr>
      <w:r w:rsidRPr="00626D1C">
        <w:t>Вариант 1</w:t>
      </w:r>
      <w:r w:rsidR="00F61DDA" w:rsidRPr="00626D1C">
        <w:t>-</w:t>
      </w:r>
      <w:r w:rsidR="00F61DDA">
        <w:t xml:space="preserve"> </w:t>
      </w:r>
      <w:r w:rsidR="00F61DDA" w:rsidRPr="00F61DDA">
        <w:rPr>
          <w:i/>
        </w:rPr>
        <w:t>приведение в соответствие действующего Порядка предоставления субсидии на возмещение недополученных доходов, с условиями государственной программы, утвержденн</w:t>
      </w:r>
      <w:r w:rsidR="00626D1C">
        <w:rPr>
          <w:i/>
        </w:rPr>
        <w:t>ыми</w:t>
      </w:r>
      <w:r w:rsidR="00F61DDA" w:rsidRPr="00F61DDA">
        <w:rPr>
          <w:i/>
        </w:rPr>
        <w:t xml:space="preserve"> постановлением Правительства Ханты-Мансийского автономного округ</w:t>
      </w:r>
      <w:proofErr w:type="gramStart"/>
      <w:r w:rsidR="00F61DDA" w:rsidRPr="00F61DDA">
        <w:rPr>
          <w:i/>
        </w:rPr>
        <w:t>а-</w:t>
      </w:r>
      <w:proofErr w:type="gramEnd"/>
      <w:r w:rsidR="00F61DDA" w:rsidRPr="00F61DDA">
        <w:rPr>
          <w:i/>
        </w:rPr>
        <w:t xml:space="preserve"> </w:t>
      </w:r>
      <w:proofErr w:type="spellStart"/>
      <w:r w:rsidR="00F61DDA" w:rsidRPr="00F61DDA">
        <w:rPr>
          <w:i/>
        </w:rPr>
        <w:t>Югры</w:t>
      </w:r>
      <w:proofErr w:type="spellEnd"/>
      <w:r w:rsidR="00F61DDA" w:rsidRPr="00F61DDA">
        <w:rPr>
          <w:i/>
        </w:rPr>
        <w:t xml:space="preserve"> от 09 октября 2013 года № 423-п «О государственной программе Ханты-Мансийского автономного округа –</w:t>
      </w:r>
      <w:proofErr w:type="spellStart"/>
      <w:r w:rsidR="00F61DDA" w:rsidRPr="00F61DDA">
        <w:rPr>
          <w:i/>
        </w:rPr>
        <w:t>Югры</w:t>
      </w:r>
      <w:proofErr w:type="spellEnd"/>
      <w:r w:rsidR="00F61DDA" w:rsidRPr="00F61DDA">
        <w:rPr>
          <w:i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</w:t>
      </w:r>
      <w:proofErr w:type="spellStart"/>
      <w:r w:rsidR="00F61DDA" w:rsidRPr="00F61DDA">
        <w:rPr>
          <w:i/>
        </w:rPr>
        <w:t>Югре</w:t>
      </w:r>
      <w:proofErr w:type="spellEnd"/>
      <w:r w:rsidR="00F61DDA" w:rsidRPr="00F61DDA">
        <w:rPr>
          <w:i/>
        </w:rPr>
        <w:t xml:space="preserve"> на 2016-2020 </w:t>
      </w:r>
      <w:r w:rsidR="00F61DDA" w:rsidRPr="00F61DDA">
        <w:rPr>
          <w:i/>
        </w:rPr>
        <w:lastRenderedPageBreak/>
        <w:t>годы»</w:t>
      </w:r>
      <w:r w:rsidR="00F61DDA">
        <w:rPr>
          <w:i/>
        </w:rPr>
        <w:t xml:space="preserve">; </w:t>
      </w:r>
      <w:r w:rsidR="00626D1C" w:rsidRPr="00626D1C">
        <w:rPr>
          <w:i/>
        </w:rPr>
        <w:t>со статьей 78 Бюджетного кодекса РФ и Постановлением Правительства РФ от 06.09.2016 г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лицам-производителям товаров, работ, услуг»</w:t>
      </w:r>
      <w:r w:rsidR="00626D1C">
        <w:rPr>
          <w:i/>
        </w:rPr>
        <w:t xml:space="preserve">, </w:t>
      </w:r>
      <w:r w:rsidR="00F61DDA">
        <w:rPr>
          <w:i/>
        </w:rPr>
        <w:t>создание условий для развития конкуренции</w:t>
      </w:r>
      <w:r w:rsidR="00626D1C">
        <w:rPr>
          <w:i/>
        </w:rPr>
        <w:t xml:space="preserve">; </w:t>
      </w:r>
    </w:p>
    <w:p w:rsidR="00981147" w:rsidRPr="00770166" w:rsidRDefault="00981147" w:rsidP="00981147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991815" w:rsidRPr="00F61DDA" w:rsidRDefault="00981147" w:rsidP="00991815">
      <w:pPr>
        <w:pStyle w:val="2"/>
        <w:ind w:firstLine="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626D1C">
        <w:rPr>
          <w:rFonts w:ascii="Times New Roman" w:hAnsi="Times New Roman"/>
          <w:sz w:val="24"/>
          <w:szCs w:val="24"/>
        </w:rPr>
        <w:t>9.8. Детальное описание предлагаемого варианта решения проблемы:</w:t>
      </w:r>
      <w:r w:rsidR="0081516E" w:rsidRPr="00626D1C">
        <w:rPr>
          <w:rFonts w:ascii="Times New Roman" w:hAnsi="Times New Roman"/>
          <w:sz w:val="24"/>
          <w:szCs w:val="24"/>
        </w:rPr>
        <w:t xml:space="preserve"> </w:t>
      </w:r>
      <w:r w:rsidR="0081516E" w:rsidRPr="00F61DDA">
        <w:rPr>
          <w:rFonts w:ascii="Times New Roman" w:hAnsi="Times New Roman"/>
          <w:b w:val="0"/>
          <w:i/>
          <w:sz w:val="24"/>
          <w:szCs w:val="24"/>
          <w:u w:val="single"/>
        </w:rPr>
        <w:t>а</w:t>
      </w:r>
      <w:r w:rsidR="00F61DDA">
        <w:rPr>
          <w:rFonts w:ascii="Times New Roman" w:hAnsi="Times New Roman"/>
          <w:b w:val="0"/>
          <w:i/>
          <w:sz w:val="24"/>
          <w:szCs w:val="24"/>
          <w:u w:val="single"/>
        </w:rPr>
        <w:t>ктуализация действующего Порядка</w:t>
      </w:r>
      <w:r w:rsidR="0081516E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, включение </w:t>
      </w:r>
      <w:r w:rsidR="00F61DDA" w:rsidRPr="00F61DDA">
        <w:rPr>
          <w:rFonts w:ascii="Times New Roman" w:hAnsi="Times New Roman"/>
          <w:b w:val="0"/>
          <w:i/>
          <w:sz w:val="24"/>
          <w:szCs w:val="24"/>
          <w:u w:val="single"/>
        </w:rPr>
        <w:t>условия</w:t>
      </w:r>
      <w:r w:rsidR="0081516E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в проект </w:t>
      </w:r>
      <w:r w:rsidR="00626D1C">
        <w:rPr>
          <w:rFonts w:ascii="Times New Roman" w:hAnsi="Times New Roman"/>
          <w:b w:val="0"/>
          <w:i/>
          <w:sz w:val="24"/>
          <w:szCs w:val="24"/>
          <w:u w:val="single"/>
        </w:rPr>
        <w:t>НПА</w:t>
      </w:r>
      <w:r w:rsidR="0081516E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- порядок </w:t>
      </w:r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авансирования </w:t>
      </w:r>
      <w:r w:rsidR="0081516E" w:rsidRPr="00F61DDA">
        <w:rPr>
          <w:rFonts w:ascii="Times New Roman" w:hAnsi="Times New Roman"/>
          <w:b w:val="0"/>
          <w:i/>
          <w:sz w:val="24"/>
          <w:szCs w:val="24"/>
          <w:u w:val="single"/>
        </w:rPr>
        <w:t>за декабрь текущего финансового года, осуществляемого в размере до 90 % от плана на декабрь, определяемого организацией. Окончательный расчет с организацией за декабрь текущего финансового года в соответствии с фактически сложившимся предельным уровнем цен на электрическую энергию по централизованной зоне электроснабжения и объемом потребленной электрической энергии осуществляется в течение 1 квартала года, следующего за отчетным, в пределах бюджетных ассигнований, выделенных на очередной финансовый год</w:t>
      </w:r>
      <w:r w:rsidR="00F61DDA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. Кроме того, актуализирован порядок финансирования </w:t>
      </w:r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>Гарантирующего поставщика</w:t>
      </w:r>
      <w:r w:rsidR="00F61DDA" w:rsidRPr="00F61DDA">
        <w:rPr>
          <w:rFonts w:ascii="Times New Roman" w:hAnsi="Times New Roman"/>
          <w:b w:val="0"/>
          <w:i/>
          <w:sz w:val="24"/>
          <w:szCs w:val="24"/>
          <w:u w:val="single"/>
        </w:rPr>
        <w:t>, по причине изменения поступления межбюджетных трансфертов из бюджета автономного округа, а так же дополнены приложения к Порядку проекта НПА</w:t>
      </w:r>
      <w:r w:rsidR="005F7B52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r w:rsidR="00F61DDA" w:rsidRPr="00991815">
        <w:rPr>
          <w:rFonts w:ascii="Times New Roman" w:hAnsi="Times New Roman"/>
          <w:b w:val="0"/>
          <w:i/>
          <w:sz w:val="24"/>
          <w:szCs w:val="24"/>
          <w:u w:val="single"/>
        </w:rPr>
        <w:t>(приложение 1 –форма заявления; приложение 9- форма заключения; приложение 10- форма расчета аванса</w:t>
      </w:r>
      <w:r w:rsidR="005F7B52" w:rsidRPr="00991815">
        <w:rPr>
          <w:rFonts w:ascii="Times New Roman" w:hAnsi="Times New Roman"/>
          <w:b w:val="0"/>
          <w:i/>
          <w:sz w:val="24"/>
          <w:szCs w:val="24"/>
          <w:u w:val="single"/>
        </w:rPr>
        <w:t>)</w:t>
      </w:r>
      <w:r w:rsidR="00F61DDA" w:rsidRPr="00991815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, </w:t>
      </w:r>
      <w:r w:rsidR="00991815" w:rsidRPr="00991815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актуализированы формы приложений действующего порядка, по причине включения дополнительного условия по авансированию,  </w:t>
      </w:r>
      <w:r w:rsidR="00991815" w:rsidRPr="00991815">
        <w:rPr>
          <w:rFonts w:ascii="Times New Roman" w:hAnsi="Times New Roman"/>
          <w:b w:val="0"/>
          <w:i/>
          <w:sz w:val="24"/>
          <w:szCs w:val="24"/>
        </w:rPr>
        <w:t>(</w:t>
      </w:r>
      <w:r w:rsidR="00991815" w:rsidRPr="00991815">
        <w:rPr>
          <w:rFonts w:ascii="Times New Roman" w:hAnsi="Times New Roman"/>
          <w:b w:val="0"/>
          <w:i/>
          <w:sz w:val="24"/>
          <w:szCs w:val="24"/>
          <w:u w:val="single"/>
        </w:rPr>
        <w:t>в том</w:t>
      </w:r>
      <w:r w:rsidR="00991815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числе</w:t>
      </w:r>
      <w:r w:rsidR="00991815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, </w:t>
      </w:r>
      <w:r w:rsidR="00991815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приложение 3 проект</w:t>
      </w:r>
      <w:proofErr w:type="gramStart"/>
      <w:r w:rsidR="00991815" w:rsidRPr="00F61DDA">
        <w:rPr>
          <w:rFonts w:ascii="Times New Roman" w:hAnsi="Times New Roman"/>
          <w:b w:val="0"/>
          <w:i/>
          <w:sz w:val="24"/>
          <w:szCs w:val="24"/>
          <w:u w:val="single"/>
        </w:rPr>
        <w:t>а</w:t>
      </w:r>
      <w:r w:rsidR="00991815">
        <w:rPr>
          <w:rFonts w:ascii="Times New Roman" w:hAnsi="Times New Roman"/>
          <w:b w:val="0"/>
          <w:i/>
          <w:sz w:val="24"/>
          <w:szCs w:val="24"/>
          <w:u w:val="single"/>
        </w:rPr>
        <w:t>-</w:t>
      </w:r>
      <w:proofErr w:type="gramEnd"/>
      <w:r w:rsidR="00991815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в действующей редакции НПА это приложение 2, приложение 5 проекта</w:t>
      </w:r>
      <w:r w:rsidR="00991815">
        <w:rPr>
          <w:rFonts w:ascii="Times New Roman" w:hAnsi="Times New Roman"/>
          <w:b w:val="0"/>
          <w:i/>
          <w:sz w:val="24"/>
          <w:szCs w:val="24"/>
          <w:u w:val="single"/>
        </w:rPr>
        <w:t>-</w:t>
      </w:r>
      <w:r w:rsidR="00991815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в действующей редакции НПА это приложение 4, приложение 8 к проекту</w:t>
      </w:r>
      <w:r w:rsidR="00991815">
        <w:rPr>
          <w:rFonts w:ascii="Times New Roman" w:hAnsi="Times New Roman"/>
          <w:b w:val="0"/>
          <w:i/>
          <w:sz w:val="24"/>
          <w:szCs w:val="24"/>
          <w:u w:val="single"/>
        </w:rPr>
        <w:t>-</w:t>
      </w:r>
      <w:r w:rsidR="00991815" w:rsidRPr="00F61DD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в действующей редакции НПА это приложение 7</w:t>
      </w:r>
      <w:r w:rsidR="00991815">
        <w:rPr>
          <w:rFonts w:ascii="Times New Roman" w:hAnsi="Times New Roman"/>
          <w:b w:val="0"/>
          <w:i/>
          <w:sz w:val="24"/>
          <w:szCs w:val="24"/>
          <w:u w:val="single"/>
        </w:rPr>
        <w:t>); приведены в соответствие со статьей 78 Бюджетного кодекса РФ и Постановлением Правительства РФ от 06.09.2016 г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лицам-производителям товаров, работ, услуг» условия возврата субсидии и основания для отказа в заключени</w:t>
      </w:r>
      <w:proofErr w:type="gramStart"/>
      <w:r w:rsidR="00991815">
        <w:rPr>
          <w:rFonts w:ascii="Times New Roman" w:hAnsi="Times New Roman"/>
          <w:b w:val="0"/>
          <w:i/>
          <w:sz w:val="24"/>
          <w:szCs w:val="24"/>
          <w:u w:val="single"/>
        </w:rPr>
        <w:t>и</w:t>
      </w:r>
      <w:proofErr w:type="gramEnd"/>
      <w:r w:rsidR="00991815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договора о предоставлении субсидии</w:t>
      </w:r>
      <w:r w:rsidR="00991815" w:rsidRPr="00F61DDA">
        <w:rPr>
          <w:rFonts w:ascii="Times New Roman" w:hAnsi="Times New Roman"/>
          <w:b w:val="0"/>
          <w:i/>
          <w:sz w:val="24"/>
          <w:szCs w:val="24"/>
          <w:u w:val="single"/>
        </w:rPr>
        <w:t>.</w:t>
      </w:r>
    </w:p>
    <w:p w:rsidR="00981147" w:rsidRPr="00991815" w:rsidRDefault="00981147" w:rsidP="00991815">
      <w:pPr>
        <w:pStyle w:val="2"/>
        <w:ind w:firstLine="0"/>
        <w:jc w:val="both"/>
        <w:rPr>
          <w:sz w:val="18"/>
          <w:szCs w:val="18"/>
        </w:rPr>
      </w:pPr>
      <w:r w:rsidRPr="00991815">
        <w:rPr>
          <w:sz w:val="18"/>
          <w:szCs w:val="18"/>
        </w:rPr>
        <w:t>место для текстового описания</w:t>
      </w:r>
    </w:p>
    <w:p w:rsidR="00981147" w:rsidRPr="00770166" w:rsidRDefault="00981147" w:rsidP="00981147">
      <w:pPr>
        <w:autoSpaceDE w:val="0"/>
        <w:autoSpaceDN w:val="0"/>
        <w:jc w:val="both"/>
        <w:rPr>
          <w:bCs/>
        </w:rPr>
      </w:pPr>
      <w:r w:rsidRPr="00770166">
        <w:rPr>
          <w:bCs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981147" w:rsidRPr="00770166" w:rsidRDefault="00981147" w:rsidP="00981147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981147" w:rsidRPr="00770166" w:rsidRDefault="0081516E" w:rsidP="00981147">
      <w:pPr>
        <w:autoSpaceDE w:val="0"/>
        <w:autoSpaceDN w:val="0"/>
      </w:pPr>
      <w:r>
        <w:t>после обнародования</w:t>
      </w:r>
    </w:p>
    <w:p w:rsidR="00981147" w:rsidRPr="00770166" w:rsidRDefault="00981147" w:rsidP="00981147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981147" w:rsidRPr="00770166" w:rsidRDefault="00981147" w:rsidP="00981147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6501AE">
        <w:rPr>
          <w:i/>
          <w:iCs/>
        </w:rPr>
        <w:t>нет.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а) срок переходного периода: </w:t>
      </w:r>
      <w:r w:rsidR="00F34E28">
        <w:t>0</w:t>
      </w:r>
      <w:r w:rsidRPr="00770166">
        <w:t xml:space="preserve"> дней с момента принятия проекта муниципального нормативного правового акта;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б) отсрочка введения предлагаемого правового регулирования: </w:t>
      </w:r>
      <w:r w:rsidR="00F34E28">
        <w:t>0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EC3234">
        <w:t>да с 01.01.2017 г</w:t>
      </w:r>
      <w:r w:rsidR="0081516E">
        <w:t>.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дней с момента принятия проекта муниципального нормативного правового акта.</w:t>
      </w:r>
      <w:r w:rsidR="0081516E">
        <w:t xml:space="preserve"> </w:t>
      </w:r>
    </w:p>
    <w:p w:rsidR="00981147" w:rsidRDefault="00981147" w:rsidP="00981147">
      <w:pPr>
        <w:autoSpaceDE w:val="0"/>
        <w:autoSpaceDN w:val="0"/>
        <w:jc w:val="both"/>
      </w:pPr>
      <w:r w:rsidRPr="00626D1C">
        <w:lastRenderedPageBreak/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EC3234" w:rsidRPr="00626D1C" w:rsidRDefault="00EC3234" w:rsidP="00981147">
      <w:pPr>
        <w:autoSpaceDE w:val="0"/>
        <w:autoSpaceDN w:val="0"/>
        <w:jc w:val="both"/>
      </w:pPr>
      <w:r>
        <w:t>условие авансирование предусмотрено государственной программой от 09.10.2013 г. № 423-п с 01.01.2017 г., а так же с Гарантирующим поставщиком в 2017 году заключен договор  на предоставление субсидии, с учетом условий вышеуказанной программы.</w:t>
      </w:r>
    </w:p>
    <w:p w:rsidR="00981147" w:rsidRPr="00770166" w:rsidRDefault="00981147" w:rsidP="009811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770166">
        <w:rPr>
          <w:sz w:val="20"/>
          <w:szCs w:val="20"/>
        </w:rPr>
        <w:t>место для текстового описания</w:t>
      </w:r>
    </w:p>
    <w:p w:rsidR="00981147" w:rsidRPr="00770166" w:rsidRDefault="00981147" w:rsidP="00981147">
      <w:pPr>
        <w:autoSpaceDE w:val="0"/>
        <w:autoSpaceDN w:val="0"/>
        <w:jc w:val="both"/>
        <w:rPr>
          <w:b/>
          <w:bCs/>
        </w:rPr>
      </w:pP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662582" w:rsidRPr="00770166" w:rsidRDefault="00662582" w:rsidP="00662582">
      <w:pPr>
        <w:autoSpaceDE w:val="0"/>
        <w:autoSpaceDN w:val="0"/>
        <w:jc w:val="both"/>
      </w:pPr>
    </w:p>
    <w:p w:rsidR="00662582" w:rsidRPr="00770166" w:rsidRDefault="00662582" w:rsidP="00662582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115"/>
        <w:gridCol w:w="1547"/>
        <w:gridCol w:w="3095"/>
        <w:gridCol w:w="266"/>
        <w:gridCol w:w="2603"/>
      </w:tblGrid>
      <w:tr w:rsidR="00662582" w:rsidRPr="00770166" w:rsidTr="00787185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>
              <w:t>С.А.Мартынов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C2474C" w:rsidP="00C2474C">
            <w:pPr>
              <w:autoSpaceDE w:val="0"/>
              <w:autoSpaceDN w:val="0"/>
              <w:jc w:val="center"/>
            </w:pPr>
            <w:r>
              <w:t>04</w:t>
            </w:r>
            <w:r w:rsidR="00662582">
              <w:t>.</w:t>
            </w:r>
            <w:r>
              <w:t>12</w:t>
            </w:r>
            <w:r w:rsidR="00662582"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</w:p>
        </w:tc>
      </w:tr>
      <w:tr w:rsidR="00662582" w:rsidRPr="00770166" w:rsidTr="00787185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jc w:val="right"/>
        <w:rPr>
          <w:bCs/>
        </w:rPr>
      </w:pPr>
    </w:p>
    <w:p w:rsidR="008149D3" w:rsidRPr="00662582" w:rsidRDefault="00662582" w:rsidP="00662582">
      <w:pPr>
        <w:autoSpaceDE w:val="0"/>
        <w:autoSpaceDN w:val="0"/>
        <w:jc w:val="both"/>
      </w:pPr>
      <w:r w:rsidRPr="00770166">
        <w:rPr>
          <w:bCs/>
          <w:i/>
          <w:iCs/>
        </w:rPr>
        <w:t>*Заполняется по итогам проведения публичных консультаций по проекту муниципального нормативного правового акта</w:t>
      </w:r>
    </w:p>
    <w:sectPr w:rsidR="008149D3" w:rsidRPr="00662582" w:rsidSect="00662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08" w:rsidRDefault="003B3908" w:rsidP="00A44ECC">
      <w:r>
        <w:separator/>
      </w:r>
    </w:p>
  </w:endnote>
  <w:endnote w:type="continuationSeparator" w:id="0">
    <w:p w:rsidR="003B3908" w:rsidRDefault="003B3908" w:rsidP="00A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08" w:rsidRDefault="003B3908" w:rsidP="00A44ECC">
      <w:r>
        <w:separator/>
      </w:r>
    </w:p>
  </w:footnote>
  <w:footnote w:type="continuationSeparator" w:id="0">
    <w:p w:rsidR="003B3908" w:rsidRDefault="003B3908" w:rsidP="00A4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5" w:rsidRPr="004C359F" w:rsidRDefault="002C7CAC" w:rsidP="00787185">
    <w:pPr>
      <w:pStyle w:val="a7"/>
      <w:jc w:val="center"/>
    </w:pPr>
    <w:r>
      <w:fldChar w:fldCharType="begin"/>
    </w:r>
    <w:r w:rsidR="00662582">
      <w:instrText>PAGE   \* MERGEFORMAT</w:instrText>
    </w:r>
    <w:r>
      <w:fldChar w:fldCharType="separate"/>
    </w:r>
    <w:r w:rsidR="007C360A">
      <w:rPr>
        <w:noProof/>
      </w:rPr>
      <w:t>12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754"/>
    <w:rsid w:val="000950F1"/>
    <w:rsid w:val="000A52C7"/>
    <w:rsid w:val="000E67E9"/>
    <w:rsid w:val="00131B55"/>
    <w:rsid w:val="001429A8"/>
    <w:rsid w:val="00201F1C"/>
    <w:rsid w:val="00236B5A"/>
    <w:rsid w:val="002544D8"/>
    <w:rsid w:val="00263304"/>
    <w:rsid w:val="00276DD2"/>
    <w:rsid w:val="002C7CAC"/>
    <w:rsid w:val="00313871"/>
    <w:rsid w:val="003151EB"/>
    <w:rsid w:val="00317EC9"/>
    <w:rsid w:val="0033394D"/>
    <w:rsid w:val="003770B7"/>
    <w:rsid w:val="00394C72"/>
    <w:rsid w:val="003B3908"/>
    <w:rsid w:val="003C0197"/>
    <w:rsid w:val="00414101"/>
    <w:rsid w:val="00445E37"/>
    <w:rsid w:val="0047198F"/>
    <w:rsid w:val="00493CF2"/>
    <w:rsid w:val="00495D1B"/>
    <w:rsid w:val="004B247F"/>
    <w:rsid w:val="00505C9E"/>
    <w:rsid w:val="00545208"/>
    <w:rsid w:val="00572987"/>
    <w:rsid w:val="005F7B52"/>
    <w:rsid w:val="00626D1C"/>
    <w:rsid w:val="006501AE"/>
    <w:rsid w:val="0065545D"/>
    <w:rsid w:val="00662582"/>
    <w:rsid w:val="0066305C"/>
    <w:rsid w:val="006C014B"/>
    <w:rsid w:val="006C089A"/>
    <w:rsid w:val="006D5C58"/>
    <w:rsid w:val="006F083A"/>
    <w:rsid w:val="00754E7A"/>
    <w:rsid w:val="00763754"/>
    <w:rsid w:val="00787185"/>
    <w:rsid w:val="007A527F"/>
    <w:rsid w:val="007C360A"/>
    <w:rsid w:val="00814129"/>
    <w:rsid w:val="008149D3"/>
    <w:rsid w:val="0081516E"/>
    <w:rsid w:val="008159E5"/>
    <w:rsid w:val="008255BE"/>
    <w:rsid w:val="008557A8"/>
    <w:rsid w:val="00862041"/>
    <w:rsid w:val="008A4334"/>
    <w:rsid w:val="008E1881"/>
    <w:rsid w:val="00953D05"/>
    <w:rsid w:val="00981147"/>
    <w:rsid w:val="009842A1"/>
    <w:rsid w:val="00991815"/>
    <w:rsid w:val="009A57AA"/>
    <w:rsid w:val="009A61AA"/>
    <w:rsid w:val="009B6C9F"/>
    <w:rsid w:val="00A3029C"/>
    <w:rsid w:val="00A41972"/>
    <w:rsid w:val="00A44ECC"/>
    <w:rsid w:val="00AF6120"/>
    <w:rsid w:val="00B01D8A"/>
    <w:rsid w:val="00B2215A"/>
    <w:rsid w:val="00B22AE9"/>
    <w:rsid w:val="00B94FD8"/>
    <w:rsid w:val="00BA19DF"/>
    <w:rsid w:val="00BA516F"/>
    <w:rsid w:val="00BE6ABA"/>
    <w:rsid w:val="00C2474C"/>
    <w:rsid w:val="00CB3926"/>
    <w:rsid w:val="00D15045"/>
    <w:rsid w:val="00D27583"/>
    <w:rsid w:val="00D65A6A"/>
    <w:rsid w:val="00D70E3F"/>
    <w:rsid w:val="00E43E00"/>
    <w:rsid w:val="00E74DF5"/>
    <w:rsid w:val="00EC3234"/>
    <w:rsid w:val="00EE60D5"/>
    <w:rsid w:val="00F221EB"/>
    <w:rsid w:val="00F34E28"/>
    <w:rsid w:val="00F61DDA"/>
    <w:rsid w:val="00F65025"/>
    <w:rsid w:val="00FF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72987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D5C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62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258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34E28"/>
    <w:pPr>
      <w:ind w:firstLine="709"/>
      <w:jc w:val="both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4E2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4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2987"/>
    <w:rPr>
      <w:rFonts w:ascii="Arial" w:eastAsia="Times New Roman" w:hAnsi="Arial" w:cs="Times New Roman"/>
      <w:b/>
      <w:bCs/>
      <w:i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</dc:creator>
  <cp:lastModifiedBy>050507</cp:lastModifiedBy>
  <cp:revision>4</cp:revision>
  <cp:lastPrinted>2017-12-05T11:09:00Z</cp:lastPrinted>
  <dcterms:created xsi:type="dcterms:W3CDTF">2017-12-04T11:29:00Z</dcterms:created>
  <dcterms:modified xsi:type="dcterms:W3CDTF">2017-12-05T11:10:00Z</dcterms:modified>
</cp:coreProperties>
</file>