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96C" w:rsidRPr="00770128" w:rsidRDefault="001C696C" w:rsidP="00770128">
      <w:pPr>
        <w:jc w:val="center"/>
      </w:pPr>
      <w:r w:rsidRPr="00770128">
        <w:rPr>
          <w:lang w:val="en-US"/>
        </w:rPr>
        <w:t>C</w:t>
      </w:r>
      <w:r w:rsidRPr="00770128">
        <w:t>водный отчет</w:t>
      </w:r>
    </w:p>
    <w:p w:rsidR="00770128" w:rsidRPr="00770128" w:rsidRDefault="001C696C" w:rsidP="00770128">
      <w:pPr>
        <w:pStyle w:val="ConsPlusNormal0"/>
        <w:tabs>
          <w:tab w:val="left" w:pos="4820"/>
        </w:tabs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70128">
        <w:rPr>
          <w:rFonts w:ascii="Times New Roman" w:hAnsi="Times New Roman" w:cs="Times New Roman"/>
          <w:sz w:val="24"/>
          <w:szCs w:val="24"/>
        </w:rPr>
        <w:t xml:space="preserve"> о результатах </w:t>
      </w:r>
      <w:proofErr w:type="gramStart"/>
      <w:r w:rsidRPr="00770128">
        <w:rPr>
          <w:rFonts w:ascii="Times New Roman" w:hAnsi="Times New Roman" w:cs="Times New Roman"/>
          <w:sz w:val="24"/>
          <w:szCs w:val="24"/>
        </w:rPr>
        <w:t>проведения оценки регулирующего воздействия проекта</w:t>
      </w:r>
      <w:r w:rsidR="00770128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</w:t>
      </w:r>
      <w:proofErr w:type="gramEnd"/>
      <w:r w:rsidR="00770128">
        <w:rPr>
          <w:rFonts w:ascii="Times New Roman" w:hAnsi="Times New Roman" w:cs="Times New Roman"/>
          <w:sz w:val="24"/>
          <w:szCs w:val="24"/>
        </w:rPr>
        <w:t xml:space="preserve"> Кондинского района </w:t>
      </w:r>
      <w:r w:rsidR="007E0D2B" w:rsidRPr="007E0D2B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7E0D2B" w:rsidRPr="007E0D2B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7E0D2B" w:rsidRPr="007E0D2B">
        <w:rPr>
          <w:rFonts w:ascii="Times New Roman" w:hAnsi="Times New Roman" w:cs="Times New Roman"/>
          <w:sz w:val="24"/>
          <w:szCs w:val="24"/>
        </w:rPr>
        <w:t xml:space="preserve"> района от 28 декабря 2017 года № 2241 «Об утверждении муниципальной программы «Формирование комфортной городской среды в </w:t>
      </w:r>
      <w:proofErr w:type="spellStart"/>
      <w:r w:rsidR="007E0D2B" w:rsidRPr="007E0D2B">
        <w:rPr>
          <w:rFonts w:ascii="Times New Roman" w:hAnsi="Times New Roman" w:cs="Times New Roman"/>
          <w:sz w:val="24"/>
          <w:szCs w:val="24"/>
        </w:rPr>
        <w:t>Кондинском</w:t>
      </w:r>
      <w:proofErr w:type="spellEnd"/>
      <w:r w:rsidR="007E0D2B" w:rsidRPr="007E0D2B">
        <w:rPr>
          <w:rFonts w:ascii="Times New Roman" w:hAnsi="Times New Roman" w:cs="Times New Roman"/>
          <w:sz w:val="24"/>
          <w:szCs w:val="24"/>
        </w:rPr>
        <w:t xml:space="preserve"> районе на 2018-2022 годы»   </w:t>
      </w:r>
    </w:p>
    <w:p w:rsidR="001C696C" w:rsidRPr="003A2E79" w:rsidRDefault="001C696C" w:rsidP="001C696C">
      <w:pPr>
        <w:jc w:val="center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1"/>
        <w:gridCol w:w="4290"/>
      </w:tblGrid>
      <w:tr w:rsidR="001C696C" w:rsidRPr="003A2E79" w:rsidTr="00770128">
        <w:trPr>
          <w:trHeight w:val="158"/>
        </w:trPr>
        <w:tc>
          <w:tcPr>
            <w:tcW w:w="5000" w:type="pct"/>
            <w:gridSpan w:val="2"/>
            <w:shd w:val="clear" w:color="auto" w:fill="auto"/>
          </w:tcPr>
          <w:p w:rsidR="001C696C" w:rsidRPr="003A2E79" w:rsidRDefault="001C696C" w:rsidP="00770128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Сроки проведения публичного обсуждения</w:t>
            </w:r>
          </w:p>
          <w:p w:rsidR="001C696C" w:rsidRPr="003A2E79" w:rsidRDefault="001C696C" w:rsidP="00770128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проекта муниципального нормативного правового акта:</w:t>
            </w:r>
          </w:p>
        </w:tc>
      </w:tr>
      <w:tr w:rsidR="001C696C" w:rsidRPr="003A2E79" w:rsidTr="00770128">
        <w:trPr>
          <w:trHeight w:val="158"/>
        </w:trPr>
        <w:tc>
          <w:tcPr>
            <w:tcW w:w="2759" w:type="pct"/>
            <w:shd w:val="clear" w:color="auto" w:fill="auto"/>
          </w:tcPr>
          <w:p w:rsidR="001C696C" w:rsidRPr="003A2E79" w:rsidRDefault="001C696C" w:rsidP="00770128">
            <w:pPr>
              <w:jc w:val="both"/>
              <w:rPr>
                <w:sz w:val="18"/>
                <w:szCs w:val="18"/>
                <w:lang w:val="en-US"/>
              </w:rPr>
            </w:pPr>
            <w:r w:rsidRPr="003A2E79">
              <w:rPr>
                <w:sz w:val="18"/>
                <w:szCs w:val="18"/>
              </w:rPr>
              <w:t>начало</w:t>
            </w:r>
            <w:r w:rsidRPr="003A2E79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2241" w:type="pct"/>
            <w:shd w:val="clear" w:color="auto" w:fill="auto"/>
          </w:tcPr>
          <w:p w:rsidR="001C696C" w:rsidRPr="003A2E79" w:rsidRDefault="001C696C" w:rsidP="001C696C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«</w:t>
            </w:r>
            <w:r w:rsidR="009D3151">
              <w:rPr>
                <w:sz w:val="18"/>
                <w:szCs w:val="18"/>
              </w:rPr>
              <w:t>7</w:t>
            </w:r>
            <w:r w:rsidRPr="003A2E79">
              <w:rPr>
                <w:sz w:val="18"/>
                <w:szCs w:val="18"/>
              </w:rPr>
              <w:t>»</w:t>
            </w:r>
            <w:r w:rsidR="007E0D2B">
              <w:rPr>
                <w:sz w:val="18"/>
                <w:szCs w:val="18"/>
              </w:rPr>
              <w:t>марта</w:t>
            </w:r>
            <w:r>
              <w:rPr>
                <w:sz w:val="18"/>
                <w:szCs w:val="18"/>
              </w:rPr>
              <w:t xml:space="preserve"> 2018</w:t>
            </w:r>
            <w:r w:rsidRPr="003A2E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3A2E79">
              <w:rPr>
                <w:sz w:val="18"/>
                <w:szCs w:val="18"/>
              </w:rPr>
              <w:t>года</w:t>
            </w:r>
          </w:p>
        </w:tc>
      </w:tr>
      <w:tr w:rsidR="001C696C" w:rsidRPr="003A2E79" w:rsidTr="00770128">
        <w:trPr>
          <w:trHeight w:val="157"/>
        </w:trPr>
        <w:tc>
          <w:tcPr>
            <w:tcW w:w="2759" w:type="pct"/>
            <w:shd w:val="clear" w:color="auto" w:fill="auto"/>
          </w:tcPr>
          <w:p w:rsidR="001C696C" w:rsidRPr="003A2E79" w:rsidRDefault="001C696C" w:rsidP="00770128">
            <w:pPr>
              <w:jc w:val="both"/>
              <w:rPr>
                <w:sz w:val="18"/>
                <w:szCs w:val="18"/>
                <w:lang w:val="en-US"/>
              </w:rPr>
            </w:pPr>
            <w:r w:rsidRPr="003A2E79">
              <w:rPr>
                <w:sz w:val="18"/>
                <w:szCs w:val="18"/>
              </w:rPr>
              <w:t>окончание</w:t>
            </w:r>
            <w:r w:rsidRPr="003A2E79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2241" w:type="pct"/>
            <w:shd w:val="clear" w:color="auto" w:fill="auto"/>
          </w:tcPr>
          <w:p w:rsidR="001C696C" w:rsidRPr="003A2E79" w:rsidRDefault="001C696C" w:rsidP="001C696C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«</w:t>
            </w:r>
            <w:r w:rsidR="009D3151">
              <w:rPr>
                <w:sz w:val="18"/>
                <w:szCs w:val="18"/>
              </w:rPr>
              <w:t>22</w:t>
            </w:r>
            <w:r w:rsidRPr="003A2E79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марта </w:t>
            </w:r>
            <w:r w:rsidRPr="003A2E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2018 </w:t>
            </w:r>
            <w:r w:rsidRPr="003A2E79">
              <w:rPr>
                <w:sz w:val="18"/>
                <w:szCs w:val="18"/>
              </w:rPr>
              <w:t xml:space="preserve"> года</w:t>
            </w:r>
          </w:p>
        </w:tc>
      </w:tr>
      <w:tr w:rsidR="001C696C" w:rsidRPr="003A2E79" w:rsidTr="00770128">
        <w:trPr>
          <w:trHeight w:val="157"/>
        </w:trPr>
        <w:tc>
          <w:tcPr>
            <w:tcW w:w="5000" w:type="pct"/>
            <w:gridSpan w:val="2"/>
            <w:shd w:val="clear" w:color="auto" w:fill="auto"/>
          </w:tcPr>
          <w:p w:rsidR="001C696C" w:rsidRPr="003A2E79" w:rsidRDefault="001C696C" w:rsidP="00770128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Сведения о количестве замечаний и предложений, полученных в ходе проведения публичных консультаций по проекту муниципального нормативного правового акта:</w:t>
            </w:r>
          </w:p>
        </w:tc>
      </w:tr>
      <w:tr w:rsidR="001C696C" w:rsidRPr="003A2E79" w:rsidTr="00770128">
        <w:trPr>
          <w:trHeight w:val="157"/>
        </w:trPr>
        <w:tc>
          <w:tcPr>
            <w:tcW w:w="2759" w:type="pct"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Всего замечаний и предложений, из них</w:t>
            </w:r>
          </w:p>
        </w:tc>
        <w:tc>
          <w:tcPr>
            <w:tcW w:w="2241" w:type="pct"/>
            <w:shd w:val="clear" w:color="auto" w:fill="auto"/>
          </w:tcPr>
          <w:p w:rsidR="001C696C" w:rsidRPr="003A2E79" w:rsidRDefault="001C696C" w:rsidP="00770128">
            <w:pPr>
              <w:jc w:val="center"/>
              <w:rPr>
                <w:i/>
                <w:sz w:val="18"/>
                <w:szCs w:val="18"/>
              </w:rPr>
            </w:pPr>
            <w:r w:rsidRPr="003A2E79">
              <w:rPr>
                <w:i/>
                <w:sz w:val="18"/>
                <w:szCs w:val="18"/>
              </w:rPr>
              <w:t>указывается количество</w:t>
            </w:r>
          </w:p>
        </w:tc>
      </w:tr>
      <w:tr w:rsidR="001C696C" w:rsidRPr="003A2E79" w:rsidTr="00770128">
        <w:trPr>
          <w:trHeight w:val="157"/>
        </w:trPr>
        <w:tc>
          <w:tcPr>
            <w:tcW w:w="2759" w:type="pct"/>
            <w:shd w:val="clear" w:color="auto" w:fill="auto"/>
          </w:tcPr>
          <w:p w:rsidR="001C696C" w:rsidRPr="003A2E79" w:rsidRDefault="001C696C" w:rsidP="00770128">
            <w:pPr>
              <w:jc w:val="right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учтено полностью</w:t>
            </w:r>
          </w:p>
        </w:tc>
        <w:tc>
          <w:tcPr>
            <w:tcW w:w="2241" w:type="pct"/>
            <w:shd w:val="clear" w:color="auto" w:fill="auto"/>
          </w:tcPr>
          <w:p w:rsidR="001C696C" w:rsidRPr="003A2E79" w:rsidRDefault="00825DC8" w:rsidP="007701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C696C" w:rsidRPr="003A2E79" w:rsidTr="00770128">
        <w:trPr>
          <w:trHeight w:val="157"/>
        </w:trPr>
        <w:tc>
          <w:tcPr>
            <w:tcW w:w="2759" w:type="pct"/>
            <w:shd w:val="clear" w:color="auto" w:fill="auto"/>
          </w:tcPr>
          <w:p w:rsidR="001C696C" w:rsidRPr="003A2E79" w:rsidRDefault="001C696C" w:rsidP="00770128">
            <w:pPr>
              <w:jc w:val="right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учтено частично</w:t>
            </w:r>
          </w:p>
        </w:tc>
        <w:tc>
          <w:tcPr>
            <w:tcW w:w="2241" w:type="pct"/>
            <w:shd w:val="clear" w:color="auto" w:fill="auto"/>
          </w:tcPr>
          <w:p w:rsidR="001C696C" w:rsidRPr="003A2E79" w:rsidRDefault="00A40050" w:rsidP="007701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C696C" w:rsidRPr="003A2E79" w:rsidTr="00770128">
        <w:trPr>
          <w:trHeight w:val="157"/>
        </w:trPr>
        <w:tc>
          <w:tcPr>
            <w:tcW w:w="2759" w:type="pct"/>
            <w:shd w:val="clear" w:color="auto" w:fill="auto"/>
          </w:tcPr>
          <w:p w:rsidR="001C696C" w:rsidRPr="003A2E79" w:rsidRDefault="001C696C" w:rsidP="00770128">
            <w:pPr>
              <w:jc w:val="right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не учтено</w:t>
            </w:r>
          </w:p>
        </w:tc>
        <w:tc>
          <w:tcPr>
            <w:tcW w:w="2241" w:type="pct"/>
            <w:shd w:val="clear" w:color="auto" w:fill="auto"/>
          </w:tcPr>
          <w:p w:rsidR="001C696C" w:rsidRPr="003A2E79" w:rsidRDefault="00A40050" w:rsidP="007701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1C696C" w:rsidRPr="003A2E79" w:rsidRDefault="001C696C" w:rsidP="001C696C">
      <w:pPr>
        <w:spacing w:before="240"/>
        <w:jc w:val="center"/>
        <w:rPr>
          <w:sz w:val="18"/>
          <w:szCs w:val="18"/>
        </w:rPr>
      </w:pPr>
      <w:r w:rsidRPr="003A2E79">
        <w:rPr>
          <w:sz w:val="18"/>
          <w:szCs w:val="18"/>
        </w:rPr>
        <w:t>1. Общая информация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3463"/>
        <w:gridCol w:w="5465"/>
      </w:tblGrid>
      <w:tr w:rsidR="001C696C" w:rsidRPr="003A2E79" w:rsidTr="00770128">
        <w:tc>
          <w:tcPr>
            <w:tcW w:w="336" w:type="pct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1.1.</w:t>
            </w:r>
          </w:p>
        </w:tc>
        <w:tc>
          <w:tcPr>
            <w:tcW w:w="4664" w:type="pct"/>
            <w:gridSpan w:val="2"/>
            <w:shd w:val="clear" w:color="auto" w:fill="auto"/>
          </w:tcPr>
          <w:p w:rsidR="001C696C" w:rsidRPr="001C696C" w:rsidRDefault="001C696C" w:rsidP="007E0D2B">
            <w:pPr>
              <w:pBdr>
                <w:bottom w:val="single" w:sz="4" w:space="1" w:color="auto"/>
              </w:pBdr>
              <w:jc w:val="both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 xml:space="preserve">Регулирующий орган (далее – разработчик): </w:t>
            </w:r>
            <w:r>
              <w:rPr>
                <w:sz w:val="18"/>
                <w:szCs w:val="18"/>
              </w:rPr>
              <w:t xml:space="preserve"> </w:t>
            </w:r>
            <w:r w:rsidR="007E0D2B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="007E0D2B" w:rsidRPr="007E0D2B">
              <w:rPr>
                <w:rFonts w:eastAsia="Calibri"/>
                <w:i/>
                <w:sz w:val="18"/>
                <w:szCs w:val="18"/>
                <w:lang w:eastAsia="en-US"/>
              </w:rPr>
              <w:t xml:space="preserve">Управление жилищно-коммунального хозяйства администрации </w:t>
            </w:r>
            <w:proofErr w:type="spellStart"/>
            <w:r w:rsidR="007E0D2B" w:rsidRPr="007E0D2B">
              <w:rPr>
                <w:rFonts w:eastAsia="Calibri"/>
                <w:i/>
                <w:sz w:val="18"/>
                <w:szCs w:val="18"/>
                <w:lang w:eastAsia="en-US"/>
              </w:rPr>
              <w:t>Кондинского</w:t>
            </w:r>
            <w:proofErr w:type="spellEnd"/>
            <w:r w:rsidR="007E0D2B" w:rsidRPr="007E0D2B">
              <w:rPr>
                <w:rFonts w:eastAsia="Calibri"/>
                <w:i/>
                <w:sz w:val="18"/>
                <w:szCs w:val="18"/>
                <w:lang w:eastAsia="en-US"/>
              </w:rPr>
              <w:t xml:space="preserve"> района</w:t>
            </w:r>
          </w:p>
        </w:tc>
      </w:tr>
      <w:tr w:rsidR="001C696C" w:rsidRPr="003A2E79" w:rsidTr="00770128">
        <w:trPr>
          <w:trHeight w:val="902"/>
        </w:trPr>
        <w:tc>
          <w:tcPr>
            <w:tcW w:w="336" w:type="pct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1.2.</w:t>
            </w:r>
          </w:p>
        </w:tc>
        <w:tc>
          <w:tcPr>
            <w:tcW w:w="4664" w:type="pct"/>
            <w:gridSpan w:val="2"/>
            <w:shd w:val="clear" w:color="auto" w:fill="auto"/>
          </w:tcPr>
          <w:p w:rsidR="001C696C" w:rsidRPr="003A2E79" w:rsidRDefault="001C696C" w:rsidP="00770128">
            <w:pPr>
              <w:pBdr>
                <w:bottom w:val="single" w:sz="4" w:space="1" w:color="auto"/>
              </w:pBdr>
              <w:jc w:val="both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 xml:space="preserve">Сведения об органах власти – соисполнителях: </w:t>
            </w:r>
            <w:r w:rsidR="00C95750" w:rsidRPr="00C95750">
              <w:rPr>
                <w:sz w:val="18"/>
                <w:szCs w:val="18"/>
              </w:rPr>
              <w:t xml:space="preserve">муниципальное учреждение "Управление капитального строительства </w:t>
            </w:r>
            <w:proofErr w:type="spellStart"/>
            <w:r w:rsidR="00C95750" w:rsidRPr="00C95750">
              <w:rPr>
                <w:sz w:val="18"/>
                <w:szCs w:val="18"/>
              </w:rPr>
              <w:t>Кондинского</w:t>
            </w:r>
            <w:proofErr w:type="spellEnd"/>
            <w:r w:rsidR="00C95750" w:rsidRPr="00C95750">
              <w:rPr>
                <w:sz w:val="18"/>
                <w:szCs w:val="18"/>
              </w:rPr>
              <w:t xml:space="preserve"> района" (далее-МУ УКС), Управление архитектуры и градостроительства администрации </w:t>
            </w:r>
            <w:proofErr w:type="spellStart"/>
            <w:r w:rsidR="00C95750" w:rsidRPr="00C95750">
              <w:rPr>
                <w:sz w:val="18"/>
                <w:szCs w:val="18"/>
              </w:rPr>
              <w:t>Кондинского</w:t>
            </w:r>
            <w:proofErr w:type="spellEnd"/>
            <w:r w:rsidR="00C95750" w:rsidRPr="00C95750">
              <w:rPr>
                <w:sz w:val="18"/>
                <w:szCs w:val="18"/>
              </w:rPr>
              <w:t xml:space="preserve"> района, комитет по управлению муниципальным имуществом администрации </w:t>
            </w:r>
            <w:proofErr w:type="spellStart"/>
            <w:r w:rsidR="00C95750" w:rsidRPr="00C95750">
              <w:rPr>
                <w:sz w:val="18"/>
                <w:szCs w:val="18"/>
              </w:rPr>
              <w:t>Кондинского</w:t>
            </w:r>
            <w:proofErr w:type="spellEnd"/>
            <w:r w:rsidR="00C95750" w:rsidRPr="00C95750">
              <w:rPr>
                <w:sz w:val="18"/>
                <w:szCs w:val="18"/>
              </w:rPr>
              <w:t xml:space="preserve"> района,  муниципальные образования городских и сельских поселений </w:t>
            </w:r>
            <w:proofErr w:type="spellStart"/>
            <w:r w:rsidR="00C95750" w:rsidRPr="00C95750">
              <w:rPr>
                <w:sz w:val="18"/>
                <w:szCs w:val="18"/>
              </w:rPr>
              <w:t>Кондинского</w:t>
            </w:r>
            <w:proofErr w:type="spellEnd"/>
            <w:r w:rsidR="00C95750" w:rsidRPr="00C95750">
              <w:rPr>
                <w:sz w:val="18"/>
                <w:szCs w:val="18"/>
              </w:rPr>
              <w:t xml:space="preserve"> района</w:t>
            </w:r>
          </w:p>
          <w:p w:rsidR="001C696C" w:rsidRPr="003A2E79" w:rsidRDefault="001C696C" w:rsidP="00770128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</w:p>
          <w:p w:rsidR="001C696C" w:rsidRPr="003A2E79" w:rsidRDefault="001C696C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>(указываются полное и краткое наименования)</w:t>
            </w:r>
          </w:p>
        </w:tc>
      </w:tr>
      <w:tr w:rsidR="001C696C" w:rsidRPr="003A2E79" w:rsidTr="00770128">
        <w:trPr>
          <w:trHeight w:val="809"/>
        </w:trPr>
        <w:tc>
          <w:tcPr>
            <w:tcW w:w="336" w:type="pct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1.3.</w:t>
            </w:r>
          </w:p>
        </w:tc>
        <w:tc>
          <w:tcPr>
            <w:tcW w:w="4664" w:type="pct"/>
            <w:gridSpan w:val="2"/>
            <w:shd w:val="clear" w:color="auto" w:fill="auto"/>
          </w:tcPr>
          <w:p w:rsidR="001C696C" w:rsidRPr="003A2E79" w:rsidRDefault="001C696C" w:rsidP="00C95750">
            <w:pPr>
              <w:pStyle w:val="ConsPlusNormal0"/>
              <w:tabs>
                <w:tab w:val="left" w:pos="4820"/>
              </w:tabs>
              <w:ind w:right="-1"/>
              <w:contextualSpacing/>
              <w:jc w:val="both"/>
              <w:outlineLvl w:val="0"/>
              <w:rPr>
                <w:rFonts w:eastAsia="Calibri"/>
                <w:sz w:val="18"/>
                <w:szCs w:val="18"/>
              </w:rPr>
            </w:pPr>
            <w:r w:rsidRPr="00770128">
              <w:rPr>
                <w:rFonts w:ascii="Times New Roman" w:hAnsi="Times New Roman" w:cs="Times New Roman"/>
                <w:sz w:val="18"/>
                <w:szCs w:val="18"/>
              </w:rPr>
              <w:t xml:space="preserve">Вид и наименование проекта муниципального нормативного правового акта: Проект постановления администрации Кондинского района </w:t>
            </w:r>
            <w:r w:rsidR="00C957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95750" w:rsidRPr="00C95750">
              <w:rPr>
                <w:rFonts w:ascii="Times New Roman" w:hAnsi="Times New Roman" w:cs="Times New Roman"/>
                <w:sz w:val="18"/>
                <w:szCs w:val="18"/>
              </w:rPr>
              <w:t xml:space="preserve">о внесении изменений в постановление администрации </w:t>
            </w:r>
            <w:proofErr w:type="spellStart"/>
            <w:r w:rsidR="00C95750" w:rsidRPr="00C95750">
              <w:rPr>
                <w:rFonts w:ascii="Times New Roman" w:hAnsi="Times New Roman" w:cs="Times New Roman"/>
                <w:sz w:val="18"/>
                <w:szCs w:val="18"/>
              </w:rPr>
              <w:t>Кондинского</w:t>
            </w:r>
            <w:proofErr w:type="spellEnd"/>
            <w:r w:rsidR="00C95750" w:rsidRPr="00C95750">
              <w:rPr>
                <w:rFonts w:ascii="Times New Roman" w:hAnsi="Times New Roman" w:cs="Times New Roman"/>
                <w:sz w:val="18"/>
                <w:szCs w:val="18"/>
              </w:rPr>
              <w:t xml:space="preserve"> района от 28 декабря 2017 года № 2241 «Об утверждении муниципальной программы «Формирование комфортной городской среды в </w:t>
            </w:r>
            <w:proofErr w:type="spellStart"/>
            <w:r w:rsidR="00C95750" w:rsidRPr="00C95750">
              <w:rPr>
                <w:rFonts w:ascii="Times New Roman" w:hAnsi="Times New Roman" w:cs="Times New Roman"/>
                <w:sz w:val="18"/>
                <w:szCs w:val="18"/>
              </w:rPr>
              <w:t>Кондинском</w:t>
            </w:r>
            <w:proofErr w:type="spellEnd"/>
            <w:r w:rsidR="00C95750" w:rsidRPr="00C95750">
              <w:rPr>
                <w:rFonts w:ascii="Times New Roman" w:hAnsi="Times New Roman" w:cs="Times New Roman"/>
                <w:sz w:val="18"/>
                <w:szCs w:val="18"/>
              </w:rPr>
              <w:t xml:space="preserve"> районе на 2018-2022 годы»   </w:t>
            </w:r>
          </w:p>
        </w:tc>
      </w:tr>
      <w:tr w:rsidR="001C696C" w:rsidRPr="003A2E79" w:rsidTr="00770128">
        <w:trPr>
          <w:trHeight w:val="820"/>
        </w:trPr>
        <w:tc>
          <w:tcPr>
            <w:tcW w:w="336" w:type="pct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1.4.</w:t>
            </w:r>
          </w:p>
        </w:tc>
        <w:tc>
          <w:tcPr>
            <w:tcW w:w="4664" w:type="pct"/>
            <w:gridSpan w:val="2"/>
            <w:shd w:val="clear" w:color="auto" w:fill="auto"/>
          </w:tcPr>
          <w:p w:rsidR="001C696C" w:rsidRPr="00770128" w:rsidRDefault="001C696C" w:rsidP="00C95750">
            <w:pPr>
              <w:autoSpaceDE w:val="0"/>
              <w:autoSpaceDN w:val="0"/>
              <w:ind w:firstLine="708"/>
              <w:contextualSpacing/>
              <w:jc w:val="both"/>
              <w:rPr>
                <w:i/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 xml:space="preserve">Краткое описание содержания предлагаемого правового регулирования, основание для разработки проекта муниципального нормативного правового акта: </w:t>
            </w:r>
            <w:r w:rsidR="00C95750">
              <w:rPr>
                <w:i/>
                <w:sz w:val="18"/>
                <w:szCs w:val="18"/>
              </w:rPr>
              <w:t xml:space="preserve"> </w:t>
            </w:r>
            <w:r w:rsidR="00C95750" w:rsidRPr="00C95750">
              <w:rPr>
                <w:i/>
                <w:sz w:val="18"/>
                <w:szCs w:val="18"/>
              </w:rPr>
              <w:t>Данный правовой акт разработан в целях повышение качества и комфорта г</w:t>
            </w:r>
            <w:r w:rsidR="00E2029A">
              <w:rPr>
                <w:i/>
                <w:sz w:val="18"/>
                <w:szCs w:val="18"/>
              </w:rPr>
              <w:t xml:space="preserve">ородской среды на территории </w:t>
            </w:r>
            <w:proofErr w:type="spellStart"/>
            <w:r w:rsidR="00E2029A">
              <w:rPr>
                <w:i/>
                <w:sz w:val="18"/>
                <w:szCs w:val="18"/>
              </w:rPr>
              <w:t>Кондинского</w:t>
            </w:r>
            <w:proofErr w:type="spellEnd"/>
            <w:r w:rsidR="00E2029A">
              <w:rPr>
                <w:i/>
                <w:sz w:val="18"/>
                <w:szCs w:val="18"/>
              </w:rPr>
              <w:t xml:space="preserve"> района</w:t>
            </w:r>
            <w:r w:rsidR="00C95750" w:rsidRPr="00C95750">
              <w:rPr>
                <w:i/>
                <w:sz w:val="18"/>
                <w:szCs w:val="18"/>
              </w:rPr>
              <w:t>.</w:t>
            </w:r>
          </w:p>
        </w:tc>
      </w:tr>
      <w:tr w:rsidR="001C696C" w:rsidRPr="003A2E79" w:rsidTr="00770128">
        <w:tc>
          <w:tcPr>
            <w:tcW w:w="336" w:type="pct"/>
            <w:vMerge w:val="restart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1.5.</w:t>
            </w:r>
          </w:p>
        </w:tc>
        <w:tc>
          <w:tcPr>
            <w:tcW w:w="4664" w:type="pct"/>
            <w:gridSpan w:val="2"/>
            <w:shd w:val="clear" w:color="auto" w:fill="auto"/>
          </w:tcPr>
          <w:p w:rsidR="001C696C" w:rsidRPr="003A2E79" w:rsidRDefault="001C696C" w:rsidP="00770128">
            <w:pPr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3A2E79">
              <w:rPr>
                <w:sz w:val="18"/>
                <w:szCs w:val="18"/>
                <w:lang w:val="en-US"/>
              </w:rPr>
              <w:t>Контактная</w:t>
            </w:r>
            <w:proofErr w:type="spellEnd"/>
            <w:r w:rsidRPr="003A2E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A2E79">
              <w:rPr>
                <w:sz w:val="18"/>
                <w:szCs w:val="18"/>
                <w:lang w:val="en-US"/>
              </w:rPr>
              <w:t>информация</w:t>
            </w:r>
            <w:proofErr w:type="spellEnd"/>
            <w:r w:rsidRPr="003A2E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A2E79">
              <w:rPr>
                <w:sz w:val="18"/>
                <w:szCs w:val="18"/>
                <w:lang w:val="en-US"/>
              </w:rPr>
              <w:t>исполнителя</w:t>
            </w:r>
            <w:proofErr w:type="spellEnd"/>
            <w:r w:rsidRPr="003A2E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A2E79">
              <w:rPr>
                <w:sz w:val="18"/>
                <w:szCs w:val="18"/>
                <w:lang w:val="en-US"/>
              </w:rPr>
              <w:t>разработчика</w:t>
            </w:r>
            <w:proofErr w:type="spellEnd"/>
            <w:r w:rsidRPr="003A2E79">
              <w:rPr>
                <w:sz w:val="18"/>
                <w:szCs w:val="18"/>
                <w:lang w:val="en-US"/>
              </w:rPr>
              <w:t>:</w:t>
            </w:r>
          </w:p>
        </w:tc>
      </w:tr>
      <w:tr w:rsidR="001C696C" w:rsidRPr="003A2E79" w:rsidTr="00770128">
        <w:tc>
          <w:tcPr>
            <w:tcW w:w="336" w:type="pct"/>
            <w:vMerge/>
            <w:shd w:val="clear" w:color="auto" w:fill="auto"/>
          </w:tcPr>
          <w:p w:rsidR="001C696C" w:rsidRPr="003A2E79" w:rsidRDefault="001C696C" w:rsidP="007701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pct"/>
            <w:tcBorders>
              <w:right w:val="single" w:sz="4" w:space="0" w:color="auto"/>
            </w:tcBorders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Ф.И.О.: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6C" w:rsidRPr="00770128" w:rsidRDefault="00DF5D03" w:rsidP="0077012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r w:rsidRPr="00DF5D03">
              <w:rPr>
                <w:i/>
                <w:sz w:val="18"/>
                <w:szCs w:val="18"/>
              </w:rPr>
              <w:t>Верещагин Дмитрий Владимирович</w:t>
            </w:r>
          </w:p>
        </w:tc>
      </w:tr>
      <w:tr w:rsidR="001C696C" w:rsidRPr="003A2E79" w:rsidTr="00770128">
        <w:tc>
          <w:tcPr>
            <w:tcW w:w="336" w:type="pct"/>
            <w:vMerge/>
            <w:shd w:val="clear" w:color="auto" w:fill="auto"/>
          </w:tcPr>
          <w:p w:rsidR="001C696C" w:rsidRPr="003A2E79" w:rsidRDefault="001C696C" w:rsidP="007701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pct"/>
            <w:tcBorders>
              <w:right w:val="single" w:sz="4" w:space="0" w:color="auto"/>
            </w:tcBorders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Должность: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6C" w:rsidRPr="00770128" w:rsidRDefault="00DF5D03" w:rsidP="00770128">
            <w:pPr>
              <w:jc w:val="center"/>
              <w:rPr>
                <w:i/>
                <w:sz w:val="18"/>
                <w:szCs w:val="18"/>
              </w:rPr>
            </w:pPr>
            <w:r w:rsidRPr="00DF5D03">
              <w:rPr>
                <w:i/>
                <w:sz w:val="18"/>
                <w:szCs w:val="18"/>
              </w:rPr>
              <w:t>главный специалист ПТО УЖКХ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</w:tr>
      <w:tr w:rsidR="001C696C" w:rsidRPr="003A2E79" w:rsidTr="00770128">
        <w:trPr>
          <w:trHeight w:val="249"/>
        </w:trPr>
        <w:tc>
          <w:tcPr>
            <w:tcW w:w="336" w:type="pct"/>
            <w:vMerge/>
            <w:shd w:val="clear" w:color="auto" w:fill="auto"/>
          </w:tcPr>
          <w:p w:rsidR="001C696C" w:rsidRPr="003A2E79" w:rsidRDefault="001C696C" w:rsidP="007701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pct"/>
            <w:tcBorders>
              <w:right w:val="single" w:sz="4" w:space="0" w:color="auto"/>
            </w:tcBorders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Тел: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6C" w:rsidRPr="00770128" w:rsidRDefault="00DF5D03" w:rsidP="0077012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8-(34677)-34276</w:t>
            </w:r>
          </w:p>
        </w:tc>
      </w:tr>
      <w:tr w:rsidR="001C696C" w:rsidRPr="003A2E79" w:rsidTr="00770128">
        <w:trPr>
          <w:trHeight w:val="249"/>
        </w:trPr>
        <w:tc>
          <w:tcPr>
            <w:tcW w:w="336" w:type="pct"/>
            <w:vMerge/>
            <w:shd w:val="clear" w:color="auto" w:fill="auto"/>
          </w:tcPr>
          <w:p w:rsidR="001C696C" w:rsidRPr="003A2E79" w:rsidRDefault="001C696C" w:rsidP="007701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pct"/>
            <w:tcBorders>
              <w:right w:val="single" w:sz="4" w:space="0" w:color="auto"/>
            </w:tcBorders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Адрес электронной почты: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6C" w:rsidRPr="00E2029A" w:rsidRDefault="00E2029A" w:rsidP="00770128">
            <w:pPr>
              <w:jc w:val="center"/>
              <w:rPr>
                <w:i/>
                <w:sz w:val="18"/>
                <w:szCs w:val="18"/>
              </w:rPr>
            </w:pPr>
            <w:r w:rsidRPr="00E2029A">
              <w:rPr>
                <w:i/>
                <w:sz w:val="18"/>
                <w:szCs w:val="18"/>
              </w:rPr>
              <w:t>ptougkh@admkonda.ru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</w:tr>
    </w:tbl>
    <w:p w:rsidR="001C696C" w:rsidRPr="003A2E79" w:rsidRDefault="001C696C" w:rsidP="001C696C">
      <w:pPr>
        <w:jc w:val="center"/>
        <w:rPr>
          <w:sz w:val="18"/>
          <w:szCs w:val="18"/>
        </w:rPr>
      </w:pPr>
    </w:p>
    <w:p w:rsidR="001C696C" w:rsidRPr="003A2E79" w:rsidRDefault="001C696C" w:rsidP="001C696C">
      <w:pPr>
        <w:jc w:val="center"/>
        <w:rPr>
          <w:sz w:val="18"/>
          <w:szCs w:val="18"/>
        </w:rPr>
      </w:pPr>
      <w:r w:rsidRPr="003A2E79">
        <w:rPr>
          <w:sz w:val="18"/>
          <w:szCs w:val="18"/>
        </w:rPr>
        <w:t xml:space="preserve">2. Степень регулирующего воздействия </w:t>
      </w:r>
    </w:p>
    <w:p w:rsidR="001C696C" w:rsidRPr="003A2E79" w:rsidRDefault="001C696C" w:rsidP="001C696C">
      <w:pPr>
        <w:jc w:val="center"/>
        <w:rPr>
          <w:sz w:val="18"/>
          <w:szCs w:val="18"/>
        </w:rPr>
      </w:pPr>
      <w:r w:rsidRPr="003A2E79">
        <w:rPr>
          <w:sz w:val="18"/>
          <w:szCs w:val="18"/>
        </w:rPr>
        <w:t>проекта нормативного правового акта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4941"/>
        <w:gridCol w:w="3978"/>
      </w:tblGrid>
      <w:tr w:rsidR="001C696C" w:rsidRPr="003A2E79" w:rsidTr="00770128">
        <w:tc>
          <w:tcPr>
            <w:tcW w:w="341" w:type="pct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val="en-US" w:eastAsia="en-US"/>
              </w:rPr>
              <w:t>2</w:t>
            </w:r>
            <w:r w:rsidRPr="003A2E79">
              <w:rPr>
                <w:rFonts w:eastAsia="Calibri"/>
                <w:sz w:val="18"/>
                <w:szCs w:val="18"/>
                <w:lang w:eastAsia="en-US"/>
              </w:rPr>
              <w:t>.1.</w:t>
            </w:r>
          </w:p>
        </w:tc>
        <w:tc>
          <w:tcPr>
            <w:tcW w:w="2581" w:type="pct"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 xml:space="preserve">Степень регулирующего воздействия проекта муниципального нормативного правового акта: </w:t>
            </w:r>
          </w:p>
        </w:tc>
        <w:tc>
          <w:tcPr>
            <w:tcW w:w="2078" w:type="pct"/>
            <w:tcBorders>
              <w:bottom w:val="single" w:sz="4" w:space="0" w:color="auto"/>
            </w:tcBorders>
            <w:shd w:val="clear" w:color="auto" w:fill="auto"/>
          </w:tcPr>
          <w:p w:rsidR="001C696C" w:rsidRPr="00770128" w:rsidRDefault="00E2029A" w:rsidP="00770128">
            <w:pPr>
              <w:pBdr>
                <w:bottom w:val="single" w:sz="4" w:space="1" w:color="auto"/>
              </w:pBdr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средняя</w:t>
            </w:r>
          </w:p>
        </w:tc>
      </w:tr>
      <w:tr w:rsidR="001C696C" w:rsidRPr="003A2E79" w:rsidTr="00D8236F">
        <w:trPr>
          <w:trHeight w:val="893"/>
        </w:trPr>
        <w:tc>
          <w:tcPr>
            <w:tcW w:w="341" w:type="pct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2.2.</w:t>
            </w:r>
          </w:p>
        </w:tc>
        <w:tc>
          <w:tcPr>
            <w:tcW w:w="4659" w:type="pct"/>
            <w:gridSpan w:val="2"/>
            <w:shd w:val="clear" w:color="auto" w:fill="auto"/>
          </w:tcPr>
          <w:p w:rsidR="001C696C" w:rsidRPr="003A2E79" w:rsidRDefault="001C696C" w:rsidP="00A269F2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825DC8">
              <w:rPr>
                <w:sz w:val="18"/>
                <w:szCs w:val="18"/>
              </w:rPr>
              <w:t xml:space="preserve">Обоснование отнесения проекта муниципального нормативного правового акта к определенной степени регулирующего воздействия: </w:t>
            </w:r>
            <w:r w:rsidR="0094002F" w:rsidRPr="00825DC8">
              <w:rPr>
                <w:sz w:val="18"/>
                <w:szCs w:val="18"/>
              </w:rPr>
              <w:t>проект муниципального нормативного правового акта отнесен к средней  степени регулирующего воздействия в связи с тем, что</w:t>
            </w:r>
            <w:r w:rsidR="0029200A" w:rsidRPr="00825DC8">
              <w:rPr>
                <w:sz w:val="18"/>
                <w:szCs w:val="18"/>
              </w:rPr>
              <w:t xml:space="preserve"> </w:t>
            </w:r>
            <w:r w:rsidR="00A269F2" w:rsidRPr="00825DC8">
              <w:rPr>
                <w:sz w:val="18"/>
                <w:szCs w:val="18"/>
              </w:rPr>
              <w:t>проект акта содержит положения, изменяющие ранее предусмотренные законодательством Российской Федерации и иными нормативными правовыми актами обязанности, запреты и ограничения для физических и юридических лиц в сфере предпринимательской и иной экономической деятельности</w:t>
            </w:r>
            <w:r w:rsidR="00DB7E53" w:rsidRPr="00825DC8">
              <w:rPr>
                <w:sz w:val="18"/>
                <w:szCs w:val="18"/>
              </w:rPr>
              <w:t>.</w:t>
            </w:r>
            <w:r w:rsidR="00A269F2">
              <w:rPr>
                <w:sz w:val="18"/>
                <w:szCs w:val="18"/>
              </w:rPr>
              <w:t xml:space="preserve"> </w:t>
            </w:r>
            <w:proofErr w:type="gramEnd"/>
          </w:p>
        </w:tc>
      </w:tr>
    </w:tbl>
    <w:p w:rsidR="001C696C" w:rsidRPr="003A2E79" w:rsidRDefault="001C696C" w:rsidP="001C696C">
      <w:pPr>
        <w:jc w:val="center"/>
        <w:rPr>
          <w:sz w:val="18"/>
          <w:szCs w:val="18"/>
        </w:rPr>
      </w:pPr>
    </w:p>
    <w:p w:rsidR="001C696C" w:rsidRPr="003A2E79" w:rsidRDefault="001C696C" w:rsidP="001C696C">
      <w:pPr>
        <w:jc w:val="center"/>
        <w:rPr>
          <w:sz w:val="18"/>
          <w:szCs w:val="18"/>
        </w:rPr>
      </w:pPr>
      <w:r w:rsidRPr="003A2E79">
        <w:rPr>
          <w:sz w:val="18"/>
          <w:szCs w:val="1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8916"/>
      </w:tblGrid>
      <w:tr w:rsidR="001C696C" w:rsidRPr="003A2E79" w:rsidTr="00770128">
        <w:tc>
          <w:tcPr>
            <w:tcW w:w="342" w:type="pct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3.1.</w:t>
            </w:r>
          </w:p>
        </w:tc>
        <w:tc>
          <w:tcPr>
            <w:tcW w:w="4658" w:type="pct"/>
            <w:shd w:val="clear" w:color="auto" w:fill="auto"/>
          </w:tcPr>
          <w:p w:rsidR="001C696C" w:rsidRPr="00D8236F" w:rsidRDefault="001C696C" w:rsidP="0029200A">
            <w:pPr>
              <w:spacing w:after="200"/>
              <w:contextualSpacing/>
              <w:jc w:val="both"/>
              <w:rPr>
                <w:rFonts w:eastAsia="Calibri"/>
                <w:i/>
                <w:sz w:val="18"/>
                <w:szCs w:val="18"/>
                <w:lang w:eastAsia="en-US"/>
              </w:rPr>
            </w:pPr>
            <w:proofErr w:type="gramStart"/>
            <w:r w:rsidRPr="00D8236F">
              <w:rPr>
                <w:sz w:val="18"/>
                <w:szCs w:val="18"/>
              </w:rPr>
              <w:t>Описание проблемы, на решение которой направлен предлагаемый способ регулирования, условий и факторов ее существования (в том числе описание убытков в виде реального ущерба и упущенной выгоды, и их количественная оценка):</w:t>
            </w:r>
            <w:r w:rsidR="00D8236F" w:rsidRPr="00D8236F">
              <w:rPr>
                <w:sz w:val="18"/>
                <w:szCs w:val="18"/>
              </w:rPr>
              <w:t xml:space="preserve"> </w:t>
            </w:r>
            <w:r w:rsidR="0029200A">
              <w:rPr>
                <w:sz w:val="18"/>
                <w:szCs w:val="18"/>
              </w:rPr>
              <w:t xml:space="preserve"> п</w:t>
            </w:r>
            <w:r w:rsidR="0029200A" w:rsidRPr="0029200A">
              <w:rPr>
                <w:sz w:val="18"/>
                <w:szCs w:val="18"/>
              </w:rPr>
              <w:t>роект НПА направлен на решение проблемы связанной, с неудовлетворительным состоянием общественных и дворовых территорий, с недостаточным количеством детских игровых площадок и зон отдыха во дворах, устаревшие малые архитектурные формы, которые</w:t>
            </w:r>
            <w:proofErr w:type="gramEnd"/>
            <w:r w:rsidR="0029200A" w:rsidRPr="0029200A">
              <w:rPr>
                <w:sz w:val="18"/>
                <w:szCs w:val="18"/>
              </w:rPr>
              <w:t xml:space="preserve"> негативно влияют на эмоциональное состояни</w:t>
            </w:r>
            <w:r w:rsidR="0029200A">
              <w:rPr>
                <w:sz w:val="18"/>
                <w:szCs w:val="18"/>
              </w:rPr>
              <w:t xml:space="preserve">е и качество жизни населения на территории </w:t>
            </w:r>
            <w:proofErr w:type="spellStart"/>
            <w:r w:rsidR="0029200A">
              <w:rPr>
                <w:sz w:val="18"/>
                <w:szCs w:val="18"/>
              </w:rPr>
              <w:t>Кондинского</w:t>
            </w:r>
            <w:proofErr w:type="spellEnd"/>
            <w:r w:rsidR="0029200A">
              <w:rPr>
                <w:sz w:val="18"/>
                <w:szCs w:val="18"/>
              </w:rPr>
              <w:t xml:space="preserve"> района</w:t>
            </w:r>
            <w:r w:rsidR="0029200A" w:rsidRPr="0029200A">
              <w:rPr>
                <w:sz w:val="18"/>
                <w:szCs w:val="18"/>
              </w:rPr>
              <w:t xml:space="preserve">.  </w:t>
            </w:r>
            <w:r w:rsidR="001F28A1">
              <w:rPr>
                <w:sz w:val="18"/>
                <w:szCs w:val="18"/>
              </w:rPr>
              <w:t xml:space="preserve"> </w:t>
            </w:r>
          </w:p>
        </w:tc>
      </w:tr>
      <w:tr w:rsidR="001C696C" w:rsidRPr="003A2E79" w:rsidTr="00770128">
        <w:tc>
          <w:tcPr>
            <w:tcW w:w="342" w:type="pct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3.2.</w:t>
            </w:r>
          </w:p>
        </w:tc>
        <w:tc>
          <w:tcPr>
            <w:tcW w:w="4658" w:type="pct"/>
            <w:shd w:val="clear" w:color="auto" w:fill="auto"/>
          </w:tcPr>
          <w:p w:rsidR="0029200A" w:rsidRDefault="001C696C" w:rsidP="0029200A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Негативные эффекты, возникающие в связи с наличием проблемы:</w:t>
            </w:r>
          </w:p>
          <w:p w:rsidR="001F28A1" w:rsidRPr="001F28A1" w:rsidRDefault="00B535D1" w:rsidP="00B535D1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Pr="00B535D1">
              <w:rPr>
                <w:sz w:val="18"/>
                <w:szCs w:val="18"/>
              </w:rPr>
              <w:t xml:space="preserve"> негативным эффектам можно отнести невозможность участия субъектов правового регулирования в мероприятиях по благоустройству дворовых и общественных территорий.</w:t>
            </w:r>
          </w:p>
        </w:tc>
      </w:tr>
      <w:tr w:rsidR="001C696C" w:rsidRPr="003A2E79" w:rsidTr="00770128">
        <w:trPr>
          <w:trHeight w:val="1268"/>
        </w:trPr>
        <w:tc>
          <w:tcPr>
            <w:tcW w:w="342" w:type="pct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lastRenderedPageBreak/>
              <w:t>3.3.</w:t>
            </w:r>
          </w:p>
        </w:tc>
        <w:tc>
          <w:tcPr>
            <w:tcW w:w="4658" w:type="pct"/>
            <w:shd w:val="clear" w:color="auto" w:fill="auto"/>
          </w:tcPr>
          <w:p w:rsidR="001C696C" w:rsidRPr="001F28A1" w:rsidRDefault="001C696C" w:rsidP="00210F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proofErr w:type="gramStart"/>
            <w:r w:rsidRPr="003A2E79">
              <w:rPr>
                <w:sz w:val="18"/>
                <w:szCs w:val="1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</w:t>
            </w:r>
            <w:r w:rsidR="0029200A">
              <w:rPr>
                <w:sz w:val="18"/>
                <w:szCs w:val="18"/>
              </w:rPr>
              <w:t>:</w:t>
            </w:r>
            <w:r w:rsidR="005F425D">
              <w:t xml:space="preserve"> п</w:t>
            </w:r>
            <w:r w:rsidR="005F425D" w:rsidRPr="005F425D">
              <w:rPr>
                <w:sz w:val="18"/>
                <w:szCs w:val="18"/>
              </w:rPr>
              <w:t>ере</w:t>
            </w:r>
            <w:r w:rsidR="005F425D">
              <w:rPr>
                <w:sz w:val="18"/>
                <w:szCs w:val="18"/>
              </w:rPr>
              <w:t>дача полномочий от администраций</w:t>
            </w:r>
            <w:r w:rsidR="005F425D" w:rsidRPr="005F425D">
              <w:rPr>
                <w:sz w:val="18"/>
                <w:szCs w:val="18"/>
              </w:rPr>
              <w:t xml:space="preserve"> городс</w:t>
            </w:r>
            <w:r w:rsidR="005F425D">
              <w:rPr>
                <w:sz w:val="18"/>
                <w:szCs w:val="18"/>
              </w:rPr>
              <w:t xml:space="preserve">ких и сельских поселений </w:t>
            </w:r>
            <w:r w:rsidR="005F425D" w:rsidRPr="005F425D">
              <w:rPr>
                <w:sz w:val="18"/>
                <w:szCs w:val="18"/>
              </w:rPr>
              <w:t xml:space="preserve">администрации </w:t>
            </w:r>
            <w:proofErr w:type="spellStart"/>
            <w:r w:rsidR="005F425D" w:rsidRPr="005F425D">
              <w:rPr>
                <w:sz w:val="18"/>
                <w:szCs w:val="18"/>
              </w:rPr>
              <w:t>Кондинского</w:t>
            </w:r>
            <w:proofErr w:type="spellEnd"/>
            <w:r w:rsidR="005F425D" w:rsidRPr="005F425D">
              <w:rPr>
                <w:sz w:val="18"/>
                <w:szCs w:val="18"/>
              </w:rPr>
              <w:t xml:space="preserve"> района в части разработки, утверждения, реализации, финансирования муниципальных программ в рамках реализации государственной программы Ханты-Мансийского автономного округа - Югры «Развитие жилищно-коммунального комплекса и повышение энергетической эффективности в Ханты-Мансийском автономном округе - Югре</w:t>
            </w:r>
            <w:proofErr w:type="gramEnd"/>
            <w:r w:rsidR="005F425D" w:rsidRPr="005F425D">
              <w:rPr>
                <w:sz w:val="18"/>
                <w:szCs w:val="18"/>
              </w:rPr>
              <w:t xml:space="preserve"> </w:t>
            </w:r>
            <w:r w:rsidR="00210F22" w:rsidRPr="00210F22">
              <w:rPr>
                <w:sz w:val="18"/>
                <w:szCs w:val="18"/>
              </w:rPr>
              <w:t>на 2018-2025 годы и на период до 2030 года</w:t>
            </w:r>
            <w:r w:rsidR="005F425D" w:rsidRPr="005F425D">
              <w:rPr>
                <w:sz w:val="18"/>
                <w:szCs w:val="18"/>
              </w:rPr>
              <w:t>», утвержденной постановлением Правительства Ханты-Мансийского автономного округа - Югры от 09.10.2013 № 423-п;</w:t>
            </w:r>
            <w:r w:rsidR="0029200A">
              <w:rPr>
                <w:sz w:val="18"/>
                <w:szCs w:val="18"/>
              </w:rPr>
              <w:t xml:space="preserve"> </w:t>
            </w:r>
          </w:p>
        </w:tc>
      </w:tr>
      <w:tr w:rsidR="001C696C" w:rsidRPr="003A2E79" w:rsidTr="00770128">
        <w:tc>
          <w:tcPr>
            <w:tcW w:w="342" w:type="pct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3.4.</w:t>
            </w:r>
          </w:p>
        </w:tc>
        <w:tc>
          <w:tcPr>
            <w:tcW w:w="4658" w:type="pct"/>
            <w:shd w:val="clear" w:color="auto" w:fill="auto"/>
          </w:tcPr>
          <w:p w:rsidR="001C696C" w:rsidRPr="003A2E79" w:rsidRDefault="001C696C" w:rsidP="001F28A1">
            <w:pPr>
              <w:pBdr>
                <w:bottom w:val="single" w:sz="4" w:space="1" w:color="auto"/>
              </w:pBdr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sz w:val="18"/>
                <w:szCs w:val="18"/>
              </w:rPr>
              <w:t>Описание условий, при которых проблема может быть решена в целом без вмешательства со стороны государства:</w:t>
            </w:r>
            <w:r w:rsidR="001F28A1">
              <w:rPr>
                <w:sz w:val="18"/>
                <w:szCs w:val="18"/>
              </w:rPr>
              <w:t xml:space="preserve"> </w:t>
            </w:r>
            <w:r w:rsidR="001F28A1">
              <w:rPr>
                <w:rFonts w:eastAsia="Calibri"/>
                <w:i/>
                <w:sz w:val="18"/>
                <w:szCs w:val="18"/>
                <w:lang w:eastAsia="en-US"/>
              </w:rPr>
              <w:t>отсутствуют.</w:t>
            </w:r>
          </w:p>
        </w:tc>
      </w:tr>
      <w:tr w:rsidR="001C696C" w:rsidRPr="003A2E79" w:rsidTr="001F28A1">
        <w:trPr>
          <w:trHeight w:val="250"/>
        </w:trPr>
        <w:tc>
          <w:tcPr>
            <w:tcW w:w="342" w:type="pct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3.5.</w:t>
            </w:r>
          </w:p>
        </w:tc>
        <w:tc>
          <w:tcPr>
            <w:tcW w:w="4658" w:type="pct"/>
            <w:shd w:val="clear" w:color="auto" w:fill="auto"/>
          </w:tcPr>
          <w:p w:rsidR="001C696C" w:rsidRPr="003A2E79" w:rsidRDefault="001C696C" w:rsidP="001F28A1">
            <w:pPr>
              <w:pBdr>
                <w:bottom w:val="single" w:sz="4" w:space="1" w:color="auto"/>
              </w:pBdr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sz w:val="18"/>
                <w:szCs w:val="18"/>
              </w:rPr>
              <w:t>Источники данных:</w:t>
            </w:r>
            <w:r w:rsidR="001F28A1">
              <w:rPr>
                <w:sz w:val="18"/>
                <w:szCs w:val="18"/>
              </w:rPr>
              <w:t xml:space="preserve"> отсутствуют</w:t>
            </w:r>
          </w:p>
        </w:tc>
      </w:tr>
      <w:tr w:rsidR="001C696C" w:rsidRPr="003A2E79" w:rsidTr="00770128">
        <w:tc>
          <w:tcPr>
            <w:tcW w:w="342" w:type="pct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3.6.</w:t>
            </w:r>
          </w:p>
        </w:tc>
        <w:tc>
          <w:tcPr>
            <w:tcW w:w="4658" w:type="pct"/>
            <w:shd w:val="clear" w:color="auto" w:fill="auto"/>
          </w:tcPr>
          <w:p w:rsidR="001C696C" w:rsidRPr="003A2E79" w:rsidRDefault="001C696C" w:rsidP="001F28A1">
            <w:pPr>
              <w:pBdr>
                <w:bottom w:val="single" w:sz="4" w:space="1" w:color="auto"/>
              </w:pBdr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sz w:val="18"/>
                <w:szCs w:val="18"/>
              </w:rPr>
              <w:t>Иная информация о проблеме:</w:t>
            </w:r>
            <w:r w:rsidR="001F28A1">
              <w:rPr>
                <w:sz w:val="18"/>
                <w:szCs w:val="18"/>
              </w:rPr>
              <w:t xml:space="preserve"> </w:t>
            </w:r>
            <w:r w:rsidR="001F28A1">
              <w:rPr>
                <w:rFonts w:eastAsia="Calibri"/>
                <w:i/>
                <w:sz w:val="18"/>
                <w:szCs w:val="18"/>
                <w:lang w:eastAsia="en-US"/>
              </w:rPr>
              <w:t>отсутствует</w:t>
            </w:r>
          </w:p>
        </w:tc>
      </w:tr>
    </w:tbl>
    <w:p w:rsidR="001C696C" w:rsidRPr="003A2E79" w:rsidRDefault="001C696C" w:rsidP="001C696C">
      <w:pPr>
        <w:jc w:val="center"/>
        <w:rPr>
          <w:sz w:val="18"/>
          <w:szCs w:val="18"/>
        </w:rPr>
      </w:pPr>
    </w:p>
    <w:p w:rsidR="001C696C" w:rsidRPr="003A2E79" w:rsidRDefault="001C696C" w:rsidP="001C696C">
      <w:pPr>
        <w:jc w:val="center"/>
        <w:rPr>
          <w:sz w:val="18"/>
          <w:szCs w:val="18"/>
        </w:rPr>
      </w:pPr>
      <w:r w:rsidRPr="003A2E79">
        <w:rPr>
          <w:sz w:val="18"/>
          <w:szCs w:val="18"/>
        </w:rPr>
        <w:t xml:space="preserve">4. Опыт решения </w:t>
      </w:r>
      <w:proofErr w:type="gramStart"/>
      <w:r w:rsidRPr="003A2E79">
        <w:rPr>
          <w:sz w:val="18"/>
          <w:szCs w:val="18"/>
        </w:rPr>
        <w:t>аналогичных проблем</w:t>
      </w:r>
      <w:proofErr w:type="gramEnd"/>
      <w:r w:rsidRPr="003A2E79">
        <w:rPr>
          <w:sz w:val="18"/>
          <w:szCs w:val="18"/>
        </w:rPr>
        <w:t xml:space="preserve"> в других субъектах </w:t>
      </w:r>
    </w:p>
    <w:p w:rsidR="001C696C" w:rsidRPr="003A2E79" w:rsidRDefault="001C696C" w:rsidP="001C696C">
      <w:pPr>
        <w:jc w:val="center"/>
        <w:rPr>
          <w:sz w:val="18"/>
          <w:szCs w:val="18"/>
        </w:rPr>
      </w:pPr>
      <w:r w:rsidRPr="003A2E79">
        <w:rPr>
          <w:sz w:val="18"/>
          <w:szCs w:val="18"/>
        </w:rPr>
        <w:t>Российской Федерации, в том числе в автономном округе, международный опыт в соответствующих сферах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"/>
        <w:gridCol w:w="8786"/>
      </w:tblGrid>
      <w:tr w:rsidR="001C696C" w:rsidRPr="003A2E79" w:rsidTr="00770128">
        <w:tc>
          <w:tcPr>
            <w:tcW w:w="410" w:type="pct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val="en-US" w:eastAsia="en-US"/>
              </w:rPr>
              <w:t>4</w:t>
            </w:r>
            <w:r w:rsidRPr="003A2E79">
              <w:rPr>
                <w:rFonts w:eastAsia="Calibri"/>
                <w:sz w:val="18"/>
                <w:szCs w:val="18"/>
                <w:lang w:eastAsia="en-US"/>
              </w:rPr>
              <w:t>.1.</w:t>
            </w:r>
          </w:p>
        </w:tc>
        <w:tc>
          <w:tcPr>
            <w:tcW w:w="4590" w:type="pct"/>
            <w:shd w:val="clear" w:color="auto" w:fill="auto"/>
          </w:tcPr>
          <w:p w:rsidR="001C696C" w:rsidRDefault="001C696C" w:rsidP="00770128">
            <w:pPr>
              <w:pBdr>
                <w:bottom w:val="single" w:sz="4" w:space="1" w:color="auto"/>
              </w:pBdr>
              <w:jc w:val="both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 xml:space="preserve">Опыт решения </w:t>
            </w:r>
            <w:proofErr w:type="gramStart"/>
            <w:r w:rsidRPr="003A2E79">
              <w:rPr>
                <w:sz w:val="18"/>
                <w:szCs w:val="18"/>
              </w:rPr>
              <w:t>аналогичных проблем</w:t>
            </w:r>
            <w:proofErr w:type="gramEnd"/>
            <w:r w:rsidRPr="003A2E79">
              <w:rPr>
                <w:sz w:val="18"/>
                <w:szCs w:val="18"/>
              </w:rPr>
              <w:t xml:space="preserve"> в других субъектах Российской Федерации, в том числе в автономном округе, международный опыт в соответствующих сферах деятельности:</w:t>
            </w:r>
          </w:p>
          <w:p w:rsidR="001C696C" w:rsidRPr="001F28A1" w:rsidRDefault="00FA2C02" w:rsidP="001F28A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FA2C02">
              <w:rPr>
                <w:rFonts w:eastAsiaTheme="minorHAnsi"/>
                <w:sz w:val="18"/>
                <w:szCs w:val="18"/>
                <w:lang w:eastAsia="en-US"/>
              </w:rPr>
              <w:t xml:space="preserve">Постановление администрации города </w:t>
            </w:r>
            <w:proofErr w:type="spellStart"/>
            <w:r w:rsidRPr="00FA2C02">
              <w:rPr>
                <w:rFonts w:eastAsiaTheme="minorHAnsi"/>
                <w:sz w:val="18"/>
                <w:szCs w:val="18"/>
                <w:lang w:eastAsia="en-US"/>
              </w:rPr>
              <w:t>Покачи</w:t>
            </w:r>
            <w:proofErr w:type="spellEnd"/>
            <w:r w:rsidRPr="00FA2C02">
              <w:rPr>
                <w:rFonts w:eastAsiaTheme="minorHAnsi"/>
                <w:sz w:val="18"/>
                <w:szCs w:val="18"/>
                <w:lang w:eastAsia="en-US"/>
              </w:rPr>
              <w:t xml:space="preserve"> от 25 октября 2017 г. N 1181 «ОБ УТВЕРЖДЕНИИ МУНИЦИПАЛЬНОЙ ПРОГРАММЫ «ФОРМИРОВАНИЕ СОВРЕМЕННОЙ ГОРОДСКОЙ СРЕДЫ В МУНИЦИПАЛЬНОМ ОБРАЗОВАНИИ ГОРОД ПОКАЧИ НА 2018 - 2022 ГОДЫ»</w:t>
            </w:r>
          </w:p>
        </w:tc>
      </w:tr>
      <w:tr w:rsidR="001C696C" w:rsidRPr="003A2E79" w:rsidTr="00770128">
        <w:tc>
          <w:tcPr>
            <w:tcW w:w="410" w:type="pct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4.2.</w:t>
            </w:r>
          </w:p>
        </w:tc>
        <w:tc>
          <w:tcPr>
            <w:tcW w:w="4590" w:type="pct"/>
            <w:shd w:val="clear" w:color="auto" w:fill="auto"/>
          </w:tcPr>
          <w:p w:rsidR="001C696C" w:rsidRPr="003A2E79" w:rsidRDefault="001C696C" w:rsidP="00024058">
            <w:pPr>
              <w:pBdr>
                <w:bottom w:val="single" w:sz="4" w:space="1" w:color="auto"/>
              </w:pBdr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sz w:val="18"/>
                <w:szCs w:val="18"/>
              </w:rPr>
              <w:t>Источники данных:</w:t>
            </w:r>
            <w:r w:rsidR="001F28A1">
              <w:rPr>
                <w:sz w:val="18"/>
                <w:szCs w:val="18"/>
              </w:rPr>
              <w:t xml:space="preserve"> </w:t>
            </w:r>
            <w:r w:rsidR="00024058">
              <w:rPr>
                <w:i/>
                <w:sz w:val="18"/>
                <w:szCs w:val="18"/>
              </w:rPr>
              <w:t xml:space="preserve"> </w:t>
            </w:r>
            <w:r w:rsidR="00FA2C02" w:rsidRPr="00FA2C02">
              <w:rPr>
                <w:i/>
                <w:sz w:val="18"/>
                <w:szCs w:val="18"/>
              </w:rPr>
              <w:t>Информационно-правовая система «Консультант»</w:t>
            </w:r>
            <w:r w:rsidR="00233980">
              <w:rPr>
                <w:i/>
                <w:sz w:val="18"/>
                <w:szCs w:val="18"/>
              </w:rPr>
              <w:t>, официальный сайт</w:t>
            </w:r>
            <w:r w:rsidR="00233980">
              <w:t xml:space="preserve"> </w:t>
            </w:r>
            <w:r w:rsidR="00233980" w:rsidRPr="00233980">
              <w:rPr>
                <w:i/>
                <w:sz w:val="18"/>
                <w:szCs w:val="18"/>
              </w:rPr>
              <w:t>администрации города Покачи</w:t>
            </w:r>
            <w:r w:rsidR="00233980">
              <w:rPr>
                <w:i/>
                <w:sz w:val="18"/>
                <w:szCs w:val="18"/>
              </w:rPr>
              <w:t>.</w:t>
            </w:r>
          </w:p>
        </w:tc>
      </w:tr>
    </w:tbl>
    <w:p w:rsidR="001C696C" w:rsidRPr="003A2E79" w:rsidRDefault="001C696C" w:rsidP="001C696C">
      <w:pPr>
        <w:jc w:val="center"/>
        <w:rPr>
          <w:sz w:val="18"/>
          <w:szCs w:val="18"/>
        </w:rPr>
      </w:pPr>
    </w:p>
    <w:p w:rsidR="001C696C" w:rsidRPr="003A2E79" w:rsidRDefault="001C696C" w:rsidP="001C696C">
      <w:pPr>
        <w:jc w:val="center"/>
        <w:rPr>
          <w:sz w:val="18"/>
          <w:szCs w:val="18"/>
        </w:rPr>
      </w:pPr>
      <w:r w:rsidRPr="003A2E79">
        <w:rPr>
          <w:sz w:val="18"/>
          <w:szCs w:val="18"/>
        </w:rPr>
        <w:t xml:space="preserve">5.  Цели предлагаемого регулирования 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3715"/>
        <w:gridCol w:w="771"/>
        <w:gridCol w:w="4215"/>
      </w:tblGrid>
      <w:tr w:rsidR="001C696C" w:rsidRPr="003A2E79" w:rsidTr="001F28A1">
        <w:trPr>
          <w:trHeight w:val="570"/>
        </w:trPr>
        <w:tc>
          <w:tcPr>
            <w:tcW w:w="405" w:type="pct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val="en-US" w:eastAsia="en-US"/>
              </w:rPr>
              <w:t>5</w:t>
            </w:r>
            <w:r w:rsidRPr="003A2E79">
              <w:rPr>
                <w:rFonts w:eastAsia="Calibri"/>
                <w:sz w:val="18"/>
                <w:szCs w:val="18"/>
                <w:lang w:eastAsia="en-US"/>
              </w:rPr>
              <w:t>.1.</w:t>
            </w:r>
          </w:p>
        </w:tc>
        <w:tc>
          <w:tcPr>
            <w:tcW w:w="1962" w:type="pct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Цели предлагаемого регулирования:</w:t>
            </w:r>
          </w:p>
        </w:tc>
        <w:tc>
          <w:tcPr>
            <w:tcW w:w="407" w:type="pct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val="en-US" w:eastAsia="en-US"/>
              </w:rPr>
              <w:t>5</w:t>
            </w:r>
            <w:r w:rsidRPr="003A2E79">
              <w:rPr>
                <w:rFonts w:eastAsia="Calibri"/>
                <w:sz w:val="18"/>
                <w:szCs w:val="18"/>
                <w:lang w:eastAsia="en-US"/>
              </w:rPr>
              <w:t>.2.</w:t>
            </w:r>
          </w:p>
        </w:tc>
        <w:tc>
          <w:tcPr>
            <w:tcW w:w="2227" w:type="pct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Установленные сроки достижения целей предлагаемого регулирования:</w:t>
            </w:r>
          </w:p>
        </w:tc>
      </w:tr>
      <w:tr w:rsidR="001C696C" w:rsidRPr="003A2E79" w:rsidTr="00770128">
        <w:trPr>
          <w:trHeight w:val="367"/>
        </w:trPr>
        <w:tc>
          <w:tcPr>
            <w:tcW w:w="2366" w:type="pct"/>
            <w:gridSpan w:val="2"/>
            <w:shd w:val="clear" w:color="auto" w:fill="auto"/>
          </w:tcPr>
          <w:p w:rsidR="001C696C" w:rsidRPr="001F28A1" w:rsidRDefault="008A6FAD" w:rsidP="008D0354">
            <w:pPr>
              <w:spacing w:after="200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8A6FAD">
              <w:rPr>
                <w:rFonts w:eastAsia="Calibri"/>
                <w:sz w:val="18"/>
                <w:szCs w:val="18"/>
                <w:lang w:eastAsia="en-US"/>
              </w:rPr>
              <w:t xml:space="preserve">Создание условий для повышения качества и комфорта городской среды на территории </w:t>
            </w:r>
            <w:r w:rsidR="008D0354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8D0354">
              <w:rPr>
                <w:rFonts w:eastAsia="Calibri"/>
                <w:sz w:val="18"/>
                <w:szCs w:val="18"/>
                <w:lang w:eastAsia="en-US"/>
              </w:rPr>
              <w:t>Кондинского</w:t>
            </w:r>
            <w:proofErr w:type="spellEnd"/>
            <w:r w:rsidR="008D0354">
              <w:rPr>
                <w:rFonts w:eastAsia="Calibri"/>
                <w:sz w:val="18"/>
                <w:szCs w:val="18"/>
                <w:lang w:eastAsia="en-US"/>
              </w:rPr>
              <w:t xml:space="preserve"> района</w:t>
            </w:r>
          </w:p>
        </w:tc>
        <w:tc>
          <w:tcPr>
            <w:tcW w:w="2634" w:type="pct"/>
            <w:gridSpan w:val="2"/>
            <w:shd w:val="clear" w:color="auto" w:fill="auto"/>
          </w:tcPr>
          <w:p w:rsidR="001C696C" w:rsidRPr="003A2E79" w:rsidRDefault="008A6FAD" w:rsidP="0077012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8A6FAD">
              <w:rPr>
                <w:rFonts w:eastAsia="Calibri"/>
                <w:sz w:val="18"/>
                <w:szCs w:val="18"/>
                <w:lang w:eastAsia="en-US"/>
              </w:rPr>
              <w:t>2018-2022 годы.</w:t>
            </w:r>
          </w:p>
        </w:tc>
      </w:tr>
      <w:tr w:rsidR="001C696C" w:rsidRPr="003A2E79" w:rsidTr="001F28A1">
        <w:tc>
          <w:tcPr>
            <w:tcW w:w="405" w:type="pct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val="en-US" w:eastAsia="en-US"/>
              </w:rPr>
              <w:t>5</w:t>
            </w:r>
            <w:r w:rsidRPr="003A2E79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Pr="003A2E79">
              <w:rPr>
                <w:rFonts w:eastAsia="Calibri"/>
                <w:sz w:val="18"/>
                <w:szCs w:val="18"/>
                <w:lang w:val="en-US" w:eastAsia="en-US"/>
              </w:rPr>
              <w:t>3</w:t>
            </w:r>
            <w:r w:rsidRPr="003A2E79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595" w:type="pct"/>
            <w:gridSpan w:val="3"/>
            <w:shd w:val="clear" w:color="auto" w:fill="auto"/>
          </w:tcPr>
          <w:p w:rsidR="001C696C" w:rsidRPr="001F28A1" w:rsidRDefault="001C696C" w:rsidP="000C15C8">
            <w:pPr>
              <w:pBdr>
                <w:bottom w:val="single" w:sz="4" w:space="1" w:color="auto"/>
              </w:pBdr>
              <w:jc w:val="both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Обоснование соответствия целей предлагаемого регулирования принципам правового регулирования</w:t>
            </w:r>
            <w:r w:rsidR="001F28A1">
              <w:rPr>
                <w:sz w:val="18"/>
                <w:szCs w:val="18"/>
              </w:rPr>
              <w:t xml:space="preserve">: </w:t>
            </w:r>
            <w:r w:rsidR="008D0354">
              <w:rPr>
                <w:rFonts w:ascii="yandex-sans" w:hAnsi="yandex-sans"/>
                <w:i/>
                <w:iCs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B535D1">
              <w:rPr>
                <w:rFonts w:ascii="yandex-sans" w:hAnsi="yandex-sans"/>
                <w:i/>
                <w:iCs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0C15C8" w:rsidRPr="000C15C8">
              <w:rPr>
                <w:rFonts w:ascii="yandex-sans" w:hAnsi="yandex-sans"/>
                <w:i/>
                <w:iCs/>
                <w:color w:val="000000"/>
                <w:sz w:val="16"/>
                <w:szCs w:val="16"/>
                <w:shd w:val="clear" w:color="auto" w:fill="FFFFFF"/>
              </w:rPr>
              <w:t xml:space="preserve">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муниципальных территорий общего пользования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      </w:r>
            <w:r w:rsidR="000C15C8">
              <w:rPr>
                <w:rFonts w:ascii="yandex-sans" w:hAnsi="yandex-sans"/>
                <w:i/>
                <w:iCs/>
                <w:color w:val="000000"/>
                <w:sz w:val="16"/>
                <w:szCs w:val="16"/>
                <w:shd w:val="clear" w:color="auto" w:fill="FFFFFF"/>
              </w:rPr>
              <w:t xml:space="preserve">  </w:t>
            </w:r>
          </w:p>
        </w:tc>
      </w:tr>
      <w:tr w:rsidR="001C696C" w:rsidRPr="003A2E79" w:rsidTr="001F28A1">
        <w:tc>
          <w:tcPr>
            <w:tcW w:w="405" w:type="pct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val="en-US" w:eastAsia="en-US"/>
              </w:rPr>
              <w:t>5</w:t>
            </w:r>
            <w:r w:rsidRPr="003A2E79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Pr="003A2E79">
              <w:rPr>
                <w:rFonts w:eastAsia="Calibri"/>
                <w:sz w:val="18"/>
                <w:szCs w:val="18"/>
                <w:lang w:val="en-US" w:eastAsia="en-US"/>
              </w:rPr>
              <w:t>4</w:t>
            </w:r>
            <w:r w:rsidRPr="003A2E79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595" w:type="pct"/>
            <w:gridSpan w:val="3"/>
            <w:shd w:val="clear" w:color="auto" w:fill="auto"/>
          </w:tcPr>
          <w:p w:rsidR="001C696C" w:rsidRPr="003A2E79" w:rsidRDefault="001C696C" w:rsidP="00770128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Иная информация о целях предлагаемого регулирования:</w:t>
            </w:r>
            <w:r w:rsidR="001F28A1">
              <w:rPr>
                <w:sz w:val="18"/>
                <w:szCs w:val="18"/>
              </w:rPr>
              <w:t xml:space="preserve"> отсутствует</w:t>
            </w:r>
          </w:p>
          <w:p w:rsidR="001C696C" w:rsidRPr="003A2E79" w:rsidRDefault="001C696C" w:rsidP="00770128">
            <w:pPr>
              <w:pBdr>
                <w:bottom w:val="single" w:sz="4" w:space="1" w:color="auto"/>
              </w:pBdr>
              <w:jc w:val="center"/>
              <w:rPr>
                <w:sz w:val="18"/>
                <w:szCs w:val="18"/>
              </w:rPr>
            </w:pPr>
          </w:p>
          <w:p w:rsidR="001C696C" w:rsidRPr="003A2E79" w:rsidRDefault="001C696C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 xml:space="preserve"> (</w:t>
            </w:r>
            <w:r w:rsidRPr="003A2E79">
              <w:rPr>
                <w:i/>
                <w:sz w:val="18"/>
                <w:szCs w:val="18"/>
              </w:rPr>
              <w:t>место для текстового описания</w:t>
            </w: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>)</w:t>
            </w:r>
          </w:p>
        </w:tc>
      </w:tr>
    </w:tbl>
    <w:p w:rsidR="001C696C" w:rsidRPr="003A2E79" w:rsidRDefault="001C696C" w:rsidP="001C696C">
      <w:pPr>
        <w:jc w:val="center"/>
        <w:rPr>
          <w:sz w:val="18"/>
          <w:szCs w:val="18"/>
        </w:rPr>
      </w:pPr>
    </w:p>
    <w:p w:rsidR="001C696C" w:rsidRPr="003A2E79" w:rsidRDefault="001C696C" w:rsidP="001C696C">
      <w:pPr>
        <w:jc w:val="center"/>
        <w:rPr>
          <w:sz w:val="18"/>
          <w:szCs w:val="18"/>
        </w:rPr>
      </w:pPr>
      <w:r w:rsidRPr="003A2E79">
        <w:rPr>
          <w:sz w:val="18"/>
          <w:szCs w:val="18"/>
        </w:rPr>
        <w:t xml:space="preserve">6. Описание предлагаемого регулирования и иных возможных </w:t>
      </w:r>
    </w:p>
    <w:p w:rsidR="001C696C" w:rsidRPr="003A2E79" w:rsidRDefault="001C696C" w:rsidP="001C696C">
      <w:pPr>
        <w:jc w:val="center"/>
        <w:rPr>
          <w:sz w:val="18"/>
          <w:szCs w:val="18"/>
        </w:rPr>
      </w:pPr>
      <w:r w:rsidRPr="003A2E79">
        <w:rPr>
          <w:sz w:val="18"/>
          <w:szCs w:val="18"/>
        </w:rPr>
        <w:t>способов решения проблемы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"/>
        <w:gridCol w:w="8786"/>
      </w:tblGrid>
      <w:tr w:rsidR="001C696C" w:rsidRPr="003A2E79" w:rsidTr="00770128">
        <w:tc>
          <w:tcPr>
            <w:tcW w:w="410" w:type="pct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val="en-US" w:eastAsia="en-US"/>
              </w:rPr>
              <w:t>6</w:t>
            </w:r>
            <w:r w:rsidRPr="003A2E79">
              <w:rPr>
                <w:rFonts w:eastAsia="Calibri"/>
                <w:sz w:val="18"/>
                <w:szCs w:val="18"/>
                <w:lang w:eastAsia="en-US"/>
              </w:rPr>
              <w:t>.1.</w:t>
            </w:r>
          </w:p>
        </w:tc>
        <w:tc>
          <w:tcPr>
            <w:tcW w:w="4590" w:type="pct"/>
            <w:shd w:val="clear" w:color="auto" w:fill="auto"/>
          </w:tcPr>
          <w:p w:rsidR="001C696C" w:rsidRPr="003A2E79" w:rsidRDefault="001C696C" w:rsidP="00770128">
            <w:pPr>
              <w:pBdr>
                <w:bottom w:val="single" w:sz="4" w:space="1" w:color="auto"/>
              </w:pBdr>
              <w:jc w:val="both"/>
              <w:rPr>
                <w:sz w:val="18"/>
                <w:szCs w:val="18"/>
              </w:rPr>
            </w:pPr>
            <w:r w:rsidRPr="00473EAB">
              <w:rPr>
                <w:sz w:val="18"/>
                <w:szCs w:val="18"/>
              </w:rPr>
              <w:t xml:space="preserve">Описание предлагаемого способа решения проблемы и </w:t>
            </w:r>
            <w:proofErr w:type="gramStart"/>
            <w:r w:rsidRPr="00473EAB">
              <w:rPr>
                <w:sz w:val="18"/>
                <w:szCs w:val="18"/>
              </w:rPr>
              <w:t>преодоления</w:t>
            </w:r>
            <w:proofErr w:type="gramEnd"/>
            <w:r w:rsidRPr="00473EAB">
              <w:rPr>
                <w:sz w:val="18"/>
                <w:szCs w:val="18"/>
              </w:rPr>
              <w:t xml:space="preserve"> связанных с ней негативных эффектов:</w:t>
            </w:r>
          </w:p>
          <w:p w:rsidR="002D7F59" w:rsidRPr="002D7F59" w:rsidRDefault="002D7F59" w:rsidP="002D7F59">
            <w:pPr>
              <w:spacing w:after="20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0C15C8">
              <w:rPr>
                <w:sz w:val="18"/>
                <w:szCs w:val="18"/>
              </w:rPr>
              <w:t xml:space="preserve"> </w:t>
            </w:r>
            <w:proofErr w:type="gramStart"/>
            <w:r w:rsidRPr="002D7F59">
              <w:rPr>
                <w:sz w:val="18"/>
                <w:szCs w:val="18"/>
              </w:rPr>
              <w:t xml:space="preserve">Важнейшей задачей органов местного самоуправления муниципального образования </w:t>
            </w:r>
            <w:proofErr w:type="spellStart"/>
            <w:r w:rsidRPr="002D7F59">
              <w:rPr>
                <w:sz w:val="18"/>
                <w:szCs w:val="18"/>
              </w:rPr>
              <w:t>Кондинский</w:t>
            </w:r>
            <w:proofErr w:type="spellEnd"/>
            <w:r w:rsidRPr="002D7F59">
              <w:rPr>
                <w:sz w:val="18"/>
                <w:szCs w:val="18"/>
              </w:rPr>
              <w:t xml:space="preserve"> район является формирование и обеспечение комфортной и благоприятной среды для проживания населения, в том числе благоустройство дворовых территорий и мест массового отдыха населения, выполнение требований Градостроительного кодекса Российской Федерации по устойчивому развитию городских территорий, обеспечивающих при осуществлении градостроительной деятельности безопасные и благоприятные условия жизнедеятельности человека. </w:t>
            </w:r>
            <w:proofErr w:type="gramEnd"/>
          </w:p>
          <w:p w:rsidR="001C696C" w:rsidRPr="003A2E79" w:rsidRDefault="002D7F59" w:rsidP="002D7F59">
            <w:pPr>
              <w:spacing w:after="200"/>
              <w:contextualSpacing/>
              <w:jc w:val="both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7F59">
              <w:rPr>
                <w:sz w:val="18"/>
                <w:szCs w:val="18"/>
              </w:rPr>
              <w:t>Для решения проблем по благоустройству дворовых территорий и мест массового отдыха населения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      </w:r>
          </w:p>
        </w:tc>
      </w:tr>
      <w:tr w:rsidR="001C696C" w:rsidRPr="003A2E79" w:rsidTr="00770128">
        <w:tc>
          <w:tcPr>
            <w:tcW w:w="410" w:type="pct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val="en-US" w:eastAsia="en-US"/>
              </w:rPr>
              <w:t>6</w:t>
            </w:r>
            <w:r w:rsidRPr="003A2E79">
              <w:rPr>
                <w:rFonts w:eastAsia="Calibri"/>
                <w:sz w:val="18"/>
                <w:szCs w:val="18"/>
                <w:lang w:eastAsia="en-US"/>
              </w:rPr>
              <w:t>.2.</w:t>
            </w:r>
          </w:p>
        </w:tc>
        <w:tc>
          <w:tcPr>
            <w:tcW w:w="4590" w:type="pct"/>
            <w:shd w:val="clear" w:color="auto" w:fill="auto"/>
          </w:tcPr>
          <w:p w:rsidR="001C696C" w:rsidRPr="003A2E79" w:rsidRDefault="001C696C" w:rsidP="001F28A1">
            <w:pPr>
              <w:pBdr>
                <w:bottom w:val="single" w:sz="4" w:space="1" w:color="auto"/>
              </w:pBd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sz w:val="18"/>
                <w:szCs w:val="18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  <w:r w:rsidR="00E538CD">
              <w:rPr>
                <w:sz w:val="18"/>
                <w:szCs w:val="18"/>
              </w:rPr>
              <w:t xml:space="preserve"> </w:t>
            </w:r>
            <w:r w:rsidR="001F28A1">
              <w:rPr>
                <w:rFonts w:eastAsia="Calibri"/>
                <w:i/>
                <w:sz w:val="18"/>
                <w:szCs w:val="18"/>
                <w:lang w:eastAsia="en-US"/>
              </w:rPr>
              <w:t>отсутствует</w:t>
            </w:r>
            <w:r w:rsidR="00E538CD">
              <w:rPr>
                <w:rFonts w:eastAsia="Calibri"/>
                <w:i/>
                <w:sz w:val="18"/>
                <w:szCs w:val="18"/>
                <w:lang w:eastAsia="en-US"/>
              </w:rPr>
              <w:t>.</w:t>
            </w:r>
          </w:p>
        </w:tc>
      </w:tr>
      <w:tr w:rsidR="001C696C" w:rsidRPr="003A2E79" w:rsidTr="00770128">
        <w:tc>
          <w:tcPr>
            <w:tcW w:w="410" w:type="pct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val="en-US" w:eastAsia="en-US"/>
              </w:rPr>
              <w:t>6</w:t>
            </w:r>
            <w:r w:rsidRPr="003A2E79">
              <w:rPr>
                <w:rFonts w:eastAsia="Calibri"/>
                <w:sz w:val="18"/>
                <w:szCs w:val="18"/>
                <w:lang w:eastAsia="en-US"/>
              </w:rPr>
              <w:t>.3.</w:t>
            </w:r>
          </w:p>
        </w:tc>
        <w:tc>
          <w:tcPr>
            <w:tcW w:w="4590" w:type="pct"/>
            <w:shd w:val="clear" w:color="auto" w:fill="auto"/>
          </w:tcPr>
          <w:p w:rsidR="001C696C" w:rsidRPr="003A2E79" w:rsidRDefault="001C696C" w:rsidP="00D504F3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sz w:val="18"/>
                <w:szCs w:val="18"/>
              </w:rPr>
              <w:t>Обоснование выбора предлагаемого способа решения проблемы:</w:t>
            </w:r>
            <w:r w:rsidR="001F28A1">
              <w:rPr>
                <w:rFonts w:ascii="yandex-sans" w:hAnsi="yandex-sans"/>
                <w:i/>
                <w:iCs/>
                <w:color w:val="000000"/>
                <w:sz w:val="16"/>
                <w:szCs w:val="16"/>
                <w:u w:val="single"/>
                <w:shd w:val="clear" w:color="auto" w:fill="FFFFFF"/>
              </w:rPr>
              <w:t xml:space="preserve"> </w:t>
            </w:r>
            <w:r w:rsidR="00531BE0">
              <w:rPr>
                <w:rFonts w:ascii="yandex-sans" w:hAnsi="yandex-sans"/>
                <w:i/>
                <w:iCs/>
                <w:color w:val="000000"/>
                <w:sz w:val="16"/>
                <w:szCs w:val="16"/>
                <w:u w:val="single"/>
                <w:shd w:val="clear" w:color="auto" w:fill="FFFFFF"/>
              </w:rPr>
              <w:t xml:space="preserve"> </w:t>
            </w:r>
            <w:r w:rsidR="00D504F3">
              <w:rPr>
                <w:rFonts w:ascii="yandex-sans" w:hAnsi="yandex-sans"/>
                <w:i/>
                <w:iCs/>
                <w:color w:val="000000"/>
                <w:sz w:val="16"/>
                <w:szCs w:val="16"/>
                <w:u w:val="single"/>
                <w:shd w:val="clear" w:color="auto" w:fill="FFFFFF"/>
              </w:rPr>
              <w:t xml:space="preserve">согласно постановления </w:t>
            </w:r>
            <w:r w:rsidR="00945DE6" w:rsidRPr="00945DE6">
              <w:rPr>
                <w:rFonts w:ascii="yandex-sans" w:hAnsi="yandex-sans"/>
                <w:i/>
                <w:iCs/>
                <w:color w:val="000000"/>
                <w:sz w:val="16"/>
                <w:szCs w:val="16"/>
                <w:u w:val="single"/>
                <w:shd w:val="clear" w:color="auto" w:fill="FFFFFF"/>
              </w:rPr>
              <w:t>Правительства РФ от 10.02.2017 N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 Министерства строительства и жилищно-коммунального хозяйства РФ от 6 апреля 2017 г. № 691/</w:t>
            </w:r>
            <w:proofErr w:type="spellStart"/>
            <w:proofErr w:type="gramStart"/>
            <w:r w:rsidR="00945DE6" w:rsidRPr="00945DE6">
              <w:rPr>
                <w:rFonts w:ascii="yandex-sans" w:hAnsi="yandex-sans"/>
                <w:i/>
                <w:iCs/>
                <w:color w:val="000000"/>
                <w:sz w:val="16"/>
                <w:szCs w:val="16"/>
                <w:u w:val="single"/>
                <w:shd w:val="clear" w:color="auto" w:fill="FFFFFF"/>
              </w:rPr>
              <w:t>пр</w:t>
            </w:r>
            <w:proofErr w:type="spellEnd"/>
            <w:proofErr w:type="gramEnd"/>
            <w:r w:rsidR="00945DE6" w:rsidRPr="00945DE6">
              <w:rPr>
                <w:rFonts w:ascii="yandex-sans" w:hAnsi="yandex-sans"/>
                <w:i/>
                <w:iCs/>
                <w:color w:val="000000"/>
                <w:sz w:val="16"/>
                <w:szCs w:val="16"/>
                <w:u w:val="single"/>
                <w:shd w:val="clear" w:color="auto" w:fill="FFFFFF"/>
              </w:rPr>
              <w:t xml:space="preserve"> 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 </w:t>
            </w:r>
            <w:proofErr w:type="spellStart"/>
            <w:r w:rsidR="00945DE6" w:rsidRPr="00945DE6">
              <w:rPr>
                <w:rFonts w:ascii="yandex-sans" w:hAnsi="yandex-sans"/>
                <w:i/>
                <w:iCs/>
                <w:color w:val="000000"/>
                <w:sz w:val="16"/>
                <w:szCs w:val="16"/>
                <w:u w:val="single"/>
                <w:shd w:val="clear" w:color="auto" w:fill="FFFFFF"/>
              </w:rPr>
              <w:t>годы"</w:t>
            </w:r>
            <w:proofErr w:type="gramStart"/>
            <w:r w:rsidR="00945DE6" w:rsidRPr="00945DE6">
              <w:rPr>
                <w:rFonts w:ascii="yandex-sans" w:hAnsi="yandex-sans"/>
                <w:i/>
                <w:iCs/>
                <w:color w:val="000000"/>
                <w:sz w:val="16"/>
                <w:szCs w:val="16"/>
                <w:u w:val="single"/>
                <w:shd w:val="clear" w:color="auto" w:fill="FFFFFF"/>
              </w:rPr>
              <w:t>.п</w:t>
            </w:r>
            <w:proofErr w:type="gramEnd"/>
            <w:r w:rsidR="00945DE6" w:rsidRPr="00945DE6">
              <w:rPr>
                <w:rFonts w:ascii="yandex-sans" w:hAnsi="yandex-sans"/>
                <w:i/>
                <w:iCs/>
                <w:color w:val="000000"/>
                <w:sz w:val="16"/>
                <w:szCs w:val="16"/>
                <w:u w:val="single"/>
                <w:shd w:val="clear" w:color="auto" w:fill="FFFFFF"/>
              </w:rPr>
              <w:t>остановления</w:t>
            </w:r>
            <w:proofErr w:type="spellEnd"/>
            <w:r w:rsidR="00945DE6" w:rsidRPr="00945DE6">
              <w:rPr>
                <w:rFonts w:ascii="yandex-sans" w:hAnsi="yandex-sans"/>
                <w:i/>
                <w:iCs/>
                <w:color w:val="000000"/>
                <w:sz w:val="16"/>
                <w:szCs w:val="16"/>
                <w:u w:val="single"/>
                <w:shd w:val="clear" w:color="auto" w:fill="FFFFFF"/>
              </w:rPr>
              <w:t xml:space="preserve"> Правительства Ханты-Мансийского автономного округа – Югры от 21 апреля 2017 года №154-п «О внесении изменений в приложение к постановлению Правительства Ханты-Мансийского автономного округа – Югры от 09 октября 2013 года №423-п «О государственной программе </w:t>
            </w:r>
            <w:proofErr w:type="gramStart"/>
            <w:r w:rsidR="00945DE6" w:rsidRPr="00945DE6">
              <w:rPr>
                <w:rFonts w:ascii="yandex-sans" w:hAnsi="yandex-sans"/>
                <w:i/>
                <w:iCs/>
                <w:color w:val="000000"/>
                <w:sz w:val="16"/>
                <w:szCs w:val="16"/>
                <w:u w:val="single"/>
                <w:shd w:val="clear" w:color="auto" w:fill="FFFFFF"/>
              </w:rPr>
              <w:t xml:space="preserve">Ханты-Мансийского автономного округа – Югры «Развитие жилищно-коммунального комплекса и повышение энергетической эффективности в Ханты-Мансийского автономного округе – Югре на 2016-2020 годы», дорожная карта по  реализации приоритетного проекта «Формирование комфортной городской среды» в 2017 году, типовой порядок аккумулирования средств заинтересованных лиц, направляемых на выполнение минимального, дополнительного перечней работ по благоустройству дворовых </w:t>
            </w:r>
            <w:r w:rsidR="00945DE6" w:rsidRPr="00945DE6">
              <w:rPr>
                <w:rFonts w:ascii="yandex-sans" w:hAnsi="yandex-sans"/>
                <w:i/>
                <w:iCs/>
                <w:color w:val="000000"/>
                <w:sz w:val="16"/>
                <w:szCs w:val="16"/>
                <w:u w:val="single"/>
                <w:shd w:val="clear" w:color="auto" w:fill="FFFFFF"/>
              </w:rPr>
              <w:lastRenderedPageBreak/>
              <w:t xml:space="preserve">территорий, механизм контроля за их расходованием,  </w:t>
            </w:r>
            <w:proofErr w:type="gramEnd"/>
          </w:p>
        </w:tc>
      </w:tr>
      <w:tr w:rsidR="001C696C" w:rsidRPr="003A2E79" w:rsidTr="00770128">
        <w:tc>
          <w:tcPr>
            <w:tcW w:w="410" w:type="pct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val="en-US" w:eastAsia="en-US"/>
              </w:rPr>
              <w:lastRenderedPageBreak/>
              <w:t>6</w:t>
            </w:r>
            <w:r w:rsidRPr="003A2E79">
              <w:rPr>
                <w:rFonts w:eastAsia="Calibri"/>
                <w:sz w:val="18"/>
                <w:szCs w:val="18"/>
                <w:lang w:eastAsia="en-US"/>
              </w:rPr>
              <w:t>.4.</w:t>
            </w:r>
          </w:p>
        </w:tc>
        <w:tc>
          <w:tcPr>
            <w:tcW w:w="4590" w:type="pct"/>
            <w:shd w:val="clear" w:color="auto" w:fill="auto"/>
          </w:tcPr>
          <w:p w:rsidR="001C696C" w:rsidRPr="003A2E79" w:rsidRDefault="001C696C" w:rsidP="001F28A1">
            <w:pPr>
              <w:pBdr>
                <w:bottom w:val="single" w:sz="4" w:space="1" w:color="auto"/>
              </w:pBdr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sz w:val="18"/>
                <w:szCs w:val="18"/>
              </w:rPr>
              <w:t>Иная информация о предлагаемом способе решения проблемы:</w:t>
            </w:r>
            <w:r w:rsidR="007507AD">
              <w:rPr>
                <w:sz w:val="18"/>
                <w:szCs w:val="18"/>
              </w:rPr>
              <w:t xml:space="preserve"> </w:t>
            </w:r>
            <w:r w:rsidR="001F28A1">
              <w:rPr>
                <w:rFonts w:eastAsia="Calibri"/>
                <w:i/>
                <w:sz w:val="18"/>
                <w:szCs w:val="18"/>
                <w:lang w:eastAsia="en-US"/>
              </w:rPr>
              <w:t>отсутствует</w:t>
            </w:r>
          </w:p>
        </w:tc>
      </w:tr>
    </w:tbl>
    <w:p w:rsidR="001C696C" w:rsidRPr="003A2E79" w:rsidRDefault="001C696C" w:rsidP="001C696C">
      <w:pPr>
        <w:spacing w:before="240"/>
        <w:jc w:val="center"/>
        <w:rPr>
          <w:sz w:val="18"/>
          <w:szCs w:val="18"/>
        </w:rPr>
      </w:pPr>
      <w:r w:rsidRPr="003A2E79">
        <w:rPr>
          <w:sz w:val="18"/>
          <w:szCs w:val="18"/>
        </w:rPr>
        <w:t>7. Основные группы субъектов предпринимательской и инвестиционной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3763"/>
        <w:gridCol w:w="780"/>
        <w:gridCol w:w="4151"/>
      </w:tblGrid>
      <w:tr w:rsidR="001C696C" w:rsidRPr="003A2E79" w:rsidTr="00770128">
        <w:trPr>
          <w:trHeight w:val="55"/>
        </w:trPr>
        <w:tc>
          <w:tcPr>
            <w:tcW w:w="409" w:type="pct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val="en-US" w:eastAsia="en-US"/>
              </w:rPr>
              <w:t>7</w:t>
            </w:r>
            <w:r w:rsidRPr="003A2E79">
              <w:rPr>
                <w:rFonts w:eastAsia="Calibri"/>
                <w:sz w:val="18"/>
                <w:szCs w:val="18"/>
                <w:lang w:eastAsia="en-US"/>
              </w:rPr>
              <w:t>.1.</w:t>
            </w:r>
          </w:p>
        </w:tc>
        <w:tc>
          <w:tcPr>
            <w:tcW w:w="1987" w:type="pct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Группа участников отношений:</w:t>
            </w:r>
          </w:p>
        </w:tc>
        <w:tc>
          <w:tcPr>
            <w:tcW w:w="412" w:type="pct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val="en-US" w:eastAsia="en-US"/>
              </w:rPr>
              <w:t>7</w:t>
            </w:r>
            <w:r w:rsidRPr="003A2E79">
              <w:rPr>
                <w:rFonts w:eastAsia="Calibri"/>
                <w:sz w:val="18"/>
                <w:szCs w:val="18"/>
                <w:lang w:eastAsia="en-US"/>
              </w:rPr>
              <w:t>.2.</w:t>
            </w:r>
          </w:p>
        </w:tc>
        <w:tc>
          <w:tcPr>
            <w:tcW w:w="2192" w:type="pct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Оценка количества участников отношений:</w:t>
            </w:r>
          </w:p>
        </w:tc>
      </w:tr>
      <w:tr w:rsidR="001C696C" w:rsidRPr="003A2E79" w:rsidTr="00770128">
        <w:trPr>
          <w:trHeight w:val="701"/>
        </w:trPr>
        <w:tc>
          <w:tcPr>
            <w:tcW w:w="2396" w:type="pct"/>
            <w:gridSpan w:val="2"/>
            <w:shd w:val="clear" w:color="auto" w:fill="auto"/>
          </w:tcPr>
          <w:p w:rsidR="00726426" w:rsidRPr="00726426" w:rsidRDefault="00945DE6" w:rsidP="00726426">
            <w:pPr>
              <w:autoSpaceDE w:val="0"/>
              <w:autoSpaceDN w:val="0"/>
              <w:contextualSpacing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</w:p>
          <w:p w:rsidR="001C696C" w:rsidRPr="003A2E79" w:rsidRDefault="007507AD" w:rsidP="0077012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7507AD">
              <w:rPr>
                <w:rFonts w:eastAsia="Calibri"/>
                <w:sz w:val="18"/>
                <w:szCs w:val="18"/>
                <w:lang w:eastAsia="en-US"/>
              </w:rPr>
              <w:t>Физические, юридические лица и субъекты предпринимательской деятельности, заинтересованные в мероприятиях по благоустройству дворовых и общественных территорий.</w:t>
            </w:r>
          </w:p>
        </w:tc>
        <w:tc>
          <w:tcPr>
            <w:tcW w:w="2604" w:type="pct"/>
            <w:gridSpan w:val="2"/>
            <w:shd w:val="clear" w:color="auto" w:fill="auto"/>
          </w:tcPr>
          <w:p w:rsidR="001C696C" w:rsidRPr="003A2E79" w:rsidRDefault="00726426" w:rsidP="0077012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Количество не ограничено</w:t>
            </w:r>
          </w:p>
        </w:tc>
      </w:tr>
      <w:tr w:rsidR="001C696C" w:rsidRPr="003A2E79" w:rsidTr="00770128">
        <w:tc>
          <w:tcPr>
            <w:tcW w:w="409" w:type="pct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val="en-US" w:eastAsia="en-US"/>
              </w:rPr>
              <w:t>7</w:t>
            </w:r>
            <w:r w:rsidRPr="003A2E79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Pr="003A2E79">
              <w:rPr>
                <w:rFonts w:eastAsia="Calibri"/>
                <w:sz w:val="18"/>
                <w:szCs w:val="18"/>
                <w:lang w:val="en-US" w:eastAsia="en-US"/>
              </w:rPr>
              <w:t>3</w:t>
            </w:r>
            <w:r w:rsidRPr="003A2E79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591" w:type="pct"/>
            <w:gridSpan w:val="3"/>
            <w:shd w:val="clear" w:color="auto" w:fill="auto"/>
          </w:tcPr>
          <w:p w:rsidR="001C696C" w:rsidRPr="003A2E79" w:rsidRDefault="001C696C" w:rsidP="00726426">
            <w:pPr>
              <w:pBdr>
                <w:bottom w:val="single" w:sz="4" w:space="1" w:color="auto"/>
              </w:pBdr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sz w:val="18"/>
                <w:szCs w:val="18"/>
              </w:rPr>
              <w:t>Источники данных:</w:t>
            </w:r>
            <w:r w:rsidR="00726426">
              <w:rPr>
                <w:sz w:val="18"/>
                <w:szCs w:val="18"/>
              </w:rPr>
              <w:t xml:space="preserve"> </w:t>
            </w:r>
            <w:r w:rsidR="007507AD">
              <w:rPr>
                <w:sz w:val="18"/>
                <w:szCs w:val="18"/>
              </w:rPr>
              <w:t>отсутствуют.</w:t>
            </w:r>
          </w:p>
        </w:tc>
      </w:tr>
    </w:tbl>
    <w:p w:rsidR="001C696C" w:rsidRPr="003A2E79" w:rsidRDefault="001C696C" w:rsidP="001C696C">
      <w:pPr>
        <w:jc w:val="center"/>
        <w:rPr>
          <w:sz w:val="18"/>
          <w:szCs w:val="18"/>
        </w:rPr>
      </w:pPr>
    </w:p>
    <w:p w:rsidR="001C696C" w:rsidRPr="003A2E79" w:rsidRDefault="001C696C" w:rsidP="001C696C">
      <w:pPr>
        <w:jc w:val="center"/>
        <w:rPr>
          <w:sz w:val="18"/>
          <w:szCs w:val="18"/>
        </w:rPr>
      </w:pPr>
      <w:r w:rsidRPr="003A2E79">
        <w:rPr>
          <w:sz w:val="18"/>
          <w:szCs w:val="18"/>
        </w:rPr>
        <w:t>7.1. Анализ влияния социально-экономических последствий</w:t>
      </w:r>
    </w:p>
    <w:p w:rsidR="001C696C" w:rsidRPr="003A2E79" w:rsidRDefault="001C696C" w:rsidP="001C696C">
      <w:pPr>
        <w:jc w:val="center"/>
        <w:rPr>
          <w:sz w:val="18"/>
          <w:szCs w:val="18"/>
        </w:rPr>
      </w:pPr>
      <w:r w:rsidRPr="003A2E79">
        <w:rPr>
          <w:sz w:val="18"/>
          <w:szCs w:val="18"/>
        </w:rPr>
        <w:t>реализации проекта муниципального нормативного правового акта на деятельность субъектов малого и среднего предпринимательства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1"/>
        <w:gridCol w:w="2064"/>
        <w:gridCol w:w="209"/>
        <w:gridCol w:w="536"/>
        <w:gridCol w:w="1767"/>
        <w:gridCol w:w="153"/>
        <w:gridCol w:w="13"/>
        <w:gridCol w:w="553"/>
        <w:gridCol w:w="1505"/>
      </w:tblGrid>
      <w:tr w:rsidR="001C696C" w:rsidRPr="003A2E79" w:rsidTr="007B29BE">
        <w:trPr>
          <w:trHeight w:val="639"/>
        </w:trPr>
        <w:tc>
          <w:tcPr>
            <w:tcW w:w="2915" w:type="pct"/>
            <w:gridSpan w:val="4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7.1.1. Оценка структуры регулируемых субъектов по категориям</w:t>
            </w:r>
          </w:p>
        </w:tc>
        <w:tc>
          <w:tcPr>
            <w:tcW w:w="1299" w:type="pct"/>
            <w:gridSpan w:val="4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Количественная (интервальная оценка)</w:t>
            </w:r>
          </w:p>
        </w:tc>
        <w:tc>
          <w:tcPr>
            <w:tcW w:w="786" w:type="pct"/>
          </w:tcPr>
          <w:p w:rsidR="001C696C" w:rsidRPr="003A2E79" w:rsidRDefault="001C696C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Удельный вес</w:t>
            </w:r>
            <w:proofErr w:type="gramStart"/>
            <w:r w:rsidRPr="003A2E79">
              <w:rPr>
                <w:rFonts w:eastAsia="Calibri"/>
                <w:sz w:val="18"/>
                <w:szCs w:val="18"/>
                <w:lang w:eastAsia="en-US"/>
              </w:rPr>
              <w:t xml:space="preserve"> (%)</w:t>
            </w:r>
            <w:proofErr w:type="gramEnd"/>
          </w:p>
        </w:tc>
      </w:tr>
      <w:tr w:rsidR="001C696C" w:rsidRPr="003A2E79" w:rsidTr="007B29BE">
        <w:trPr>
          <w:trHeight w:val="423"/>
        </w:trPr>
        <w:tc>
          <w:tcPr>
            <w:tcW w:w="2915" w:type="pct"/>
            <w:gridSpan w:val="4"/>
            <w:shd w:val="clear" w:color="auto" w:fill="auto"/>
          </w:tcPr>
          <w:p w:rsidR="001C696C" w:rsidRPr="003A2E79" w:rsidRDefault="001C696C" w:rsidP="00770128">
            <w:pPr>
              <w:tabs>
                <w:tab w:val="center" w:pos="2922"/>
                <w:tab w:val="left" w:pos="5016"/>
              </w:tabs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3A2E79">
              <w:rPr>
                <w:rFonts w:eastAsia="Calibri"/>
                <w:sz w:val="18"/>
                <w:szCs w:val="18"/>
                <w:lang w:eastAsia="en-US"/>
              </w:rPr>
              <w:t>Микропредприятия</w:t>
            </w:r>
            <w:proofErr w:type="spellEnd"/>
          </w:p>
        </w:tc>
        <w:tc>
          <w:tcPr>
            <w:tcW w:w="1299" w:type="pct"/>
            <w:gridSpan w:val="4"/>
            <w:shd w:val="clear" w:color="auto" w:fill="auto"/>
          </w:tcPr>
          <w:p w:rsidR="001C696C" w:rsidRPr="003A2E79" w:rsidRDefault="00D504F3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86" w:type="pct"/>
          </w:tcPr>
          <w:p w:rsidR="001C696C" w:rsidRPr="003A2E79" w:rsidRDefault="00D504F3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1C696C" w:rsidRPr="003A2E79" w:rsidTr="007B29BE">
        <w:trPr>
          <w:trHeight w:val="387"/>
        </w:trPr>
        <w:tc>
          <w:tcPr>
            <w:tcW w:w="2915" w:type="pct"/>
            <w:gridSpan w:val="4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Малые предприятия</w:t>
            </w:r>
          </w:p>
        </w:tc>
        <w:tc>
          <w:tcPr>
            <w:tcW w:w="1299" w:type="pct"/>
            <w:gridSpan w:val="4"/>
            <w:shd w:val="clear" w:color="auto" w:fill="auto"/>
          </w:tcPr>
          <w:p w:rsidR="001C696C" w:rsidRPr="003A2E79" w:rsidRDefault="00D504F3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86" w:type="pct"/>
          </w:tcPr>
          <w:p w:rsidR="001C696C" w:rsidRPr="003A2E79" w:rsidRDefault="00D504F3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1C696C" w:rsidRPr="003A2E79" w:rsidTr="007B29BE">
        <w:trPr>
          <w:trHeight w:val="355"/>
        </w:trPr>
        <w:tc>
          <w:tcPr>
            <w:tcW w:w="2915" w:type="pct"/>
            <w:gridSpan w:val="4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Средние предприятия</w:t>
            </w:r>
          </w:p>
        </w:tc>
        <w:tc>
          <w:tcPr>
            <w:tcW w:w="1299" w:type="pct"/>
            <w:gridSpan w:val="4"/>
            <w:shd w:val="clear" w:color="auto" w:fill="auto"/>
          </w:tcPr>
          <w:p w:rsidR="001C696C" w:rsidRPr="003A2E79" w:rsidRDefault="00D504F3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86" w:type="pct"/>
          </w:tcPr>
          <w:p w:rsidR="001C696C" w:rsidRPr="003A2E79" w:rsidRDefault="00D504F3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1C696C" w:rsidRPr="003A2E79" w:rsidTr="007B29BE">
        <w:trPr>
          <w:trHeight w:val="347"/>
        </w:trPr>
        <w:tc>
          <w:tcPr>
            <w:tcW w:w="2915" w:type="pct"/>
            <w:gridSpan w:val="4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Крупные предприятия</w:t>
            </w:r>
          </w:p>
        </w:tc>
        <w:tc>
          <w:tcPr>
            <w:tcW w:w="1299" w:type="pct"/>
            <w:gridSpan w:val="4"/>
            <w:shd w:val="clear" w:color="auto" w:fill="auto"/>
          </w:tcPr>
          <w:p w:rsidR="001C696C" w:rsidRPr="003A2E79" w:rsidRDefault="00D504F3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86" w:type="pct"/>
          </w:tcPr>
          <w:p w:rsidR="001C696C" w:rsidRPr="003A2E79" w:rsidRDefault="00D504F3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1C696C" w:rsidRPr="003A2E79" w:rsidTr="00770128">
        <w:trPr>
          <w:trHeight w:val="393"/>
        </w:trPr>
        <w:tc>
          <w:tcPr>
            <w:tcW w:w="5000" w:type="pct"/>
            <w:gridSpan w:val="9"/>
            <w:shd w:val="clear" w:color="auto" w:fill="auto"/>
          </w:tcPr>
          <w:p w:rsidR="001C696C" w:rsidRPr="003A2E79" w:rsidRDefault="001C696C" w:rsidP="00770128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7.1.2. Источники данных:</w:t>
            </w:r>
          </w:p>
          <w:p w:rsidR="001C696C" w:rsidRPr="003A2E79" w:rsidRDefault="001C696C" w:rsidP="00770128">
            <w:pPr>
              <w:pBdr>
                <w:bottom w:val="single" w:sz="4" w:space="1" w:color="auto"/>
              </w:pBdr>
              <w:jc w:val="center"/>
              <w:rPr>
                <w:sz w:val="18"/>
                <w:szCs w:val="18"/>
              </w:rPr>
            </w:pPr>
          </w:p>
          <w:p w:rsidR="001C696C" w:rsidRPr="003A2E79" w:rsidRDefault="001C696C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 xml:space="preserve"> (</w:t>
            </w:r>
            <w:r w:rsidRPr="003A2E79">
              <w:rPr>
                <w:i/>
                <w:sz w:val="18"/>
                <w:szCs w:val="18"/>
              </w:rPr>
              <w:t>место для текстового описания</w:t>
            </w: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>)</w:t>
            </w:r>
          </w:p>
        </w:tc>
      </w:tr>
      <w:tr w:rsidR="001C696C" w:rsidRPr="003A2E79" w:rsidTr="00770128">
        <w:trPr>
          <w:trHeight w:val="1407"/>
        </w:trPr>
        <w:tc>
          <w:tcPr>
            <w:tcW w:w="5000" w:type="pct"/>
            <w:gridSpan w:val="9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 xml:space="preserve">7.1.3. Оценка влияния проекта </w:t>
            </w:r>
            <w:r w:rsidRPr="003A2E79">
              <w:rPr>
                <w:sz w:val="18"/>
                <w:szCs w:val="18"/>
              </w:rPr>
              <w:t>муниципального</w:t>
            </w:r>
            <w:r w:rsidRPr="003A2E79">
              <w:rPr>
                <w:rFonts w:eastAsia="Calibri"/>
                <w:sz w:val="18"/>
                <w:szCs w:val="18"/>
                <w:lang w:eastAsia="en-US"/>
              </w:rPr>
              <w:t xml:space="preserve"> нормативного правового акта на достижение целевых ориентиров Стратегии развития малого и среднего предпринимательства в Российской Федерации</w:t>
            </w:r>
            <w:r w:rsidRPr="003A2E79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footnoteReference w:id="1"/>
            </w:r>
          </w:p>
          <w:p w:rsidR="001C696C" w:rsidRPr="003A2E79" w:rsidRDefault="00D504F3" w:rsidP="00770128">
            <w:pPr>
              <w:pBdr>
                <w:bottom w:val="single" w:sz="4" w:space="1" w:color="auto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влияет</w:t>
            </w:r>
          </w:p>
          <w:p w:rsidR="001C696C" w:rsidRPr="003A2E79" w:rsidRDefault="001C696C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>(</w:t>
            </w:r>
            <w:r w:rsidRPr="003A2E79">
              <w:rPr>
                <w:i/>
                <w:sz w:val="18"/>
                <w:szCs w:val="18"/>
              </w:rPr>
              <w:t>место для текстового описания</w:t>
            </w: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>)</w:t>
            </w:r>
          </w:p>
        </w:tc>
      </w:tr>
      <w:tr w:rsidR="001C696C" w:rsidRPr="003A2E79" w:rsidTr="00770128">
        <w:trPr>
          <w:trHeight w:val="390"/>
        </w:trPr>
        <w:tc>
          <w:tcPr>
            <w:tcW w:w="2526" w:type="pct"/>
            <w:gridSpan w:val="2"/>
            <w:vMerge w:val="restart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7.1.4. Описание социально-экономических последствий реализации проекта нормативного правового акта</w:t>
            </w:r>
          </w:p>
        </w:tc>
        <w:tc>
          <w:tcPr>
            <w:tcW w:w="2474" w:type="pct"/>
            <w:gridSpan w:val="7"/>
          </w:tcPr>
          <w:p w:rsidR="001C696C" w:rsidRPr="003A2E79" w:rsidRDefault="001C696C" w:rsidP="0077012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7.1.5 Количественная оценка</w:t>
            </w:r>
          </w:p>
        </w:tc>
      </w:tr>
      <w:tr w:rsidR="001C696C" w:rsidRPr="003A2E79" w:rsidTr="007B29BE">
        <w:trPr>
          <w:trHeight w:val="52"/>
        </w:trPr>
        <w:tc>
          <w:tcPr>
            <w:tcW w:w="2526" w:type="pct"/>
            <w:gridSpan w:val="2"/>
            <w:vMerge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12" w:type="pct"/>
            <w:gridSpan w:val="3"/>
          </w:tcPr>
          <w:p w:rsidR="001C696C" w:rsidRPr="003A2E79" w:rsidRDefault="001C696C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Единовременные</w:t>
            </w:r>
          </w:p>
        </w:tc>
        <w:tc>
          <w:tcPr>
            <w:tcW w:w="1162" w:type="pct"/>
            <w:gridSpan w:val="4"/>
          </w:tcPr>
          <w:p w:rsidR="001C696C" w:rsidRPr="003A2E79" w:rsidRDefault="001C696C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Периодические</w:t>
            </w:r>
          </w:p>
        </w:tc>
      </w:tr>
      <w:tr w:rsidR="001C696C" w:rsidRPr="003A2E79" w:rsidTr="00770128">
        <w:trPr>
          <w:trHeight w:val="339"/>
        </w:trPr>
        <w:tc>
          <w:tcPr>
            <w:tcW w:w="5000" w:type="pct"/>
            <w:gridSpan w:val="9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Содержательные издержки</w:t>
            </w:r>
            <w:r w:rsidRPr="003A2E79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footnoteReference w:id="2"/>
            </w:r>
          </w:p>
        </w:tc>
      </w:tr>
      <w:tr w:rsidR="001C696C" w:rsidRPr="003A2E79" w:rsidTr="007B29BE">
        <w:trPr>
          <w:trHeight w:val="52"/>
        </w:trPr>
        <w:tc>
          <w:tcPr>
            <w:tcW w:w="2635" w:type="pct"/>
            <w:gridSpan w:val="3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Вид издержек 1</w:t>
            </w:r>
            <w:r w:rsidR="00B95538">
              <w:rPr>
                <w:rFonts w:eastAsia="Calibri"/>
                <w:sz w:val="18"/>
                <w:szCs w:val="18"/>
                <w:lang w:eastAsia="en-US"/>
              </w:rPr>
              <w:t xml:space="preserve"> отсутствуют</w:t>
            </w:r>
          </w:p>
        </w:tc>
        <w:tc>
          <w:tcPr>
            <w:tcW w:w="1290" w:type="pct"/>
            <w:gridSpan w:val="4"/>
          </w:tcPr>
          <w:p w:rsidR="001C696C" w:rsidRPr="003A2E79" w:rsidRDefault="00B95538" w:rsidP="00B9553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75" w:type="pct"/>
            <w:gridSpan w:val="2"/>
          </w:tcPr>
          <w:p w:rsidR="001C696C" w:rsidRPr="003A2E79" w:rsidRDefault="00B95538" w:rsidP="00B9553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1C696C" w:rsidRPr="003A2E79" w:rsidTr="00770128">
        <w:trPr>
          <w:trHeight w:val="293"/>
        </w:trPr>
        <w:tc>
          <w:tcPr>
            <w:tcW w:w="5000" w:type="pct"/>
            <w:gridSpan w:val="9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Информационные издержки</w:t>
            </w:r>
            <w:r w:rsidRPr="003A2E79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footnoteReference w:id="3"/>
            </w:r>
          </w:p>
        </w:tc>
      </w:tr>
      <w:tr w:rsidR="001C696C" w:rsidRPr="003A2E79" w:rsidTr="007B29BE">
        <w:trPr>
          <w:trHeight w:val="52"/>
        </w:trPr>
        <w:tc>
          <w:tcPr>
            <w:tcW w:w="2635" w:type="pct"/>
            <w:gridSpan w:val="3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Вид издержек 1</w:t>
            </w:r>
            <w:r w:rsidR="00B95538">
              <w:t xml:space="preserve"> </w:t>
            </w:r>
            <w:r w:rsidR="00B95538" w:rsidRPr="00B95538">
              <w:rPr>
                <w:rFonts w:eastAsia="Calibri"/>
                <w:sz w:val="18"/>
                <w:szCs w:val="18"/>
                <w:lang w:eastAsia="en-US"/>
              </w:rPr>
              <w:t>отсутствуют</w:t>
            </w:r>
          </w:p>
        </w:tc>
        <w:tc>
          <w:tcPr>
            <w:tcW w:w="1290" w:type="pct"/>
            <w:gridSpan w:val="4"/>
          </w:tcPr>
          <w:p w:rsidR="001C696C" w:rsidRPr="003A2E79" w:rsidRDefault="00B95538" w:rsidP="00B9553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75" w:type="pct"/>
            <w:gridSpan w:val="2"/>
          </w:tcPr>
          <w:p w:rsidR="001C696C" w:rsidRPr="003A2E79" w:rsidRDefault="00B95538" w:rsidP="00B9553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1C696C" w:rsidRPr="003A2E79" w:rsidTr="00770128">
        <w:trPr>
          <w:trHeight w:val="412"/>
        </w:trPr>
        <w:tc>
          <w:tcPr>
            <w:tcW w:w="5000" w:type="pct"/>
            <w:gridSpan w:val="9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Преимущества и (или) иные выгоды</w:t>
            </w:r>
            <w:r w:rsidRPr="003A2E79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footnoteReference w:id="4"/>
            </w:r>
          </w:p>
        </w:tc>
      </w:tr>
      <w:tr w:rsidR="001C696C" w:rsidRPr="003A2E79" w:rsidTr="007B29BE">
        <w:trPr>
          <w:trHeight w:val="52"/>
        </w:trPr>
        <w:tc>
          <w:tcPr>
            <w:tcW w:w="2635" w:type="pct"/>
            <w:gridSpan w:val="3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Преимущество 1</w:t>
            </w:r>
            <w:r w:rsidR="00B95538">
              <w:t xml:space="preserve"> </w:t>
            </w:r>
            <w:r w:rsidR="00B95538" w:rsidRPr="00B95538">
              <w:rPr>
                <w:rFonts w:eastAsia="Calibri"/>
                <w:sz w:val="18"/>
                <w:szCs w:val="18"/>
                <w:lang w:eastAsia="en-US"/>
              </w:rPr>
              <w:t>отсутствуют</w:t>
            </w:r>
          </w:p>
        </w:tc>
        <w:tc>
          <w:tcPr>
            <w:tcW w:w="1290" w:type="pct"/>
            <w:gridSpan w:val="4"/>
          </w:tcPr>
          <w:p w:rsidR="001C696C" w:rsidRPr="003A2E79" w:rsidRDefault="00B95538" w:rsidP="00B9553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75" w:type="pct"/>
            <w:gridSpan w:val="2"/>
          </w:tcPr>
          <w:p w:rsidR="001C696C" w:rsidRPr="003A2E79" w:rsidRDefault="00B95538" w:rsidP="00B9553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1C696C" w:rsidRPr="003A2E79" w:rsidTr="00770128">
        <w:trPr>
          <w:trHeight w:val="52"/>
        </w:trPr>
        <w:tc>
          <w:tcPr>
            <w:tcW w:w="5000" w:type="pct"/>
            <w:gridSpan w:val="9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7.6.1. Итого:</w:t>
            </w:r>
          </w:p>
        </w:tc>
      </w:tr>
      <w:tr w:rsidR="001C696C" w:rsidRPr="003A2E79" w:rsidTr="007B29BE">
        <w:trPr>
          <w:trHeight w:val="852"/>
        </w:trPr>
        <w:tc>
          <w:tcPr>
            <w:tcW w:w="2635" w:type="pct"/>
            <w:gridSpan w:val="3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Издержки (содержательные и информационные)</w:t>
            </w:r>
          </w:p>
        </w:tc>
        <w:tc>
          <w:tcPr>
            <w:tcW w:w="1290" w:type="pct"/>
            <w:gridSpan w:val="4"/>
          </w:tcPr>
          <w:p w:rsidR="001C696C" w:rsidRPr="003A2E79" w:rsidRDefault="001C696C" w:rsidP="0077012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75" w:type="pct"/>
            <w:gridSpan w:val="2"/>
          </w:tcPr>
          <w:p w:rsidR="001C696C" w:rsidRPr="003A2E79" w:rsidRDefault="001C696C" w:rsidP="0077012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C696C" w:rsidRPr="003A2E79" w:rsidTr="007B29BE">
        <w:trPr>
          <w:trHeight w:val="52"/>
        </w:trPr>
        <w:tc>
          <w:tcPr>
            <w:tcW w:w="2635" w:type="pct"/>
            <w:gridSpan w:val="3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Преимущества и (или) иные выгоды</w:t>
            </w:r>
          </w:p>
        </w:tc>
        <w:tc>
          <w:tcPr>
            <w:tcW w:w="1290" w:type="pct"/>
            <w:gridSpan w:val="4"/>
          </w:tcPr>
          <w:p w:rsidR="001C696C" w:rsidRPr="003A2E79" w:rsidRDefault="00B95538" w:rsidP="00B9553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75" w:type="pct"/>
            <w:gridSpan w:val="2"/>
          </w:tcPr>
          <w:p w:rsidR="001C696C" w:rsidRPr="003A2E79" w:rsidRDefault="00B95538" w:rsidP="00B9553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1C696C" w:rsidRPr="003A2E79" w:rsidTr="00770128">
        <w:trPr>
          <w:trHeight w:val="52"/>
        </w:trPr>
        <w:tc>
          <w:tcPr>
            <w:tcW w:w="5000" w:type="pct"/>
            <w:gridSpan w:val="9"/>
            <w:shd w:val="clear" w:color="auto" w:fill="auto"/>
          </w:tcPr>
          <w:p w:rsidR="001C696C" w:rsidRPr="003A2E79" w:rsidRDefault="001C696C" w:rsidP="00770128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7.1.7. Источники данных:</w:t>
            </w:r>
          </w:p>
          <w:p w:rsidR="001C696C" w:rsidRPr="003A2E79" w:rsidRDefault="00B95538" w:rsidP="00770128">
            <w:pPr>
              <w:pBdr>
                <w:bottom w:val="single" w:sz="4" w:space="1" w:color="auto"/>
              </w:pBdr>
              <w:jc w:val="center"/>
              <w:rPr>
                <w:sz w:val="18"/>
                <w:szCs w:val="18"/>
              </w:rPr>
            </w:pPr>
            <w:r w:rsidRPr="00B95538">
              <w:rPr>
                <w:sz w:val="18"/>
                <w:szCs w:val="18"/>
              </w:rPr>
              <w:t>отсутствуют</w:t>
            </w:r>
          </w:p>
          <w:p w:rsidR="001C696C" w:rsidRPr="003A2E79" w:rsidRDefault="001C696C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>(</w:t>
            </w:r>
            <w:r w:rsidRPr="003A2E79">
              <w:rPr>
                <w:i/>
                <w:sz w:val="18"/>
                <w:szCs w:val="18"/>
              </w:rPr>
              <w:t>место для текстового описания</w:t>
            </w: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>)</w:t>
            </w:r>
          </w:p>
        </w:tc>
      </w:tr>
      <w:tr w:rsidR="001C696C" w:rsidRPr="003A2E79" w:rsidTr="00770128">
        <w:trPr>
          <w:trHeight w:val="52"/>
        </w:trPr>
        <w:tc>
          <w:tcPr>
            <w:tcW w:w="5000" w:type="pct"/>
            <w:gridSpan w:val="9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7.1.8. Нормативно-правовые и (или) организационные меры, предпринятые для сокращения диспропорций в нагрузке, связанной с реализацией проекта </w:t>
            </w:r>
            <w:r w:rsidRPr="003A2E79">
              <w:rPr>
                <w:sz w:val="18"/>
                <w:szCs w:val="18"/>
              </w:rPr>
              <w:t>муниципального</w:t>
            </w:r>
            <w:r w:rsidRPr="003A2E79">
              <w:rPr>
                <w:rFonts w:eastAsia="Calibri"/>
                <w:sz w:val="18"/>
                <w:szCs w:val="18"/>
                <w:lang w:eastAsia="en-US"/>
              </w:rPr>
              <w:t xml:space="preserve"> нормативного правового акта</w:t>
            </w:r>
          </w:p>
        </w:tc>
      </w:tr>
      <w:tr w:rsidR="001C696C" w:rsidRPr="003A2E79" w:rsidTr="00770128">
        <w:trPr>
          <w:trHeight w:val="52"/>
        </w:trPr>
        <w:tc>
          <w:tcPr>
            <w:tcW w:w="1448" w:type="pct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Нормативно-правовые</w:t>
            </w:r>
          </w:p>
        </w:tc>
        <w:tc>
          <w:tcPr>
            <w:tcW w:w="3552" w:type="pct"/>
            <w:gridSpan w:val="8"/>
          </w:tcPr>
          <w:p w:rsidR="001C696C" w:rsidRPr="003A2E79" w:rsidRDefault="007B29BE" w:rsidP="0077012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D77B99">
              <w:rPr>
                <w:rFonts w:eastAsia="Calibri"/>
                <w:sz w:val="18"/>
                <w:szCs w:val="18"/>
                <w:lang w:eastAsia="en-US"/>
              </w:rPr>
              <w:t>Проведение публичных консультаций</w:t>
            </w:r>
          </w:p>
        </w:tc>
      </w:tr>
      <w:tr w:rsidR="001C696C" w:rsidRPr="003A2E79" w:rsidTr="00770128">
        <w:trPr>
          <w:trHeight w:val="52"/>
        </w:trPr>
        <w:tc>
          <w:tcPr>
            <w:tcW w:w="1448" w:type="pct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 xml:space="preserve">Организационные </w:t>
            </w:r>
          </w:p>
        </w:tc>
        <w:tc>
          <w:tcPr>
            <w:tcW w:w="3552" w:type="pct"/>
            <w:gridSpan w:val="8"/>
          </w:tcPr>
          <w:p w:rsidR="001C696C" w:rsidRPr="003A2E79" w:rsidRDefault="007B29BE" w:rsidP="0077012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D77B99">
              <w:rPr>
                <w:rFonts w:eastAsia="Calibri"/>
                <w:sz w:val="18"/>
                <w:szCs w:val="18"/>
                <w:lang w:eastAsia="en-US"/>
              </w:rPr>
              <w:t>Опубликование проекта муниципального нормативного право</w:t>
            </w:r>
            <w:r>
              <w:rPr>
                <w:rFonts w:eastAsia="Calibri"/>
                <w:sz w:val="18"/>
                <w:szCs w:val="18"/>
                <w:lang w:eastAsia="en-US"/>
              </w:rPr>
              <w:t>вого акта в средствах массовой и</w:t>
            </w:r>
            <w:r w:rsidRPr="00D77B99">
              <w:rPr>
                <w:rFonts w:eastAsia="Calibri"/>
                <w:sz w:val="18"/>
                <w:szCs w:val="18"/>
                <w:lang w:eastAsia="en-US"/>
              </w:rPr>
              <w:t>нформации</w:t>
            </w:r>
          </w:p>
        </w:tc>
      </w:tr>
      <w:tr w:rsidR="001C696C" w:rsidRPr="003A2E79" w:rsidTr="007B29BE">
        <w:trPr>
          <w:trHeight w:val="52"/>
        </w:trPr>
        <w:tc>
          <w:tcPr>
            <w:tcW w:w="1448" w:type="pct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7.1.9. Прогноз количественной динамики структуры регулируемых субъектов по категориям при введении предлагаемого регулирования</w:t>
            </w:r>
          </w:p>
        </w:tc>
        <w:tc>
          <w:tcPr>
            <w:tcW w:w="1467" w:type="pct"/>
            <w:gridSpan w:val="3"/>
          </w:tcPr>
          <w:p w:rsidR="001C696C" w:rsidRPr="003A2E79" w:rsidRDefault="001C696C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3A2E79">
              <w:rPr>
                <w:rFonts w:eastAsia="Calibri"/>
                <w:sz w:val="18"/>
                <w:szCs w:val="18"/>
                <w:lang w:eastAsia="en-US"/>
              </w:rPr>
              <w:t>Микропредприятия</w:t>
            </w:r>
            <w:proofErr w:type="spellEnd"/>
          </w:p>
        </w:tc>
        <w:tc>
          <w:tcPr>
            <w:tcW w:w="1003" w:type="pct"/>
            <w:gridSpan w:val="2"/>
          </w:tcPr>
          <w:p w:rsidR="001C696C" w:rsidRPr="003A2E79" w:rsidRDefault="001C696C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Малые предприятия</w:t>
            </w:r>
          </w:p>
        </w:tc>
        <w:tc>
          <w:tcPr>
            <w:tcW w:w="1082" w:type="pct"/>
            <w:gridSpan w:val="3"/>
          </w:tcPr>
          <w:p w:rsidR="001C696C" w:rsidRPr="003A2E79" w:rsidRDefault="001C696C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Средние предприятия</w:t>
            </w:r>
          </w:p>
        </w:tc>
      </w:tr>
      <w:tr w:rsidR="001C696C" w:rsidRPr="003A2E79" w:rsidTr="007B29BE">
        <w:trPr>
          <w:trHeight w:val="429"/>
        </w:trPr>
        <w:tc>
          <w:tcPr>
            <w:tcW w:w="1448" w:type="pct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(год 1)</w:t>
            </w:r>
          </w:p>
        </w:tc>
        <w:tc>
          <w:tcPr>
            <w:tcW w:w="1467" w:type="pct"/>
            <w:gridSpan w:val="3"/>
          </w:tcPr>
          <w:p w:rsidR="001C696C" w:rsidRPr="003A2E79" w:rsidRDefault="00B95538" w:rsidP="00B9553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03" w:type="pct"/>
            <w:gridSpan w:val="2"/>
          </w:tcPr>
          <w:p w:rsidR="001C696C" w:rsidRPr="003A2E79" w:rsidRDefault="00B95538" w:rsidP="00B9553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82" w:type="pct"/>
            <w:gridSpan w:val="3"/>
          </w:tcPr>
          <w:p w:rsidR="001C696C" w:rsidRPr="003A2E79" w:rsidRDefault="00B95538" w:rsidP="00B9553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1C696C" w:rsidRPr="003A2E79" w:rsidTr="007B29BE">
        <w:trPr>
          <w:trHeight w:val="52"/>
        </w:trPr>
        <w:tc>
          <w:tcPr>
            <w:tcW w:w="1448" w:type="pct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(год №)</w:t>
            </w:r>
          </w:p>
        </w:tc>
        <w:tc>
          <w:tcPr>
            <w:tcW w:w="1467" w:type="pct"/>
            <w:gridSpan w:val="3"/>
          </w:tcPr>
          <w:p w:rsidR="001C696C" w:rsidRPr="003A2E79" w:rsidRDefault="00B95538" w:rsidP="00B9553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03" w:type="pct"/>
            <w:gridSpan w:val="2"/>
          </w:tcPr>
          <w:p w:rsidR="001C696C" w:rsidRPr="003A2E79" w:rsidRDefault="00B95538" w:rsidP="00B9553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82" w:type="pct"/>
            <w:gridSpan w:val="3"/>
          </w:tcPr>
          <w:p w:rsidR="001C696C" w:rsidRPr="003A2E79" w:rsidRDefault="00B95538" w:rsidP="00B9553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</w:tbl>
    <w:p w:rsidR="001C696C" w:rsidRPr="003A2E79" w:rsidRDefault="001C696C" w:rsidP="001C696C">
      <w:pPr>
        <w:spacing w:before="240"/>
        <w:jc w:val="center"/>
        <w:rPr>
          <w:sz w:val="18"/>
          <w:szCs w:val="18"/>
        </w:rPr>
      </w:pPr>
      <w:r w:rsidRPr="003A2E79">
        <w:rPr>
          <w:sz w:val="18"/>
          <w:szCs w:val="18"/>
        </w:rPr>
        <w:t>8. Новые функции, полномочия, обязанности и права органов местного самоуправления Кондинский район, или сведения об их изменении, а также порядок их реализации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1"/>
        <w:gridCol w:w="3191"/>
        <w:gridCol w:w="3189"/>
      </w:tblGrid>
      <w:tr w:rsidR="001C696C" w:rsidRPr="003A2E79" w:rsidTr="00770128">
        <w:tc>
          <w:tcPr>
            <w:tcW w:w="1667" w:type="pct"/>
            <w:shd w:val="clear" w:color="auto" w:fill="auto"/>
          </w:tcPr>
          <w:p w:rsidR="001C696C" w:rsidRPr="003A2E79" w:rsidRDefault="001C696C" w:rsidP="00770128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8.1. 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  <w:shd w:val="clear" w:color="auto" w:fill="auto"/>
          </w:tcPr>
          <w:p w:rsidR="001C696C" w:rsidRPr="003A2E79" w:rsidRDefault="001C696C" w:rsidP="00770128">
            <w:pPr>
              <w:tabs>
                <w:tab w:val="center" w:pos="1558"/>
                <w:tab w:val="left" w:pos="2208"/>
              </w:tabs>
              <w:jc w:val="center"/>
              <w:rPr>
                <w:sz w:val="18"/>
                <w:szCs w:val="18"/>
                <w:lang w:val="en-US"/>
              </w:rPr>
            </w:pPr>
            <w:r w:rsidRPr="003A2E79">
              <w:rPr>
                <w:sz w:val="18"/>
                <w:szCs w:val="18"/>
                <w:lang w:val="en-US"/>
              </w:rPr>
              <w:t>8.2.</w:t>
            </w:r>
            <w:r w:rsidRPr="003A2E79">
              <w:rPr>
                <w:sz w:val="18"/>
                <w:szCs w:val="18"/>
              </w:rPr>
              <w:t xml:space="preserve"> </w:t>
            </w:r>
            <w:proofErr w:type="spellStart"/>
            <w:r w:rsidRPr="003A2E79">
              <w:rPr>
                <w:sz w:val="18"/>
                <w:szCs w:val="18"/>
                <w:lang w:val="en-US"/>
              </w:rPr>
              <w:t>Порядок</w:t>
            </w:r>
            <w:proofErr w:type="spellEnd"/>
            <w:r w:rsidRPr="003A2E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A2E79">
              <w:rPr>
                <w:sz w:val="18"/>
                <w:szCs w:val="18"/>
                <w:lang w:val="en-US"/>
              </w:rPr>
              <w:t>реализации</w:t>
            </w:r>
            <w:proofErr w:type="spellEnd"/>
          </w:p>
          <w:p w:rsidR="001C696C" w:rsidRPr="003A2E79" w:rsidRDefault="001C696C" w:rsidP="00770128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1C696C" w:rsidRPr="003A2E79" w:rsidRDefault="001C696C" w:rsidP="00770128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1C696C" w:rsidRPr="003A2E79" w:rsidRDefault="001C696C" w:rsidP="00770128">
            <w:pPr>
              <w:tabs>
                <w:tab w:val="left" w:pos="1056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66" w:type="pct"/>
            <w:shd w:val="clear" w:color="auto" w:fill="auto"/>
          </w:tcPr>
          <w:p w:rsidR="001C696C" w:rsidRPr="003A2E79" w:rsidRDefault="001C696C" w:rsidP="00770128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8.3. Оценка изменения трудозатрат и (или) потребностей в иных ресурсах</w:t>
            </w:r>
          </w:p>
        </w:tc>
      </w:tr>
      <w:tr w:rsidR="001C696C" w:rsidRPr="003A2E79" w:rsidTr="00770128">
        <w:tc>
          <w:tcPr>
            <w:tcW w:w="5000" w:type="pct"/>
            <w:gridSpan w:val="3"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Наименование органа:</w:t>
            </w:r>
            <w:r w:rsidR="000F3325">
              <w:rPr>
                <w:sz w:val="18"/>
                <w:szCs w:val="18"/>
              </w:rPr>
              <w:t xml:space="preserve"> </w:t>
            </w:r>
            <w:r w:rsidR="000F3325" w:rsidRPr="000F3325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="000F3325" w:rsidRPr="000F3325">
              <w:rPr>
                <w:sz w:val="18"/>
                <w:szCs w:val="18"/>
              </w:rPr>
              <w:t>Кондинского</w:t>
            </w:r>
            <w:proofErr w:type="spellEnd"/>
            <w:r w:rsidR="000F3325" w:rsidRPr="000F3325">
              <w:rPr>
                <w:sz w:val="18"/>
                <w:szCs w:val="18"/>
              </w:rPr>
              <w:t xml:space="preserve"> района</w:t>
            </w:r>
          </w:p>
        </w:tc>
      </w:tr>
      <w:tr w:rsidR="001C696C" w:rsidRPr="003A2E79" w:rsidTr="00770128">
        <w:tc>
          <w:tcPr>
            <w:tcW w:w="1667" w:type="pct"/>
            <w:shd w:val="clear" w:color="auto" w:fill="auto"/>
          </w:tcPr>
          <w:p w:rsidR="001C696C" w:rsidRPr="003A2E79" w:rsidRDefault="00F82F62" w:rsidP="00F82F6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Согласно вводимому правовому регулированию у администрации </w:t>
            </w:r>
            <w:proofErr w:type="spellStart"/>
            <w:r>
              <w:rPr>
                <w:sz w:val="18"/>
                <w:szCs w:val="18"/>
              </w:rPr>
              <w:t>Кондинского</w:t>
            </w:r>
            <w:proofErr w:type="spellEnd"/>
            <w:r>
              <w:rPr>
                <w:sz w:val="18"/>
                <w:szCs w:val="18"/>
              </w:rPr>
              <w:t xml:space="preserve"> района возникает обязанность по обеспечению комфортной и благоприятной среды для проживания населения,</w:t>
            </w:r>
            <w:r w:rsidR="00906AD8" w:rsidRPr="00906AD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F82F62">
              <w:rPr>
                <w:sz w:val="18"/>
                <w:szCs w:val="18"/>
              </w:rPr>
              <w:t xml:space="preserve">в том числе благоустройство дворовых территорий и мест массового отдыха населения, выполнение требований Градостроительного кодекса Российской Федерации по устойчивому развитию городских территорий, обеспечивающих при осуществлении градостроительной деятельности безопасные и благоприятные условия жизнедеятельности человека. </w:t>
            </w:r>
            <w:r w:rsidR="00906AD8" w:rsidRPr="00906AD8">
              <w:rPr>
                <w:sz w:val="18"/>
                <w:szCs w:val="18"/>
              </w:rPr>
              <w:t xml:space="preserve">  </w:t>
            </w:r>
            <w:proofErr w:type="gramEnd"/>
          </w:p>
        </w:tc>
        <w:tc>
          <w:tcPr>
            <w:tcW w:w="1667" w:type="pct"/>
            <w:shd w:val="clear" w:color="auto" w:fill="auto"/>
          </w:tcPr>
          <w:p w:rsidR="001C696C" w:rsidRPr="003A2E79" w:rsidRDefault="00F82F62" w:rsidP="007701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71BE9">
              <w:rPr>
                <w:sz w:val="18"/>
                <w:szCs w:val="18"/>
              </w:rPr>
              <w:t>Применение технологий восстановительных и ремонтных работ территорий прилегающих к многоквартирным домам</w:t>
            </w:r>
          </w:p>
        </w:tc>
        <w:tc>
          <w:tcPr>
            <w:tcW w:w="1666" w:type="pct"/>
            <w:shd w:val="clear" w:color="auto" w:fill="auto"/>
          </w:tcPr>
          <w:p w:rsidR="001C696C" w:rsidRPr="003A2E79" w:rsidRDefault="00906AD8" w:rsidP="007701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изменится</w:t>
            </w:r>
          </w:p>
        </w:tc>
      </w:tr>
    </w:tbl>
    <w:p w:rsidR="001C696C" w:rsidRPr="003A2E79" w:rsidRDefault="001C696C" w:rsidP="001C696C">
      <w:pPr>
        <w:jc w:val="center"/>
        <w:rPr>
          <w:sz w:val="18"/>
          <w:szCs w:val="18"/>
        </w:rPr>
      </w:pPr>
    </w:p>
    <w:p w:rsidR="001C696C" w:rsidRPr="003A2E79" w:rsidRDefault="001C696C" w:rsidP="001C696C">
      <w:pPr>
        <w:jc w:val="center"/>
        <w:rPr>
          <w:sz w:val="18"/>
          <w:szCs w:val="18"/>
        </w:rPr>
      </w:pPr>
      <w:r w:rsidRPr="003A2E79">
        <w:rPr>
          <w:sz w:val="18"/>
          <w:szCs w:val="18"/>
        </w:rPr>
        <w:t>9. Оценка соответствующих расходов (возможных поступлений) бюджета Кондинского района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2456"/>
        <w:gridCol w:w="810"/>
        <w:gridCol w:w="2567"/>
        <w:gridCol w:w="2929"/>
      </w:tblGrid>
      <w:tr w:rsidR="001C696C" w:rsidRPr="003A2E79" w:rsidTr="00770128">
        <w:tc>
          <w:tcPr>
            <w:tcW w:w="1706" w:type="pct"/>
            <w:gridSpan w:val="2"/>
            <w:shd w:val="clear" w:color="auto" w:fill="auto"/>
          </w:tcPr>
          <w:p w:rsidR="001C696C" w:rsidRPr="003A2E79" w:rsidRDefault="001C696C" w:rsidP="00770128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9.1. Наименование новой или изменяемой функции, полномочия, обязанности или права</w:t>
            </w:r>
          </w:p>
        </w:tc>
        <w:tc>
          <w:tcPr>
            <w:tcW w:w="1764" w:type="pct"/>
            <w:gridSpan w:val="2"/>
            <w:shd w:val="clear" w:color="auto" w:fill="auto"/>
          </w:tcPr>
          <w:p w:rsidR="001C696C" w:rsidRPr="003A2E79" w:rsidRDefault="001C696C" w:rsidP="00770128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 xml:space="preserve">9.2. Описание видов расходов (возможных поступлений) бюджета Кондинского района </w:t>
            </w:r>
          </w:p>
          <w:p w:rsidR="001C696C" w:rsidRPr="003A2E79" w:rsidRDefault="001C696C" w:rsidP="007701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pct"/>
            <w:shd w:val="clear" w:color="auto" w:fill="auto"/>
          </w:tcPr>
          <w:p w:rsidR="001C696C" w:rsidRPr="003A2E79" w:rsidRDefault="001C696C" w:rsidP="00770128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9.3. Количественная оценка расходов (возможных поступлений)</w:t>
            </w:r>
            <w:r w:rsidRPr="003A2E79">
              <w:rPr>
                <w:sz w:val="18"/>
                <w:szCs w:val="18"/>
                <w:vertAlign w:val="superscript"/>
              </w:rPr>
              <w:footnoteReference w:id="5"/>
            </w:r>
          </w:p>
        </w:tc>
      </w:tr>
      <w:tr w:rsidR="001C696C" w:rsidRPr="003A2E79" w:rsidTr="00770128">
        <w:tc>
          <w:tcPr>
            <w:tcW w:w="423" w:type="pct"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  <w:lang w:val="en-US"/>
              </w:rPr>
              <w:t>9.4.</w:t>
            </w:r>
          </w:p>
        </w:tc>
        <w:tc>
          <w:tcPr>
            <w:tcW w:w="4577" w:type="pct"/>
            <w:gridSpan w:val="4"/>
            <w:shd w:val="clear" w:color="auto" w:fill="auto"/>
          </w:tcPr>
          <w:p w:rsidR="001C696C" w:rsidRPr="007507AD" w:rsidRDefault="001C696C" w:rsidP="00713FAE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Наименование органа</w:t>
            </w:r>
            <w:r w:rsidRPr="007507AD">
              <w:rPr>
                <w:sz w:val="18"/>
                <w:szCs w:val="18"/>
              </w:rPr>
              <w:t>:</w:t>
            </w:r>
            <w:r w:rsidR="007507AD">
              <w:t xml:space="preserve"> </w:t>
            </w:r>
            <w:r w:rsidR="00713FAE">
              <w:rPr>
                <w:sz w:val="18"/>
                <w:szCs w:val="18"/>
              </w:rPr>
              <w:t xml:space="preserve"> </w:t>
            </w:r>
            <w:r w:rsidR="00713FAE" w:rsidRPr="00713FAE">
              <w:rPr>
                <w:sz w:val="18"/>
                <w:szCs w:val="18"/>
              </w:rPr>
              <w:t xml:space="preserve">Управление жилищно-коммунального хозяйства администрации </w:t>
            </w:r>
            <w:proofErr w:type="spellStart"/>
            <w:r w:rsidR="00713FAE" w:rsidRPr="00713FAE">
              <w:rPr>
                <w:sz w:val="18"/>
                <w:szCs w:val="18"/>
              </w:rPr>
              <w:t>Кондинского</w:t>
            </w:r>
            <w:proofErr w:type="spellEnd"/>
            <w:r w:rsidR="00713FAE" w:rsidRPr="00713FAE">
              <w:rPr>
                <w:sz w:val="18"/>
                <w:szCs w:val="18"/>
              </w:rPr>
              <w:t xml:space="preserve"> района</w:t>
            </w:r>
          </w:p>
        </w:tc>
      </w:tr>
      <w:tr w:rsidR="00377F71" w:rsidRPr="003A2E79" w:rsidTr="00770128">
        <w:tc>
          <w:tcPr>
            <w:tcW w:w="423" w:type="pct"/>
            <w:vMerge w:val="restart"/>
            <w:shd w:val="clear" w:color="auto" w:fill="auto"/>
          </w:tcPr>
          <w:p w:rsidR="00377F71" w:rsidRPr="003A2E79" w:rsidRDefault="00377F71" w:rsidP="00770128">
            <w:pPr>
              <w:rPr>
                <w:sz w:val="18"/>
                <w:szCs w:val="18"/>
                <w:lang w:val="en-US"/>
              </w:rPr>
            </w:pPr>
            <w:r w:rsidRPr="003A2E79">
              <w:rPr>
                <w:sz w:val="18"/>
                <w:szCs w:val="18"/>
                <w:lang w:val="en-US"/>
              </w:rPr>
              <w:t>9.4.1.</w:t>
            </w:r>
          </w:p>
        </w:tc>
        <w:tc>
          <w:tcPr>
            <w:tcW w:w="1283" w:type="pct"/>
            <w:vMerge w:val="restart"/>
            <w:shd w:val="clear" w:color="auto" w:fill="auto"/>
          </w:tcPr>
          <w:p w:rsidR="00377F71" w:rsidRDefault="00377F71" w:rsidP="00770128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Наименование новой или изменяемой функции, полномочия, обязанности или права</w:t>
            </w:r>
          </w:p>
          <w:p w:rsidR="00377F71" w:rsidRDefault="00377F71" w:rsidP="00770128">
            <w:pPr>
              <w:rPr>
                <w:sz w:val="18"/>
                <w:szCs w:val="18"/>
              </w:rPr>
            </w:pPr>
          </w:p>
          <w:p w:rsidR="00377F71" w:rsidRPr="003A2E79" w:rsidRDefault="00377F71" w:rsidP="00713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906AD8">
              <w:rPr>
                <w:sz w:val="18"/>
                <w:szCs w:val="18"/>
              </w:rPr>
              <w:t xml:space="preserve">  </w:t>
            </w:r>
            <w:proofErr w:type="gramStart"/>
            <w:r w:rsidRPr="00771BE9">
              <w:rPr>
                <w:sz w:val="18"/>
                <w:szCs w:val="18"/>
              </w:rPr>
              <w:t xml:space="preserve">Согласно вводимому правовому регулированию у администрации </w:t>
            </w:r>
            <w:proofErr w:type="spellStart"/>
            <w:r w:rsidRPr="00771BE9">
              <w:rPr>
                <w:sz w:val="18"/>
                <w:szCs w:val="18"/>
              </w:rPr>
              <w:t>Кондинского</w:t>
            </w:r>
            <w:proofErr w:type="spellEnd"/>
            <w:r w:rsidRPr="00771BE9">
              <w:rPr>
                <w:sz w:val="18"/>
                <w:szCs w:val="18"/>
              </w:rPr>
              <w:t xml:space="preserve"> района возникает обязанность по обеспечению комфортной и благоприятной среды для проживания населения,  в том числе благоустройство дворовых территорий и мест массового отдыха населения, выполнение требований Градостроительного кодекса Российской Федерации по устойчивому развитию городских территорий, </w:t>
            </w:r>
            <w:r w:rsidRPr="00771BE9">
              <w:rPr>
                <w:sz w:val="18"/>
                <w:szCs w:val="18"/>
              </w:rPr>
              <w:lastRenderedPageBreak/>
              <w:t xml:space="preserve">обеспечивающих при осуществлении градостроительной деятельности безопасные и благоприятные условия жизнедеятельности человека.   </w:t>
            </w:r>
            <w:r w:rsidRPr="00906AD8">
              <w:rPr>
                <w:sz w:val="18"/>
                <w:szCs w:val="18"/>
              </w:rPr>
              <w:t xml:space="preserve"> </w:t>
            </w:r>
            <w:proofErr w:type="gramEnd"/>
          </w:p>
        </w:tc>
        <w:tc>
          <w:tcPr>
            <w:tcW w:w="423" w:type="pct"/>
            <w:vMerge w:val="restart"/>
            <w:shd w:val="clear" w:color="auto" w:fill="auto"/>
          </w:tcPr>
          <w:p w:rsidR="00377F71" w:rsidRPr="003A2E79" w:rsidRDefault="00377F71" w:rsidP="00770128">
            <w:pPr>
              <w:rPr>
                <w:sz w:val="18"/>
                <w:szCs w:val="18"/>
                <w:lang w:val="en-US"/>
              </w:rPr>
            </w:pPr>
            <w:r w:rsidRPr="003A2E79">
              <w:rPr>
                <w:sz w:val="18"/>
                <w:szCs w:val="18"/>
                <w:lang w:val="en-US"/>
              </w:rPr>
              <w:lastRenderedPageBreak/>
              <w:t>9.4.2.</w:t>
            </w:r>
          </w:p>
        </w:tc>
        <w:tc>
          <w:tcPr>
            <w:tcW w:w="1341" w:type="pct"/>
            <w:shd w:val="clear" w:color="auto" w:fill="auto"/>
          </w:tcPr>
          <w:p w:rsidR="00377F71" w:rsidRPr="003A2E79" w:rsidRDefault="00377F71" w:rsidP="00A32FCF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Всего единовременные расходы за период</w:t>
            </w:r>
            <w:r>
              <w:rPr>
                <w:sz w:val="18"/>
                <w:szCs w:val="18"/>
              </w:rPr>
              <w:t xml:space="preserve">  </w:t>
            </w:r>
            <w:r w:rsidRPr="00713FAE">
              <w:rPr>
                <w:sz w:val="18"/>
                <w:szCs w:val="18"/>
              </w:rPr>
              <w:t>2018-2022 годы:</w:t>
            </w:r>
          </w:p>
        </w:tc>
        <w:tc>
          <w:tcPr>
            <w:tcW w:w="1530" w:type="pct"/>
            <w:shd w:val="clear" w:color="auto" w:fill="auto"/>
          </w:tcPr>
          <w:p w:rsidR="00377F71" w:rsidRPr="003A2E79" w:rsidRDefault="00377F71" w:rsidP="00770128">
            <w:pPr>
              <w:rPr>
                <w:sz w:val="18"/>
                <w:szCs w:val="18"/>
              </w:rPr>
            </w:pPr>
          </w:p>
        </w:tc>
      </w:tr>
      <w:tr w:rsidR="00377F71" w:rsidRPr="003A2E79" w:rsidTr="00770128">
        <w:tc>
          <w:tcPr>
            <w:tcW w:w="423" w:type="pct"/>
            <w:vMerge/>
            <w:shd w:val="clear" w:color="auto" w:fill="auto"/>
          </w:tcPr>
          <w:p w:rsidR="00377F71" w:rsidRPr="003A2E79" w:rsidRDefault="00377F71" w:rsidP="00770128">
            <w:pPr>
              <w:rPr>
                <w:sz w:val="18"/>
                <w:szCs w:val="1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377F71" w:rsidRPr="003A2E79" w:rsidRDefault="00377F71" w:rsidP="00770128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377F71" w:rsidRPr="003A2E79" w:rsidRDefault="00377F71" w:rsidP="00770128">
            <w:pPr>
              <w:rPr>
                <w:sz w:val="18"/>
                <w:szCs w:val="18"/>
              </w:rPr>
            </w:pPr>
          </w:p>
        </w:tc>
        <w:tc>
          <w:tcPr>
            <w:tcW w:w="1341" w:type="pct"/>
            <w:shd w:val="clear" w:color="auto" w:fill="auto"/>
          </w:tcPr>
          <w:p w:rsidR="00377F71" w:rsidRPr="003A2E79" w:rsidRDefault="00377F71" w:rsidP="007701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2018</w:t>
            </w:r>
            <w:r w:rsidRPr="003A2E79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530" w:type="pct"/>
            <w:shd w:val="clear" w:color="auto" w:fill="auto"/>
          </w:tcPr>
          <w:p w:rsidR="00377F71" w:rsidRPr="003A2E79" w:rsidRDefault="00377F71" w:rsidP="00770128">
            <w:pPr>
              <w:rPr>
                <w:sz w:val="18"/>
                <w:szCs w:val="18"/>
              </w:rPr>
            </w:pPr>
            <w:r w:rsidRPr="00D104E2">
              <w:rPr>
                <w:sz w:val="18"/>
                <w:szCs w:val="18"/>
              </w:rPr>
              <w:t>Отсутствует</w:t>
            </w:r>
          </w:p>
        </w:tc>
      </w:tr>
      <w:tr w:rsidR="00377F71" w:rsidRPr="003A2E79" w:rsidTr="00770128">
        <w:tc>
          <w:tcPr>
            <w:tcW w:w="423" w:type="pct"/>
            <w:vMerge/>
            <w:shd w:val="clear" w:color="auto" w:fill="auto"/>
          </w:tcPr>
          <w:p w:rsidR="00377F71" w:rsidRPr="003A2E79" w:rsidRDefault="00377F71" w:rsidP="007701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377F71" w:rsidRPr="003A2E79" w:rsidRDefault="00377F71" w:rsidP="00770128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377F71" w:rsidRPr="003A2E79" w:rsidRDefault="00377F71" w:rsidP="00770128">
            <w:pPr>
              <w:rPr>
                <w:sz w:val="18"/>
                <w:szCs w:val="18"/>
              </w:rPr>
            </w:pPr>
          </w:p>
        </w:tc>
        <w:tc>
          <w:tcPr>
            <w:tcW w:w="1341" w:type="pct"/>
            <w:shd w:val="clear" w:color="auto" w:fill="auto"/>
          </w:tcPr>
          <w:p w:rsidR="00377F71" w:rsidRPr="003A2E79" w:rsidRDefault="00377F71" w:rsidP="007701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2019</w:t>
            </w:r>
            <w:r w:rsidRPr="003A2E79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530" w:type="pct"/>
            <w:shd w:val="clear" w:color="auto" w:fill="auto"/>
          </w:tcPr>
          <w:p w:rsidR="00377F71" w:rsidRPr="003A2E79" w:rsidRDefault="00377F71" w:rsidP="00770128">
            <w:pPr>
              <w:rPr>
                <w:sz w:val="18"/>
                <w:szCs w:val="18"/>
              </w:rPr>
            </w:pPr>
            <w:r w:rsidRPr="00D104E2">
              <w:rPr>
                <w:sz w:val="18"/>
                <w:szCs w:val="18"/>
              </w:rPr>
              <w:t>Отсутствует</w:t>
            </w:r>
          </w:p>
        </w:tc>
      </w:tr>
      <w:tr w:rsidR="00377F71" w:rsidRPr="003A2E79" w:rsidTr="00770128">
        <w:tc>
          <w:tcPr>
            <w:tcW w:w="423" w:type="pct"/>
            <w:vMerge/>
            <w:shd w:val="clear" w:color="auto" w:fill="auto"/>
          </w:tcPr>
          <w:p w:rsidR="00377F71" w:rsidRPr="003A2E79" w:rsidRDefault="00377F71" w:rsidP="007701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377F71" w:rsidRPr="003A2E79" w:rsidRDefault="00377F71" w:rsidP="00770128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377F71" w:rsidRPr="003A2E79" w:rsidRDefault="00377F71" w:rsidP="00770128">
            <w:pPr>
              <w:rPr>
                <w:sz w:val="18"/>
                <w:szCs w:val="18"/>
              </w:rPr>
            </w:pPr>
          </w:p>
        </w:tc>
        <w:tc>
          <w:tcPr>
            <w:tcW w:w="1341" w:type="pct"/>
            <w:shd w:val="clear" w:color="auto" w:fill="auto"/>
          </w:tcPr>
          <w:p w:rsidR="00377F71" w:rsidRPr="003A2E79" w:rsidRDefault="00377F71" w:rsidP="007701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2020</w:t>
            </w:r>
            <w:r w:rsidRPr="003A2E79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530" w:type="pct"/>
            <w:shd w:val="clear" w:color="auto" w:fill="auto"/>
          </w:tcPr>
          <w:p w:rsidR="00377F71" w:rsidRPr="003A2E79" w:rsidRDefault="00377F71" w:rsidP="00770128">
            <w:pPr>
              <w:rPr>
                <w:sz w:val="18"/>
                <w:szCs w:val="18"/>
              </w:rPr>
            </w:pPr>
            <w:r w:rsidRPr="00D104E2">
              <w:rPr>
                <w:sz w:val="18"/>
                <w:szCs w:val="18"/>
              </w:rPr>
              <w:t>Отсутствует</w:t>
            </w:r>
          </w:p>
        </w:tc>
      </w:tr>
      <w:tr w:rsidR="00377F71" w:rsidRPr="003A2E79" w:rsidTr="00770128">
        <w:tc>
          <w:tcPr>
            <w:tcW w:w="423" w:type="pct"/>
            <w:vMerge/>
            <w:shd w:val="clear" w:color="auto" w:fill="auto"/>
          </w:tcPr>
          <w:p w:rsidR="00377F71" w:rsidRPr="003A2E79" w:rsidRDefault="00377F71" w:rsidP="007701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377F71" w:rsidRPr="003A2E79" w:rsidRDefault="00377F71" w:rsidP="00770128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377F71" w:rsidRPr="003A2E79" w:rsidRDefault="00377F71" w:rsidP="00770128">
            <w:pPr>
              <w:rPr>
                <w:sz w:val="18"/>
                <w:szCs w:val="18"/>
              </w:rPr>
            </w:pPr>
          </w:p>
        </w:tc>
        <w:tc>
          <w:tcPr>
            <w:tcW w:w="1341" w:type="pct"/>
            <w:shd w:val="clear" w:color="auto" w:fill="auto"/>
          </w:tcPr>
          <w:p w:rsidR="00377F71" w:rsidRPr="003A2E79" w:rsidRDefault="00377F71" w:rsidP="007701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2021</w:t>
            </w:r>
            <w:r w:rsidRPr="003A2E79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530" w:type="pct"/>
            <w:shd w:val="clear" w:color="auto" w:fill="auto"/>
          </w:tcPr>
          <w:p w:rsidR="00377F71" w:rsidRPr="003A2E79" w:rsidRDefault="00377F71" w:rsidP="00770128">
            <w:pPr>
              <w:rPr>
                <w:sz w:val="18"/>
                <w:szCs w:val="18"/>
              </w:rPr>
            </w:pPr>
            <w:r w:rsidRPr="0009490A">
              <w:rPr>
                <w:sz w:val="18"/>
                <w:szCs w:val="18"/>
              </w:rPr>
              <w:t>Отсутствует</w:t>
            </w:r>
          </w:p>
        </w:tc>
      </w:tr>
      <w:tr w:rsidR="00377F71" w:rsidRPr="003A2E79" w:rsidTr="00770128">
        <w:tc>
          <w:tcPr>
            <w:tcW w:w="423" w:type="pct"/>
            <w:vMerge/>
            <w:shd w:val="clear" w:color="auto" w:fill="auto"/>
          </w:tcPr>
          <w:p w:rsidR="00377F71" w:rsidRPr="003A2E79" w:rsidRDefault="00377F71" w:rsidP="007701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377F71" w:rsidRPr="003A2E79" w:rsidRDefault="00377F71" w:rsidP="00770128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377F71" w:rsidRPr="003A2E79" w:rsidRDefault="00377F71" w:rsidP="00770128">
            <w:pPr>
              <w:rPr>
                <w:sz w:val="18"/>
                <w:szCs w:val="18"/>
              </w:rPr>
            </w:pPr>
          </w:p>
        </w:tc>
        <w:tc>
          <w:tcPr>
            <w:tcW w:w="1341" w:type="pct"/>
            <w:shd w:val="clear" w:color="auto" w:fill="auto"/>
          </w:tcPr>
          <w:p w:rsidR="00377F71" w:rsidRPr="003A2E79" w:rsidRDefault="00377F71" w:rsidP="007701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2022</w:t>
            </w:r>
            <w:r w:rsidRPr="003A2E79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530" w:type="pct"/>
            <w:shd w:val="clear" w:color="auto" w:fill="auto"/>
          </w:tcPr>
          <w:p w:rsidR="00377F71" w:rsidRPr="003A2E79" w:rsidRDefault="00377F71" w:rsidP="0009490A">
            <w:pPr>
              <w:rPr>
                <w:sz w:val="18"/>
                <w:szCs w:val="18"/>
              </w:rPr>
            </w:pPr>
            <w:r w:rsidRPr="0009490A">
              <w:rPr>
                <w:sz w:val="18"/>
                <w:szCs w:val="18"/>
              </w:rPr>
              <w:t>Отсутствует</w:t>
            </w:r>
          </w:p>
        </w:tc>
      </w:tr>
      <w:tr w:rsidR="00377F71" w:rsidRPr="003A2E79" w:rsidTr="00770128">
        <w:tc>
          <w:tcPr>
            <w:tcW w:w="423" w:type="pct"/>
            <w:vMerge/>
            <w:shd w:val="clear" w:color="auto" w:fill="auto"/>
          </w:tcPr>
          <w:p w:rsidR="00377F71" w:rsidRPr="003A2E79" w:rsidRDefault="00377F71" w:rsidP="00770128">
            <w:pPr>
              <w:rPr>
                <w:sz w:val="18"/>
                <w:szCs w:val="1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377F71" w:rsidRPr="003A2E79" w:rsidRDefault="00377F71" w:rsidP="00770128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 w:val="restart"/>
            <w:shd w:val="clear" w:color="auto" w:fill="auto"/>
          </w:tcPr>
          <w:p w:rsidR="00377F71" w:rsidRPr="003A2E79" w:rsidRDefault="00377F71" w:rsidP="00770128">
            <w:pPr>
              <w:rPr>
                <w:sz w:val="18"/>
                <w:szCs w:val="18"/>
                <w:lang w:val="en-US"/>
              </w:rPr>
            </w:pPr>
            <w:r w:rsidRPr="003A2E79">
              <w:rPr>
                <w:sz w:val="18"/>
                <w:szCs w:val="18"/>
                <w:lang w:val="en-US"/>
              </w:rPr>
              <w:t>9.4.3.</w:t>
            </w:r>
          </w:p>
        </w:tc>
        <w:tc>
          <w:tcPr>
            <w:tcW w:w="1341" w:type="pct"/>
            <w:shd w:val="clear" w:color="auto" w:fill="auto"/>
          </w:tcPr>
          <w:p w:rsidR="00377F71" w:rsidRPr="003A2E79" w:rsidRDefault="00377F71" w:rsidP="00770128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 xml:space="preserve">Всего периодические расходы за </w:t>
            </w:r>
            <w:r>
              <w:rPr>
                <w:sz w:val="18"/>
                <w:szCs w:val="18"/>
              </w:rPr>
              <w:t xml:space="preserve">период </w:t>
            </w:r>
            <w:r w:rsidRPr="00A32FCF">
              <w:rPr>
                <w:sz w:val="18"/>
                <w:szCs w:val="18"/>
              </w:rPr>
              <w:t>2018-2022</w:t>
            </w:r>
            <w:r w:rsidRPr="003A2E79">
              <w:rPr>
                <w:sz w:val="18"/>
                <w:szCs w:val="18"/>
              </w:rPr>
              <w:t>:</w:t>
            </w:r>
          </w:p>
        </w:tc>
        <w:tc>
          <w:tcPr>
            <w:tcW w:w="1530" w:type="pct"/>
            <w:shd w:val="clear" w:color="auto" w:fill="auto"/>
          </w:tcPr>
          <w:p w:rsidR="00377F71" w:rsidRPr="003A2E79" w:rsidRDefault="00377F71" w:rsidP="00770128">
            <w:pPr>
              <w:rPr>
                <w:sz w:val="18"/>
                <w:szCs w:val="18"/>
              </w:rPr>
            </w:pPr>
          </w:p>
          <w:p w:rsidR="00377F71" w:rsidRPr="003A2E79" w:rsidRDefault="00377F71" w:rsidP="009C5129">
            <w:pPr>
              <w:rPr>
                <w:sz w:val="18"/>
                <w:szCs w:val="18"/>
              </w:rPr>
            </w:pPr>
          </w:p>
        </w:tc>
      </w:tr>
      <w:tr w:rsidR="00377F71" w:rsidRPr="003A2E79" w:rsidTr="00770128">
        <w:tc>
          <w:tcPr>
            <w:tcW w:w="423" w:type="pct"/>
            <w:vMerge/>
            <w:shd w:val="clear" w:color="auto" w:fill="auto"/>
          </w:tcPr>
          <w:p w:rsidR="00377F71" w:rsidRPr="003A2E79" w:rsidRDefault="00377F71" w:rsidP="00770128">
            <w:pPr>
              <w:rPr>
                <w:sz w:val="18"/>
                <w:szCs w:val="1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377F71" w:rsidRPr="003A2E79" w:rsidRDefault="00377F71" w:rsidP="00770128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377F71" w:rsidRPr="003A2E79" w:rsidRDefault="00377F71" w:rsidP="00770128">
            <w:pPr>
              <w:rPr>
                <w:sz w:val="18"/>
                <w:szCs w:val="18"/>
              </w:rPr>
            </w:pPr>
          </w:p>
        </w:tc>
        <w:tc>
          <w:tcPr>
            <w:tcW w:w="1341" w:type="pct"/>
            <w:shd w:val="clear" w:color="auto" w:fill="auto"/>
          </w:tcPr>
          <w:p w:rsidR="00377F71" w:rsidRPr="003A2E79" w:rsidRDefault="00377F71" w:rsidP="007701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2018</w:t>
            </w:r>
            <w:r w:rsidRPr="003A2E79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530" w:type="pct"/>
            <w:shd w:val="clear" w:color="auto" w:fill="auto"/>
          </w:tcPr>
          <w:p w:rsidR="00377F71" w:rsidRPr="003A2E79" w:rsidRDefault="001828C6" w:rsidP="007701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3198,13</w:t>
            </w:r>
            <w:r w:rsidR="00003878">
              <w:t xml:space="preserve"> </w:t>
            </w:r>
            <w:r w:rsidR="00003878" w:rsidRPr="00003878">
              <w:rPr>
                <w:sz w:val="18"/>
                <w:szCs w:val="18"/>
              </w:rPr>
              <w:t>(</w:t>
            </w:r>
            <w:proofErr w:type="spellStart"/>
            <w:r w:rsidR="00003878" w:rsidRPr="00003878">
              <w:rPr>
                <w:sz w:val="18"/>
                <w:szCs w:val="18"/>
              </w:rPr>
              <w:t>тыс</w:t>
            </w:r>
            <w:proofErr w:type="gramStart"/>
            <w:r w:rsidR="00003878" w:rsidRPr="00003878">
              <w:rPr>
                <w:sz w:val="18"/>
                <w:szCs w:val="18"/>
              </w:rPr>
              <w:t>.р</w:t>
            </w:r>
            <w:proofErr w:type="gramEnd"/>
            <w:r w:rsidR="00003878" w:rsidRPr="00003878">
              <w:rPr>
                <w:sz w:val="18"/>
                <w:szCs w:val="18"/>
              </w:rPr>
              <w:t>уб</w:t>
            </w:r>
            <w:proofErr w:type="spellEnd"/>
            <w:r w:rsidR="00003878" w:rsidRPr="00003878">
              <w:rPr>
                <w:sz w:val="18"/>
                <w:szCs w:val="18"/>
              </w:rPr>
              <w:t>)</w:t>
            </w:r>
          </w:p>
        </w:tc>
      </w:tr>
      <w:tr w:rsidR="00377F71" w:rsidRPr="003A2E79" w:rsidTr="00770128">
        <w:tc>
          <w:tcPr>
            <w:tcW w:w="423" w:type="pct"/>
            <w:vMerge/>
            <w:shd w:val="clear" w:color="auto" w:fill="auto"/>
          </w:tcPr>
          <w:p w:rsidR="00377F71" w:rsidRPr="003A2E79" w:rsidRDefault="00377F71" w:rsidP="00770128">
            <w:pPr>
              <w:rPr>
                <w:sz w:val="18"/>
                <w:szCs w:val="1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377F71" w:rsidRPr="003A2E79" w:rsidRDefault="00377F71" w:rsidP="00770128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377F71" w:rsidRPr="00713FAE" w:rsidRDefault="00377F71" w:rsidP="00770128">
            <w:pPr>
              <w:rPr>
                <w:sz w:val="18"/>
                <w:szCs w:val="18"/>
              </w:rPr>
            </w:pPr>
          </w:p>
        </w:tc>
        <w:tc>
          <w:tcPr>
            <w:tcW w:w="1341" w:type="pct"/>
            <w:shd w:val="clear" w:color="auto" w:fill="auto"/>
          </w:tcPr>
          <w:p w:rsidR="00377F71" w:rsidRPr="003A2E79" w:rsidRDefault="00377F71" w:rsidP="007701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2019</w:t>
            </w:r>
            <w:r w:rsidRPr="003A2E79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530" w:type="pct"/>
            <w:shd w:val="clear" w:color="auto" w:fill="auto"/>
          </w:tcPr>
          <w:p w:rsidR="00377F71" w:rsidRPr="003A2E79" w:rsidRDefault="001828C6" w:rsidP="007701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7856,11</w:t>
            </w:r>
            <w:r w:rsidR="00003878">
              <w:rPr>
                <w:sz w:val="18"/>
                <w:szCs w:val="18"/>
              </w:rPr>
              <w:t xml:space="preserve"> </w:t>
            </w:r>
            <w:r w:rsidR="00003878" w:rsidRPr="00003878">
              <w:rPr>
                <w:sz w:val="18"/>
                <w:szCs w:val="18"/>
              </w:rPr>
              <w:t>(</w:t>
            </w:r>
            <w:proofErr w:type="spellStart"/>
            <w:r w:rsidR="00003878" w:rsidRPr="00003878">
              <w:rPr>
                <w:sz w:val="18"/>
                <w:szCs w:val="18"/>
              </w:rPr>
              <w:t>тыс</w:t>
            </w:r>
            <w:proofErr w:type="gramStart"/>
            <w:r w:rsidR="00003878" w:rsidRPr="00003878">
              <w:rPr>
                <w:sz w:val="18"/>
                <w:szCs w:val="18"/>
              </w:rPr>
              <w:t>.р</w:t>
            </w:r>
            <w:proofErr w:type="gramEnd"/>
            <w:r w:rsidR="00003878" w:rsidRPr="00003878">
              <w:rPr>
                <w:sz w:val="18"/>
                <w:szCs w:val="18"/>
              </w:rPr>
              <w:t>уб</w:t>
            </w:r>
            <w:proofErr w:type="spellEnd"/>
            <w:r w:rsidR="00003878" w:rsidRPr="00003878">
              <w:rPr>
                <w:sz w:val="18"/>
                <w:szCs w:val="18"/>
              </w:rPr>
              <w:t>)</w:t>
            </w:r>
          </w:p>
        </w:tc>
      </w:tr>
      <w:tr w:rsidR="00377F71" w:rsidRPr="003A2E79" w:rsidTr="00770128">
        <w:tc>
          <w:tcPr>
            <w:tcW w:w="423" w:type="pct"/>
            <w:vMerge/>
            <w:shd w:val="clear" w:color="auto" w:fill="auto"/>
          </w:tcPr>
          <w:p w:rsidR="00377F71" w:rsidRPr="003A2E79" w:rsidRDefault="00377F71" w:rsidP="00770128">
            <w:pPr>
              <w:rPr>
                <w:sz w:val="18"/>
                <w:szCs w:val="1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377F71" w:rsidRPr="003A2E79" w:rsidRDefault="00377F71" w:rsidP="00770128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377F71" w:rsidRPr="00713FAE" w:rsidRDefault="00377F71" w:rsidP="00770128">
            <w:pPr>
              <w:rPr>
                <w:sz w:val="18"/>
                <w:szCs w:val="18"/>
              </w:rPr>
            </w:pPr>
          </w:p>
        </w:tc>
        <w:tc>
          <w:tcPr>
            <w:tcW w:w="1341" w:type="pct"/>
            <w:shd w:val="clear" w:color="auto" w:fill="auto"/>
          </w:tcPr>
          <w:p w:rsidR="00377F71" w:rsidRPr="003A2E79" w:rsidRDefault="00377F71" w:rsidP="007701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2020</w:t>
            </w:r>
            <w:r w:rsidRPr="003A2E79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530" w:type="pct"/>
            <w:shd w:val="clear" w:color="auto" w:fill="auto"/>
          </w:tcPr>
          <w:p w:rsidR="00377F71" w:rsidRPr="003A2E79" w:rsidRDefault="001828C6" w:rsidP="007701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4600,00</w:t>
            </w:r>
            <w:r w:rsidR="00003878">
              <w:rPr>
                <w:sz w:val="18"/>
                <w:szCs w:val="18"/>
              </w:rPr>
              <w:t xml:space="preserve"> </w:t>
            </w:r>
            <w:r w:rsidR="00003878" w:rsidRPr="00003878">
              <w:rPr>
                <w:sz w:val="18"/>
                <w:szCs w:val="18"/>
              </w:rPr>
              <w:t>(</w:t>
            </w:r>
            <w:proofErr w:type="spellStart"/>
            <w:r w:rsidR="00003878" w:rsidRPr="00003878">
              <w:rPr>
                <w:sz w:val="18"/>
                <w:szCs w:val="18"/>
              </w:rPr>
              <w:t>тыс</w:t>
            </w:r>
            <w:proofErr w:type="gramStart"/>
            <w:r w:rsidR="00003878" w:rsidRPr="00003878">
              <w:rPr>
                <w:sz w:val="18"/>
                <w:szCs w:val="18"/>
              </w:rPr>
              <w:t>.р</w:t>
            </w:r>
            <w:proofErr w:type="gramEnd"/>
            <w:r w:rsidR="00003878" w:rsidRPr="00003878">
              <w:rPr>
                <w:sz w:val="18"/>
                <w:szCs w:val="18"/>
              </w:rPr>
              <w:t>уб</w:t>
            </w:r>
            <w:proofErr w:type="spellEnd"/>
            <w:r w:rsidR="00003878" w:rsidRPr="00003878">
              <w:rPr>
                <w:sz w:val="18"/>
                <w:szCs w:val="18"/>
              </w:rPr>
              <w:t>)</w:t>
            </w:r>
          </w:p>
        </w:tc>
      </w:tr>
      <w:tr w:rsidR="00377F71" w:rsidRPr="003A2E79" w:rsidTr="00770128">
        <w:tc>
          <w:tcPr>
            <w:tcW w:w="423" w:type="pct"/>
            <w:vMerge/>
            <w:shd w:val="clear" w:color="auto" w:fill="auto"/>
          </w:tcPr>
          <w:p w:rsidR="00377F71" w:rsidRPr="003A2E79" w:rsidRDefault="00377F71" w:rsidP="00770128">
            <w:pPr>
              <w:rPr>
                <w:sz w:val="18"/>
                <w:szCs w:val="1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377F71" w:rsidRPr="003A2E79" w:rsidRDefault="00377F71" w:rsidP="00770128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377F71" w:rsidRPr="00713FAE" w:rsidRDefault="00377F71" w:rsidP="00770128">
            <w:pPr>
              <w:rPr>
                <w:sz w:val="18"/>
                <w:szCs w:val="18"/>
              </w:rPr>
            </w:pPr>
          </w:p>
        </w:tc>
        <w:tc>
          <w:tcPr>
            <w:tcW w:w="1341" w:type="pct"/>
            <w:shd w:val="clear" w:color="auto" w:fill="auto"/>
          </w:tcPr>
          <w:p w:rsidR="00377F71" w:rsidRPr="003A2E79" w:rsidRDefault="00377F71" w:rsidP="007701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2021</w:t>
            </w:r>
            <w:r w:rsidRPr="003A2E79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530" w:type="pct"/>
            <w:shd w:val="clear" w:color="auto" w:fill="auto"/>
          </w:tcPr>
          <w:p w:rsidR="00377F71" w:rsidRPr="003A2E79" w:rsidRDefault="001828C6" w:rsidP="007701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4910,00</w:t>
            </w:r>
            <w:r w:rsidR="00003878">
              <w:rPr>
                <w:sz w:val="18"/>
                <w:szCs w:val="18"/>
              </w:rPr>
              <w:t xml:space="preserve"> </w:t>
            </w:r>
            <w:r w:rsidR="00003878" w:rsidRPr="00003878">
              <w:rPr>
                <w:sz w:val="18"/>
                <w:szCs w:val="18"/>
              </w:rPr>
              <w:t>(</w:t>
            </w:r>
            <w:proofErr w:type="spellStart"/>
            <w:r w:rsidR="00003878" w:rsidRPr="00003878">
              <w:rPr>
                <w:sz w:val="18"/>
                <w:szCs w:val="18"/>
              </w:rPr>
              <w:t>тыс</w:t>
            </w:r>
            <w:proofErr w:type="gramStart"/>
            <w:r w:rsidR="00003878" w:rsidRPr="00003878">
              <w:rPr>
                <w:sz w:val="18"/>
                <w:szCs w:val="18"/>
              </w:rPr>
              <w:t>.р</w:t>
            </w:r>
            <w:proofErr w:type="gramEnd"/>
            <w:r w:rsidR="00003878" w:rsidRPr="00003878">
              <w:rPr>
                <w:sz w:val="18"/>
                <w:szCs w:val="18"/>
              </w:rPr>
              <w:t>уб</w:t>
            </w:r>
            <w:proofErr w:type="spellEnd"/>
            <w:r w:rsidR="00003878" w:rsidRPr="00003878">
              <w:rPr>
                <w:sz w:val="18"/>
                <w:szCs w:val="18"/>
              </w:rPr>
              <w:t>)</w:t>
            </w:r>
          </w:p>
        </w:tc>
      </w:tr>
      <w:tr w:rsidR="00377F71" w:rsidRPr="003A2E79" w:rsidTr="00770128">
        <w:tc>
          <w:tcPr>
            <w:tcW w:w="423" w:type="pct"/>
            <w:vMerge/>
            <w:shd w:val="clear" w:color="auto" w:fill="auto"/>
          </w:tcPr>
          <w:p w:rsidR="00377F71" w:rsidRPr="003A2E79" w:rsidRDefault="00377F71" w:rsidP="00770128">
            <w:pPr>
              <w:rPr>
                <w:sz w:val="18"/>
                <w:szCs w:val="1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377F71" w:rsidRPr="003A2E79" w:rsidRDefault="00377F71" w:rsidP="00770128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377F71" w:rsidRPr="00713FAE" w:rsidRDefault="00377F71" w:rsidP="00770128">
            <w:pPr>
              <w:rPr>
                <w:sz w:val="18"/>
                <w:szCs w:val="18"/>
              </w:rPr>
            </w:pPr>
          </w:p>
        </w:tc>
        <w:tc>
          <w:tcPr>
            <w:tcW w:w="1341" w:type="pct"/>
            <w:shd w:val="clear" w:color="auto" w:fill="auto"/>
          </w:tcPr>
          <w:p w:rsidR="00377F71" w:rsidRPr="003A2E79" w:rsidRDefault="00377F71" w:rsidP="007701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2022</w:t>
            </w:r>
            <w:r w:rsidRPr="003A2E79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530" w:type="pct"/>
            <w:shd w:val="clear" w:color="auto" w:fill="auto"/>
          </w:tcPr>
          <w:p w:rsidR="00377F71" w:rsidRPr="003A2E79" w:rsidRDefault="001828C6" w:rsidP="007701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00387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5830,00</w:t>
            </w:r>
            <w:r w:rsidR="00003878" w:rsidRPr="00003878">
              <w:rPr>
                <w:sz w:val="18"/>
                <w:szCs w:val="18"/>
              </w:rPr>
              <w:t>(</w:t>
            </w:r>
            <w:proofErr w:type="spellStart"/>
            <w:r w:rsidR="00003878" w:rsidRPr="00003878">
              <w:rPr>
                <w:sz w:val="18"/>
                <w:szCs w:val="18"/>
              </w:rPr>
              <w:t>тыс</w:t>
            </w:r>
            <w:proofErr w:type="gramStart"/>
            <w:r w:rsidR="00003878" w:rsidRPr="00003878">
              <w:rPr>
                <w:sz w:val="18"/>
                <w:szCs w:val="18"/>
              </w:rPr>
              <w:t>.р</w:t>
            </w:r>
            <w:proofErr w:type="gramEnd"/>
            <w:r w:rsidR="00003878" w:rsidRPr="00003878">
              <w:rPr>
                <w:sz w:val="18"/>
                <w:szCs w:val="18"/>
              </w:rPr>
              <w:t>уб</w:t>
            </w:r>
            <w:proofErr w:type="spellEnd"/>
            <w:r w:rsidR="00003878" w:rsidRPr="00003878">
              <w:rPr>
                <w:sz w:val="18"/>
                <w:szCs w:val="18"/>
              </w:rPr>
              <w:t>)</w:t>
            </w:r>
          </w:p>
        </w:tc>
      </w:tr>
      <w:tr w:rsidR="00377F71" w:rsidRPr="003A2E79" w:rsidTr="00770128">
        <w:tc>
          <w:tcPr>
            <w:tcW w:w="423" w:type="pct"/>
            <w:vMerge/>
            <w:shd w:val="clear" w:color="auto" w:fill="auto"/>
          </w:tcPr>
          <w:p w:rsidR="00377F71" w:rsidRPr="003A2E79" w:rsidRDefault="00377F71" w:rsidP="00770128">
            <w:pPr>
              <w:rPr>
                <w:sz w:val="18"/>
                <w:szCs w:val="1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377F71" w:rsidRPr="003A2E79" w:rsidRDefault="00377F71" w:rsidP="00770128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 w:val="restart"/>
            <w:shd w:val="clear" w:color="auto" w:fill="auto"/>
          </w:tcPr>
          <w:p w:rsidR="00377F71" w:rsidRPr="003A2E79" w:rsidRDefault="00377F71" w:rsidP="00770128">
            <w:pPr>
              <w:rPr>
                <w:sz w:val="18"/>
                <w:szCs w:val="18"/>
                <w:lang w:val="en-US"/>
              </w:rPr>
            </w:pPr>
            <w:r w:rsidRPr="003A2E79">
              <w:rPr>
                <w:sz w:val="18"/>
                <w:szCs w:val="18"/>
                <w:lang w:val="en-US"/>
              </w:rPr>
              <w:t>9.4.4.</w:t>
            </w:r>
          </w:p>
          <w:p w:rsidR="00377F71" w:rsidRPr="003A2E79" w:rsidRDefault="00377F71" w:rsidP="007701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377F71" w:rsidRPr="003A2E79" w:rsidRDefault="00377F71" w:rsidP="00770128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 xml:space="preserve">Всего возможные </w:t>
            </w:r>
            <w:r>
              <w:rPr>
                <w:sz w:val="18"/>
                <w:szCs w:val="18"/>
              </w:rPr>
              <w:t xml:space="preserve">поступления за период </w:t>
            </w:r>
            <w:r w:rsidRPr="00A32FCF">
              <w:rPr>
                <w:sz w:val="18"/>
                <w:szCs w:val="18"/>
              </w:rPr>
              <w:t>2018-2022</w:t>
            </w:r>
            <w:r w:rsidRPr="003A2E79">
              <w:rPr>
                <w:sz w:val="18"/>
                <w:szCs w:val="18"/>
              </w:rPr>
              <w:t>:</w:t>
            </w:r>
          </w:p>
        </w:tc>
        <w:tc>
          <w:tcPr>
            <w:tcW w:w="1530" w:type="pct"/>
            <w:shd w:val="clear" w:color="auto" w:fill="auto"/>
          </w:tcPr>
          <w:p w:rsidR="00377F71" w:rsidRPr="003A2E79" w:rsidRDefault="00377F71" w:rsidP="00770128">
            <w:pPr>
              <w:rPr>
                <w:sz w:val="18"/>
                <w:szCs w:val="18"/>
              </w:rPr>
            </w:pPr>
          </w:p>
        </w:tc>
      </w:tr>
      <w:tr w:rsidR="00377F71" w:rsidRPr="003A2E79" w:rsidTr="00770128">
        <w:tc>
          <w:tcPr>
            <w:tcW w:w="423" w:type="pct"/>
            <w:vMerge/>
            <w:shd w:val="clear" w:color="auto" w:fill="auto"/>
          </w:tcPr>
          <w:p w:rsidR="00377F71" w:rsidRPr="003A2E79" w:rsidRDefault="00377F71" w:rsidP="00770128">
            <w:pPr>
              <w:rPr>
                <w:sz w:val="18"/>
                <w:szCs w:val="1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377F71" w:rsidRPr="003A2E79" w:rsidRDefault="00377F71" w:rsidP="00770128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377F71" w:rsidRPr="003A2E79" w:rsidRDefault="00377F71" w:rsidP="00770128">
            <w:pPr>
              <w:rPr>
                <w:sz w:val="18"/>
                <w:szCs w:val="18"/>
              </w:rPr>
            </w:pPr>
          </w:p>
        </w:tc>
        <w:tc>
          <w:tcPr>
            <w:tcW w:w="1341" w:type="pct"/>
            <w:shd w:val="clear" w:color="auto" w:fill="auto"/>
          </w:tcPr>
          <w:p w:rsidR="00377F71" w:rsidRPr="003A2E79" w:rsidRDefault="00377F71" w:rsidP="007701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2018</w:t>
            </w:r>
            <w:r w:rsidRPr="003A2E79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530" w:type="pct"/>
            <w:shd w:val="clear" w:color="auto" w:fill="auto"/>
          </w:tcPr>
          <w:p w:rsidR="00377F71" w:rsidRPr="003A2E79" w:rsidRDefault="00460713" w:rsidP="00770128">
            <w:pPr>
              <w:rPr>
                <w:sz w:val="18"/>
                <w:szCs w:val="18"/>
              </w:rPr>
            </w:pPr>
            <w:r w:rsidRPr="00460713">
              <w:rPr>
                <w:sz w:val="18"/>
                <w:szCs w:val="18"/>
              </w:rPr>
              <w:t>Отсутствует</w:t>
            </w:r>
          </w:p>
        </w:tc>
      </w:tr>
      <w:tr w:rsidR="00377F71" w:rsidRPr="003A2E79" w:rsidTr="00770128">
        <w:tc>
          <w:tcPr>
            <w:tcW w:w="423" w:type="pct"/>
            <w:vMerge/>
            <w:shd w:val="clear" w:color="auto" w:fill="auto"/>
          </w:tcPr>
          <w:p w:rsidR="00377F71" w:rsidRPr="003A2E79" w:rsidRDefault="00377F71" w:rsidP="00770128">
            <w:pPr>
              <w:rPr>
                <w:sz w:val="18"/>
                <w:szCs w:val="1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377F71" w:rsidRPr="003A2E79" w:rsidRDefault="00377F71" w:rsidP="00770128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377F71" w:rsidRPr="00713FAE" w:rsidRDefault="00377F71" w:rsidP="00770128">
            <w:pPr>
              <w:rPr>
                <w:sz w:val="18"/>
                <w:szCs w:val="18"/>
              </w:rPr>
            </w:pPr>
          </w:p>
        </w:tc>
        <w:tc>
          <w:tcPr>
            <w:tcW w:w="1341" w:type="pct"/>
            <w:shd w:val="clear" w:color="auto" w:fill="auto"/>
          </w:tcPr>
          <w:p w:rsidR="00377F71" w:rsidRPr="003A2E79" w:rsidRDefault="00377F71" w:rsidP="007701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2019</w:t>
            </w:r>
            <w:r w:rsidRPr="003A2E79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530" w:type="pct"/>
            <w:shd w:val="clear" w:color="auto" w:fill="auto"/>
          </w:tcPr>
          <w:p w:rsidR="00377F71" w:rsidRPr="003A2E79" w:rsidRDefault="00460713" w:rsidP="00770128">
            <w:pPr>
              <w:rPr>
                <w:sz w:val="18"/>
                <w:szCs w:val="18"/>
              </w:rPr>
            </w:pPr>
            <w:r w:rsidRPr="00460713">
              <w:rPr>
                <w:sz w:val="18"/>
                <w:szCs w:val="18"/>
              </w:rPr>
              <w:t>Отсутствует</w:t>
            </w:r>
          </w:p>
        </w:tc>
      </w:tr>
      <w:tr w:rsidR="00377F71" w:rsidRPr="003A2E79" w:rsidTr="00770128">
        <w:tc>
          <w:tcPr>
            <w:tcW w:w="423" w:type="pct"/>
            <w:vMerge/>
            <w:shd w:val="clear" w:color="auto" w:fill="auto"/>
          </w:tcPr>
          <w:p w:rsidR="00377F71" w:rsidRPr="003A2E79" w:rsidRDefault="00377F71" w:rsidP="00770128">
            <w:pPr>
              <w:rPr>
                <w:sz w:val="18"/>
                <w:szCs w:val="1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377F71" w:rsidRPr="003A2E79" w:rsidRDefault="00377F71" w:rsidP="00770128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377F71" w:rsidRPr="00713FAE" w:rsidRDefault="00377F71" w:rsidP="00770128">
            <w:pPr>
              <w:rPr>
                <w:sz w:val="18"/>
                <w:szCs w:val="18"/>
              </w:rPr>
            </w:pPr>
          </w:p>
        </w:tc>
        <w:tc>
          <w:tcPr>
            <w:tcW w:w="1341" w:type="pct"/>
            <w:shd w:val="clear" w:color="auto" w:fill="auto"/>
          </w:tcPr>
          <w:p w:rsidR="00377F71" w:rsidRPr="003A2E79" w:rsidRDefault="00377F71" w:rsidP="007701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2020</w:t>
            </w:r>
            <w:r w:rsidRPr="003A2E79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530" w:type="pct"/>
            <w:shd w:val="clear" w:color="auto" w:fill="auto"/>
          </w:tcPr>
          <w:p w:rsidR="00377F71" w:rsidRPr="003A2E79" w:rsidRDefault="00460713" w:rsidP="00770128">
            <w:pPr>
              <w:rPr>
                <w:sz w:val="18"/>
                <w:szCs w:val="18"/>
              </w:rPr>
            </w:pPr>
            <w:r w:rsidRPr="00460713">
              <w:rPr>
                <w:sz w:val="18"/>
                <w:szCs w:val="18"/>
              </w:rPr>
              <w:t>Отсутствует</w:t>
            </w:r>
          </w:p>
        </w:tc>
      </w:tr>
      <w:tr w:rsidR="00377F71" w:rsidRPr="003A2E79" w:rsidTr="00770128">
        <w:tc>
          <w:tcPr>
            <w:tcW w:w="423" w:type="pct"/>
            <w:vMerge/>
            <w:shd w:val="clear" w:color="auto" w:fill="auto"/>
          </w:tcPr>
          <w:p w:rsidR="00377F71" w:rsidRPr="003A2E79" w:rsidRDefault="00377F71" w:rsidP="00770128">
            <w:pPr>
              <w:rPr>
                <w:sz w:val="18"/>
                <w:szCs w:val="1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377F71" w:rsidRPr="003A2E79" w:rsidRDefault="00377F71" w:rsidP="00770128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377F71" w:rsidRPr="00713FAE" w:rsidRDefault="00377F71" w:rsidP="00770128">
            <w:pPr>
              <w:rPr>
                <w:sz w:val="18"/>
                <w:szCs w:val="18"/>
              </w:rPr>
            </w:pPr>
          </w:p>
        </w:tc>
        <w:tc>
          <w:tcPr>
            <w:tcW w:w="1341" w:type="pct"/>
            <w:shd w:val="clear" w:color="auto" w:fill="auto"/>
          </w:tcPr>
          <w:p w:rsidR="00377F71" w:rsidRPr="003A2E79" w:rsidRDefault="00377F71" w:rsidP="007701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2021</w:t>
            </w:r>
            <w:r w:rsidRPr="003A2E79">
              <w:rPr>
                <w:sz w:val="18"/>
                <w:szCs w:val="18"/>
              </w:rPr>
              <w:t>год</w:t>
            </w:r>
          </w:p>
        </w:tc>
        <w:tc>
          <w:tcPr>
            <w:tcW w:w="1530" w:type="pct"/>
            <w:shd w:val="clear" w:color="auto" w:fill="auto"/>
          </w:tcPr>
          <w:p w:rsidR="00377F71" w:rsidRPr="003A2E79" w:rsidRDefault="00460713" w:rsidP="00770128">
            <w:pPr>
              <w:rPr>
                <w:sz w:val="18"/>
                <w:szCs w:val="18"/>
              </w:rPr>
            </w:pPr>
            <w:r w:rsidRPr="00460713">
              <w:rPr>
                <w:sz w:val="18"/>
                <w:szCs w:val="18"/>
              </w:rPr>
              <w:t>Отсутствует</w:t>
            </w:r>
          </w:p>
        </w:tc>
      </w:tr>
      <w:tr w:rsidR="00377F71" w:rsidRPr="003A2E79" w:rsidTr="00377F71">
        <w:trPr>
          <w:trHeight w:val="250"/>
        </w:trPr>
        <w:tc>
          <w:tcPr>
            <w:tcW w:w="423" w:type="pct"/>
            <w:vMerge/>
            <w:shd w:val="clear" w:color="auto" w:fill="auto"/>
          </w:tcPr>
          <w:p w:rsidR="00377F71" w:rsidRPr="003A2E79" w:rsidRDefault="00377F71" w:rsidP="00770128">
            <w:pPr>
              <w:rPr>
                <w:sz w:val="18"/>
                <w:szCs w:val="1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377F71" w:rsidRPr="003A2E79" w:rsidRDefault="00377F71" w:rsidP="00770128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377F71" w:rsidRPr="00713FAE" w:rsidRDefault="00377F71" w:rsidP="00770128">
            <w:pPr>
              <w:rPr>
                <w:sz w:val="18"/>
                <w:szCs w:val="18"/>
              </w:rPr>
            </w:pPr>
          </w:p>
        </w:tc>
        <w:tc>
          <w:tcPr>
            <w:tcW w:w="1341" w:type="pct"/>
            <w:shd w:val="clear" w:color="auto" w:fill="auto"/>
          </w:tcPr>
          <w:p w:rsidR="00377F71" w:rsidRPr="003A2E79" w:rsidRDefault="00377F71" w:rsidP="007701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2022</w:t>
            </w:r>
            <w:r w:rsidRPr="003A2E79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530" w:type="pct"/>
            <w:vMerge w:val="restart"/>
            <w:shd w:val="clear" w:color="auto" w:fill="auto"/>
          </w:tcPr>
          <w:p w:rsidR="00377F71" w:rsidRPr="003A2E79" w:rsidRDefault="00460713" w:rsidP="00770128">
            <w:pPr>
              <w:rPr>
                <w:sz w:val="18"/>
                <w:szCs w:val="18"/>
              </w:rPr>
            </w:pPr>
            <w:r w:rsidRPr="00460713">
              <w:rPr>
                <w:sz w:val="18"/>
                <w:szCs w:val="18"/>
              </w:rPr>
              <w:t>Отсутствует</w:t>
            </w:r>
          </w:p>
        </w:tc>
      </w:tr>
      <w:tr w:rsidR="00377F71" w:rsidRPr="003A2E79" w:rsidTr="00770128">
        <w:trPr>
          <w:trHeight w:val="1190"/>
        </w:trPr>
        <w:tc>
          <w:tcPr>
            <w:tcW w:w="423" w:type="pct"/>
            <w:vMerge/>
            <w:shd w:val="clear" w:color="auto" w:fill="auto"/>
          </w:tcPr>
          <w:p w:rsidR="00377F71" w:rsidRPr="003A2E79" w:rsidRDefault="00377F71" w:rsidP="00770128">
            <w:pPr>
              <w:rPr>
                <w:sz w:val="18"/>
                <w:szCs w:val="1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377F71" w:rsidRPr="003A2E79" w:rsidRDefault="00377F71" w:rsidP="00770128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377F71" w:rsidRPr="00713FAE" w:rsidRDefault="00377F71" w:rsidP="00770128">
            <w:pPr>
              <w:rPr>
                <w:sz w:val="18"/>
                <w:szCs w:val="18"/>
              </w:rPr>
            </w:pPr>
          </w:p>
        </w:tc>
        <w:tc>
          <w:tcPr>
            <w:tcW w:w="1341" w:type="pct"/>
            <w:shd w:val="clear" w:color="auto" w:fill="auto"/>
          </w:tcPr>
          <w:p w:rsidR="00377F71" w:rsidRDefault="00377F71" w:rsidP="00770128">
            <w:pPr>
              <w:rPr>
                <w:sz w:val="18"/>
                <w:szCs w:val="18"/>
              </w:rPr>
            </w:pPr>
          </w:p>
        </w:tc>
        <w:tc>
          <w:tcPr>
            <w:tcW w:w="1530" w:type="pct"/>
            <w:vMerge/>
            <w:shd w:val="clear" w:color="auto" w:fill="auto"/>
          </w:tcPr>
          <w:p w:rsidR="00377F71" w:rsidRPr="003A2E79" w:rsidRDefault="00377F71" w:rsidP="00770128">
            <w:pPr>
              <w:rPr>
                <w:sz w:val="18"/>
                <w:szCs w:val="18"/>
              </w:rPr>
            </w:pPr>
          </w:p>
        </w:tc>
      </w:tr>
      <w:tr w:rsidR="001C696C" w:rsidRPr="003A2E79" w:rsidTr="00770128">
        <w:tc>
          <w:tcPr>
            <w:tcW w:w="423" w:type="pct"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  <w:lang w:val="en-US"/>
              </w:rPr>
            </w:pPr>
            <w:r w:rsidRPr="003A2E79">
              <w:rPr>
                <w:sz w:val="18"/>
                <w:szCs w:val="18"/>
                <w:lang w:val="en-US"/>
              </w:rPr>
              <w:t>9.</w:t>
            </w:r>
            <w:r w:rsidRPr="003A2E79">
              <w:rPr>
                <w:sz w:val="18"/>
                <w:szCs w:val="18"/>
              </w:rPr>
              <w:t>6</w:t>
            </w:r>
            <w:r w:rsidRPr="003A2E79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3047" w:type="pct"/>
            <w:gridSpan w:val="3"/>
            <w:shd w:val="clear" w:color="auto" w:fill="auto"/>
          </w:tcPr>
          <w:p w:rsidR="001C696C" w:rsidRPr="003A2E79" w:rsidRDefault="001C696C" w:rsidP="00A32FCF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 xml:space="preserve">Итого единовременные расходы за период </w:t>
            </w:r>
            <w:r w:rsidR="00A32FCF">
              <w:rPr>
                <w:sz w:val="18"/>
                <w:szCs w:val="18"/>
              </w:rPr>
              <w:t xml:space="preserve"> </w:t>
            </w:r>
            <w:r w:rsidR="00A32FCF" w:rsidRPr="00A32FCF">
              <w:rPr>
                <w:sz w:val="18"/>
                <w:szCs w:val="18"/>
              </w:rPr>
              <w:t>2018-2022:</w:t>
            </w:r>
          </w:p>
        </w:tc>
        <w:tc>
          <w:tcPr>
            <w:tcW w:w="1530" w:type="pct"/>
            <w:shd w:val="clear" w:color="auto" w:fill="auto"/>
          </w:tcPr>
          <w:p w:rsidR="001C696C" w:rsidRPr="003A2E79" w:rsidRDefault="009C5129" w:rsidP="00770128">
            <w:pPr>
              <w:rPr>
                <w:sz w:val="18"/>
                <w:szCs w:val="18"/>
              </w:rPr>
            </w:pPr>
            <w:r w:rsidRPr="00D104E2">
              <w:rPr>
                <w:sz w:val="18"/>
                <w:szCs w:val="18"/>
              </w:rPr>
              <w:t>Отсутствует</w:t>
            </w:r>
          </w:p>
        </w:tc>
      </w:tr>
      <w:tr w:rsidR="001C696C" w:rsidRPr="003A2E79" w:rsidTr="00770128">
        <w:tc>
          <w:tcPr>
            <w:tcW w:w="423" w:type="pct"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  <w:lang w:val="en-US"/>
              </w:rPr>
            </w:pPr>
            <w:r w:rsidRPr="003A2E79">
              <w:rPr>
                <w:sz w:val="18"/>
                <w:szCs w:val="18"/>
                <w:lang w:val="en-US"/>
              </w:rPr>
              <w:t>9.</w:t>
            </w:r>
            <w:r w:rsidRPr="003A2E79">
              <w:rPr>
                <w:sz w:val="18"/>
                <w:szCs w:val="18"/>
              </w:rPr>
              <w:t>7</w:t>
            </w:r>
            <w:r w:rsidRPr="003A2E79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3047" w:type="pct"/>
            <w:gridSpan w:val="3"/>
            <w:shd w:val="clear" w:color="auto" w:fill="auto"/>
          </w:tcPr>
          <w:p w:rsidR="001C696C" w:rsidRPr="003A2E79" w:rsidRDefault="001C696C" w:rsidP="00A32FCF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Итого периодические расходы за период</w:t>
            </w:r>
            <w:r w:rsidR="00A32FCF">
              <w:rPr>
                <w:sz w:val="18"/>
                <w:szCs w:val="18"/>
              </w:rPr>
              <w:t xml:space="preserve"> </w:t>
            </w:r>
            <w:r w:rsidR="00A32FCF" w:rsidRPr="00A32FCF">
              <w:rPr>
                <w:sz w:val="18"/>
                <w:szCs w:val="18"/>
              </w:rPr>
              <w:t>2018-2022:</w:t>
            </w:r>
          </w:p>
        </w:tc>
        <w:tc>
          <w:tcPr>
            <w:tcW w:w="1530" w:type="pct"/>
            <w:shd w:val="clear" w:color="auto" w:fill="auto"/>
          </w:tcPr>
          <w:p w:rsidR="001C696C" w:rsidRPr="003A2E79" w:rsidRDefault="00460713" w:rsidP="007701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1828C6">
              <w:rPr>
                <w:sz w:val="18"/>
                <w:szCs w:val="18"/>
              </w:rPr>
              <w:t>26 394,24</w:t>
            </w:r>
            <w:bookmarkStart w:id="0" w:name="_GoBack"/>
            <w:bookmarkEnd w:id="0"/>
            <w:r w:rsidR="00003878" w:rsidRPr="00003878">
              <w:rPr>
                <w:sz w:val="18"/>
                <w:szCs w:val="18"/>
              </w:rPr>
              <w:t>(</w:t>
            </w:r>
            <w:proofErr w:type="spellStart"/>
            <w:r w:rsidR="00003878" w:rsidRPr="00003878">
              <w:rPr>
                <w:sz w:val="18"/>
                <w:szCs w:val="18"/>
              </w:rPr>
              <w:t>тыс.руб</w:t>
            </w:r>
            <w:proofErr w:type="spellEnd"/>
            <w:r w:rsidR="00003878" w:rsidRPr="00003878">
              <w:rPr>
                <w:sz w:val="18"/>
                <w:szCs w:val="18"/>
              </w:rPr>
              <w:t>)</w:t>
            </w:r>
          </w:p>
        </w:tc>
      </w:tr>
      <w:tr w:rsidR="001C696C" w:rsidRPr="003A2E79" w:rsidTr="00770128">
        <w:tc>
          <w:tcPr>
            <w:tcW w:w="423" w:type="pct"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  <w:lang w:val="en-US"/>
              </w:rPr>
            </w:pPr>
            <w:r w:rsidRPr="003A2E79">
              <w:rPr>
                <w:sz w:val="18"/>
                <w:szCs w:val="18"/>
                <w:lang w:val="en-US"/>
              </w:rPr>
              <w:t>9.</w:t>
            </w:r>
            <w:r w:rsidRPr="003A2E79">
              <w:rPr>
                <w:sz w:val="18"/>
                <w:szCs w:val="18"/>
              </w:rPr>
              <w:t>8</w:t>
            </w:r>
            <w:r w:rsidRPr="003A2E79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3047" w:type="pct"/>
            <w:gridSpan w:val="3"/>
            <w:shd w:val="clear" w:color="auto" w:fill="auto"/>
          </w:tcPr>
          <w:p w:rsidR="001C696C" w:rsidRPr="003A2E79" w:rsidRDefault="001C696C" w:rsidP="00A32FCF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Итого возможные поступления за период</w:t>
            </w:r>
            <w:r w:rsidR="00A32FCF">
              <w:rPr>
                <w:sz w:val="18"/>
                <w:szCs w:val="18"/>
              </w:rPr>
              <w:t xml:space="preserve"> </w:t>
            </w:r>
            <w:r w:rsidR="00A32FCF" w:rsidRPr="00A32FCF">
              <w:rPr>
                <w:sz w:val="18"/>
                <w:szCs w:val="18"/>
              </w:rPr>
              <w:t>2018-2022:</w:t>
            </w:r>
          </w:p>
        </w:tc>
        <w:tc>
          <w:tcPr>
            <w:tcW w:w="1530" w:type="pct"/>
            <w:shd w:val="clear" w:color="auto" w:fill="auto"/>
          </w:tcPr>
          <w:p w:rsidR="001C696C" w:rsidRPr="003A2E79" w:rsidRDefault="009C5129" w:rsidP="00770128">
            <w:pPr>
              <w:rPr>
                <w:sz w:val="18"/>
                <w:szCs w:val="18"/>
              </w:rPr>
            </w:pPr>
            <w:r w:rsidRPr="009C5129">
              <w:rPr>
                <w:sz w:val="18"/>
                <w:szCs w:val="18"/>
              </w:rPr>
              <w:t>Отсутствует</w:t>
            </w:r>
          </w:p>
        </w:tc>
      </w:tr>
      <w:tr w:rsidR="001C696C" w:rsidRPr="003A2E79" w:rsidTr="00770128">
        <w:tc>
          <w:tcPr>
            <w:tcW w:w="423" w:type="pct"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  <w:lang w:val="en-US"/>
              </w:rPr>
            </w:pPr>
            <w:r w:rsidRPr="003A2E79">
              <w:rPr>
                <w:sz w:val="18"/>
                <w:szCs w:val="18"/>
                <w:lang w:val="en-US"/>
              </w:rPr>
              <w:t>9.</w:t>
            </w:r>
            <w:r w:rsidRPr="003A2E79">
              <w:rPr>
                <w:sz w:val="18"/>
                <w:szCs w:val="18"/>
              </w:rPr>
              <w:t>9</w:t>
            </w:r>
            <w:r w:rsidRPr="003A2E79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4577" w:type="pct"/>
            <w:gridSpan w:val="4"/>
            <w:shd w:val="clear" w:color="auto" w:fill="auto"/>
          </w:tcPr>
          <w:p w:rsidR="001C696C" w:rsidRPr="003A2E79" w:rsidRDefault="001C696C" w:rsidP="00770128">
            <w:pPr>
              <w:pBdr>
                <w:bottom w:val="single" w:sz="4" w:space="1" w:color="auto"/>
              </w:pBdr>
              <w:jc w:val="both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Иные сведения о расходах (возможных поступлениях) бюджета Кондинского района:</w:t>
            </w:r>
          </w:p>
          <w:p w:rsidR="001C696C" w:rsidRPr="003A2E79" w:rsidRDefault="001C696C" w:rsidP="00770128">
            <w:pPr>
              <w:pBdr>
                <w:bottom w:val="single" w:sz="4" w:space="1" w:color="auto"/>
              </w:pBdr>
              <w:jc w:val="center"/>
              <w:rPr>
                <w:sz w:val="18"/>
                <w:szCs w:val="18"/>
              </w:rPr>
            </w:pPr>
          </w:p>
          <w:p w:rsidR="001C696C" w:rsidRPr="003A2E79" w:rsidRDefault="001C696C" w:rsidP="00770128">
            <w:pPr>
              <w:jc w:val="center"/>
              <w:rPr>
                <w:sz w:val="18"/>
                <w:szCs w:val="18"/>
              </w:rPr>
            </w:pPr>
            <w:r w:rsidRPr="003A2E79">
              <w:rPr>
                <w:i/>
                <w:sz w:val="18"/>
                <w:szCs w:val="18"/>
              </w:rPr>
              <w:t>(место для текстового описания)</w:t>
            </w:r>
          </w:p>
        </w:tc>
      </w:tr>
      <w:tr w:rsidR="001C696C" w:rsidRPr="003A2E79" w:rsidTr="00770128">
        <w:tc>
          <w:tcPr>
            <w:tcW w:w="423" w:type="pct"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  <w:lang w:val="en-US"/>
              </w:rPr>
            </w:pPr>
            <w:r w:rsidRPr="003A2E79">
              <w:rPr>
                <w:sz w:val="18"/>
                <w:szCs w:val="18"/>
                <w:lang w:val="en-US"/>
              </w:rPr>
              <w:t>9.</w:t>
            </w:r>
            <w:r w:rsidRPr="003A2E79">
              <w:rPr>
                <w:sz w:val="18"/>
                <w:szCs w:val="18"/>
              </w:rPr>
              <w:t>10</w:t>
            </w:r>
            <w:r w:rsidRPr="003A2E79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4577" w:type="pct"/>
            <w:gridSpan w:val="4"/>
            <w:shd w:val="clear" w:color="auto" w:fill="auto"/>
          </w:tcPr>
          <w:p w:rsidR="00460713" w:rsidRDefault="001C696C" w:rsidP="00460713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Источники данных:</w:t>
            </w:r>
            <w:r w:rsidR="009C5129">
              <w:t xml:space="preserve"> </w:t>
            </w:r>
            <w:r w:rsidR="00460713">
              <w:rPr>
                <w:sz w:val="18"/>
                <w:szCs w:val="18"/>
              </w:rPr>
              <w:t xml:space="preserve"> приложение муниципальной программы </w:t>
            </w:r>
            <w:r w:rsidR="00460713" w:rsidRPr="00460713">
              <w:rPr>
                <w:sz w:val="18"/>
                <w:szCs w:val="18"/>
              </w:rPr>
              <w:t xml:space="preserve">«Формирование комфортной городской среды в </w:t>
            </w:r>
            <w:proofErr w:type="spellStart"/>
            <w:r w:rsidR="00460713" w:rsidRPr="00460713">
              <w:rPr>
                <w:sz w:val="18"/>
                <w:szCs w:val="18"/>
              </w:rPr>
              <w:t>Кондинском</w:t>
            </w:r>
            <w:proofErr w:type="spellEnd"/>
            <w:r w:rsidR="00460713" w:rsidRPr="00460713">
              <w:rPr>
                <w:sz w:val="18"/>
                <w:szCs w:val="18"/>
              </w:rPr>
              <w:t xml:space="preserve"> районе на 2018-2022 годы»</w:t>
            </w:r>
            <w:r w:rsidR="00460713">
              <w:rPr>
                <w:sz w:val="18"/>
                <w:szCs w:val="18"/>
              </w:rPr>
              <w:t xml:space="preserve">, утвержденной </w:t>
            </w:r>
            <w:r w:rsidR="00460713" w:rsidRPr="00460713">
              <w:rPr>
                <w:sz w:val="18"/>
                <w:szCs w:val="18"/>
              </w:rPr>
              <w:t>постановление</w:t>
            </w:r>
            <w:r w:rsidR="00460713">
              <w:rPr>
                <w:sz w:val="18"/>
                <w:szCs w:val="18"/>
              </w:rPr>
              <w:t>м</w:t>
            </w:r>
            <w:r w:rsidR="00460713" w:rsidRPr="00460713">
              <w:rPr>
                <w:sz w:val="18"/>
                <w:szCs w:val="18"/>
              </w:rPr>
              <w:t xml:space="preserve"> администрации </w:t>
            </w:r>
            <w:proofErr w:type="spellStart"/>
            <w:r w:rsidR="00460713" w:rsidRPr="00460713">
              <w:rPr>
                <w:sz w:val="18"/>
                <w:szCs w:val="18"/>
              </w:rPr>
              <w:t>Кондинского</w:t>
            </w:r>
            <w:proofErr w:type="spellEnd"/>
            <w:r w:rsidR="00460713" w:rsidRPr="00460713">
              <w:rPr>
                <w:sz w:val="18"/>
                <w:szCs w:val="18"/>
              </w:rPr>
              <w:t xml:space="preserve"> района от 28 декабря 2017 года № 2241</w:t>
            </w:r>
            <w:r w:rsidR="00460713">
              <w:rPr>
                <w:sz w:val="18"/>
                <w:szCs w:val="18"/>
              </w:rPr>
              <w:t>.</w:t>
            </w:r>
          </w:p>
          <w:p w:rsidR="001C696C" w:rsidRPr="003A2E79" w:rsidRDefault="001C696C" w:rsidP="00460713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</w:p>
        </w:tc>
      </w:tr>
    </w:tbl>
    <w:p w:rsidR="001C696C" w:rsidRPr="003A2E79" w:rsidRDefault="001C696C" w:rsidP="001C696C">
      <w:pPr>
        <w:spacing w:before="240"/>
        <w:jc w:val="center"/>
        <w:rPr>
          <w:sz w:val="18"/>
          <w:szCs w:val="18"/>
        </w:rPr>
      </w:pPr>
      <w:r w:rsidRPr="003A2E79">
        <w:rPr>
          <w:sz w:val="18"/>
          <w:szCs w:val="18"/>
        </w:rPr>
        <w:t>10. Новые преимущества, а также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ограничений, а также порядок организации их исполнения, 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  <w:r w:rsidRPr="003A2E79">
        <w:rPr>
          <w:sz w:val="18"/>
          <w:szCs w:val="18"/>
          <w:vertAlign w:val="superscript"/>
        </w:rPr>
        <w:footnoteReference w:id="6"/>
      </w:r>
      <w:r w:rsidRPr="003A2E79">
        <w:rPr>
          <w:sz w:val="18"/>
          <w:szCs w:val="18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2567"/>
        <w:gridCol w:w="2253"/>
        <w:gridCol w:w="2092"/>
      </w:tblGrid>
      <w:tr w:rsidR="001C696C" w:rsidRPr="003A2E79" w:rsidTr="00770128">
        <w:tc>
          <w:tcPr>
            <w:tcW w:w="1389" w:type="pct"/>
            <w:shd w:val="clear" w:color="auto" w:fill="auto"/>
          </w:tcPr>
          <w:p w:rsidR="001C696C" w:rsidRPr="003A2E79" w:rsidRDefault="001C696C" w:rsidP="00770128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10.1. Группа участников отношений</w:t>
            </w:r>
          </w:p>
        </w:tc>
        <w:tc>
          <w:tcPr>
            <w:tcW w:w="1341" w:type="pct"/>
            <w:shd w:val="clear" w:color="auto" w:fill="auto"/>
          </w:tcPr>
          <w:p w:rsidR="001C696C" w:rsidRPr="003A2E79" w:rsidRDefault="001C696C" w:rsidP="00770128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10.2. 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177" w:type="pct"/>
            <w:shd w:val="clear" w:color="auto" w:fill="auto"/>
          </w:tcPr>
          <w:p w:rsidR="001C696C" w:rsidRPr="003A2E79" w:rsidRDefault="001C696C" w:rsidP="00770128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10.3. Порядок организации исполнения обязанностей и ограничений</w:t>
            </w:r>
          </w:p>
        </w:tc>
        <w:tc>
          <w:tcPr>
            <w:tcW w:w="1093" w:type="pct"/>
          </w:tcPr>
          <w:p w:rsidR="001C696C" w:rsidRPr="003A2E79" w:rsidRDefault="001C696C" w:rsidP="00770128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10.4. Описание и оценка видов расходов (доходов)</w:t>
            </w:r>
          </w:p>
        </w:tc>
      </w:tr>
      <w:tr w:rsidR="001C696C" w:rsidRPr="003A2E79" w:rsidTr="00770128">
        <w:trPr>
          <w:trHeight w:val="192"/>
        </w:trPr>
        <w:tc>
          <w:tcPr>
            <w:tcW w:w="1389" w:type="pct"/>
            <w:shd w:val="clear" w:color="auto" w:fill="auto"/>
          </w:tcPr>
          <w:p w:rsidR="001C696C" w:rsidRPr="00874BC7" w:rsidRDefault="00874BC7" w:rsidP="007701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874BC7">
              <w:rPr>
                <w:sz w:val="18"/>
                <w:szCs w:val="18"/>
              </w:rPr>
              <w:t>Физические, юридические лица и субъекты предпринимательской деятельности, заинтересованные в мероприятиях по благоустройству дворовых и общественных территорий.</w:t>
            </w:r>
          </w:p>
        </w:tc>
        <w:tc>
          <w:tcPr>
            <w:tcW w:w="1341" w:type="pct"/>
            <w:shd w:val="clear" w:color="auto" w:fill="auto"/>
          </w:tcPr>
          <w:p w:rsidR="001C696C" w:rsidRPr="003A2E79" w:rsidRDefault="009966B3" w:rsidP="007701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874BC7">
              <w:rPr>
                <w:sz w:val="18"/>
                <w:szCs w:val="18"/>
              </w:rPr>
              <w:t>Проект не возлагает на потенциальных адресатов обязанностей, запретов и ограничений предполагаемым правовым регулированием.</w:t>
            </w:r>
          </w:p>
        </w:tc>
        <w:tc>
          <w:tcPr>
            <w:tcW w:w="1177" w:type="pct"/>
            <w:shd w:val="clear" w:color="auto" w:fill="auto"/>
          </w:tcPr>
          <w:p w:rsidR="001C696C" w:rsidRPr="00874BC7" w:rsidRDefault="009966B3" w:rsidP="007701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предусмотрено</w:t>
            </w:r>
          </w:p>
        </w:tc>
        <w:tc>
          <w:tcPr>
            <w:tcW w:w="1093" w:type="pct"/>
          </w:tcPr>
          <w:p w:rsidR="00874BC7" w:rsidRPr="00874BC7" w:rsidRDefault="00874BC7" w:rsidP="00874BC7">
            <w:pPr>
              <w:rPr>
                <w:sz w:val="18"/>
                <w:szCs w:val="18"/>
              </w:rPr>
            </w:pPr>
            <w:r w:rsidRPr="00874BC7">
              <w:rPr>
                <w:sz w:val="18"/>
                <w:szCs w:val="18"/>
              </w:rPr>
              <w:t>Оценка расходов (доходов) потенциальных адресатов предлагаемого правового регулирования, связанных с его введением:</w:t>
            </w:r>
          </w:p>
          <w:p w:rsidR="001C696C" w:rsidRDefault="00874BC7" w:rsidP="009966B3">
            <w:pPr>
              <w:rPr>
                <w:sz w:val="18"/>
                <w:szCs w:val="18"/>
              </w:rPr>
            </w:pPr>
            <w:r w:rsidRPr="00874BC7">
              <w:rPr>
                <w:sz w:val="18"/>
                <w:szCs w:val="18"/>
              </w:rPr>
              <w:t xml:space="preserve">- Расходы потенциальных адресатов могут быть в случае финансового участия в реализации мероприятий по благоустройству дворовой территории, минимальная доля которого составит 2% </w:t>
            </w:r>
            <w:r w:rsidR="009966B3">
              <w:rPr>
                <w:sz w:val="18"/>
                <w:szCs w:val="18"/>
              </w:rPr>
              <w:t xml:space="preserve"> </w:t>
            </w:r>
            <w:r w:rsidR="009966B3" w:rsidRPr="009966B3">
              <w:rPr>
                <w:sz w:val="18"/>
                <w:szCs w:val="18"/>
              </w:rPr>
              <w:t>от сметной стоимости по минимальному перечню работ по благоустройству (ремонт проездов, освещение, скамейки, урны). Размер финансового участия определяется после утверждения локально-сметного расчета.</w:t>
            </w:r>
          </w:p>
          <w:p w:rsidR="009966B3" w:rsidRPr="00874BC7" w:rsidRDefault="009966B3" w:rsidP="009966B3">
            <w:pPr>
              <w:rPr>
                <w:sz w:val="18"/>
                <w:szCs w:val="18"/>
              </w:rPr>
            </w:pPr>
            <w:r w:rsidRPr="009966B3">
              <w:rPr>
                <w:sz w:val="18"/>
                <w:szCs w:val="18"/>
              </w:rPr>
              <w:t xml:space="preserve">Доход потенциальных адресатов может быть в случае заключения договоров (муниципальных контрактов) на выполнение работ по благоустройству дворовых и </w:t>
            </w:r>
            <w:r w:rsidRPr="009966B3">
              <w:rPr>
                <w:sz w:val="18"/>
                <w:szCs w:val="18"/>
              </w:rPr>
              <w:lastRenderedPageBreak/>
              <w:t>общественных территорий.</w:t>
            </w:r>
          </w:p>
        </w:tc>
      </w:tr>
    </w:tbl>
    <w:p w:rsidR="001C696C" w:rsidRPr="003A2E79" w:rsidRDefault="001C696C" w:rsidP="001C696C">
      <w:pPr>
        <w:spacing w:before="240"/>
        <w:jc w:val="center"/>
        <w:rPr>
          <w:sz w:val="18"/>
          <w:szCs w:val="18"/>
        </w:rPr>
      </w:pPr>
      <w:r w:rsidRPr="003A2E79">
        <w:rPr>
          <w:sz w:val="18"/>
          <w:szCs w:val="18"/>
        </w:rPr>
        <w:lastRenderedPageBreak/>
        <w:t xml:space="preserve">11. Риски решения проблемы предложенным способом регулирования и риски негативных последствий, а также описание </w:t>
      </w:r>
      <w:proofErr w:type="gramStart"/>
      <w:r w:rsidRPr="003A2E79">
        <w:rPr>
          <w:sz w:val="18"/>
          <w:szCs w:val="18"/>
        </w:rPr>
        <w:t>методов контроля эффективности избранного способа достижения целей регулирования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"/>
        <w:gridCol w:w="1667"/>
        <w:gridCol w:w="2165"/>
        <w:gridCol w:w="2603"/>
        <w:gridCol w:w="2387"/>
      </w:tblGrid>
      <w:tr w:rsidR="001C696C" w:rsidRPr="003A2E79" w:rsidTr="00770128">
        <w:tc>
          <w:tcPr>
            <w:tcW w:w="1262" w:type="pct"/>
            <w:gridSpan w:val="2"/>
            <w:shd w:val="clear" w:color="auto" w:fill="auto"/>
          </w:tcPr>
          <w:p w:rsidR="001C696C" w:rsidRPr="003A2E79" w:rsidRDefault="001C696C" w:rsidP="00770128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11.1. Риски решения проблемы предложенным способом и риски негативных последствий</w:t>
            </w:r>
          </w:p>
        </w:tc>
        <w:tc>
          <w:tcPr>
            <w:tcW w:w="1131" w:type="pct"/>
            <w:shd w:val="clear" w:color="auto" w:fill="auto"/>
          </w:tcPr>
          <w:p w:rsidR="001C696C" w:rsidRPr="003A2E79" w:rsidRDefault="001C696C" w:rsidP="00770128">
            <w:pPr>
              <w:jc w:val="center"/>
              <w:rPr>
                <w:sz w:val="18"/>
                <w:szCs w:val="18"/>
                <w:lang w:val="en-US"/>
              </w:rPr>
            </w:pPr>
            <w:r w:rsidRPr="003A2E79">
              <w:rPr>
                <w:sz w:val="18"/>
                <w:szCs w:val="18"/>
                <w:lang w:val="en-US"/>
              </w:rPr>
              <w:t>1</w:t>
            </w:r>
            <w:r w:rsidRPr="003A2E79">
              <w:rPr>
                <w:sz w:val="18"/>
                <w:szCs w:val="18"/>
              </w:rPr>
              <w:t>1</w:t>
            </w:r>
            <w:r w:rsidRPr="003A2E79">
              <w:rPr>
                <w:sz w:val="18"/>
                <w:szCs w:val="18"/>
                <w:lang w:val="en-US"/>
              </w:rPr>
              <w:t>.2.</w:t>
            </w:r>
            <w:r w:rsidRPr="003A2E79">
              <w:rPr>
                <w:sz w:val="18"/>
                <w:szCs w:val="18"/>
              </w:rPr>
              <w:t> </w:t>
            </w:r>
            <w:proofErr w:type="spellStart"/>
            <w:r w:rsidRPr="003A2E79">
              <w:rPr>
                <w:sz w:val="18"/>
                <w:szCs w:val="18"/>
                <w:lang w:val="en-US"/>
              </w:rPr>
              <w:t>Оценк</w:t>
            </w:r>
            <w:proofErr w:type="spellEnd"/>
            <w:r w:rsidRPr="003A2E79">
              <w:rPr>
                <w:sz w:val="18"/>
                <w:szCs w:val="18"/>
              </w:rPr>
              <w:t>а</w:t>
            </w:r>
            <w:r w:rsidRPr="003A2E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A2E79">
              <w:rPr>
                <w:sz w:val="18"/>
                <w:szCs w:val="18"/>
                <w:lang w:val="en-US"/>
              </w:rPr>
              <w:t>вероятности</w:t>
            </w:r>
            <w:proofErr w:type="spellEnd"/>
            <w:r w:rsidRPr="003A2E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A2E79">
              <w:rPr>
                <w:sz w:val="18"/>
                <w:szCs w:val="18"/>
                <w:lang w:val="en-US"/>
              </w:rPr>
              <w:t>наступления</w:t>
            </w:r>
            <w:proofErr w:type="spellEnd"/>
            <w:r w:rsidRPr="003A2E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A2E79">
              <w:rPr>
                <w:sz w:val="18"/>
                <w:szCs w:val="18"/>
                <w:lang w:val="en-US"/>
              </w:rPr>
              <w:t>рисков</w:t>
            </w:r>
            <w:proofErr w:type="spellEnd"/>
          </w:p>
        </w:tc>
        <w:tc>
          <w:tcPr>
            <w:tcW w:w="1360" w:type="pct"/>
            <w:shd w:val="clear" w:color="auto" w:fill="auto"/>
          </w:tcPr>
          <w:p w:rsidR="001C696C" w:rsidRPr="003A2E79" w:rsidRDefault="001C696C" w:rsidP="00770128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 xml:space="preserve">11.3. Методы </w:t>
            </w:r>
            <w:proofErr w:type="gramStart"/>
            <w:r w:rsidRPr="003A2E79">
              <w:rPr>
                <w:sz w:val="18"/>
                <w:szCs w:val="18"/>
              </w:rPr>
              <w:t>контроля эффективности избранного способа достижения целей регулирования</w:t>
            </w:r>
            <w:proofErr w:type="gramEnd"/>
          </w:p>
        </w:tc>
        <w:tc>
          <w:tcPr>
            <w:tcW w:w="1247" w:type="pct"/>
            <w:shd w:val="clear" w:color="auto" w:fill="auto"/>
          </w:tcPr>
          <w:p w:rsidR="001C696C" w:rsidRPr="003A2E79" w:rsidRDefault="001C696C" w:rsidP="00770128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11.4. Степень контроля рисков</w:t>
            </w:r>
          </w:p>
          <w:p w:rsidR="001C696C" w:rsidRPr="003A2E79" w:rsidRDefault="001C696C" w:rsidP="00770128">
            <w:pPr>
              <w:jc w:val="right"/>
              <w:rPr>
                <w:sz w:val="18"/>
                <w:szCs w:val="18"/>
              </w:rPr>
            </w:pPr>
          </w:p>
        </w:tc>
      </w:tr>
      <w:tr w:rsidR="000139C1" w:rsidRPr="003A2E79" w:rsidTr="00770128">
        <w:tc>
          <w:tcPr>
            <w:tcW w:w="1262" w:type="pct"/>
            <w:gridSpan w:val="2"/>
            <w:shd w:val="clear" w:color="auto" w:fill="auto"/>
          </w:tcPr>
          <w:p w:rsidR="000139C1" w:rsidRPr="003A2E79" w:rsidRDefault="000139C1" w:rsidP="00F5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6A7E1F">
              <w:rPr>
                <w:sz w:val="18"/>
                <w:szCs w:val="18"/>
              </w:rPr>
              <w:t xml:space="preserve">Макроэкономические риски связаны с возможностями снижения темпов роста экономики, уровня инвестиционной активности, с финансовым кризисом. 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131" w:type="pct"/>
            <w:shd w:val="clear" w:color="auto" w:fill="auto"/>
          </w:tcPr>
          <w:p w:rsidR="000139C1" w:rsidRPr="003A2E79" w:rsidRDefault="000139C1" w:rsidP="007701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низкая </w:t>
            </w:r>
          </w:p>
        </w:tc>
        <w:tc>
          <w:tcPr>
            <w:tcW w:w="1360" w:type="pct"/>
            <w:vMerge w:val="restart"/>
            <w:shd w:val="clear" w:color="auto" w:fill="auto"/>
          </w:tcPr>
          <w:p w:rsidR="000139C1" w:rsidRPr="000139C1" w:rsidRDefault="000139C1" w:rsidP="000139C1">
            <w:pPr>
              <w:jc w:val="center"/>
              <w:rPr>
                <w:sz w:val="18"/>
                <w:szCs w:val="18"/>
              </w:rPr>
            </w:pPr>
            <w:r w:rsidRPr="000139C1">
              <w:rPr>
                <w:sz w:val="18"/>
                <w:szCs w:val="18"/>
              </w:rPr>
              <w:t xml:space="preserve">Независимо от обстоятельств появления экономического риска естественным является желание каждого субъекта уменьшить вероятные утраты, связанные с реализацией данного риска. Это осуществляется методом принятия управленческих решений, в процессе реализации которых и происходит управление риском, называемое также – </w:t>
            </w:r>
            <w:proofErr w:type="gramStart"/>
            <w:r w:rsidRPr="000139C1">
              <w:rPr>
                <w:sz w:val="18"/>
                <w:szCs w:val="18"/>
              </w:rPr>
              <w:t>риск-менеджментом</w:t>
            </w:r>
            <w:proofErr w:type="gramEnd"/>
            <w:r w:rsidRPr="000139C1">
              <w:rPr>
                <w:sz w:val="18"/>
                <w:szCs w:val="18"/>
              </w:rPr>
              <w:t>. Управление риском (риск-менеджмент) – процесс принятия и выполнения управленческих решений, которые минимизируют неблагоприятное воздействие на реализацию программы, вызванных случайными событиями.</w:t>
            </w:r>
          </w:p>
          <w:p w:rsidR="000139C1" w:rsidRPr="003A2E79" w:rsidRDefault="000139C1" w:rsidP="000139C1">
            <w:pPr>
              <w:jc w:val="center"/>
              <w:rPr>
                <w:sz w:val="18"/>
                <w:szCs w:val="18"/>
              </w:rPr>
            </w:pPr>
            <w:r w:rsidRPr="000139C1">
              <w:rPr>
                <w:sz w:val="18"/>
                <w:szCs w:val="18"/>
              </w:rPr>
              <w:t>Регулирование данной группы рисков осуществляется посредством активной нормотворческой деятельности, законодательной инициативы.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7" w:type="pct"/>
            <w:shd w:val="clear" w:color="auto" w:fill="auto"/>
          </w:tcPr>
          <w:p w:rsidR="000139C1" w:rsidRPr="003A2E79" w:rsidRDefault="000139C1" w:rsidP="007701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DC448D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изкая</w:t>
            </w:r>
            <w:r w:rsidR="00DC448D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139C1" w:rsidRPr="003A2E79" w:rsidTr="00770128">
        <w:tc>
          <w:tcPr>
            <w:tcW w:w="1262" w:type="pct"/>
            <w:gridSpan w:val="2"/>
            <w:shd w:val="clear" w:color="auto" w:fill="auto"/>
          </w:tcPr>
          <w:p w:rsidR="000139C1" w:rsidRDefault="000139C1" w:rsidP="007701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6A7E1F">
              <w:rPr>
                <w:sz w:val="18"/>
                <w:szCs w:val="18"/>
              </w:rPr>
              <w:t xml:space="preserve">Риск финансового обеспечения связан с недофинансированием основных мероприятий данной программы, в связи с потенциально возможным дефицитом бюджета Ханты-Мансийского автономного округа - Югры, а так же дефицитом бюджета </w:t>
            </w:r>
            <w:proofErr w:type="spellStart"/>
            <w:r w:rsidRPr="006A7E1F">
              <w:rPr>
                <w:sz w:val="18"/>
                <w:szCs w:val="18"/>
              </w:rPr>
              <w:t>Кондинского</w:t>
            </w:r>
            <w:proofErr w:type="spellEnd"/>
            <w:r w:rsidRPr="006A7E1F">
              <w:rPr>
                <w:sz w:val="18"/>
                <w:szCs w:val="18"/>
              </w:rPr>
              <w:t xml:space="preserve"> района. Указанный фактор может отразиться на реализации ряда мероприятий программы и неисполнение целевых показателей муниципальной программы.</w:t>
            </w:r>
          </w:p>
        </w:tc>
        <w:tc>
          <w:tcPr>
            <w:tcW w:w="1131" w:type="pct"/>
            <w:shd w:val="clear" w:color="auto" w:fill="auto"/>
          </w:tcPr>
          <w:p w:rsidR="000139C1" w:rsidRDefault="000139C1" w:rsidP="007701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низкая</w:t>
            </w:r>
          </w:p>
        </w:tc>
        <w:tc>
          <w:tcPr>
            <w:tcW w:w="1360" w:type="pct"/>
            <w:vMerge/>
            <w:shd w:val="clear" w:color="auto" w:fill="auto"/>
          </w:tcPr>
          <w:p w:rsidR="000139C1" w:rsidRDefault="000139C1" w:rsidP="007701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pct"/>
            <w:shd w:val="clear" w:color="auto" w:fill="auto"/>
          </w:tcPr>
          <w:p w:rsidR="000139C1" w:rsidRDefault="000139C1" w:rsidP="007701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низкая</w:t>
            </w:r>
          </w:p>
        </w:tc>
      </w:tr>
      <w:tr w:rsidR="000139C1" w:rsidRPr="003A2E79" w:rsidTr="00770128">
        <w:tc>
          <w:tcPr>
            <w:tcW w:w="1262" w:type="pct"/>
            <w:gridSpan w:val="2"/>
            <w:shd w:val="clear" w:color="auto" w:fill="auto"/>
          </w:tcPr>
          <w:p w:rsidR="000139C1" w:rsidRPr="006A7E1F" w:rsidRDefault="000139C1" w:rsidP="006A7E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Р</w:t>
            </w:r>
            <w:r w:rsidRPr="006A7E1F">
              <w:rPr>
                <w:sz w:val="18"/>
                <w:szCs w:val="18"/>
              </w:rPr>
              <w:t xml:space="preserve">иски, связанные </w:t>
            </w:r>
          </w:p>
          <w:p w:rsidR="000139C1" w:rsidRDefault="000139C1" w:rsidP="006A7E1F">
            <w:pPr>
              <w:jc w:val="center"/>
              <w:rPr>
                <w:sz w:val="18"/>
                <w:szCs w:val="18"/>
              </w:rPr>
            </w:pPr>
            <w:r w:rsidRPr="006A7E1F">
              <w:rPr>
                <w:sz w:val="18"/>
                <w:szCs w:val="18"/>
              </w:rPr>
              <w:t>с изменениями законодательства (на федеральном и региональном уровнях).</w:t>
            </w:r>
          </w:p>
        </w:tc>
        <w:tc>
          <w:tcPr>
            <w:tcW w:w="1131" w:type="pct"/>
            <w:shd w:val="clear" w:color="auto" w:fill="auto"/>
          </w:tcPr>
          <w:p w:rsidR="000139C1" w:rsidRDefault="000139C1" w:rsidP="007701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низкая</w:t>
            </w:r>
          </w:p>
        </w:tc>
        <w:tc>
          <w:tcPr>
            <w:tcW w:w="1360" w:type="pct"/>
            <w:vMerge/>
            <w:shd w:val="clear" w:color="auto" w:fill="auto"/>
          </w:tcPr>
          <w:p w:rsidR="000139C1" w:rsidRDefault="000139C1" w:rsidP="007701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pct"/>
            <w:shd w:val="clear" w:color="auto" w:fill="auto"/>
          </w:tcPr>
          <w:p w:rsidR="000139C1" w:rsidRDefault="000139C1" w:rsidP="007701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низкая</w:t>
            </w:r>
          </w:p>
        </w:tc>
      </w:tr>
      <w:tr w:rsidR="001C696C" w:rsidRPr="003A2E79" w:rsidTr="00770128">
        <w:tc>
          <w:tcPr>
            <w:tcW w:w="391" w:type="pct"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11.5.</w:t>
            </w:r>
          </w:p>
        </w:tc>
        <w:tc>
          <w:tcPr>
            <w:tcW w:w="4609" w:type="pct"/>
            <w:gridSpan w:val="4"/>
            <w:shd w:val="clear" w:color="auto" w:fill="auto"/>
          </w:tcPr>
          <w:p w:rsidR="001C696C" w:rsidRPr="003A2E79" w:rsidRDefault="001C696C" w:rsidP="00770128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Источники данных:</w:t>
            </w:r>
            <w:r w:rsidR="00874BC7">
              <w:rPr>
                <w:sz w:val="18"/>
                <w:szCs w:val="18"/>
              </w:rPr>
              <w:t xml:space="preserve"> </w:t>
            </w:r>
            <w:r w:rsidR="00874BC7" w:rsidRPr="00874BC7">
              <w:rPr>
                <w:sz w:val="18"/>
                <w:szCs w:val="18"/>
              </w:rPr>
              <w:t>Отсутствуют</w:t>
            </w:r>
          </w:p>
          <w:p w:rsidR="001C696C" w:rsidRPr="003A2E79" w:rsidRDefault="001C696C" w:rsidP="00770128">
            <w:pPr>
              <w:pBdr>
                <w:bottom w:val="single" w:sz="4" w:space="1" w:color="auto"/>
              </w:pBdr>
              <w:jc w:val="center"/>
              <w:rPr>
                <w:sz w:val="18"/>
                <w:szCs w:val="18"/>
              </w:rPr>
            </w:pPr>
          </w:p>
          <w:p w:rsidR="001C696C" w:rsidRPr="003A2E79" w:rsidRDefault="001C696C" w:rsidP="00770128">
            <w:pPr>
              <w:jc w:val="center"/>
              <w:rPr>
                <w:sz w:val="18"/>
                <w:szCs w:val="18"/>
              </w:rPr>
            </w:pPr>
            <w:r w:rsidRPr="003A2E79">
              <w:rPr>
                <w:i/>
                <w:sz w:val="18"/>
                <w:szCs w:val="18"/>
              </w:rPr>
              <w:t xml:space="preserve"> (место для текстового описания)</w:t>
            </w:r>
          </w:p>
        </w:tc>
      </w:tr>
    </w:tbl>
    <w:p w:rsidR="001C696C" w:rsidRPr="003A2E79" w:rsidRDefault="001C696C" w:rsidP="001C696C">
      <w:pPr>
        <w:spacing w:before="240"/>
        <w:jc w:val="center"/>
        <w:rPr>
          <w:sz w:val="18"/>
          <w:szCs w:val="18"/>
        </w:rPr>
      </w:pPr>
      <w:r w:rsidRPr="003A2E79">
        <w:rPr>
          <w:sz w:val="18"/>
          <w:szCs w:val="18"/>
        </w:rPr>
        <w:t>12. Индикативные показатели, программы мониторинга и иные способы (методы) оценки достижения заявленных целей регулирования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1554"/>
        <w:gridCol w:w="2203"/>
        <w:gridCol w:w="1570"/>
        <w:gridCol w:w="1047"/>
        <w:gridCol w:w="2397"/>
      </w:tblGrid>
      <w:tr w:rsidR="001C696C" w:rsidRPr="003A2E79" w:rsidTr="00770128">
        <w:trPr>
          <w:trHeight w:val="787"/>
        </w:trPr>
        <w:tc>
          <w:tcPr>
            <w:tcW w:w="1230" w:type="pct"/>
            <w:gridSpan w:val="2"/>
            <w:shd w:val="clear" w:color="auto" w:fill="auto"/>
          </w:tcPr>
          <w:p w:rsidR="001C696C" w:rsidRPr="003A2E79" w:rsidRDefault="001C696C" w:rsidP="00770128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12.1.</w:t>
            </w:r>
          </w:p>
          <w:p w:rsidR="001C696C" w:rsidRDefault="001C696C" w:rsidP="00770128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 xml:space="preserve">Цели </w:t>
            </w:r>
            <w:proofErr w:type="gramStart"/>
            <w:r w:rsidRPr="003A2E79">
              <w:rPr>
                <w:sz w:val="18"/>
                <w:szCs w:val="18"/>
              </w:rPr>
              <w:t>предлагаемого</w:t>
            </w:r>
            <w:proofErr w:type="gramEnd"/>
            <w:r w:rsidRPr="003A2E79">
              <w:rPr>
                <w:sz w:val="18"/>
                <w:szCs w:val="18"/>
              </w:rPr>
              <w:t xml:space="preserve"> </w:t>
            </w:r>
          </w:p>
          <w:p w:rsidR="001C696C" w:rsidRPr="001123DE" w:rsidRDefault="001C696C" w:rsidP="00770128">
            <w:pPr>
              <w:jc w:val="center"/>
              <w:rPr>
                <w:sz w:val="8"/>
                <w:szCs w:val="18"/>
              </w:rPr>
            </w:pPr>
          </w:p>
          <w:p w:rsidR="001C696C" w:rsidRPr="003A2E79" w:rsidRDefault="001C696C" w:rsidP="00770128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регулирования</w:t>
            </w:r>
            <w:r w:rsidRPr="001123DE">
              <w:rPr>
                <w:sz w:val="18"/>
                <w:szCs w:val="18"/>
                <w:vertAlign w:val="superscript"/>
              </w:rPr>
              <w:footnoteReference w:id="7"/>
            </w:r>
          </w:p>
        </w:tc>
        <w:tc>
          <w:tcPr>
            <w:tcW w:w="1151" w:type="pct"/>
            <w:shd w:val="clear" w:color="auto" w:fill="auto"/>
          </w:tcPr>
          <w:p w:rsidR="001C696C" w:rsidRPr="003A2E79" w:rsidRDefault="001C696C" w:rsidP="00770128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12.2.</w:t>
            </w:r>
          </w:p>
          <w:p w:rsidR="001C696C" w:rsidRPr="003A2E79" w:rsidRDefault="001C696C" w:rsidP="00770128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Индикативные показатели</w:t>
            </w:r>
          </w:p>
        </w:tc>
        <w:tc>
          <w:tcPr>
            <w:tcW w:w="1367" w:type="pct"/>
            <w:gridSpan w:val="2"/>
            <w:shd w:val="clear" w:color="auto" w:fill="auto"/>
          </w:tcPr>
          <w:p w:rsidR="001C696C" w:rsidRPr="003A2E79" w:rsidRDefault="001C696C" w:rsidP="00770128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12.3.</w:t>
            </w:r>
          </w:p>
          <w:p w:rsidR="001C696C" w:rsidRPr="003A2E79" w:rsidRDefault="001C696C" w:rsidP="00770128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Единицы измерения индикативных показателей</w:t>
            </w:r>
          </w:p>
        </w:tc>
        <w:tc>
          <w:tcPr>
            <w:tcW w:w="1252" w:type="pct"/>
            <w:shd w:val="clear" w:color="auto" w:fill="auto"/>
          </w:tcPr>
          <w:p w:rsidR="001C696C" w:rsidRPr="003A2E79" w:rsidRDefault="001C696C" w:rsidP="00770128">
            <w:pPr>
              <w:jc w:val="center"/>
              <w:rPr>
                <w:sz w:val="18"/>
                <w:szCs w:val="18"/>
                <w:lang w:val="en-US"/>
              </w:rPr>
            </w:pPr>
            <w:r w:rsidRPr="003A2E79">
              <w:rPr>
                <w:sz w:val="18"/>
                <w:szCs w:val="18"/>
                <w:lang w:val="en-US"/>
              </w:rPr>
              <w:t>1</w:t>
            </w:r>
            <w:r w:rsidRPr="003A2E79">
              <w:rPr>
                <w:sz w:val="18"/>
                <w:szCs w:val="18"/>
              </w:rPr>
              <w:t>2</w:t>
            </w:r>
            <w:r w:rsidRPr="003A2E79">
              <w:rPr>
                <w:sz w:val="18"/>
                <w:szCs w:val="18"/>
                <w:lang w:val="en-US"/>
              </w:rPr>
              <w:t>.4.</w:t>
            </w:r>
          </w:p>
          <w:p w:rsidR="001C696C" w:rsidRPr="003A2E79" w:rsidRDefault="001C696C" w:rsidP="00770128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3A2E79">
              <w:rPr>
                <w:sz w:val="18"/>
                <w:szCs w:val="18"/>
                <w:lang w:val="en-US"/>
              </w:rPr>
              <w:t>Способы</w:t>
            </w:r>
            <w:proofErr w:type="spellEnd"/>
            <w:r w:rsidRPr="003A2E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A2E79">
              <w:rPr>
                <w:sz w:val="18"/>
                <w:szCs w:val="18"/>
                <w:lang w:val="en-US"/>
              </w:rPr>
              <w:t>расчета</w:t>
            </w:r>
            <w:proofErr w:type="spellEnd"/>
            <w:r w:rsidRPr="003A2E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A2E79">
              <w:rPr>
                <w:sz w:val="18"/>
                <w:szCs w:val="18"/>
                <w:lang w:val="en-US"/>
              </w:rPr>
              <w:t>индикативных</w:t>
            </w:r>
            <w:proofErr w:type="spellEnd"/>
            <w:r w:rsidRPr="003A2E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A2E79">
              <w:rPr>
                <w:sz w:val="18"/>
                <w:szCs w:val="18"/>
                <w:lang w:val="en-US"/>
              </w:rPr>
              <w:t>показателей</w:t>
            </w:r>
            <w:proofErr w:type="spellEnd"/>
          </w:p>
        </w:tc>
      </w:tr>
      <w:tr w:rsidR="00065B25" w:rsidRPr="003A2E79" w:rsidTr="00770128">
        <w:trPr>
          <w:trHeight w:val="330"/>
        </w:trPr>
        <w:tc>
          <w:tcPr>
            <w:tcW w:w="1230" w:type="pct"/>
            <w:gridSpan w:val="2"/>
            <w:vMerge w:val="restart"/>
            <w:shd w:val="clear" w:color="auto" w:fill="auto"/>
          </w:tcPr>
          <w:p w:rsidR="00065B25" w:rsidRPr="003A2E79" w:rsidRDefault="00065B25" w:rsidP="007701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874BC7">
              <w:rPr>
                <w:sz w:val="18"/>
                <w:szCs w:val="18"/>
              </w:rPr>
              <w:t xml:space="preserve">Повышение качества и комфорта городской среды на территории  </w:t>
            </w:r>
            <w:proofErr w:type="spellStart"/>
            <w:r w:rsidRPr="00874BC7">
              <w:rPr>
                <w:sz w:val="18"/>
                <w:szCs w:val="18"/>
              </w:rPr>
              <w:t>Кондинского</w:t>
            </w:r>
            <w:proofErr w:type="spellEnd"/>
            <w:r w:rsidRPr="00874BC7">
              <w:rPr>
                <w:sz w:val="18"/>
                <w:szCs w:val="18"/>
              </w:rPr>
              <w:t xml:space="preserve"> района.</w:t>
            </w:r>
          </w:p>
        </w:tc>
        <w:tc>
          <w:tcPr>
            <w:tcW w:w="1151" w:type="pct"/>
            <w:shd w:val="clear" w:color="auto" w:fill="auto"/>
          </w:tcPr>
          <w:p w:rsidR="00065B25" w:rsidRPr="003A2E79" w:rsidRDefault="00065B25" w:rsidP="00770128">
            <w:pPr>
              <w:rPr>
                <w:sz w:val="18"/>
                <w:szCs w:val="18"/>
              </w:rPr>
            </w:pPr>
            <w:r w:rsidRPr="00065B25">
              <w:rPr>
                <w:sz w:val="18"/>
                <w:szCs w:val="18"/>
              </w:rPr>
              <w:t>1.</w:t>
            </w:r>
            <w:r w:rsidRPr="00065B25">
              <w:rPr>
                <w:sz w:val="18"/>
                <w:szCs w:val="18"/>
              </w:rPr>
              <w:tab/>
              <w:t xml:space="preserve">Показатель «Количество и площадь благоустроенных дворовых территорий (обеспеченных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</w:t>
            </w:r>
            <w:r w:rsidRPr="00065B25">
              <w:rPr>
                <w:sz w:val="18"/>
                <w:szCs w:val="18"/>
              </w:rPr>
              <w:lastRenderedPageBreak/>
              <w:t>отходов)»</w:t>
            </w:r>
          </w:p>
        </w:tc>
        <w:tc>
          <w:tcPr>
            <w:tcW w:w="1367" w:type="pct"/>
            <w:gridSpan w:val="2"/>
            <w:shd w:val="clear" w:color="auto" w:fill="auto"/>
          </w:tcPr>
          <w:p w:rsidR="00065B25" w:rsidRPr="003A2E79" w:rsidRDefault="00065B25" w:rsidP="00E538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  <w:r w:rsidR="00E13CA9">
              <w:rPr>
                <w:sz w:val="18"/>
                <w:szCs w:val="18"/>
              </w:rPr>
              <w:t>К</w:t>
            </w:r>
            <w:r w:rsidR="00E538CD">
              <w:rPr>
                <w:sz w:val="18"/>
                <w:szCs w:val="18"/>
              </w:rPr>
              <w:t>в.</w:t>
            </w:r>
            <w:r w:rsidR="00E13CA9">
              <w:rPr>
                <w:sz w:val="18"/>
                <w:szCs w:val="18"/>
              </w:rPr>
              <w:t xml:space="preserve"> м</w:t>
            </w:r>
          </w:p>
        </w:tc>
        <w:tc>
          <w:tcPr>
            <w:tcW w:w="1252" w:type="pct"/>
            <w:shd w:val="clear" w:color="auto" w:fill="auto"/>
          </w:tcPr>
          <w:p w:rsidR="00065B25" w:rsidRPr="003A2E79" w:rsidRDefault="00E94331" w:rsidP="00770128">
            <w:pPr>
              <w:rPr>
                <w:sz w:val="18"/>
                <w:szCs w:val="18"/>
              </w:rPr>
            </w:pPr>
            <w:r w:rsidRPr="00E94331">
              <w:rPr>
                <w:sz w:val="18"/>
                <w:szCs w:val="18"/>
              </w:rPr>
              <w:t>по итогам проведенной инвентаризации дворовых территорий.</w:t>
            </w:r>
          </w:p>
        </w:tc>
      </w:tr>
      <w:tr w:rsidR="00065B25" w:rsidRPr="003A2E79" w:rsidTr="00770128">
        <w:trPr>
          <w:trHeight w:val="330"/>
        </w:trPr>
        <w:tc>
          <w:tcPr>
            <w:tcW w:w="1230" w:type="pct"/>
            <w:gridSpan w:val="2"/>
            <w:vMerge/>
            <w:shd w:val="clear" w:color="auto" w:fill="auto"/>
          </w:tcPr>
          <w:p w:rsidR="00065B25" w:rsidRDefault="00065B25" w:rsidP="007701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pct"/>
            <w:shd w:val="clear" w:color="auto" w:fill="auto"/>
          </w:tcPr>
          <w:p w:rsidR="00065B25" w:rsidRPr="003A2E79" w:rsidRDefault="00E94331" w:rsidP="00770128">
            <w:pPr>
              <w:rPr>
                <w:sz w:val="18"/>
                <w:szCs w:val="18"/>
              </w:rPr>
            </w:pPr>
            <w:r w:rsidRPr="00E94331">
              <w:rPr>
                <w:sz w:val="18"/>
                <w:szCs w:val="18"/>
              </w:rPr>
              <w:t>2.</w:t>
            </w:r>
            <w:r w:rsidRPr="00E94331">
              <w:rPr>
                <w:sz w:val="18"/>
                <w:szCs w:val="18"/>
              </w:rPr>
              <w:tab/>
              <w:t xml:space="preserve">Показатель «Доля благоустроенных дворовых территорий к общей площади дворовых территорий в </w:t>
            </w:r>
            <w:proofErr w:type="spellStart"/>
            <w:r w:rsidRPr="00E94331">
              <w:rPr>
                <w:sz w:val="18"/>
                <w:szCs w:val="18"/>
              </w:rPr>
              <w:t>Кондинском</w:t>
            </w:r>
            <w:proofErr w:type="spellEnd"/>
            <w:r w:rsidRPr="00E94331">
              <w:rPr>
                <w:sz w:val="18"/>
                <w:szCs w:val="18"/>
              </w:rPr>
              <w:t xml:space="preserve"> районе</w:t>
            </w:r>
            <w:proofErr w:type="gramStart"/>
            <w:r w:rsidRPr="00E94331">
              <w:rPr>
                <w:sz w:val="18"/>
                <w:szCs w:val="18"/>
              </w:rPr>
              <w:t xml:space="preserve">, %»,  </w:t>
            </w:r>
            <w:proofErr w:type="gramEnd"/>
            <w:r w:rsidRPr="00E94331">
              <w:rPr>
                <w:sz w:val="18"/>
                <w:szCs w:val="18"/>
              </w:rPr>
              <w:t>рассчитывается по формуле:</w:t>
            </w:r>
          </w:p>
        </w:tc>
        <w:tc>
          <w:tcPr>
            <w:tcW w:w="1367" w:type="pct"/>
            <w:gridSpan w:val="2"/>
            <w:shd w:val="clear" w:color="auto" w:fill="auto"/>
          </w:tcPr>
          <w:p w:rsidR="00065B25" w:rsidRDefault="00E94331" w:rsidP="007701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  <w:r w:rsidRPr="00E9433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52" w:type="pct"/>
            <w:shd w:val="clear" w:color="auto" w:fill="auto"/>
          </w:tcPr>
          <w:p w:rsidR="00E94331" w:rsidRPr="00E94331" w:rsidRDefault="00E94331" w:rsidP="00E94331">
            <w:pPr>
              <w:rPr>
                <w:sz w:val="18"/>
                <w:szCs w:val="18"/>
              </w:rPr>
            </w:pPr>
            <w:r w:rsidRPr="00E94331">
              <w:rPr>
                <w:sz w:val="18"/>
                <w:szCs w:val="18"/>
              </w:rPr>
              <w:t>K=T/L*100%, где</w:t>
            </w:r>
          </w:p>
          <w:p w:rsidR="00E94331" w:rsidRPr="00E94331" w:rsidRDefault="00E94331" w:rsidP="00E94331">
            <w:pPr>
              <w:rPr>
                <w:sz w:val="18"/>
                <w:szCs w:val="18"/>
              </w:rPr>
            </w:pPr>
          </w:p>
          <w:p w:rsidR="00E94331" w:rsidRPr="00E94331" w:rsidRDefault="00E94331" w:rsidP="00E94331">
            <w:pPr>
              <w:rPr>
                <w:sz w:val="18"/>
                <w:szCs w:val="18"/>
              </w:rPr>
            </w:pPr>
            <w:r w:rsidRPr="00E94331">
              <w:rPr>
                <w:sz w:val="18"/>
                <w:szCs w:val="18"/>
              </w:rPr>
              <w:t xml:space="preserve">K – доля благоустроенных дворовых территорий </w:t>
            </w:r>
            <w:proofErr w:type="spellStart"/>
            <w:r w:rsidRPr="00E94331">
              <w:rPr>
                <w:sz w:val="18"/>
                <w:szCs w:val="18"/>
              </w:rPr>
              <w:t>Кондинского</w:t>
            </w:r>
            <w:proofErr w:type="spellEnd"/>
            <w:r w:rsidRPr="00E94331">
              <w:rPr>
                <w:sz w:val="18"/>
                <w:szCs w:val="18"/>
              </w:rPr>
              <w:t xml:space="preserve"> района</w:t>
            </w:r>
            <w:proofErr w:type="gramStart"/>
            <w:r w:rsidRPr="00E94331">
              <w:rPr>
                <w:sz w:val="18"/>
                <w:szCs w:val="18"/>
              </w:rPr>
              <w:t>, %;</w:t>
            </w:r>
            <w:proofErr w:type="gramEnd"/>
          </w:p>
          <w:p w:rsidR="00E94331" w:rsidRPr="00E94331" w:rsidRDefault="00E94331" w:rsidP="00E94331">
            <w:pPr>
              <w:rPr>
                <w:sz w:val="18"/>
                <w:szCs w:val="18"/>
              </w:rPr>
            </w:pPr>
            <w:r w:rsidRPr="00E94331">
              <w:rPr>
                <w:sz w:val="18"/>
                <w:szCs w:val="18"/>
              </w:rPr>
              <w:t>T – площадь благоустроенных дворовых территории, м</w:t>
            </w:r>
            <w:proofErr w:type="gramStart"/>
            <w:r w:rsidRPr="00E94331">
              <w:rPr>
                <w:sz w:val="18"/>
                <w:szCs w:val="18"/>
              </w:rPr>
              <w:t>2</w:t>
            </w:r>
            <w:proofErr w:type="gramEnd"/>
            <w:r w:rsidRPr="00E94331">
              <w:rPr>
                <w:sz w:val="18"/>
                <w:szCs w:val="18"/>
              </w:rPr>
              <w:t>;</w:t>
            </w:r>
          </w:p>
          <w:p w:rsidR="00065B25" w:rsidRPr="003A2E79" w:rsidRDefault="00E94331" w:rsidP="00E94331">
            <w:pPr>
              <w:rPr>
                <w:sz w:val="18"/>
                <w:szCs w:val="18"/>
              </w:rPr>
            </w:pPr>
            <w:r w:rsidRPr="00E94331">
              <w:rPr>
                <w:sz w:val="18"/>
                <w:szCs w:val="18"/>
              </w:rPr>
              <w:t>L – общая площадь дворовых территорий, м</w:t>
            </w:r>
            <w:proofErr w:type="gramStart"/>
            <w:r w:rsidRPr="00E94331">
              <w:rPr>
                <w:sz w:val="18"/>
                <w:szCs w:val="18"/>
              </w:rPr>
              <w:t>2</w:t>
            </w:r>
            <w:proofErr w:type="gramEnd"/>
            <w:r w:rsidRPr="00E94331">
              <w:rPr>
                <w:sz w:val="18"/>
                <w:szCs w:val="18"/>
              </w:rPr>
              <w:t>.</w:t>
            </w:r>
          </w:p>
        </w:tc>
      </w:tr>
      <w:tr w:rsidR="00065B25" w:rsidRPr="003A2E79" w:rsidTr="00770128">
        <w:trPr>
          <w:trHeight w:val="330"/>
        </w:trPr>
        <w:tc>
          <w:tcPr>
            <w:tcW w:w="1230" w:type="pct"/>
            <w:gridSpan w:val="2"/>
            <w:vMerge/>
            <w:shd w:val="clear" w:color="auto" w:fill="auto"/>
          </w:tcPr>
          <w:p w:rsidR="00065B25" w:rsidRDefault="00065B25" w:rsidP="007701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pct"/>
            <w:shd w:val="clear" w:color="auto" w:fill="auto"/>
          </w:tcPr>
          <w:p w:rsidR="00065B25" w:rsidRPr="003A2E79" w:rsidRDefault="007A7EFA" w:rsidP="00770128">
            <w:pPr>
              <w:rPr>
                <w:sz w:val="18"/>
                <w:szCs w:val="18"/>
              </w:rPr>
            </w:pPr>
            <w:r w:rsidRPr="007A7EFA">
              <w:rPr>
                <w:sz w:val="18"/>
                <w:szCs w:val="18"/>
              </w:rPr>
              <w:t>3.</w:t>
            </w:r>
            <w:r w:rsidRPr="007A7EFA">
              <w:rPr>
                <w:sz w:val="18"/>
                <w:szCs w:val="18"/>
              </w:rPr>
              <w:tab/>
              <w:t xml:space="preserve">Показатель «Охват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</w:t>
            </w:r>
            <w:proofErr w:type="spellStart"/>
            <w:r w:rsidRPr="007A7EFA">
              <w:rPr>
                <w:sz w:val="18"/>
                <w:szCs w:val="18"/>
              </w:rPr>
              <w:t>Кондинского</w:t>
            </w:r>
            <w:proofErr w:type="spellEnd"/>
            <w:r w:rsidRPr="007A7EFA">
              <w:rPr>
                <w:sz w:val="18"/>
                <w:szCs w:val="18"/>
              </w:rPr>
              <w:t xml:space="preserve"> района</w:t>
            </w:r>
            <w:proofErr w:type="gramStart"/>
            <w:r w:rsidRPr="007A7EFA">
              <w:rPr>
                <w:sz w:val="18"/>
                <w:szCs w:val="18"/>
              </w:rPr>
              <w:t>), %»,</w:t>
            </w:r>
            <w:proofErr w:type="gramEnd"/>
          </w:p>
        </w:tc>
        <w:tc>
          <w:tcPr>
            <w:tcW w:w="1367" w:type="pct"/>
            <w:gridSpan w:val="2"/>
            <w:shd w:val="clear" w:color="auto" w:fill="auto"/>
          </w:tcPr>
          <w:p w:rsidR="00065B25" w:rsidRDefault="007A7EFA" w:rsidP="00770128">
            <w:pPr>
              <w:rPr>
                <w:sz w:val="18"/>
                <w:szCs w:val="18"/>
              </w:rPr>
            </w:pPr>
            <w:r w:rsidRPr="007A7EFA">
              <w:rPr>
                <w:sz w:val="18"/>
                <w:szCs w:val="18"/>
              </w:rPr>
              <w:t>%</w:t>
            </w:r>
          </w:p>
        </w:tc>
        <w:tc>
          <w:tcPr>
            <w:tcW w:w="1252" w:type="pct"/>
            <w:shd w:val="clear" w:color="auto" w:fill="auto"/>
          </w:tcPr>
          <w:p w:rsidR="007A7EFA" w:rsidRPr="007A7EFA" w:rsidRDefault="007A7EFA" w:rsidP="007A7EFA">
            <w:pPr>
              <w:rPr>
                <w:sz w:val="18"/>
                <w:szCs w:val="18"/>
              </w:rPr>
            </w:pPr>
            <w:proofErr w:type="gramStart"/>
            <w:r w:rsidRPr="007A7EFA">
              <w:rPr>
                <w:sz w:val="18"/>
                <w:szCs w:val="18"/>
              </w:rPr>
              <w:t>П</w:t>
            </w:r>
            <w:proofErr w:type="gramEnd"/>
            <w:r w:rsidRPr="007A7EFA">
              <w:rPr>
                <w:sz w:val="18"/>
                <w:szCs w:val="18"/>
              </w:rPr>
              <w:t>=М/Е*100%, где</w:t>
            </w:r>
          </w:p>
          <w:p w:rsidR="007A7EFA" w:rsidRPr="007A7EFA" w:rsidRDefault="007A7EFA" w:rsidP="007A7EFA">
            <w:pPr>
              <w:rPr>
                <w:sz w:val="18"/>
                <w:szCs w:val="18"/>
              </w:rPr>
            </w:pPr>
          </w:p>
          <w:p w:rsidR="007A7EFA" w:rsidRPr="007A7EFA" w:rsidRDefault="007A7EFA" w:rsidP="007A7EFA">
            <w:pPr>
              <w:rPr>
                <w:sz w:val="18"/>
                <w:szCs w:val="18"/>
              </w:rPr>
            </w:pPr>
            <w:proofErr w:type="gramStart"/>
            <w:r w:rsidRPr="007A7EFA">
              <w:rPr>
                <w:sz w:val="18"/>
                <w:szCs w:val="18"/>
              </w:rPr>
              <w:t>П</w:t>
            </w:r>
            <w:proofErr w:type="gramEnd"/>
            <w:r w:rsidRPr="007A7EFA">
              <w:rPr>
                <w:sz w:val="18"/>
                <w:szCs w:val="18"/>
              </w:rPr>
              <w:t xml:space="preserve"> – доля населения, проживающего в жилом фонде с благоустроенными дворовыми территориями поселения, %;</w:t>
            </w:r>
          </w:p>
          <w:p w:rsidR="007A7EFA" w:rsidRPr="007A7EFA" w:rsidRDefault="007A7EFA" w:rsidP="007A7EFA">
            <w:pPr>
              <w:rPr>
                <w:sz w:val="18"/>
                <w:szCs w:val="18"/>
              </w:rPr>
            </w:pPr>
            <w:r w:rsidRPr="007A7EFA">
              <w:rPr>
                <w:sz w:val="18"/>
                <w:szCs w:val="18"/>
              </w:rPr>
              <w:t xml:space="preserve">М – общая численность населения </w:t>
            </w:r>
            <w:proofErr w:type="spellStart"/>
            <w:r w:rsidRPr="007A7EFA">
              <w:rPr>
                <w:sz w:val="18"/>
                <w:szCs w:val="18"/>
              </w:rPr>
              <w:t>Кондинского</w:t>
            </w:r>
            <w:proofErr w:type="spellEnd"/>
            <w:r w:rsidRPr="007A7EFA">
              <w:rPr>
                <w:sz w:val="18"/>
                <w:szCs w:val="18"/>
              </w:rPr>
              <w:t xml:space="preserve"> района, чел (по статистическим данным);</w:t>
            </w:r>
          </w:p>
          <w:p w:rsidR="00065B25" w:rsidRPr="003A2E79" w:rsidRDefault="007A7EFA" w:rsidP="007A7EFA">
            <w:pPr>
              <w:rPr>
                <w:sz w:val="18"/>
                <w:szCs w:val="18"/>
              </w:rPr>
            </w:pPr>
            <w:r w:rsidRPr="007A7EFA">
              <w:rPr>
                <w:sz w:val="18"/>
                <w:szCs w:val="18"/>
              </w:rPr>
              <w:t>Е – общая площадь благоустроенных дворовых территорий, м</w:t>
            </w:r>
            <w:proofErr w:type="gramStart"/>
            <w:r w:rsidRPr="007A7EFA">
              <w:rPr>
                <w:sz w:val="18"/>
                <w:szCs w:val="18"/>
              </w:rPr>
              <w:t>2</w:t>
            </w:r>
            <w:proofErr w:type="gramEnd"/>
            <w:r w:rsidRPr="007A7EFA">
              <w:rPr>
                <w:sz w:val="18"/>
                <w:szCs w:val="18"/>
              </w:rPr>
              <w:t>.</w:t>
            </w:r>
          </w:p>
        </w:tc>
      </w:tr>
      <w:tr w:rsidR="00065B25" w:rsidRPr="003A2E79" w:rsidTr="00770128">
        <w:trPr>
          <w:trHeight w:val="330"/>
        </w:trPr>
        <w:tc>
          <w:tcPr>
            <w:tcW w:w="1230" w:type="pct"/>
            <w:gridSpan w:val="2"/>
            <w:vMerge/>
            <w:shd w:val="clear" w:color="auto" w:fill="auto"/>
          </w:tcPr>
          <w:p w:rsidR="00065B25" w:rsidRDefault="00065B25" w:rsidP="007701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pct"/>
            <w:shd w:val="clear" w:color="auto" w:fill="auto"/>
          </w:tcPr>
          <w:p w:rsidR="00065B25" w:rsidRPr="003A2E79" w:rsidRDefault="007A7EFA" w:rsidP="007A7EFA">
            <w:pPr>
              <w:rPr>
                <w:sz w:val="18"/>
                <w:szCs w:val="18"/>
              </w:rPr>
            </w:pPr>
            <w:r w:rsidRPr="007A7EFA">
              <w:rPr>
                <w:sz w:val="18"/>
                <w:szCs w:val="18"/>
              </w:rPr>
              <w:t>4.</w:t>
            </w:r>
            <w:r w:rsidRPr="007A7EFA">
              <w:rPr>
                <w:sz w:val="18"/>
                <w:szCs w:val="18"/>
              </w:rPr>
              <w:tab/>
              <w:t xml:space="preserve">Показатель «Количество и 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другие),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67" w:type="pct"/>
            <w:gridSpan w:val="2"/>
            <w:shd w:val="clear" w:color="auto" w:fill="auto"/>
          </w:tcPr>
          <w:p w:rsidR="00065B25" w:rsidRDefault="007A7EFA" w:rsidP="007701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1252" w:type="pct"/>
            <w:shd w:val="clear" w:color="auto" w:fill="auto"/>
          </w:tcPr>
          <w:p w:rsidR="00065B25" w:rsidRPr="003A2E79" w:rsidRDefault="007A7EFA" w:rsidP="00770128">
            <w:pPr>
              <w:rPr>
                <w:sz w:val="18"/>
                <w:szCs w:val="18"/>
              </w:rPr>
            </w:pPr>
            <w:r w:rsidRPr="007A7EFA">
              <w:rPr>
                <w:sz w:val="18"/>
                <w:szCs w:val="18"/>
              </w:rPr>
              <w:t>рассчитывается по данным мониторинга Администрации.</w:t>
            </w:r>
          </w:p>
        </w:tc>
      </w:tr>
      <w:tr w:rsidR="00065B25" w:rsidRPr="003A2E79" w:rsidTr="00770128">
        <w:trPr>
          <w:trHeight w:val="330"/>
        </w:trPr>
        <w:tc>
          <w:tcPr>
            <w:tcW w:w="1230" w:type="pct"/>
            <w:gridSpan w:val="2"/>
            <w:vMerge/>
            <w:shd w:val="clear" w:color="auto" w:fill="auto"/>
          </w:tcPr>
          <w:p w:rsidR="00065B25" w:rsidRDefault="00065B25" w:rsidP="007701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pct"/>
            <w:shd w:val="clear" w:color="auto" w:fill="auto"/>
          </w:tcPr>
          <w:p w:rsidR="00065B25" w:rsidRPr="003A2E79" w:rsidRDefault="007A7EFA" w:rsidP="007A7EFA">
            <w:pPr>
              <w:rPr>
                <w:sz w:val="18"/>
                <w:szCs w:val="18"/>
              </w:rPr>
            </w:pPr>
            <w:r w:rsidRPr="007A7EFA">
              <w:rPr>
                <w:sz w:val="18"/>
                <w:szCs w:val="18"/>
              </w:rPr>
              <w:t>5.</w:t>
            </w:r>
            <w:r w:rsidRPr="007A7EFA">
              <w:rPr>
                <w:sz w:val="18"/>
                <w:szCs w:val="18"/>
              </w:rPr>
              <w:tab/>
            </w:r>
            <w:proofErr w:type="gramStart"/>
            <w:r w:rsidRPr="007A7EFA">
              <w:rPr>
                <w:sz w:val="18"/>
                <w:szCs w:val="18"/>
              </w:rPr>
              <w:t xml:space="preserve">Показатель «Доля населения, имеющего удобный пешеходный доступ площадками, специально оборудованным для отдыха, общения и проведения досуга, от общей численности населения муниципального образования </w:t>
            </w:r>
            <w:proofErr w:type="spellStart"/>
            <w:r w:rsidRPr="007A7EFA">
              <w:rPr>
                <w:sz w:val="18"/>
                <w:szCs w:val="18"/>
              </w:rPr>
              <w:t>Кондинский</w:t>
            </w:r>
            <w:proofErr w:type="spellEnd"/>
            <w:r w:rsidRPr="007A7EFA">
              <w:rPr>
                <w:sz w:val="18"/>
                <w:szCs w:val="18"/>
              </w:rPr>
              <w:t xml:space="preserve"> район) %» </w:t>
            </w:r>
            <w:r>
              <w:rPr>
                <w:sz w:val="18"/>
                <w:szCs w:val="18"/>
              </w:rPr>
              <w:t xml:space="preserve"> </w:t>
            </w:r>
            <w:proofErr w:type="gramEnd"/>
          </w:p>
        </w:tc>
        <w:tc>
          <w:tcPr>
            <w:tcW w:w="1367" w:type="pct"/>
            <w:gridSpan w:val="2"/>
            <w:shd w:val="clear" w:color="auto" w:fill="auto"/>
          </w:tcPr>
          <w:p w:rsidR="00065B25" w:rsidRDefault="007A7EFA" w:rsidP="00770128">
            <w:pPr>
              <w:rPr>
                <w:sz w:val="18"/>
                <w:szCs w:val="18"/>
              </w:rPr>
            </w:pPr>
            <w:r w:rsidRPr="007A7EFA">
              <w:rPr>
                <w:sz w:val="18"/>
                <w:szCs w:val="18"/>
              </w:rPr>
              <w:t>%</w:t>
            </w:r>
          </w:p>
        </w:tc>
        <w:tc>
          <w:tcPr>
            <w:tcW w:w="1252" w:type="pct"/>
            <w:shd w:val="clear" w:color="auto" w:fill="auto"/>
          </w:tcPr>
          <w:p w:rsidR="00065B25" w:rsidRPr="003A2E79" w:rsidRDefault="007A7EFA" w:rsidP="00770128">
            <w:pPr>
              <w:rPr>
                <w:sz w:val="18"/>
                <w:szCs w:val="18"/>
              </w:rPr>
            </w:pPr>
            <w:r w:rsidRPr="007A7EFA">
              <w:rPr>
                <w:sz w:val="18"/>
                <w:szCs w:val="18"/>
              </w:rPr>
              <w:t>рассчитывается по данным мониторинга Администрации.</w:t>
            </w:r>
          </w:p>
        </w:tc>
      </w:tr>
      <w:tr w:rsidR="00065B25" w:rsidRPr="003A2E79" w:rsidTr="00770128">
        <w:trPr>
          <w:trHeight w:val="330"/>
        </w:trPr>
        <w:tc>
          <w:tcPr>
            <w:tcW w:w="1230" w:type="pct"/>
            <w:gridSpan w:val="2"/>
            <w:vMerge/>
            <w:shd w:val="clear" w:color="auto" w:fill="auto"/>
          </w:tcPr>
          <w:p w:rsidR="00065B25" w:rsidRDefault="00065B25" w:rsidP="007701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pct"/>
            <w:shd w:val="clear" w:color="auto" w:fill="auto"/>
          </w:tcPr>
          <w:p w:rsidR="00065B25" w:rsidRPr="003A2E79" w:rsidRDefault="007A7EFA" w:rsidP="007A7EFA">
            <w:pPr>
              <w:rPr>
                <w:sz w:val="18"/>
                <w:szCs w:val="18"/>
              </w:rPr>
            </w:pPr>
            <w:r w:rsidRPr="007A7EFA">
              <w:rPr>
                <w:sz w:val="18"/>
                <w:szCs w:val="18"/>
              </w:rPr>
              <w:t>6.</w:t>
            </w:r>
            <w:r w:rsidRPr="007A7EFA">
              <w:rPr>
                <w:sz w:val="18"/>
                <w:szCs w:val="18"/>
              </w:rPr>
              <w:tab/>
              <w:t xml:space="preserve">Показатель «Количество общественных территорий поселения (парки, скверы, набережные и т.д.)» </w:t>
            </w:r>
            <w:r>
              <w:rPr>
                <w:sz w:val="18"/>
                <w:szCs w:val="18"/>
              </w:rPr>
              <w:t xml:space="preserve"> </w:t>
            </w:r>
            <w:r w:rsidRPr="007A7EFA">
              <w:rPr>
                <w:sz w:val="18"/>
                <w:szCs w:val="18"/>
              </w:rPr>
              <w:t>рассчитывается по данным мониторинга Администрации.</w:t>
            </w:r>
          </w:p>
        </w:tc>
        <w:tc>
          <w:tcPr>
            <w:tcW w:w="1367" w:type="pct"/>
            <w:gridSpan w:val="2"/>
            <w:shd w:val="clear" w:color="auto" w:fill="auto"/>
          </w:tcPr>
          <w:p w:rsidR="00065B25" w:rsidRDefault="007A7EFA" w:rsidP="00770128">
            <w:pPr>
              <w:rPr>
                <w:sz w:val="18"/>
                <w:szCs w:val="18"/>
              </w:rPr>
            </w:pPr>
            <w:r w:rsidRPr="007A7EFA">
              <w:rPr>
                <w:sz w:val="18"/>
                <w:szCs w:val="18"/>
              </w:rPr>
              <w:t>ед.</w:t>
            </w:r>
          </w:p>
        </w:tc>
        <w:tc>
          <w:tcPr>
            <w:tcW w:w="1252" w:type="pct"/>
            <w:shd w:val="clear" w:color="auto" w:fill="auto"/>
          </w:tcPr>
          <w:p w:rsidR="00065B25" w:rsidRPr="003A2E79" w:rsidRDefault="007A7EFA" w:rsidP="00770128">
            <w:pPr>
              <w:rPr>
                <w:sz w:val="18"/>
                <w:szCs w:val="18"/>
              </w:rPr>
            </w:pPr>
            <w:r w:rsidRPr="007A7EFA">
              <w:rPr>
                <w:sz w:val="18"/>
                <w:szCs w:val="18"/>
              </w:rPr>
              <w:t>рассчитывается по данным мониторинга Администрации.</w:t>
            </w:r>
          </w:p>
        </w:tc>
      </w:tr>
      <w:tr w:rsidR="00065B25" w:rsidRPr="003A2E79" w:rsidTr="00770128">
        <w:trPr>
          <w:trHeight w:val="330"/>
        </w:trPr>
        <w:tc>
          <w:tcPr>
            <w:tcW w:w="1230" w:type="pct"/>
            <w:gridSpan w:val="2"/>
            <w:vMerge/>
            <w:shd w:val="clear" w:color="auto" w:fill="auto"/>
          </w:tcPr>
          <w:p w:rsidR="00065B25" w:rsidRDefault="00065B25" w:rsidP="007701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pct"/>
            <w:shd w:val="clear" w:color="auto" w:fill="auto"/>
          </w:tcPr>
          <w:p w:rsidR="00065B25" w:rsidRPr="003A2E79" w:rsidRDefault="007A7EFA" w:rsidP="00770128">
            <w:pPr>
              <w:rPr>
                <w:sz w:val="18"/>
                <w:szCs w:val="18"/>
              </w:rPr>
            </w:pPr>
            <w:r w:rsidRPr="007A7EFA">
              <w:rPr>
                <w:sz w:val="18"/>
                <w:szCs w:val="18"/>
              </w:rPr>
              <w:t>7.</w:t>
            </w:r>
            <w:r w:rsidRPr="007A7EFA">
              <w:rPr>
                <w:sz w:val="18"/>
                <w:szCs w:val="18"/>
              </w:rPr>
              <w:tab/>
              <w:t xml:space="preserve">Показатель «Доля и площадь благоустроенных общественных территорий сельского поселения от общего количества таких территорий, %, </w:t>
            </w:r>
            <w:proofErr w:type="spellStart"/>
            <w:r w:rsidRPr="007A7EFA">
              <w:rPr>
                <w:sz w:val="18"/>
                <w:szCs w:val="18"/>
              </w:rPr>
              <w:t>кв.м</w:t>
            </w:r>
            <w:proofErr w:type="spellEnd"/>
            <w:r w:rsidRPr="007A7EFA">
              <w:rPr>
                <w:sz w:val="18"/>
                <w:szCs w:val="18"/>
              </w:rPr>
              <w:t>.»</w:t>
            </w:r>
          </w:p>
        </w:tc>
        <w:tc>
          <w:tcPr>
            <w:tcW w:w="1367" w:type="pct"/>
            <w:gridSpan w:val="2"/>
            <w:shd w:val="clear" w:color="auto" w:fill="auto"/>
          </w:tcPr>
          <w:p w:rsidR="00065B25" w:rsidRDefault="007A7EFA" w:rsidP="00770128">
            <w:pPr>
              <w:rPr>
                <w:sz w:val="18"/>
                <w:szCs w:val="18"/>
              </w:rPr>
            </w:pPr>
            <w:r w:rsidRPr="007A7EFA">
              <w:rPr>
                <w:sz w:val="18"/>
                <w:szCs w:val="18"/>
              </w:rPr>
              <w:t>Квадратные метры</w:t>
            </w:r>
          </w:p>
        </w:tc>
        <w:tc>
          <w:tcPr>
            <w:tcW w:w="1252" w:type="pct"/>
            <w:shd w:val="clear" w:color="auto" w:fill="auto"/>
          </w:tcPr>
          <w:p w:rsidR="007A7EFA" w:rsidRPr="007A7EFA" w:rsidRDefault="007A7EFA" w:rsidP="007A7EFA">
            <w:pPr>
              <w:rPr>
                <w:sz w:val="18"/>
                <w:szCs w:val="18"/>
              </w:rPr>
            </w:pPr>
            <w:r w:rsidRPr="007A7EFA">
              <w:rPr>
                <w:sz w:val="18"/>
                <w:szCs w:val="18"/>
              </w:rPr>
              <w:t>рассчитывается по формуле:</w:t>
            </w:r>
          </w:p>
          <w:p w:rsidR="007A7EFA" w:rsidRPr="007A7EFA" w:rsidRDefault="007A7EFA" w:rsidP="007A7EFA">
            <w:pPr>
              <w:rPr>
                <w:sz w:val="18"/>
                <w:szCs w:val="18"/>
              </w:rPr>
            </w:pPr>
          </w:p>
          <w:p w:rsidR="007A7EFA" w:rsidRPr="007A7EFA" w:rsidRDefault="007A7EFA" w:rsidP="007A7EFA">
            <w:pPr>
              <w:rPr>
                <w:sz w:val="18"/>
                <w:szCs w:val="18"/>
              </w:rPr>
            </w:pPr>
            <w:r w:rsidRPr="007A7EFA">
              <w:rPr>
                <w:sz w:val="18"/>
                <w:szCs w:val="18"/>
              </w:rPr>
              <w:t>Г=Е/Н*100%, где</w:t>
            </w:r>
          </w:p>
          <w:p w:rsidR="007A7EFA" w:rsidRPr="007A7EFA" w:rsidRDefault="007A7EFA" w:rsidP="007A7EFA">
            <w:pPr>
              <w:rPr>
                <w:sz w:val="18"/>
                <w:szCs w:val="18"/>
              </w:rPr>
            </w:pPr>
            <w:r w:rsidRPr="007A7EFA">
              <w:rPr>
                <w:sz w:val="18"/>
                <w:szCs w:val="18"/>
              </w:rPr>
              <w:t xml:space="preserve"> </w:t>
            </w:r>
          </w:p>
          <w:p w:rsidR="007A7EFA" w:rsidRPr="007A7EFA" w:rsidRDefault="007A7EFA" w:rsidP="007A7EFA">
            <w:pPr>
              <w:rPr>
                <w:sz w:val="18"/>
                <w:szCs w:val="18"/>
              </w:rPr>
            </w:pPr>
            <w:r w:rsidRPr="007A7EFA">
              <w:rPr>
                <w:sz w:val="18"/>
                <w:szCs w:val="18"/>
              </w:rPr>
              <w:t>Г – доля площади благоустроенных общественных территорий</w:t>
            </w:r>
            <w:proofErr w:type="gramStart"/>
            <w:r w:rsidRPr="007A7EFA">
              <w:rPr>
                <w:sz w:val="18"/>
                <w:szCs w:val="18"/>
              </w:rPr>
              <w:t>, %;</w:t>
            </w:r>
            <w:proofErr w:type="gramEnd"/>
          </w:p>
          <w:p w:rsidR="007A7EFA" w:rsidRPr="007A7EFA" w:rsidRDefault="007A7EFA" w:rsidP="007A7EFA">
            <w:pPr>
              <w:rPr>
                <w:sz w:val="18"/>
                <w:szCs w:val="18"/>
              </w:rPr>
            </w:pPr>
            <w:r w:rsidRPr="007A7EFA">
              <w:rPr>
                <w:sz w:val="18"/>
                <w:szCs w:val="18"/>
              </w:rPr>
              <w:t xml:space="preserve">Е – общая площадь благоустроенных общественных территорий, </w:t>
            </w:r>
            <w:r w:rsidRPr="007A7EFA">
              <w:rPr>
                <w:sz w:val="18"/>
                <w:szCs w:val="18"/>
              </w:rPr>
              <w:lastRenderedPageBreak/>
              <w:t>м</w:t>
            </w:r>
            <w:proofErr w:type="gramStart"/>
            <w:r w:rsidRPr="007A7EFA">
              <w:rPr>
                <w:sz w:val="18"/>
                <w:szCs w:val="18"/>
              </w:rPr>
              <w:t>2</w:t>
            </w:r>
            <w:proofErr w:type="gramEnd"/>
            <w:r w:rsidRPr="007A7EFA">
              <w:rPr>
                <w:sz w:val="18"/>
                <w:szCs w:val="18"/>
              </w:rPr>
              <w:t>;</w:t>
            </w:r>
          </w:p>
          <w:p w:rsidR="00065B25" w:rsidRPr="003A2E79" w:rsidRDefault="007A7EFA" w:rsidP="007A7EFA">
            <w:pPr>
              <w:rPr>
                <w:sz w:val="18"/>
                <w:szCs w:val="18"/>
              </w:rPr>
            </w:pPr>
            <w:r w:rsidRPr="007A7EFA">
              <w:rPr>
                <w:sz w:val="18"/>
                <w:szCs w:val="18"/>
              </w:rPr>
              <w:t>Н – общая площадь общественных территорий, м</w:t>
            </w:r>
            <w:proofErr w:type="gramStart"/>
            <w:r w:rsidRPr="007A7EFA">
              <w:rPr>
                <w:sz w:val="18"/>
                <w:szCs w:val="18"/>
              </w:rPr>
              <w:t>2</w:t>
            </w:r>
            <w:proofErr w:type="gramEnd"/>
            <w:r w:rsidRPr="007A7EFA">
              <w:rPr>
                <w:sz w:val="18"/>
                <w:szCs w:val="18"/>
              </w:rPr>
              <w:t>.</w:t>
            </w:r>
          </w:p>
        </w:tc>
      </w:tr>
      <w:tr w:rsidR="00065B25" w:rsidRPr="003A2E79" w:rsidTr="00770128">
        <w:trPr>
          <w:trHeight w:val="330"/>
        </w:trPr>
        <w:tc>
          <w:tcPr>
            <w:tcW w:w="1230" w:type="pct"/>
            <w:gridSpan w:val="2"/>
            <w:vMerge/>
            <w:shd w:val="clear" w:color="auto" w:fill="auto"/>
          </w:tcPr>
          <w:p w:rsidR="00065B25" w:rsidRDefault="00065B25" w:rsidP="007701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pct"/>
            <w:shd w:val="clear" w:color="auto" w:fill="auto"/>
          </w:tcPr>
          <w:p w:rsidR="00065B25" w:rsidRPr="003A2E79" w:rsidRDefault="007A7EFA" w:rsidP="00770128">
            <w:pPr>
              <w:rPr>
                <w:sz w:val="18"/>
                <w:szCs w:val="18"/>
              </w:rPr>
            </w:pPr>
            <w:r w:rsidRPr="007A7EFA">
              <w:rPr>
                <w:sz w:val="18"/>
                <w:szCs w:val="18"/>
              </w:rPr>
              <w:t>8.</w:t>
            </w:r>
            <w:r w:rsidRPr="007A7EFA">
              <w:rPr>
                <w:sz w:val="18"/>
                <w:szCs w:val="18"/>
              </w:rPr>
              <w:tab/>
              <w:t xml:space="preserve">Показатель «Доля и площадь благоустроенных общественных территорий в </w:t>
            </w:r>
            <w:proofErr w:type="spellStart"/>
            <w:r w:rsidRPr="007A7EFA">
              <w:rPr>
                <w:sz w:val="18"/>
                <w:szCs w:val="18"/>
              </w:rPr>
              <w:t>Кондинсом</w:t>
            </w:r>
            <w:proofErr w:type="spellEnd"/>
            <w:r w:rsidRPr="007A7EFA">
              <w:rPr>
                <w:sz w:val="18"/>
                <w:szCs w:val="18"/>
              </w:rPr>
              <w:t xml:space="preserve"> районе от общего количества таких территорий, нуждающихся в благоустройстве %, </w:t>
            </w:r>
            <w:proofErr w:type="spellStart"/>
            <w:r w:rsidRPr="007A7EFA">
              <w:rPr>
                <w:sz w:val="18"/>
                <w:szCs w:val="18"/>
              </w:rPr>
              <w:t>кв.м</w:t>
            </w:r>
            <w:proofErr w:type="spellEnd"/>
            <w:r w:rsidRPr="007A7EFA">
              <w:rPr>
                <w:sz w:val="18"/>
                <w:szCs w:val="18"/>
              </w:rPr>
              <w:t>.»</w:t>
            </w:r>
          </w:p>
        </w:tc>
        <w:tc>
          <w:tcPr>
            <w:tcW w:w="1367" w:type="pct"/>
            <w:gridSpan w:val="2"/>
            <w:shd w:val="clear" w:color="auto" w:fill="auto"/>
          </w:tcPr>
          <w:p w:rsidR="00065B25" w:rsidRDefault="007A7EFA" w:rsidP="007701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%,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52" w:type="pct"/>
            <w:shd w:val="clear" w:color="auto" w:fill="auto"/>
          </w:tcPr>
          <w:p w:rsidR="007A7EFA" w:rsidRPr="007A7EFA" w:rsidRDefault="007A7EFA" w:rsidP="007A7EFA">
            <w:pPr>
              <w:rPr>
                <w:sz w:val="18"/>
                <w:szCs w:val="18"/>
              </w:rPr>
            </w:pPr>
            <w:r w:rsidRPr="007A7EFA">
              <w:rPr>
                <w:sz w:val="18"/>
                <w:szCs w:val="18"/>
              </w:rPr>
              <w:t>рассчитывается по формуле:</w:t>
            </w:r>
          </w:p>
          <w:p w:rsidR="007A7EFA" w:rsidRPr="007A7EFA" w:rsidRDefault="007A7EFA" w:rsidP="007A7EFA">
            <w:pPr>
              <w:rPr>
                <w:sz w:val="18"/>
                <w:szCs w:val="18"/>
              </w:rPr>
            </w:pPr>
          </w:p>
          <w:p w:rsidR="007A7EFA" w:rsidRPr="007A7EFA" w:rsidRDefault="007A7EFA" w:rsidP="007A7EFA">
            <w:pPr>
              <w:rPr>
                <w:sz w:val="18"/>
                <w:szCs w:val="18"/>
              </w:rPr>
            </w:pPr>
            <w:r w:rsidRPr="007A7EFA">
              <w:rPr>
                <w:sz w:val="18"/>
                <w:szCs w:val="18"/>
              </w:rPr>
              <w:t>Г=Е/Н*100%, где</w:t>
            </w:r>
          </w:p>
          <w:p w:rsidR="007A7EFA" w:rsidRPr="007A7EFA" w:rsidRDefault="007A7EFA" w:rsidP="007A7EFA">
            <w:pPr>
              <w:rPr>
                <w:sz w:val="18"/>
                <w:szCs w:val="18"/>
              </w:rPr>
            </w:pPr>
            <w:r w:rsidRPr="007A7EFA">
              <w:rPr>
                <w:sz w:val="18"/>
                <w:szCs w:val="18"/>
              </w:rPr>
              <w:t xml:space="preserve"> </w:t>
            </w:r>
          </w:p>
          <w:p w:rsidR="007A7EFA" w:rsidRPr="007A7EFA" w:rsidRDefault="007A7EFA" w:rsidP="007A7EFA">
            <w:pPr>
              <w:rPr>
                <w:sz w:val="18"/>
                <w:szCs w:val="18"/>
              </w:rPr>
            </w:pPr>
            <w:r w:rsidRPr="007A7EFA">
              <w:rPr>
                <w:sz w:val="18"/>
                <w:szCs w:val="18"/>
              </w:rPr>
              <w:t>Г – доля площади благоустроенных общественных территорий нуждающихся в благоустройстве</w:t>
            </w:r>
            <w:proofErr w:type="gramStart"/>
            <w:r w:rsidRPr="007A7EFA">
              <w:rPr>
                <w:sz w:val="18"/>
                <w:szCs w:val="18"/>
              </w:rPr>
              <w:t>, %;</w:t>
            </w:r>
            <w:proofErr w:type="gramEnd"/>
          </w:p>
          <w:p w:rsidR="007A7EFA" w:rsidRPr="007A7EFA" w:rsidRDefault="007A7EFA" w:rsidP="007A7EFA">
            <w:pPr>
              <w:rPr>
                <w:sz w:val="18"/>
                <w:szCs w:val="18"/>
              </w:rPr>
            </w:pPr>
            <w:r w:rsidRPr="007A7EFA">
              <w:rPr>
                <w:sz w:val="18"/>
                <w:szCs w:val="18"/>
              </w:rPr>
              <w:t>Е – общая площадь благоустроенных общественных территорий, м</w:t>
            </w:r>
            <w:proofErr w:type="gramStart"/>
            <w:r w:rsidRPr="007A7EFA">
              <w:rPr>
                <w:sz w:val="18"/>
                <w:szCs w:val="18"/>
              </w:rPr>
              <w:t>2</w:t>
            </w:r>
            <w:proofErr w:type="gramEnd"/>
            <w:r w:rsidRPr="007A7EFA">
              <w:rPr>
                <w:sz w:val="18"/>
                <w:szCs w:val="18"/>
              </w:rPr>
              <w:t>;</w:t>
            </w:r>
          </w:p>
          <w:p w:rsidR="00065B25" w:rsidRPr="003A2E79" w:rsidRDefault="007A7EFA" w:rsidP="007A7EFA">
            <w:pPr>
              <w:rPr>
                <w:sz w:val="18"/>
                <w:szCs w:val="18"/>
              </w:rPr>
            </w:pPr>
            <w:r w:rsidRPr="007A7EFA">
              <w:rPr>
                <w:sz w:val="18"/>
                <w:szCs w:val="18"/>
              </w:rPr>
              <w:t>Н – общая площадь общественных территорий неблагоустроенных м</w:t>
            </w:r>
            <w:proofErr w:type="gramStart"/>
            <w:r w:rsidRPr="007A7EFA">
              <w:rPr>
                <w:sz w:val="18"/>
                <w:szCs w:val="18"/>
              </w:rPr>
              <w:t>2</w:t>
            </w:r>
            <w:proofErr w:type="gramEnd"/>
            <w:r w:rsidRPr="007A7EFA">
              <w:rPr>
                <w:sz w:val="18"/>
                <w:szCs w:val="18"/>
              </w:rPr>
              <w:t>.</w:t>
            </w:r>
          </w:p>
        </w:tc>
      </w:tr>
      <w:tr w:rsidR="001C696C" w:rsidRPr="003A2E79" w:rsidTr="00770128">
        <w:tc>
          <w:tcPr>
            <w:tcW w:w="418" w:type="pct"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  <w:lang w:val="en-US"/>
              </w:rPr>
            </w:pPr>
            <w:r w:rsidRPr="003A2E79">
              <w:rPr>
                <w:sz w:val="18"/>
                <w:szCs w:val="18"/>
                <w:lang w:val="en-US"/>
              </w:rPr>
              <w:t>1</w:t>
            </w:r>
            <w:r w:rsidRPr="003A2E79">
              <w:rPr>
                <w:sz w:val="18"/>
                <w:szCs w:val="18"/>
              </w:rPr>
              <w:t>2</w:t>
            </w:r>
            <w:r w:rsidRPr="003A2E79">
              <w:rPr>
                <w:sz w:val="18"/>
                <w:szCs w:val="18"/>
                <w:lang w:val="en-US"/>
              </w:rPr>
              <w:t>.5.</w:t>
            </w:r>
          </w:p>
        </w:tc>
        <w:tc>
          <w:tcPr>
            <w:tcW w:w="4582" w:type="pct"/>
            <w:gridSpan w:val="5"/>
            <w:shd w:val="clear" w:color="auto" w:fill="auto"/>
          </w:tcPr>
          <w:p w:rsidR="000852F6" w:rsidRPr="000852F6" w:rsidRDefault="001C696C" w:rsidP="000852F6">
            <w:pPr>
              <w:pBdr>
                <w:bottom w:val="single" w:sz="4" w:space="1" w:color="auto"/>
              </w:pBdr>
              <w:jc w:val="both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Информация о программах мониторинга и иных способах (методах) оценки достижения заявленных целей регулирования:</w:t>
            </w:r>
            <w:r w:rsidR="000852F6">
              <w:rPr>
                <w:sz w:val="18"/>
                <w:szCs w:val="18"/>
              </w:rPr>
              <w:t xml:space="preserve"> д</w:t>
            </w:r>
            <w:r w:rsidR="000852F6" w:rsidRPr="000852F6">
              <w:rPr>
                <w:sz w:val="18"/>
                <w:szCs w:val="18"/>
              </w:rPr>
              <w:t>остижение целей Программы определяется целевыми показателями, перечень которых представлен в приложении № 1 к Программе.</w:t>
            </w:r>
          </w:p>
          <w:p w:rsidR="001C696C" w:rsidRPr="003A2E79" w:rsidRDefault="000852F6" w:rsidP="000852F6">
            <w:pPr>
              <w:pBdr>
                <w:bottom w:val="single" w:sz="4" w:space="1" w:color="auto"/>
              </w:pBdr>
              <w:jc w:val="both"/>
              <w:rPr>
                <w:sz w:val="18"/>
                <w:szCs w:val="18"/>
              </w:rPr>
            </w:pPr>
            <w:r w:rsidRPr="000852F6">
              <w:rPr>
                <w:sz w:val="18"/>
                <w:szCs w:val="18"/>
              </w:rPr>
              <w:t>Состав целевых показателей Программы определен, исходя из принципа необходимости и достаточности информации для достижения целей и решения задач Программы.</w:t>
            </w:r>
            <w:r w:rsidR="007A7EFA">
              <w:rPr>
                <w:sz w:val="18"/>
                <w:szCs w:val="18"/>
              </w:rPr>
              <w:t xml:space="preserve"> </w:t>
            </w:r>
          </w:p>
          <w:p w:rsidR="001C696C" w:rsidRPr="003A2E79" w:rsidRDefault="001C696C" w:rsidP="00770128">
            <w:pPr>
              <w:jc w:val="center"/>
              <w:rPr>
                <w:sz w:val="18"/>
                <w:szCs w:val="18"/>
              </w:rPr>
            </w:pPr>
            <w:r w:rsidRPr="003A2E79">
              <w:rPr>
                <w:i/>
                <w:sz w:val="18"/>
                <w:szCs w:val="18"/>
              </w:rPr>
              <w:t xml:space="preserve"> (место для текстового описания)</w:t>
            </w:r>
          </w:p>
        </w:tc>
      </w:tr>
      <w:tr w:rsidR="001C696C" w:rsidRPr="003A2E79" w:rsidTr="00770128">
        <w:tc>
          <w:tcPr>
            <w:tcW w:w="418" w:type="pct"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  <w:lang w:val="en-US"/>
              </w:rPr>
            </w:pPr>
            <w:r w:rsidRPr="003A2E79">
              <w:rPr>
                <w:sz w:val="18"/>
                <w:szCs w:val="18"/>
                <w:lang w:val="en-US"/>
              </w:rPr>
              <w:t>1</w:t>
            </w:r>
            <w:r w:rsidRPr="003A2E79">
              <w:rPr>
                <w:sz w:val="18"/>
                <w:szCs w:val="18"/>
              </w:rPr>
              <w:t>2</w:t>
            </w:r>
            <w:r w:rsidRPr="003A2E79">
              <w:rPr>
                <w:sz w:val="18"/>
                <w:szCs w:val="18"/>
                <w:lang w:val="en-US"/>
              </w:rPr>
              <w:t>.6.</w:t>
            </w:r>
          </w:p>
        </w:tc>
        <w:tc>
          <w:tcPr>
            <w:tcW w:w="2783" w:type="pct"/>
            <w:gridSpan w:val="3"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Оценка затрат на осуществление мониторинга (в среднем в год):</w:t>
            </w:r>
          </w:p>
        </w:tc>
        <w:tc>
          <w:tcPr>
            <w:tcW w:w="1799" w:type="pct"/>
            <w:gridSpan w:val="2"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</w:rPr>
            </w:pPr>
          </w:p>
          <w:p w:rsidR="001C696C" w:rsidRPr="003A2E79" w:rsidRDefault="00874BC7" w:rsidP="0077012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0 </w:t>
            </w:r>
            <w:r w:rsidR="001C696C" w:rsidRPr="003A2E79">
              <w:rPr>
                <w:sz w:val="18"/>
                <w:szCs w:val="18"/>
              </w:rPr>
              <w:t>млн. руб.</w:t>
            </w:r>
          </w:p>
        </w:tc>
      </w:tr>
      <w:tr w:rsidR="001C696C" w:rsidRPr="003A2E79" w:rsidTr="00770128">
        <w:tc>
          <w:tcPr>
            <w:tcW w:w="418" w:type="pct"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  <w:lang w:val="en-US"/>
              </w:rPr>
            </w:pPr>
            <w:r w:rsidRPr="003A2E79">
              <w:rPr>
                <w:sz w:val="18"/>
                <w:szCs w:val="18"/>
                <w:lang w:val="en-US"/>
              </w:rPr>
              <w:t>1</w:t>
            </w:r>
            <w:r w:rsidRPr="003A2E79">
              <w:rPr>
                <w:sz w:val="18"/>
                <w:szCs w:val="18"/>
              </w:rPr>
              <w:t>2</w:t>
            </w:r>
            <w:r w:rsidRPr="003A2E79">
              <w:rPr>
                <w:sz w:val="18"/>
                <w:szCs w:val="18"/>
                <w:lang w:val="en-US"/>
              </w:rPr>
              <w:t>.7.</w:t>
            </w:r>
          </w:p>
        </w:tc>
        <w:tc>
          <w:tcPr>
            <w:tcW w:w="4582" w:type="pct"/>
            <w:gridSpan w:val="5"/>
            <w:shd w:val="clear" w:color="auto" w:fill="auto"/>
          </w:tcPr>
          <w:p w:rsidR="001C696C" w:rsidRPr="003A2E79" w:rsidRDefault="001C696C" w:rsidP="00770128">
            <w:pPr>
              <w:pBdr>
                <w:bottom w:val="single" w:sz="4" w:space="1" w:color="auto"/>
              </w:pBdr>
              <w:jc w:val="both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Описание источников информации для расчета показателей (индикаторов):</w:t>
            </w:r>
          </w:p>
          <w:p w:rsidR="001C696C" w:rsidRPr="003A2E79" w:rsidRDefault="00E13CA9" w:rsidP="00770128">
            <w:pPr>
              <w:pBdr>
                <w:bottom w:val="single" w:sz="4" w:space="1" w:color="auto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565A0" w:rsidRPr="00F565A0">
              <w:rPr>
                <w:sz w:val="18"/>
                <w:szCs w:val="18"/>
              </w:rPr>
              <w:t xml:space="preserve">приложение муниципальной программы «Формирование комфортной городской среды в </w:t>
            </w:r>
            <w:proofErr w:type="spellStart"/>
            <w:r w:rsidR="00F565A0" w:rsidRPr="00F565A0">
              <w:rPr>
                <w:sz w:val="18"/>
                <w:szCs w:val="18"/>
              </w:rPr>
              <w:t>Кондинском</w:t>
            </w:r>
            <w:proofErr w:type="spellEnd"/>
            <w:r w:rsidR="00F565A0" w:rsidRPr="00F565A0">
              <w:rPr>
                <w:sz w:val="18"/>
                <w:szCs w:val="18"/>
              </w:rPr>
              <w:t xml:space="preserve"> районе на 2018-2022 годы», утвержденной постановлением администрации </w:t>
            </w:r>
            <w:proofErr w:type="spellStart"/>
            <w:r w:rsidR="00F565A0" w:rsidRPr="00F565A0">
              <w:rPr>
                <w:sz w:val="18"/>
                <w:szCs w:val="18"/>
              </w:rPr>
              <w:t>Кондинского</w:t>
            </w:r>
            <w:proofErr w:type="spellEnd"/>
            <w:r w:rsidR="00F565A0" w:rsidRPr="00F565A0">
              <w:rPr>
                <w:sz w:val="18"/>
                <w:szCs w:val="18"/>
              </w:rPr>
              <w:t xml:space="preserve"> района от 28 декабря 2017 года № 2241.</w:t>
            </w:r>
          </w:p>
          <w:p w:rsidR="001C696C" w:rsidRPr="003A2E79" w:rsidRDefault="001C696C" w:rsidP="00770128">
            <w:pPr>
              <w:jc w:val="center"/>
              <w:rPr>
                <w:sz w:val="18"/>
                <w:szCs w:val="18"/>
              </w:rPr>
            </w:pPr>
            <w:r w:rsidRPr="003A2E79">
              <w:rPr>
                <w:i/>
                <w:sz w:val="18"/>
                <w:szCs w:val="18"/>
              </w:rPr>
              <w:t xml:space="preserve"> (место для текстового описания)</w:t>
            </w:r>
          </w:p>
        </w:tc>
      </w:tr>
    </w:tbl>
    <w:p w:rsidR="001C696C" w:rsidRPr="003A2E79" w:rsidRDefault="001C696C" w:rsidP="001C696C">
      <w:pPr>
        <w:spacing w:before="240"/>
        <w:jc w:val="center"/>
        <w:rPr>
          <w:sz w:val="18"/>
          <w:szCs w:val="18"/>
        </w:rPr>
      </w:pPr>
      <w:r w:rsidRPr="003A2E79">
        <w:rPr>
          <w:sz w:val="18"/>
          <w:szCs w:val="18"/>
        </w:rPr>
        <w:t>13. Предполагаемая дата вступления в силу проекта муниципального нормативного правового акта, необходимость установления переходных положений (переходного периода), а также эксперимента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4378"/>
        <w:gridCol w:w="775"/>
        <w:gridCol w:w="3641"/>
      </w:tblGrid>
      <w:tr w:rsidR="001C696C" w:rsidRPr="003A2E79" w:rsidTr="00770128">
        <w:tc>
          <w:tcPr>
            <w:tcW w:w="406" w:type="pct"/>
            <w:shd w:val="clear" w:color="auto" w:fill="auto"/>
          </w:tcPr>
          <w:p w:rsidR="001C696C" w:rsidRPr="003A2E79" w:rsidRDefault="001C696C" w:rsidP="00770128">
            <w:pPr>
              <w:jc w:val="center"/>
              <w:rPr>
                <w:sz w:val="18"/>
                <w:szCs w:val="18"/>
                <w:lang w:val="en-US"/>
              </w:rPr>
            </w:pPr>
            <w:r w:rsidRPr="003A2E79">
              <w:rPr>
                <w:sz w:val="18"/>
                <w:szCs w:val="18"/>
              </w:rPr>
              <w:t>13</w:t>
            </w:r>
            <w:r w:rsidRPr="003A2E79">
              <w:rPr>
                <w:sz w:val="18"/>
                <w:szCs w:val="18"/>
                <w:lang w:val="en-US"/>
              </w:rPr>
              <w:t>.1.</w:t>
            </w:r>
          </w:p>
        </w:tc>
        <w:tc>
          <w:tcPr>
            <w:tcW w:w="2692" w:type="pct"/>
            <w:gridSpan w:val="2"/>
            <w:shd w:val="clear" w:color="auto" w:fill="auto"/>
          </w:tcPr>
          <w:p w:rsidR="001C696C" w:rsidRPr="003A2E79" w:rsidRDefault="001C696C" w:rsidP="00770128">
            <w:pPr>
              <w:jc w:val="both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Предполагаемая дата вступления в силу проекта нормативного правового акта:</w:t>
            </w:r>
          </w:p>
        </w:tc>
        <w:tc>
          <w:tcPr>
            <w:tcW w:w="1902" w:type="pct"/>
            <w:shd w:val="clear" w:color="auto" w:fill="auto"/>
          </w:tcPr>
          <w:p w:rsidR="001C696C" w:rsidRPr="003A2E79" w:rsidRDefault="00726426" w:rsidP="007701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 2018 года</w:t>
            </w:r>
          </w:p>
        </w:tc>
      </w:tr>
      <w:tr w:rsidR="001C696C" w:rsidRPr="003A2E79" w:rsidTr="00770128">
        <w:tc>
          <w:tcPr>
            <w:tcW w:w="406" w:type="pct"/>
            <w:shd w:val="clear" w:color="auto" w:fill="auto"/>
          </w:tcPr>
          <w:p w:rsidR="001C696C" w:rsidRPr="003A2E79" w:rsidRDefault="001C696C" w:rsidP="00770128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13</w:t>
            </w:r>
            <w:r w:rsidRPr="003A2E79">
              <w:rPr>
                <w:sz w:val="18"/>
                <w:szCs w:val="18"/>
                <w:lang w:val="en-US"/>
              </w:rPr>
              <w:t>.2.</w:t>
            </w:r>
          </w:p>
        </w:tc>
        <w:tc>
          <w:tcPr>
            <w:tcW w:w="2287" w:type="pct"/>
            <w:shd w:val="clear" w:color="auto" w:fill="auto"/>
          </w:tcPr>
          <w:p w:rsidR="001C696C" w:rsidRPr="003A2E79" w:rsidRDefault="001C696C" w:rsidP="00726426">
            <w:pPr>
              <w:pBdr>
                <w:bottom w:val="single" w:sz="4" w:space="1" w:color="auto"/>
              </w:pBdr>
              <w:jc w:val="both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Необходимость установления переходных положений (переходного периода):</w:t>
            </w:r>
            <w:r w:rsidR="00726426">
              <w:rPr>
                <w:sz w:val="18"/>
                <w:szCs w:val="18"/>
              </w:rPr>
              <w:t xml:space="preserve"> нет</w:t>
            </w:r>
          </w:p>
        </w:tc>
        <w:tc>
          <w:tcPr>
            <w:tcW w:w="405" w:type="pct"/>
            <w:shd w:val="clear" w:color="auto" w:fill="auto"/>
          </w:tcPr>
          <w:p w:rsidR="001C696C" w:rsidRPr="003A2E79" w:rsidRDefault="001C696C" w:rsidP="00770128">
            <w:pPr>
              <w:jc w:val="center"/>
              <w:rPr>
                <w:sz w:val="18"/>
                <w:szCs w:val="18"/>
                <w:lang w:val="en-US"/>
              </w:rPr>
            </w:pPr>
            <w:r w:rsidRPr="003A2E79">
              <w:rPr>
                <w:sz w:val="18"/>
                <w:szCs w:val="18"/>
                <w:lang w:val="en-US"/>
              </w:rPr>
              <w:t>1</w:t>
            </w:r>
            <w:r w:rsidRPr="003A2E79">
              <w:rPr>
                <w:sz w:val="18"/>
                <w:szCs w:val="18"/>
              </w:rPr>
              <w:t>3</w:t>
            </w:r>
            <w:r w:rsidRPr="003A2E79">
              <w:rPr>
                <w:sz w:val="18"/>
                <w:szCs w:val="18"/>
                <w:lang w:val="en-US"/>
              </w:rPr>
              <w:t>.3.</w:t>
            </w:r>
          </w:p>
        </w:tc>
        <w:tc>
          <w:tcPr>
            <w:tcW w:w="1902" w:type="pct"/>
            <w:shd w:val="clear" w:color="auto" w:fill="auto"/>
          </w:tcPr>
          <w:p w:rsidR="001C696C" w:rsidRPr="003A2E79" w:rsidRDefault="001C696C" w:rsidP="00770128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</w:p>
          <w:p w:rsidR="001C696C" w:rsidRPr="003A2E79" w:rsidRDefault="001C696C" w:rsidP="00770128">
            <w:pPr>
              <w:jc w:val="center"/>
              <w:rPr>
                <w:sz w:val="18"/>
                <w:szCs w:val="18"/>
              </w:rPr>
            </w:pPr>
          </w:p>
        </w:tc>
      </w:tr>
    </w:tbl>
    <w:p w:rsidR="001C696C" w:rsidRPr="003A2E79" w:rsidRDefault="001C696C" w:rsidP="001C696C">
      <w:pPr>
        <w:jc w:val="center"/>
        <w:rPr>
          <w:sz w:val="18"/>
          <w:szCs w:val="18"/>
        </w:rPr>
      </w:pPr>
      <w:r w:rsidRPr="003A2E79">
        <w:rPr>
          <w:sz w:val="18"/>
          <w:szCs w:val="18"/>
        </w:rPr>
        <w:t>Указание (при наличии) на приложения.</w:t>
      </w:r>
    </w:p>
    <w:p w:rsidR="001C696C" w:rsidRPr="003A2E79" w:rsidRDefault="001C696C" w:rsidP="001C696C">
      <w:pPr>
        <w:rPr>
          <w:sz w:val="18"/>
          <w:szCs w:val="18"/>
        </w:rPr>
      </w:pPr>
    </w:p>
    <w:p w:rsidR="001C696C" w:rsidRDefault="001C696C" w:rsidP="001C696C">
      <w:pPr>
        <w:tabs>
          <w:tab w:val="left" w:pos="3600"/>
        </w:tabs>
        <w:rPr>
          <w:sz w:val="18"/>
          <w:szCs w:val="18"/>
        </w:rPr>
      </w:pPr>
      <w:r w:rsidRPr="003A2E79">
        <w:rPr>
          <w:sz w:val="18"/>
          <w:szCs w:val="18"/>
        </w:rPr>
        <w:tab/>
      </w:r>
    </w:p>
    <w:p w:rsidR="00726426" w:rsidRDefault="00726426" w:rsidP="001C696C">
      <w:pPr>
        <w:tabs>
          <w:tab w:val="left" w:pos="3600"/>
        </w:tabs>
        <w:rPr>
          <w:sz w:val="18"/>
          <w:szCs w:val="18"/>
        </w:rPr>
      </w:pPr>
    </w:p>
    <w:p w:rsidR="00726426" w:rsidRPr="003A2E79" w:rsidRDefault="00726426" w:rsidP="001C696C">
      <w:pPr>
        <w:tabs>
          <w:tab w:val="left" w:pos="3600"/>
        </w:tabs>
        <w:rPr>
          <w:sz w:val="18"/>
          <w:szCs w:val="18"/>
        </w:rPr>
      </w:pPr>
    </w:p>
    <w:p w:rsidR="000427CF" w:rsidRPr="00726426" w:rsidRDefault="00726426" w:rsidP="007507AD">
      <w:r w:rsidRPr="00726426">
        <w:t xml:space="preserve">Начальник </w:t>
      </w:r>
      <w:r w:rsidR="007507AD">
        <w:t xml:space="preserve"> УЖКХ                                                                                                 С.А. Мартынов</w:t>
      </w:r>
    </w:p>
    <w:sectPr w:rsidR="000427CF" w:rsidRPr="00726426" w:rsidSect="00726426">
      <w:head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FF4" w:rsidRDefault="00CA5FF4" w:rsidP="00266753">
      <w:r>
        <w:separator/>
      </w:r>
    </w:p>
  </w:endnote>
  <w:endnote w:type="continuationSeparator" w:id="0">
    <w:p w:rsidR="00CA5FF4" w:rsidRDefault="00CA5FF4" w:rsidP="00266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FF4" w:rsidRDefault="00CA5FF4" w:rsidP="00266753">
      <w:r>
        <w:separator/>
      </w:r>
    </w:p>
  </w:footnote>
  <w:footnote w:type="continuationSeparator" w:id="0">
    <w:p w:rsidR="00CA5FF4" w:rsidRDefault="00CA5FF4" w:rsidP="00266753">
      <w:r>
        <w:continuationSeparator/>
      </w:r>
    </w:p>
  </w:footnote>
  <w:footnote w:id="1">
    <w:p w:rsidR="000139C1" w:rsidRPr="00DA074C" w:rsidRDefault="000139C1" w:rsidP="001C696C">
      <w:pPr>
        <w:pStyle w:val="a8"/>
        <w:jc w:val="both"/>
        <w:rPr>
          <w:rFonts w:ascii="Times New Roman" w:hAnsi="Times New Roman"/>
          <w:sz w:val="16"/>
          <w:szCs w:val="16"/>
        </w:rPr>
      </w:pPr>
      <w:r w:rsidRPr="00DA074C">
        <w:rPr>
          <w:rStyle w:val="aa"/>
          <w:rFonts w:ascii="Times New Roman" w:hAnsi="Times New Roman"/>
          <w:sz w:val="16"/>
          <w:szCs w:val="16"/>
        </w:rPr>
        <w:footnoteRef/>
      </w:r>
      <w:r w:rsidRPr="00DA074C">
        <w:rPr>
          <w:rFonts w:ascii="Times New Roman" w:hAnsi="Times New Roman"/>
          <w:sz w:val="16"/>
          <w:szCs w:val="16"/>
        </w:rPr>
        <w:t xml:space="preserve"> Стратегия развития малого и среднего предпринимательства в Российской Федерации на период до 2030 года, утвержденная распоряжением Правительства Российской Федерации от 2 июня 2016 года № 1083-р.</w:t>
      </w:r>
    </w:p>
    <w:p w:rsidR="000139C1" w:rsidRPr="00DA074C" w:rsidRDefault="000139C1" w:rsidP="001C696C">
      <w:pPr>
        <w:pStyle w:val="a8"/>
        <w:jc w:val="both"/>
        <w:rPr>
          <w:rFonts w:ascii="Times New Roman" w:hAnsi="Times New Roman"/>
          <w:sz w:val="16"/>
          <w:szCs w:val="16"/>
        </w:rPr>
      </w:pPr>
    </w:p>
  </w:footnote>
  <w:footnote w:id="2">
    <w:p w:rsidR="000139C1" w:rsidRPr="00DA074C" w:rsidRDefault="000139C1" w:rsidP="001C696C">
      <w:pPr>
        <w:pStyle w:val="a8"/>
        <w:jc w:val="both"/>
        <w:rPr>
          <w:rFonts w:ascii="Times New Roman" w:hAnsi="Times New Roman"/>
          <w:sz w:val="16"/>
          <w:szCs w:val="16"/>
        </w:rPr>
      </w:pPr>
      <w:r w:rsidRPr="00DA074C">
        <w:rPr>
          <w:rStyle w:val="aa"/>
          <w:rFonts w:ascii="Times New Roman" w:hAnsi="Times New Roman"/>
          <w:sz w:val="16"/>
          <w:szCs w:val="16"/>
        </w:rPr>
        <w:footnoteRef/>
      </w:r>
      <w:r w:rsidRPr="00DA074C">
        <w:rPr>
          <w:rFonts w:ascii="Times New Roman" w:hAnsi="Times New Roman"/>
          <w:sz w:val="16"/>
          <w:szCs w:val="16"/>
        </w:rPr>
        <w:t> </w:t>
      </w:r>
      <w:proofErr w:type="gramStart"/>
      <w:r w:rsidRPr="00DA074C">
        <w:rPr>
          <w:rFonts w:ascii="Times New Roman" w:hAnsi="Times New Roman"/>
          <w:sz w:val="16"/>
          <w:szCs w:val="16"/>
        </w:rPr>
        <w:t xml:space="preserve">Приобретение (установка и обслуживание) оборудования, </w:t>
      </w:r>
      <w:proofErr w:type="spellStart"/>
      <w:r w:rsidRPr="00DA074C">
        <w:rPr>
          <w:rFonts w:ascii="Times New Roman" w:hAnsi="Times New Roman"/>
          <w:sz w:val="16"/>
          <w:szCs w:val="16"/>
        </w:rPr>
        <w:t>найм</w:t>
      </w:r>
      <w:proofErr w:type="spellEnd"/>
      <w:r w:rsidRPr="00DA074C">
        <w:rPr>
          <w:rFonts w:ascii="Times New Roman" w:hAnsi="Times New Roman"/>
          <w:sz w:val="16"/>
          <w:szCs w:val="16"/>
        </w:rPr>
        <w:t xml:space="preserve"> дополнительного персонала, заказ (предоставление) услуг, выполнение работ, обучение персонала, обеспечение новых рабочих мест, иные содержательные издержки. </w:t>
      </w:r>
      <w:proofErr w:type="gramEnd"/>
    </w:p>
    <w:p w:rsidR="000139C1" w:rsidRPr="00DA074C" w:rsidRDefault="000139C1" w:rsidP="001C696C">
      <w:pPr>
        <w:pStyle w:val="a8"/>
        <w:jc w:val="both"/>
        <w:rPr>
          <w:rFonts w:ascii="Times New Roman" w:hAnsi="Times New Roman"/>
          <w:sz w:val="16"/>
          <w:szCs w:val="16"/>
        </w:rPr>
      </w:pPr>
    </w:p>
  </w:footnote>
  <w:footnote w:id="3">
    <w:p w:rsidR="000139C1" w:rsidRPr="00DA074C" w:rsidRDefault="000139C1" w:rsidP="001C696C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  <w:r w:rsidRPr="00DA074C">
        <w:rPr>
          <w:rStyle w:val="aa"/>
          <w:sz w:val="16"/>
          <w:szCs w:val="16"/>
        </w:rPr>
        <w:footnoteRef/>
      </w:r>
      <w:r w:rsidRPr="00DA074C">
        <w:rPr>
          <w:sz w:val="16"/>
          <w:szCs w:val="16"/>
        </w:rPr>
        <w:t xml:space="preserve"> </w:t>
      </w:r>
      <w:r w:rsidRPr="00DA074C">
        <w:rPr>
          <w:rFonts w:eastAsia="Calibri"/>
          <w:sz w:val="16"/>
          <w:szCs w:val="16"/>
        </w:rPr>
        <w:t>Представление информации (документы и их копии, уведомления), формирование и хранение информации, необходимой для представления по запросу со стороны органов власти и (или) уполномоченных представителей, иные информационные издержки.</w:t>
      </w:r>
    </w:p>
    <w:p w:rsidR="000139C1" w:rsidRPr="00DA074C" w:rsidRDefault="000139C1" w:rsidP="001C696C">
      <w:pPr>
        <w:pStyle w:val="a8"/>
        <w:rPr>
          <w:rFonts w:ascii="Times New Roman" w:hAnsi="Times New Roman"/>
          <w:sz w:val="16"/>
          <w:szCs w:val="16"/>
        </w:rPr>
      </w:pPr>
    </w:p>
  </w:footnote>
  <w:footnote w:id="4">
    <w:p w:rsidR="000139C1" w:rsidRPr="00DA074C" w:rsidRDefault="000139C1" w:rsidP="001C696C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  <w:r w:rsidRPr="00DA074C">
        <w:rPr>
          <w:rStyle w:val="aa"/>
          <w:sz w:val="16"/>
          <w:szCs w:val="16"/>
        </w:rPr>
        <w:footnoteRef/>
      </w:r>
      <w:r w:rsidRPr="00DA074C">
        <w:rPr>
          <w:sz w:val="16"/>
          <w:szCs w:val="16"/>
        </w:rPr>
        <w:t xml:space="preserve"> </w:t>
      </w:r>
      <w:r w:rsidRPr="00DA074C">
        <w:rPr>
          <w:rFonts w:eastAsia="Calibri"/>
          <w:sz w:val="16"/>
          <w:szCs w:val="16"/>
        </w:rPr>
        <w:t>Налоговые льготы, субсидирование, иные льготы, выгоды, преимущества.</w:t>
      </w:r>
    </w:p>
    <w:p w:rsidR="000139C1" w:rsidRPr="009C7DB0" w:rsidRDefault="000139C1" w:rsidP="001C696C">
      <w:pPr>
        <w:pStyle w:val="a8"/>
        <w:rPr>
          <w:rFonts w:ascii="Times New Roman" w:hAnsi="Times New Roman"/>
        </w:rPr>
      </w:pPr>
    </w:p>
  </w:footnote>
  <w:footnote w:id="5">
    <w:p w:rsidR="000139C1" w:rsidRPr="00DA074C" w:rsidRDefault="000139C1" w:rsidP="001C696C">
      <w:pPr>
        <w:pStyle w:val="a8"/>
        <w:jc w:val="both"/>
        <w:rPr>
          <w:rFonts w:ascii="Times New Roman" w:hAnsi="Times New Roman"/>
          <w:sz w:val="16"/>
          <w:szCs w:val="16"/>
        </w:rPr>
      </w:pPr>
      <w:r w:rsidRPr="00DA074C">
        <w:rPr>
          <w:rStyle w:val="aa"/>
          <w:rFonts w:ascii="Times New Roman" w:hAnsi="Times New Roman"/>
          <w:sz w:val="16"/>
          <w:szCs w:val="16"/>
        </w:rPr>
        <w:footnoteRef/>
      </w:r>
      <w:r w:rsidRPr="00DA074C">
        <w:rPr>
          <w:rFonts w:ascii="Times New Roman" w:hAnsi="Times New Roman"/>
          <w:sz w:val="16"/>
          <w:szCs w:val="16"/>
        </w:rPr>
        <w:t> Указывается прогнозное значение  количественной оценки расходов (возможных поступлений) на 5 лет.</w:t>
      </w:r>
    </w:p>
  </w:footnote>
  <w:footnote w:id="6">
    <w:p w:rsidR="000139C1" w:rsidRPr="00DA074C" w:rsidRDefault="000139C1" w:rsidP="001C696C">
      <w:pPr>
        <w:pStyle w:val="a8"/>
        <w:jc w:val="both"/>
        <w:rPr>
          <w:sz w:val="16"/>
          <w:szCs w:val="16"/>
        </w:rPr>
      </w:pPr>
      <w:r w:rsidRPr="00DA074C">
        <w:rPr>
          <w:rStyle w:val="aa"/>
          <w:sz w:val="16"/>
          <w:szCs w:val="16"/>
        </w:rPr>
        <w:footnoteRef/>
      </w:r>
      <w:r w:rsidRPr="00DA074C">
        <w:rPr>
          <w:sz w:val="16"/>
          <w:szCs w:val="16"/>
        </w:rPr>
        <w:t xml:space="preserve"> </w:t>
      </w:r>
      <w:r w:rsidRPr="00DA074C">
        <w:rPr>
          <w:rFonts w:ascii="Times New Roman" w:hAnsi="Times New Roman"/>
          <w:sz w:val="16"/>
          <w:szCs w:val="16"/>
        </w:rPr>
        <w:t>Заполняется для проектов нормативных правовых актов с высокой и средней степенью регулирующего воздействия.</w:t>
      </w:r>
    </w:p>
  </w:footnote>
  <w:footnote w:id="7">
    <w:p w:rsidR="000139C1" w:rsidRPr="00B10580" w:rsidRDefault="000139C1" w:rsidP="001C696C">
      <w:pPr>
        <w:pStyle w:val="a8"/>
        <w:rPr>
          <w:rFonts w:ascii="Times New Roman" w:hAnsi="Times New Roman"/>
        </w:rPr>
      </w:pPr>
      <w:r w:rsidRPr="00DA074C">
        <w:rPr>
          <w:rStyle w:val="aa"/>
          <w:rFonts w:ascii="Times New Roman" w:hAnsi="Times New Roman"/>
          <w:sz w:val="16"/>
          <w:szCs w:val="16"/>
        </w:rPr>
        <w:footnoteRef/>
      </w:r>
      <w:r w:rsidRPr="00DA074C">
        <w:rPr>
          <w:rFonts w:ascii="Times New Roman" w:hAnsi="Times New Roman"/>
          <w:sz w:val="16"/>
          <w:szCs w:val="16"/>
        </w:rPr>
        <w:t> Указываются данные из раздела 5 сводного отчета.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9C1" w:rsidRPr="004C359F" w:rsidRDefault="000139C1" w:rsidP="00E21CC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828C6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7123D"/>
    <w:multiLevelType w:val="multilevel"/>
    <w:tmpl w:val="F8FA4D58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-1701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-142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42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1">
    <w:nsid w:val="792F3FFE"/>
    <w:multiLevelType w:val="hybridMultilevel"/>
    <w:tmpl w:val="D7B6F060"/>
    <w:lvl w:ilvl="0" w:tplc="46E08550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1CC0"/>
    <w:rsid w:val="00003878"/>
    <w:rsid w:val="00010C55"/>
    <w:rsid w:val="000139C1"/>
    <w:rsid w:val="00017B29"/>
    <w:rsid w:val="00024058"/>
    <w:rsid w:val="000427CF"/>
    <w:rsid w:val="00056BCC"/>
    <w:rsid w:val="00065B25"/>
    <w:rsid w:val="000852F6"/>
    <w:rsid w:val="0009490A"/>
    <w:rsid w:val="000A3A39"/>
    <w:rsid w:val="000B5522"/>
    <w:rsid w:val="000C15C8"/>
    <w:rsid w:val="000E5C5C"/>
    <w:rsid w:val="000F3325"/>
    <w:rsid w:val="001167BF"/>
    <w:rsid w:val="0013380C"/>
    <w:rsid w:val="00143EAE"/>
    <w:rsid w:val="00160A57"/>
    <w:rsid w:val="00176BB3"/>
    <w:rsid w:val="001828C6"/>
    <w:rsid w:val="001B7536"/>
    <w:rsid w:val="001C617D"/>
    <w:rsid w:val="001C696C"/>
    <w:rsid w:val="001F28A1"/>
    <w:rsid w:val="00210F22"/>
    <w:rsid w:val="00233980"/>
    <w:rsid w:val="00242E7F"/>
    <w:rsid w:val="00266753"/>
    <w:rsid w:val="0027409F"/>
    <w:rsid w:val="0029200A"/>
    <w:rsid w:val="00293598"/>
    <w:rsid w:val="002B7034"/>
    <w:rsid w:val="002D7F59"/>
    <w:rsid w:val="003016F4"/>
    <w:rsid w:val="0033199F"/>
    <w:rsid w:val="00340E3B"/>
    <w:rsid w:val="00377F71"/>
    <w:rsid w:val="003D68F6"/>
    <w:rsid w:val="004056CA"/>
    <w:rsid w:val="0041253A"/>
    <w:rsid w:val="004331E6"/>
    <w:rsid w:val="00460713"/>
    <w:rsid w:val="00473EAB"/>
    <w:rsid w:val="0048711F"/>
    <w:rsid w:val="004A56D8"/>
    <w:rsid w:val="004E394F"/>
    <w:rsid w:val="0050085A"/>
    <w:rsid w:val="005224B4"/>
    <w:rsid w:val="00531BE0"/>
    <w:rsid w:val="005D57FC"/>
    <w:rsid w:val="005F1B4B"/>
    <w:rsid w:val="005F425D"/>
    <w:rsid w:val="00652BCA"/>
    <w:rsid w:val="00657E8B"/>
    <w:rsid w:val="006871E1"/>
    <w:rsid w:val="006A7E1F"/>
    <w:rsid w:val="006E1D65"/>
    <w:rsid w:val="00707B8E"/>
    <w:rsid w:val="00711FD4"/>
    <w:rsid w:val="00712B97"/>
    <w:rsid w:val="00713FAE"/>
    <w:rsid w:val="00726426"/>
    <w:rsid w:val="007507AD"/>
    <w:rsid w:val="00761668"/>
    <w:rsid w:val="00770128"/>
    <w:rsid w:val="00771BE9"/>
    <w:rsid w:val="00795F61"/>
    <w:rsid w:val="007A7EFA"/>
    <w:rsid w:val="007B29BE"/>
    <w:rsid w:val="007C1949"/>
    <w:rsid w:val="007C37A9"/>
    <w:rsid w:val="007C5AEA"/>
    <w:rsid w:val="007D19AE"/>
    <w:rsid w:val="007E0D2B"/>
    <w:rsid w:val="008174EA"/>
    <w:rsid w:val="00825DC8"/>
    <w:rsid w:val="008357D2"/>
    <w:rsid w:val="0084453E"/>
    <w:rsid w:val="0084665B"/>
    <w:rsid w:val="00874BC7"/>
    <w:rsid w:val="008A6FAD"/>
    <w:rsid w:val="008B0EF7"/>
    <w:rsid w:val="008D0354"/>
    <w:rsid w:val="008E5019"/>
    <w:rsid w:val="009012EE"/>
    <w:rsid w:val="00906AD8"/>
    <w:rsid w:val="0094002F"/>
    <w:rsid w:val="00945DE6"/>
    <w:rsid w:val="00982A35"/>
    <w:rsid w:val="009966B3"/>
    <w:rsid w:val="009A6BDF"/>
    <w:rsid w:val="009C5129"/>
    <w:rsid w:val="009D3151"/>
    <w:rsid w:val="009D46C4"/>
    <w:rsid w:val="00A2197F"/>
    <w:rsid w:val="00A269F2"/>
    <w:rsid w:val="00A32FCF"/>
    <w:rsid w:val="00A40050"/>
    <w:rsid w:val="00A65419"/>
    <w:rsid w:val="00A95630"/>
    <w:rsid w:val="00AA5F46"/>
    <w:rsid w:val="00AB5A9D"/>
    <w:rsid w:val="00B31267"/>
    <w:rsid w:val="00B3496A"/>
    <w:rsid w:val="00B42E1D"/>
    <w:rsid w:val="00B535D1"/>
    <w:rsid w:val="00B62B06"/>
    <w:rsid w:val="00B95538"/>
    <w:rsid w:val="00C0146C"/>
    <w:rsid w:val="00C07E81"/>
    <w:rsid w:val="00C12158"/>
    <w:rsid w:val="00C13522"/>
    <w:rsid w:val="00C74B11"/>
    <w:rsid w:val="00C95750"/>
    <w:rsid w:val="00CA5FF4"/>
    <w:rsid w:val="00CF665D"/>
    <w:rsid w:val="00D03A3A"/>
    <w:rsid w:val="00D3115C"/>
    <w:rsid w:val="00D504F3"/>
    <w:rsid w:val="00D8236F"/>
    <w:rsid w:val="00DA138F"/>
    <w:rsid w:val="00DA264C"/>
    <w:rsid w:val="00DA501C"/>
    <w:rsid w:val="00DA7578"/>
    <w:rsid w:val="00DB020D"/>
    <w:rsid w:val="00DB5F7E"/>
    <w:rsid w:val="00DB6181"/>
    <w:rsid w:val="00DB7E53"/>
    <w:rsid w:val="00DC448D"/>
    <w:rsid w:val="00DF5D03"/>
    <w:rsid w:val="00E02735"/>
    <w:rsid w:val="00E10C64"/>
    <w:rsid w:val="00E13CA9"/>
    <w:rsid w:val="00E2029A"/>
    <w:rsid w:val="00E21CC0"/>
    <w:rsid w:val="00E538CD"/>
    <w:rsid w:val="00E54C56"/>
    <w:rsid w:val="00E9086C"/>
    <w:rsid w:val="00E94208"/>
    <w:rsid w:val="00E94331"/>
    <w:rsid w:val="00ED6FD0"/>
    <w:rsid w:val="00EF4F94"/>
    <w:rsid w:val="00EF5695"/>
    <w:rsid w:val="00F53DF4"/>
    <w:rsid w:val="00F5412B"/>
    <w:rsid w:val="00F565A0"/>
    <w:rsid w:val="00F71664"/>
    <w:rsid w:val="00F76057"/>
    <w:rsid w:val="00F82F62"/>
    <w:rsid w:val="00F84783"/>
    <w:rsid w:val="00F968E6"/>
    <w:rsid w:val="00FA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21C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1C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3EAE"/>
  </w:style>
  <w:style w:type="character" w:styleId="a5">
    <w:name w:val="Hyperlink"/>
    <w:basedOn w:val="a0"/>
    <w:unhideWhenUsed/>
    <w:rsid w:val="00143EAE"/>
    <w:rPr>
      <w:color w:val="0000FF"/>
      <w:u w:val="single"/>
    </w:rPr>
  </w:style>
  <w:style w:type="paragraph" w:customStyle="1" w:styleId="S">
    <w:name w:val="S_Обычный жирный"/>
    <w:basedOn w:val="a"/>
    <w:qFormat/>
    <w:rsid w:val="0084453E"/>
    <w:pPr>
      <w:spacing w:line="276" w:lineRule="auto"/>
      <w:ind w:firstLine="567"/>
      <w:jc w:val="both"/>
    </w:pPr>
  </w:style>
  <w:style w:type="character" w:customStyle="1" w:styleId="pt-a0">
    <w:name w:val="pt-a0"/>
    <w:basedOn w:val="a0"/>
    <w:rsid w:val="0048711F"/>
  </w:style>
  <w:style w:type="character" w:styleId="a6">
    <w:name w:val="Strong"/>
    <w:uiPriority w:val="22"/>
    <w:qFormat/>
    <w:rsid w:val="00A2197F"/>
    <w:rPr>
      <w:b/>
      <w:bCs/>
    </w:rPr>
  </w:style>
  <w:style w:type="paragraph" w:styleId="a7">
    <w:name w:val="List Paragraph"/>
    <w:basedOn w:val="a"/>
    <w:uiPriority w:val="34"/>
    <w:qFormat/>
    <w:rsid w:val="00982A35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D03A3A"/>
    <w:rPr>
      <w:rFonts w:ascii="Arial" w:hAnsi="Arial" w:cs="Arial"/>
    </w:rPr>
  </w:style>
  <w:style w:type="paragraph" w:customStyle="1" w:styleId="ConsPlusNormal0">
    <w:name w:val="ConsPlusNormal"/>
    <w:link w:val="ConsPlusNormal"/>
    <w:rsid w:val="00D03A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8">
    <w:name w:val="footnote text"/>
    <w:basedOn w:val="a"/>
    <w:link w:val="a9"/>
    <w:uiPriority w:val="99"/>
    <w:unhideWhenUsed/>
    <w:rsid w:val="001C696C"/>
    <w:rPr>
      <w:rFonts w:ascii="Calibri" w:eastAsia="Calibri" w:hAnsi="Calibr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rsid w:val="001C696C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unhideWhenUsed/>
    <w:rsid w:val="001C696C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C448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44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5666</TotalTime>
  <Pages>8</Pages>
  <Words>3483</Words>
  <Characters>19854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062613</dc:creator>
  <cp:keywords/>
  <dc:description/>
  <cp:lastModifiedBy>Верещагин Дмитрий Викторович</cp:lastModifiedBy>
  <cp:revision>53</cp:revision>
  <cp:lastPrinted>2018-03-29T12:04:00Z</cp:lastPrinted>
  <dcterms:created xsi:type="dcterms:W3CDTF">2017-05-30T05:11:00Z</dcterms:created>
  <dcterms:modified xsi:type="dcterms:W3CDTF">2018-03-30T06:17:00Z</dcterms:modified>
</cp:coreProperties>
</file>