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450" w:rsidRPr="004B62E5" w:rsidRDefault="00E84450" w:rsidP="00AD6F9F">
      <w:pPr>
        <w:jc w:val="center"/>
        <w:rPr>
          <w:b/>
          <w:sz w:val="28"/>
          <w:szCs w:val="28"/>
        </w:rPr>
      </w:pPr>
      <w:r w:rsidRPr="004B62E5">
        <w:rPr>
          <w:b/>
          <w:sz w:val="28"/>
          <w:szCs w:val="28"/>
        </w:rPr>
        <w:t>Муниципальное образование сельское поселение Болчары</w:t>
      </w:r>
    </w:p>
    <w:p w:rsidR="00E84450" w:rsidRPr="004B62E5" w:rsidRDefault="00E84450" w:rsidP="00E84450">
      <w:pPr>
        <w:jc w:val="center"/>
        <w:rPr>
          <w:b/>
        </w:rPr>
      </w:pPr>
      <w:r w:rsidRPr="004B62E5">
        <w:rPr>
          <w:b/>
        </w:rPr>
        <w:t>Кондинский район Ханты – Ман</w:t>
      </w:r>
      <w:r w:rsidR="003275B4" w:rsidRPr="004B62E5">
        <w:rPr>
          <w:b/>
        </w:rPr>
        <w:t>сийский автономный округ – Югра</w:t>
      </w:r>
    </w:p>
    <w:p w:rsidR="00E84450" w:rsidRPr="004B62E5" w:rsidRDefault="00E84450" w:rsidP="00E84450">
      <w:pPr>
        <w:jc w:val="center"/>
      </w:pPr>
    </w:p>
    <w:p w:rsidR="00E84450" w:rsidRPr="004B62E5" w:rsidRDefault="00E84450" w:rsidP="00E84450">
      <w:pPr>
        <w:jc w:val="center"/>
        <w:rPr>
          <w:b/>
          <w:caps/>
        </w:rPr>
      </w:pPr>
    </w:p>
    <w:p w:rsidR="00E84450" w:rsidRPr="004B62E5" w:rsidRDefault="00E84450" w:rsidP="003275B4">
      <w:pPr>
        <w:jc w:val="center"/>
        <w:rPr>
          <w:b/>
          <w:caps/>
          <w:sz w:val="32"/>
          <w:szCs w:val="32"/>
        </w:rPr>
      </w:pPr>
      <w:r w:rsidRPr="004B62E5">
        <w:rPr>
          <w:b/>
          <w:caps/>
          <w:sz w:val="32"/>
          <w:szCs w:val="32"/>
        </w:rPr>
        <w:t>АДМИНИСТРАЦИЯ</w:t>
      </w:r>
    </w:p>
    <w:p w:rsidR="00E84450" w:rsidRPr="004B62E5" w:rsidRDefault="00E84450" w:rsidP="003275B4">
      <w:pPr>
        <w:jc w:val="center"/>
        <w:rPr>
          <w:b/>
          <w:caps/>
          <w:sz w:val="32"/>
          <w:szCs w:val="32"/>
        </w:rPr>
      </w:pPr>
      <w:r w:rsidRPr="004B62E5">
        <w:rPr>
          <w:b/>
          <w:caps/>
          <w:sz w:val="32"/>
          <w:szCs w:val="32"/>
        </w:rPr>
        <w:t>сельскоГО поселениЯ Болчары</w:t>
      </w:r>
    </w:p>
    <w:p w:rsidR="00E84450" w:rsidRPr="004B62E5" w:rsidRDefault="00E84450" w:rsidP="003275B4">
      <w:pPr>
        <w:spacing w:line="360" w:lineRule="auto"/>
        <w:jc w:val="center"/>
        <w:rPr>
          <w:b/>
          <w:caps/>
          <w:sz w:val="28"/>
          <w:szCs w:val="28"/>
        </w:rPr>
      </w:pPr>
    </w:p>
    <w:p w:rsidR="00E84450" w:rsidRPr="004B62E5" w:rsidRDefault="00010C70" w:rsidP="00B76621">
      <w:pPr>
        <w:jc w:val="center"/>
        <w:rPr>
          <w:b/>
          <w:caps/>
          <w:sz w:val="32"/>
          <w:szCs w:val="32"/>
        </w:rPr>
      </w:pPr>
      <w:r w:rsidRPr="004B62E5">
        <w:rPr>
          <w:b/>
          <w:caps/>
          <w:sz w:val="32"/>
          <w:szCs w:val="32"/>
        </w:rPr>
        <w:t>РАСПОРЯЖЕНИЕ</w:t>
      </w:r>
      <w:r w:rsidR="00E84450" w:rsidRPr="004B62E5">
        <w:rPr>
          <w:b/>
          <w:caps/>
          <w:sz w:val="32"/>
          <w:szCs w:val="32"/>
        </w:rPr>
        <w:t xml:space="preserve"> </w:t>
      </w:r>
    </w:p>
    <w:p w:rsidR="00B76621" w:rsidRPr="004B62E5" w:rsidRDefault="00B76621" w:rsidP="00B76621">
      <w:pPr>
        <w:jc w:val="center"/>
        <w:rPr>
          <w:b/>
          <w:caps/>
          <w:sz w:val="32"/>
          <w:szCs w:val="32"/>
        </w:rPr>
      </w:pPr>
    </w:p>
    <w:p w:rsidR="00E84450" w:rsidRPr="00376EF9" w:rsidRDefault="00E84450" w:rsidP="00E84450">
      <w:pPr>
        <w:rPr>
          <w:sz w:val="28"/>
          <w:szCs w:val="28"/>
        </w:rPr>
      </w:pPr>
      <w:r w:rsidRPr="00376EF9">
        <w:rPr>
          <w:sz w:val="28"/>
          <w:szCs w:val="28"/>
        </w:rPr>
        <w:t xml:space="preserve">от </w:t>
      </w:r>
      <w:r w:rsidR="00FA051F">
        <w:rPr>
          <w:sz w:val="28"/>
          <w:szCs w:val="28"/>
        </w:rPr>
        <w:t>19 апреля</w:t>
      </w:r>
      <w:r w:rsidR="00064B1F">
        <w:rPr>
          <w:sz w:val="28"/>
          <w:szCs w:val="28"/>
        </w:rPr>
        <w:t xml:space="preserve"> 2024</w:t>
      </w:r>
      <w:r w:rsidRPr="00376EF9">
        <w:rPr>
          <w:sz w:val="28"/>
          <w:szCs w:val="28"/>
        </w:rPr>
        <w:t xml:space="preserve"> год</w:t>
      </w:r>
      <w:r w:rsidR="003275B4" w:rsidRPr="00376EF9">
        <w:rPr>
          <w:sz w:val="28"/>
          <w:szCs w:val="28"/>
        </w:rPr>
        <w:t>а</w:t>
      </w:r>
      <w:r w:rsidRPr="00376EF9">
        <w:rPr>
          <w:sz w:val="28"/>
          <w:szCs w:val="28"/>
        </w:rPr>
        <w:t xml:space="preserve">   </w:t>
      </w:r>
      <w:r w:rsidRPr="00376EF9">
        <w:rPr>
          <w:sz w:val="28"/>
          <w:szCs w:val="28"/>
        </w:rPr>
        <w:tab/>
        <w:t xml:space="preserve">            </w:t>
      </w:r>
      <w:r w:rsidRPr="00376EF9">
        <w:rPr>
          <w:sz w:val="28"/>
          <w:szCs w:val="28"/>
        </w:rPr>
        <w:tab/>
      </w:r>
      <w:r w:rsidR="00922D3A">
        <w:rPr>
          <w:sz w:val="28"/>
          <w:szCs w:val="28"/>
        </w:rPr>
        <w:tab/>
        <w:t xml:space="preserve">                            </w:t>
      </w:r>
      <w:r w:rsidRPr="00376EF9">
        <w:rPr>
          <w:sz w:val="28"/>
          <w:szCs w:val="28"/>
        </w:rPr>
        <w:t xml:space="preserve"> </w:t>
      </w:r>
      <w:r w:rsidR="00EB2B41" w:rsidRPr="00376EF9">
        <w:rPr>
          <w:sz w:val="28"/>
          <w:szCs w:val="28"/>
        </w:rPr>
        <w:t xml:space="preserve">         </w:t>
      </w:r>
      <w:r w:rsidR="0064574B" w:rsidRPr="00376EF9">
        <w:rPr>
          <w:sz w:val="28"/>
          <w:szCs w:val="28"/>
        </w:rPr>
        <w:t xml:space="preserve"> </w:t>
      </w:r>
      <w:r w:rsidR="00D51B18">
        <w:rPr>
          <w:sz w:val="28"/>
          <w:szCs w:val="28"/>
        </w:rPr>
        <w:t xml:space="preserve">   </w:t>
      </w:r>
      <w:r w:rsidR="00064B1F">
        <w:rPr>
          <w:sz w:val="28"/>
          <w:szCs w:val="28"/>
        </w:rPr>
        <w:t xml:space="preserve">  </w:t>
      </w:r>
      <w:r w:rsidR="00C70715">
        <w:rPr>
          <w:sz w:val="28"/>
          <w:szCs w:val="28"/>
        </w:rPr>
        <w:t xml:space="preserve"> </w:t>
      </w:r>
      <w:r w:rsidRPr="00376EF9">
        <w:rPr>
          <w:sz w:val="28"/>
          <w:szCs w:val="28"/>
        </w:rPr>
        <w:t xml:space="preserve">№ </w:t>
      </w:r>
      <w:r w:rsidR="00FA051F">
        <w:rPr>
          <w:sz w:val="28"/>
          <w:szCs w:val="28"/>
        </w:rPr>
        <w:t>5</w:t>
      </w:r>
      <w:r w:rsidR="00922D3A">
        <w:rPr>
          <w:sz w:val="28"/>
          <w:szCs w:val="28"/>
        </w:rPr>
        <w:t>9</w:t>
      </w:r>
      <w:r w:rsidR="00010C70" w:rsidRPr="00376EF9">
        <w:rPr>
          <w:sz w:val="28"/>
          <w:szCs w:val="28"/>
        </w:rPr>
        <w:t xml:space="preserve"> – </w:t>
      </w:r>
      <w:proofErr w:type="spellStart"/>
      <w:proofErr w:type="gramStart"/>
      <w:r w:rsidR="00010C70" w:rsidRPr="00376EF9">
        <w:rPr>
          <w:sz w:val="28"/>
          <w:szCs w:val="28"/>
        </w:rPr>
        <w:t>р</w:t>
      </w:r>
      <w:proofErr w:type="spellEnd"/>
      <w:proofErr w:type="gramEnd"/>
      <w:r w:rsidR="00010C70" w:rsidRPr="00376EF9">
        <w:rPr>
          <w:sz w:val="28"/>
          <w:szCs w:val="28"/>
        </w:rPr>
        <w:t xml:space="preserve"> </w:t>
      </w:r>
    </w:p>
    <w:p w:rsidR="00E84450" w:rsidRPr="00376EF9" w:rsidRDefault="00E84450" w:rsidP="00E84450">
      <w:pPr>
        <w:rPr>
          <w:sz w:val="28"/>
          <w:szCs w:val="28"/>
        </w:rPr>
      </w:pPr>
      <w:r w:rsidRPr="00376EF9">
        <w:rPr>
          <w:sz w:val="28"/>
          <w:szCs w:val="28"/>
        </w:rPr>
        <w:t>с. Болчары</w:t>
      </w:r>
    </w:p>
    <w:p w:rsidR="00E84450" w:rsidRPr="00376EF9" w:rsidRDefault="00E84450" w:rsidP="00E84450">
      <w:pPr>
        <w:ind w:right="4536"/>
        <w:jc w:val="both"/>
        <w:rPr>
          <w:sz w:val="28"/>
          <w:szCs w:val="28"/>
        </w:rPr>
      </w:pPr>
    </w:p>
    <w:p w:rsidR="00251C3E" w:rsidRPr="00376EF9" w:rsidRDefault="00251C3E" w:rsidP="00251C3E">
      <w:pPr>
        <w:ind w:right="4536"/>
        <w:jc w:val="both"/>
        <w:rPr>
          <w:sz w:val="28"/>
          <w:szCs w:val="28"/>
        </w:rPr>
      </w:pPr>
    </w:p>
    <w:p w:rsidR="00922D3A" w:rsidRPr="00922D3A" w:rsidRDefault="00B0519D" w:rsidP="00922D3A">
      <w:pPr>
        <w:ind w:right="4536"/>
        <w:jc w:val="both"/>
        <w:rPr>
          <w:sz w:val="28"/>
          <w:szCs w:val="28"/>
        </w:rPr>
      </w:pPr>
      <w:r>
        <w:rPr>
          <w:sz w:val="28"/>
          <w:szCs w:val="28"/>
        </w:rPr>
        <w:t>Об утверждении схем</w:t>
      </w:r>
      <w:r w:rsidR="00922D3A" w:rsidRPr="00922D3A">
        <w:rPr>
          <w:sz w:val="28"/>
          <w:szCs w:val="28"/>
        </w:rPr>
        <w:t xml:space="preserve"> расположения противопожарных разрывов и координат расположения минерализованных полос</w:t>
      </w:r>
      <w:r w:rsidR="00922D3A">
        <w:rPr>
          <w:sz w:val="28"/>
          <w:szCs w:val="28"/>
        </w:rPr>
        <w:t>, отделяющих населенные пункты сельского поселения Болчары</w:t>
      </w:r>
      <w:r>
        <w:rPr>
          <w:sz w:val="28"/>
          <w:szCs w:val="28"/>
        </w:rPr>
        <w:t xml:space="preserve"> от лесных насаждений</w:t>
      </w:r>
      <w:r w:rsidR="00922D3A">
        <w:rPr>
          <w:sz w:val="28"/>
          <w:szCs w:val="28"/>
        </w:rPr>
        <w:t xml:space="preserve"> </w:t>
      </w:r>
    </w:p>
    <w:p w:rsidR="00AD6F9F" w:rsidRDefault="00AD6F9F" w:rsidP="00AD6F9F">
      <w:pPr>
        <w:jc w:val="both"/>
        <w:rPr>
          <w:sz w:val="28"/>
          <w:szCs w:val="28"/>
        </w:rPr>
      </w:pPr>
    </w:p>
    <w:p w:rsidR="00AD6F9F" w:rsidRDefault="00AD6F9F" w:rsidP="00AD6F9F">
      <w:pPr>
        <w:jc w:val="both"/>
        <w:rPr>
          <w:sz w:val="28"/>
          <w:szCs w:val="28"/>
        </w:rPr>
      </w:pPr>
    </w:p>
    <w:p w:rsidR="00922D3A" w:rsidRPr="00922D3A" w:rsidRDefault="00922D3A" w:rsidP="00D51B18">
      <w:pPr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 w:rsidRPr="00922D3A">
        <w:rPr>
          <w:sz w:val="28"/>
          <w:szCs w:val="28"/>
        </w:rPr>
        <w:t xml:space="preserve">В соответствии с федеральными законами от 21 декабря 1994 года </w:t>
      </w:r>
      <w:r>
        <w:rPr>
          <w:sz w:val="28"/>
          <w:szCs w:val="28"/>
        </w:rPr>
        <w:t xml:space="preserve">                       </w:t>
      </w:r>
      <w:r w:rsidRPr="00922D3A">
        <w:rPr>
          <w:sz w:val="28"/>
          <w:szCs w:val="28"/>
        </w:rPr>
        <w:t>№ 69</w:t>
      </w:r>
      <w:r>
        <w:rPr>
          <w:sz w:val="28"/>
          <w:szCs w:val="28"/>
        </w:rPr>
        <w:t xml:space="preserve"> – </w:t>
      </w:r>
      <w:r w:rsidRPr="00922D3A">
        <w:rPr>
          <w:sz w:val="28"/>
          <w:szCs w:val="28"/>
        </w:rPr>
        <w:t>ФЗ «О пожарной безопасности», от 06 октября 2003 года № 131</w:t>
      </w:r>
      <w:r>
        <w:rPr>
          <w:sz w:val="28"/>
          <w:szCs w:val="28"/>
        </w:rPr>
        <w:t xml:space="preserve"> – </w:t>
      </w:r>
      <w:r w:rsidRPr="00922D3A">
        <w:rPr>
          <w:sz w:val="28"/>
          <w:szCs w:val="28"/>
        </w:rPr>
        <w:t xml:space="preserve">ФЗ «Об общих принципах организации местного самоуправления в Российской Федерации», постановлением Правительства Российской Федерации </w:t>
      </w:r>
      <w:r>
        <w:rPr>
          <w:sz w:val="28"/>
          <w:szCs w:val="28"/>
        </w:rPr>
        <w:t xml:space="preserve">                          </w:t>
      </w:r>
      <w:r w:rsidRPr="00922D3A">
        <w:rPr>
          <w:sz w:val="28"/>
          <w:szCs w:val="28"/>
        </w:rPr>
        <w:t>от 16 сентября 2020 года № 1479 «Об утверждении Правил противопожарного режима в Российской Федерации», приказом Департамента региональной безопасности Ханты</w:t>
      </w:r>
      <w:r>
        <w:rPr>
          <w:sz w:val="28"/>
          <w:szCs w:val="28"/>
        </w:rPr>
        <w:t xml:space="preserve"> – </w:t>
      </w:r>
      <w:r w:rsidRPr="00922D3A">
        <w:rPr>
          <w:sz w:val="28"/>
          <w:szCs w:val="28"/>
        </w:rPr>
        <w:t>Мансийского автономного округа – Югры от 11</w:t>
      </w:r>
      <w:proofErr w:type="gramEnd"/>
      <w:r w:rsidRPr="00922D3A">
        <w:rPr>
          <w:sz w:val="28"/>
          <w:szCs w:val="28"/>
        </w:rPr>
        <w:t xml:space="preserve"> </w:t>
      </w:r>
      <w:proofErr w:type="gramStart"/>
      <w:r w:rsidRPr="00922D3A">
        <w:rPr>
          <w:sz w:val="28"/>
          <w:szCs w:val="28"/>
        </w:rPr>
        <w:t xml:space="preserve">марта </w:t>
      </w:r>
      <w:r>
        <w:rPr>
          <w:sz w:val="28"/>
          <w:szCs w:val="28"/>
        </w:rPr>
        <w:t xml:space="preserve">                         </w:t>
      </w:r>
      <w:r w:rsidRPr="00922D3A">
        <w:rPr>
          <w:sz w:val="28"/>
          <w:szCs w:val="28"/>
        </w:rPr>
        <w:t>2024</w:t>
      </w:r>
      <w:r>
        <w:rPr>
          <w:sz w:val="28"/>
          <w:szCs w:val="28"/>
        </w:rPr>
        <w:t xml:space="preserve"> года</w:t>
      </w:r>
      <w:r w:rsidRPr="00922D3A">
        <w:rPr>
          <w:sz w:val="28"/>
          <w:szCs w:val="28"/>
        </w:rPr>
        <w:t xml:space="preserve"> № 3-нп «Об утверждении перечней населенных пунктов Ханты</w:t>
      </w:r>
      <w:r>
        <w:rPr>
          <w:sz w:val="28"/>
          <w:szCs w:val="28"/>
        </w:rPr>
        <w:t xml:space="preserve"> – </w:t>
      </w:r>
      <w:r w:rsidRPr="00922D3A">
        <w:rPr>
          <w:sz w:val="28"/>
          <w:szCs w:val="28"/>
        </w:rPr>
        <w:t xml:space="preserve">Мансийского автономного округа – Югры, подверженных угрозе лесных пожаров и других ландшафтных (природных) пожаров, территорий организаций отдыха детей и их оздоровления, территорий садоводства или огородничества, подверженных угрозе лесных пожаров в 2024 году», с учетом пункта </w:t>
      </w:r>
      <w:r w:rsidR="00D51B18">
        <w:rPr>
          <w:sz w:val="28"/>
          <w:szCs w:val="28"/>
        </w:rPr>
        <w:t xml:space="preserve">                            </w:t>
      </w:r>
      <w:r w:rsidRPr="00922D3A">
        <w:rPr>
          <w:sz w:val="28"/>
          <w:szCs w:val="28"/>
        </w:rPr>
        <w:t xml:space="preserve">19 Межведомственного плана организационных и профилактических мероприятий по подготовке и прохождению </w:t>
      </w:r>
      <w:r>
        <w:rPr>
          <w:sz w:val="28"/>
          <w:szCs w:val="28"/>
        </w:rPr>
        <w:t xml:space="preserve">весеннее – </w:t>
      </w:r>
      <w:r w:rsidRPr="00922D3A">
        <w:rPr>
          <w:sz w:val="28"/>
          <w:szCs w:val="28"/>
        </w:rPr>
        <w:t>летнего пожароопасного</w:t>
      </w:r>
      <w:proofErr w:type="gramEnd"/>
      <w:r w:rsidRPr="00922D3A">
        <w:rPr>
          <w:sz w:val="28"/>
          <w:szCs w:val="28"/>
        </w:rPr>
        <w:t xml:space="preserve"> периода, утвержденного на 2024 год, в целях противопожарной безопасности населенн</w:t>
      </w:r>
      <w:r>
        <w:rPr>
          <w:sz w:val="28"/>
          <w:szCs w:val="28"/>
        </w:rPr>
        <w:t>ых</w:t>
      </w:r>
      <w:r w:rsidRPr="00922D3A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ов</w:t>
      </w:r>
      <w:r w:rsidRPr="00922D3A">
        <w:rPr>
          <w:sz w:val="28"/>
          <w:szCs w:val="28"/>
        </w:rPr>
        <w:t>, расположенн</w:t>
      </w:r>
      <w:r>
        <w:rPr>
          <w:sz w:val="28"/>
          <w:szCs w:val="28"/>
        </w:rPr>
        <w:t>ых</w:t>
      </w:r>
      <w:r w:rsidRPr="00922D3A"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 xml:space="preserve">муниципального образования сельское </w:t>
      </w:r>
      <w:r w:rsidRPr="00922D3A">
        <w:rPr>
          <w:sz w:val="28"/>
          <w:szCs w:val="28"/>
        </w:rPr>
        <w:t>поселение Болчары:</w:t>
      </w:r>
    </w:p>
    <w:p w:rsidR="00922D3A" w:rsidRPr="00922D3A" w:rsidRDefault="00922D3A" w:rsidP="00D51B18">
      <w:pPr>
        <w:pStyle w:val="a7"/>
        <w:numPr>
          <w:ilvl w:val="0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D3A">
        <w:rPr>
          <w:rFonts w:ascii="Times New Roman" w:hAnsi="Times New Roman" w:cs="Times New Roman"/>
          <w:sz w:val="28"/>
          <w:szCs w:val="28"/>
        </w:rPr>
        <w:t>Утвердить схему расположения противопожарных разрывов и координат расположения минерализованных полос села Болчары (приложение 1).</w:t>
      </w:r>
    </w:p>
    <w:p w:rsidR="00922D3A" w:rsidRPr="00922D3A" w:rsidRDefault="00922D3A" w:rsidP="00D51B18">
      <w:pPr>
        <w:pStyle w:val="a7"/>
        <w:numPr>
          <w:ilvl w:val="0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D3A">
        <w:rPr>
          <w:rFonts w:ascii="Times New Roman" w:hAnsi="Times New Roman" w:cs="Times New Roman"/>
          <w:sz w:val="28"/>
          <w:szCs w:val="28"/>
        </w:rPr>
        <w:t xml:space="preserve">Утвердить схему расположения противопожарных разрывов и координат расположения минерализованных полос села </w:t>
      </w:r>
      <w:r>
        <w:rPr>
          <w:rFonts w:ascii="Times New Roman" w:hAnsi="Times New Roman" w:cs="Times New Roman"/>
          <w:sz w:val="28"/>
          <w:szCs w:val="28"/>
        </w:rPr>
        <w:t>Алтай</w:t>
      </w:r>
      <w:r w:rsidRPr="00922D3A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22D3A">
        <w:rPr>
          <w:rFonts w:ascii="Times New Roman" w:hAnsi="Times New Roman" w:cs="Times New Roman"/>
          <w:sz w:val="28"/>
          <w:szCs w:val="28"/>
        </w:rPr>
        <w:t>).</w:t>
      </w:r>
    </w:p>
    <w:p w:rsidR="00922D3A" w:rsidRPr="00922D3A" w:rsidRDefault="00922D3A" w:rsidP="00D51B18">
      <w:pPr>
        <w:pStyle w:val="a7"/>
        <w:numPr>
          <w:ilvl w:val="0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D3A">
        <w:rPr>
          <w:rFonts w:ascii="Times New Roman" w:hAnsi="Times New Roman" w:cs="Times New Roman"/>
          <w:sz w:val="28"/>
          <w:szCs w:val="28"/>
        </w:rPr>
        <w:t xml:space="preserve">Утвердить схему расположения противопожарных разрывов и координат расположения минерализованных полос </w:t>
      </w:r>
      <w:r>
        <w:rPr>
          <w:rFonts w:ascii="Times New Roman" w:hAnsi="Times New Roman" w:cs="Times New Roman"/>
          <w:sz w:val="28"/>
          <w:szCs w:val="28"/>
        </w:rPr>
        <w:t>деревни Кама</w:t>
      </w:r>
      <w:r w:rsidRPr="00922D3A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22D3A">
        <w:rPr>
          <w:rFonts w:ascii="Times New Roman" w:hAnsi="Times New Roman" w:cs="Times New Roman"/>
          <w:sz w:val="28"/>
          <w:szCs w:val="28"/>
        </w:rPr>
        <w:t>).</w:t>
      </w:r>
    </w:p>
    <w:p w:rsidR="00922D3A" w:rsidRPr="00922D3A" w:rsidRDefault="00922D3A" w:rsidP="00D51B18">
      <w:pPr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 w:rsidRPr="00922D3A">
        <w:rPr>
          <w:sz w:val="28"/>
          <w:szCs w:val="28"/>
        </w:rPr>
        <w:lastRenderedPageBreak/>
        <w:t xml:space="preserve">3. Распоряжение разместить на официальном сайте органов местного самоуправления </w:t>
      </w:r>
      <w:r w:rsidR="00D51B18">
        <w:rPr>
          <w:sz w:val="28"/>
          <w:szCs w:val="28"/>
        </w:rPr>
        <w:t xml:space="preserve">муниципального образования </w:t>
      </w:r>
      <w:r w:rsidRPr="00922D3A">
        <w:rPr>
          <w:sz w:val="28"/>
          <w:szCs w:val="28"/>
        </w:rPr>
        <w:t>Кондинского района.</w:t>
      </w:r>
    </w:p>
    <w:p w:rsidR="00922D3A" w:rsidRPr="00922D3A" w:rsidRDefault="00922D3A" w:rsidP="00D51B18">
      <w:pPr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 w:rsidRPr="00922D3A">
        <w:rPr>
          <w:sz w:val="28"/>
          <w:szCs w:val="28"/>
        </w:rPr>
        <w:t xml:space="preserve">4. </w:t>
      </w:r>
      <w:proofErr w:type="gramStart"/>
      <w:r w:rsidRPr="00922D3A">
        <w:rPr>
          <w:sz w:val="28"/>
          <w:szCs w:val="28"/>
        </w:rPr>
        <w:t>Контроль за</w:t>
      </w:r>
      <w:proofErr w:type="gramEnd"/>
      <w:r w:rsidRPr="00922D3A">
        <w:rPr>
          <w:sz w:val="28"/>
          <w:szCs w:val="28"/>
        </w:rPr>
        <w:t xml:space="preserve"> выполнением распоряжения оставляю за собой.</w:t>
      </w:r>
    </w:p>
    <w:p w:rsidR="00AD6F9F" w:rsidRDefault="00AD6F9F" w:rsidP="003F6F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D51B18" w:rsidRDefault="00D51B18" w:rsidP="003F6F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3F6FCA" w:rsidRDefault="003F6FCA" w:rsidP="003F6F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3F6FCA" w:rsidRDefault="003F6FCA" w:rsidP="003F6F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Глава сельского поселения Болчары                                                 С. Ю. Мокроусов </w:t>
      </w:r>
    </w:p>
    <w:p w:rsidR="003F6FCA" w:rsidRDefault="003F6FCA" w:rsidP="003F6F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3F6FCA" w:rsidRPr="006B63DB" w:rsidRDefault="003F6FCA" w:rsidP="003F6F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3F6FCA" w:rsidRPr="00173156" w:rsidRDefault="003F6FCA" w:rsidP="003F6F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3F6FCA" w:rsidRDefault="003F6FCA" w:rsidP="003F6F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jc w:val="right"/>
        <w:textAlignment w:val="baseline"/>
        <w:rPr>
          <w:bCs/>
          <w:color w:val="000000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3F6FCA" w:rsidRDefault="003F6FCA" w:rsidP="003F6F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textAlignment w:val="baseline"/>
        <w:rPr>
          <w:bCs/>
          <w:color w:val="000000"/>
          <w:bdr w:val="none" w:sz="0" w:space="0" w:color="auto" w:frame="1"/>
        </w:rPr>
      </w:pPr>
    </w:p>
    <w:p w:rsidR="003F6FCA" w:rsidRDefault="003F6FCA" w:rsidP="003F6F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textAlignment w:val="baseline"/>
        <w:rPr>
          <w:bCs/>
          <w:color w:val="000000"/>
          <w:bdr w:val="none" w:sz="0" w:space="0" w:color="auto" w:frame="1"/>
        </w:rPr>
      </w:pPr>
    </w:p>
    <w:p w:rsidR="003F6FCA" w:rsidRDefault="003F6FCA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                                 </w:t>
      </w:r>
    </w:p>
    <w:p w:rsidR="003F6FCA" w:rsidRDefault="003F6FCA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F6FCA" w:rsidRDefault="003F6FCA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F6FCA" w:rsidRDefault="003F6FCA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F6FCA" w:rsidRDefault="003F6FCA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F6FCA" w:rsidRDefault="003F6FCA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F6FCA" w:rsidRDefault="003F6FCA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F6FCA" w:rsidRDefault="003F6FCA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F6FCA" w:rsidRDefault="003F6FCA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F6FCA" w:rsidRDefault="003F6FCA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F6FCA" w:rsidRDefault="003F6FCA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F6FCA" w:rsidRDefault="003F6FCA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</w:pPr>
    </w:p>
    <w:p w:rsidR="006725FF" w:rsidRDefault="006725FF" w:rsidP="003F6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b w:val="0"/>
          <w:i w:val="0"/>
          <w:lang w:eastAsia="en-US"/>
        </w:rPr>
        <w:sectPr w:rsidR="006725FF" w:rsidSect="00D51B18">
          <w:headerReference w:type="default" r:id="rId8"/>
          <w:headerReference w:type="first" r:id="rId9"/>
          <w:pgSz w:w="11906" w:h="16838"/>
          <w:pgMar w:top="1134" w:right="849" w:bottom="1276" w:left="1134" w:header="708" w:footer="708" w:gutter="0"/>
          <w:cols w:space="708"/>
          <w:titlePg/>
          <w:docGrid w:linePitch="360"/>
        </w:sectPr>
      </w:pPr>
    </w:p>
    <w:p w:rsidR="006725FF" w:rsidRDefault="006725FF" w:rsidP="006725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490"/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</w:pPr>
    </w:p>
    <w:p w:rsidR="006725FF" w:rsidRDefault="006725FF" w:rsidP="006725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490"/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</w:pPr>
    </w:p>
    <w:p w:rsidR="006725FF" w:rsidRPr="006725FF" w:rsidRDefault="006725FF" w:rsidP="006725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490"/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</w:pPr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>Приложение</w:t>
      </w:r>
      <w:r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 xml:space="preserve"> 1</w:t>
      </w:r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 xml:space="preserve"> </w:t>
      </w:r>
    </w:p>
    <w:p w:rsidR="006725FF" w:rsidRPr="006725FF" w:rsidRDefault="006725FF" w:rsidP="006725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490"/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</w:pPr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 xml:space="preserve">к распоряжению администрации сельского поселения Болчары </w:t>
      </w:r>
    </w:p>
    <w:p w:rsidR="006725FF" w:rsidRPr="006725FF" w:rsidRDefault="006725FF" w:rsidP="006725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490"/>
        <w:rPr>
          <w:bCs/>
          <w:iCs/>
          <w:color w:val="000000"/>
          <w:lang w:eastAsia="en-US"/>
        </w:rPr>
      </w:pPr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 xml:space="preserve">от 19.04.2024 № 59 – </w:t>
      </w:r>
      <w:proofErr w:type="spellStart"/>
      <w:proofErr w:type="gramStart"/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>р</w:t>
      </w:r>
      <w:proofErr w:type="spellEnd"/>
      <w:proofErr w:type="gramEnd"/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 xml:space="preserve"> </w:t>
      </w:r>
    </w:p>
    <w:p w:rsidR="006725FF" w:rsidRPr="006725FF" w:rsidRDefault="006725FF" w:rsidP="006725FF">
      <w:pPr>
        <w:jc w:val="center"/>
        <w:rPr>
          <w:rStyle w:val="FontStyle11"/>
          <w:rFonts w:ascii="Times New Roman" w:hAnsi="Times New Roman" w:cs="Times New Roman"/>
          <w:b w:val="0"/>
          <w:bCs w:val="0"/>
          <w:i w:val="0"/>
          <w:iCs w:val="0"/>
          <w:color w:val="auto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9048750" cy="5629275"/>
            <wp:effectExtent l="19050" t="0" r="0" b="0"/>
            <wp:docPr id="1" name="Рисунок 1" descr="C:\Users\Bolchari\Desktop\Болч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chari\Desktop\Болча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5FF" w:rsidRDefault="006725FF" w:rsidP="006725FF">
      <w:pPr>
        <w:tabs>
          <w:tab w:val="left" w:pos="7920"/>
        </w:tabs>
        <w:ind w:firstLine="10490"/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</w:pPr>
    </w:p>
    <w:p w:rsidR="006725FF" w:rsidRDefault="006725FF" w:rsidP="006725FF">
      <w:pPr>
        <w:tabs>
          <w:tab w:val="left" w:pos="7920"/>
        </w:tabs>
        <w:ind w:firstLine="10490"/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</w:pPr>
    </w:p>
    <w:p w:rsidR="006725FF" w:rsidRDefault="006725FF" w:rsidP="006725FF">
      <w:pPr>
        <w:tabs>
          <w:tab w:val="left" w:pos="7920"/>
        </w:tabs>
        <w:ind w:firstLine="10490"/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</w:pPr>
    </w:p>
    <w:p w:rsidR="006725FF" w:rsidRPr="006725FF" w:rsidRDefault="006725FF" w:rsidP="006725FF">
      <w:pPr>
        <w:tabs>
          <w:tab w:val="left" w:pos="7920"/>
        </w:tabs>
        <w:ind w:firstLine="10490"/>
        <w:rPr>
          <w:rStyle w:val="FontStyle11"/>
          <w:rFonts w:ascii="Times New Roman" w:hAnsi="Times New Roman" w:cs="Times New Roman"/>
          <w:b w:val="0"/>
          <w:bCs w:val="0"/>
          <w:i w:val="0"/>
          <w:iCs w:val="0"/>
          <w:color w:val="auto"/>
          <w:lang w:eastAsia="en-US"/>
        </w:rPr>
      </w:pPr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>Приложение</w:t>
      </w:r>
      <w:r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 xml:space="preserve"> 2</w:t>
      </w:r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 xml:space="preserve"> </w:t>
      </w:r>
    </w:p>
    <w:p w:rsidR="006725FF" w:rsidRPr="006725FF" w:rsidRDefault="006725FF" w:rsidP="006725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490"/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</w:pPr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 xml:space="preserve">к распоряжению администрации сельского поселения Болчары </w:t>
      </w:r>
    </w:p>
    <w:p w:rsidR="006725FF" w:rsidRPr="006725FF" w:rsidRDefault="006725FF" w:rsidP="006725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490"/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</w:pPr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 xml:space="preserve">от 19.04.2024 № 59 – </w:t>
      </w:r>
      <w:proofErr w:type="spellStart"/>
      <w:proofErr w:type="gramStart"/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>р</w:t>
      </w:r>
      <w:proofErr w:type="spellEnd"/>
      <w:proofErr w:type="gramEnd"/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 xml:space="preserve"> </w:t>
      </w:r>
    </w:p>
    <w:p w:rsidR="006725FF" w:rsidRDefault="006725FF" w:rsidP="006725FF">
      <w:pPr>
        <w:tabs>
          <w:tab w:val="left" w:pos="7920"/>
        </w:tabs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9105900" cy="5629275"/>
            <wp:effectExtent l="19050" t="0" r="0" b="0"/>
            <wp:docPr id="2" name="Рисунок 2" descr="C:\Users\Bolchari\Desktop\Ал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lchari\Desktop\Алта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234" cy="563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5FF" w:rsidRDefault="006725FF" w:rsidP="006725FF">
      <w:pPr>
        <w:tabs>
          <w:tab w:val="left" w:pos="945"/>
        </w:tabs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</w:p>
    <w:p w:rsidR="006725FF" w:rsidRDefault="006725FF" w:rsidP="006725FF">
      <w:pPr>
        <w:tabs>
          <w:tab w:val="left" w:pos="945"/>
        </w:tabs>
        <w:rPr>
          <w:sz w:val="28"/>
          <w:szCs w:val="28"/>
          <w:lang w:eastAsia="en-US"/>
        </w:rPr>
      </w:pPr>
    </w:p>
    <w:p w:rsidR="006725FF" w:rsidRDefault="006725FF" w:rsidP="006725FF">
      <w:pPr>
        <w:tabs>
          <w:tab w:val="left" w:pos="7920"/>
        </w:tabs>
        <w:ind w:firstLine="10490"/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</w:pPr>
    </w:p>
    <w:p w:rsidR="006725FF" w:rsidRPr="006725FF" w:rsidRDefault="006725FF" w:rsidP="006725FF">
      <w:pPr>
        <w:tabs>
          <w:tab w:val="left" w:pos="7920"/>
        </w:tabs>
        <w:ind w:firstLine="10490"/>
        <w:rPr>
          <w:rStyle w:val="FontStyle11"/>
          <w:rFonts w:ascii="Times New Roman" w:hAnsi="Times New Roman" w:cs="Times New Roman"/>
          <w:b w:val="0"/>
          <w:bCs w:val="0"/>
          <w:i w:val="0"/>
          <w:iCs w:val="0"/>
          <w:color w:val="auto"/>
          <w:lang w:eastAsia="en-US"/>
        </w:rPr>
      </w:pPr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>Приложение</w:t>
      </w:r>
      <w:r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 xml:space="preserve"> 3</w:t>
      </w:r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 xml:space="preserve"> </w:t>
      </w:r>
    </w:p>
    <w:p w:rsidR="006725FF" w:rsidRPr="006725FF" w:rsidRDefault="006725FF" w:rsidP="006725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490"/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</w:pPr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 xml:space="preserve">к распоряжению администрации сельского поселения Болчары </w:t>
      </w:r>
    </w:p>
    <w:p w:rsidR="006725FF" w:rsidRPr="006725FF" w:rsidRDefault="006725FF" w:rsidP="006725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490"/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</w:pPr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 xml:space="preserve">от 19.04.2024 № 59 – </w:t>
      </w:r>
      <w:proofErr w:type="spellStart"/>
      <w:proofErr w:type="gramStart"/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>р</w:t>
      </w:r>
      <w:proofErr w:type="spellEnd"/>
      <w:proofErr w:type="gramEnd"/>
      <w:r w:rsidRPr="006725FF">
        <w:rPr>
          <w:rStyle w:val="FontStyle11"/>
          <w:rFonts w:ascii="Times New Roman" w:hAnsi="Times New Roman" w:cs="Times New Roman"/>
          <w:b w:val="0"/>
          <w:i w:val="0"/>
          <w:sz w:val="24"/>
          <w:szCs w:val="24"/>
          <w:lang w:eastAsia="en-US"/>
        </w:rPr>
        <w:t xml:space="preserve"> </w:t>
      </w:r>
    </w:p>
    <w:p w:rsidR="006725FF" w:rsidRPr="006725FF" w:rsidRDefault="006725FF" w:rsidP="006725FF">
      <w:pPr>
        <w:tabs>
          <w:tab w:val="left" w:pos="945"/>
        </w:tabs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9105900" cy="5762625"/>
            <wp:effectExtent l="19050" t="0" r="0" b="0"/>
            <wp:docPr id="3" name="Рисунок 3" descr="C:\Users\Bolchari\Desktop\К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lchari\Desktop\Ка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357" cy="576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5FF" w:rsidRPr="006725FF" w:rsidSect="006725FF">
      <w:pgSz w:w="16838" w:h="11906" w:orient="landscape"/>
      <w:pgMar w:top="-240" w:right="1276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951" w:rsidRDefault="001E6951" w:rsidP="003275B4">
      <w:r>
        <w:separator/>
      </w:r>
    </w:p>
  </w:endnote>
  <w:endnote w:type="continuationSeparator" w:id="0">
    <w:p w:rsidR="001E6951" w:rsidRDefault="001E6951" w:rsidP="003275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951" w:rsidRDefault="001E6951" w:rsidP="003275B4">
      <w:r>
        <w:separator/>
      </w:r>
    </w:p>
  </w:footnote>
  <w:footnote w:type="continuationSeparator" w:id="0">
    <w:p w:rsidR="001E6951" w:rsidRDefault="001E6951" w:rsidP="003275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CA" w:rsidRDefault="003F6FCA">
    <w:pPr>
      <w:pStyle w:val="a3"/>
      <w:jc w:val="center"/>
    </w:pPr>
  </w:p>
  <w:p w:rsidR="003F6FCA" w:rsidRDefault="006725FF" w:rsidP="006725FF">
    <w:pPr>
      <w:pStyle w:val="a3"/>
      <w:tabs>
        <w:tab w:val="clear" w:pos="4677"/>
        <w:tab w:val="clear" w:pos="9355"/>
        <w:tab w:val="left" w:pos="10665"/>
      </w:tabs>
    </w:pP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01284"/>
      <w:docPartObj>
        <w:docPartGallery w:val="Page Numbers (Top of Page)"/>
        <w:docPartUnique/>
      </w:docPartObj>
    </w:sdtPr>
    <w:sdtContent>
      <w:p w:rsidR="003F6FCA" w:rsidRDefault="003F6FCA" w:rsidP="00C1035B">
        <w:pPr>
          <w:pStyle w:val="a3"/>
          <w:jc w:val="center"/>
        </w:pPr>
        <w:r>
          <w:t xml:space="preserve"> 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225D8"/>
    <w:multiLevelType w:val="singleLevel"/>
    <w:tmpl w:val="08A4D85A"/>
    <w:lvl w:ilvl="0">
      <w:start w:val="4"/>
      <w:numFmt w:val="decimal"/>
      <w:lvlText w:val="2.%1"/>
      <w:legacy w:legacy="1" w:legacySpace="0" w:legacyIndent="4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1D156D18"/>
    <w:multiLevelType w:val="multilevel"/>
    <w:tmpl w:val="1C9263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FC33ED6"/>
    <w:multiLevelType w:val="hybridMultilevel"/>
    <w:tmpl w:val="08C253B2"/>
    <w:lvl w:ilvl="0" w:tplc="F484EB8C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AFF33B6"/>
    <w:multiLevelType w:val="hybridMultilevel"/>
    <w:tmpl w:val="BA1A20C2"/>
    <w:lvl w:ilvl="0" w:tplc="A600C58A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C86487B"/>
    <w:multiLevelType w:val="hybridMultilevel"/>
    <w:tmpl w:val="F6BE964A"/>
    <w:lvl w:ilvl="0" w:tplc="F386F560">
      <w:start w:val="1"/>
      <w:numFmt w:val="decimal"/>
      <w:lvlText w:val="%1."/>
      <w:lvlJc w:val="left"/>
      <w:pPr>
        <w:ind w:left="1211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85A1559"/>
    <w:multiLevelType w:val="hybridMultilevel"/>
    <w:tmpl w:val="B1CA2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3A399E"/>
    <w:multiLevelType w:val="hybridMultilevel"/>
    <w:tmpl w:val="3F68ED8C"/>
    <w:lvl w:ilvl="0" w:tplc="40A2E844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A40CF2"/>
    <w:multiLevelType w:val="singleLevel"/>
    <w:tmpl w:val="95264068"/>
    <w:lvl w:ilvl="0">
      <w:start w:val="5"/>
      <w:numFmt w:val="decimal"/>
      <w:lvlText w:val="1.%1."/>
      <w:legacy w:legacy="1" w:legacySpace="0" w:legacyIndent="47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503A0314"/>
    <w:multiLevelType w:val="singleLevel"/>
    <w:tmpl w:val="66AE8128"/>
    <w:lvl w:ilvl="0">
      <w:start w:val="2"/>
      <w:numFmt w:val="decimal"/>
      <w:lvlText w:val="2.%1."/>
      <w:legacy w:legacy="1" w:legacySpace="0" w:legacyIndent="51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5E083387"/>
    <w:multiLevelType w:val="singleLevel"/>
    <w:tmpl w:val="0AEEAE92"/>
    <w:lvl w:ilvl="0">
      <w:start w:val="8"/>
      <w:numFmt w:val="decimal"/>
      <w:lvlText w:val="2.%1."/>
      <w:legacy w:legacy="1" w:legacySpace="0" w:legacyIndent="49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64804537"/>
    <w:multiLevelType w:val="hybridMultilevel"/>
    <w:tmpl w:val="5D5E5F20"/>
    <w:lvl w:ilvl="0" w:tplc="55A6210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5"/>
    </w:lvlOverride>
  </w:num>
  <w:num w:numId="3">
    <w:abstractNumId w:val="8"/>
    <w:lvlOverride w:ilvl="0">
      <w:startOverride w:val="2"/>
    </w:lvlOverride>
  </w:num>
  <w:num w:numId="4">
    <w:abstractNumId w:val="0"/>
    <w:lvlOverride w:ilvl="0">
      <w:startOverride w:val="4"/>
    </w:lvlOverride>
  </w:num>
  <w:num w:numId="5">
    <w:abstractNumId w:val="4"/>
  </w:num>
  <w:num w:numId="6">
    <w:abstractNumId w:val="10"/>
  </w:num>
  <w:num w:numId="7">
    <w:abstractNumId w:val="5"/>
  </w:num>
  <w:num w:numId="8">
    <w:abstractNumId w:val="3"/>
  </w:num>
  <w:num w:numId="9">
    <w:abstractNumId w:val="9"/>
  </w:num>
  <w:num w:numId="10">
    <w:abstractNumId w:val="1"/>
  </w:num>
  <w:num w:numId="11">
    <w:abstractNumId w:val="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4450"/>
    <w:rsid w:val="00002F08"/>
    <w:rsid w:val="00010C70"/>
    <w:rsid w:val="00011739"/>
    <w:rsid w:val="00013029"/>
    <w:rsid w:val="00037D54"/>
    <w:rsid w:val="000465EC"/>
    <w:rsid w:val="00046704"/>
    <w:rsid w:val="000572E9"/>
    <w:rsid w:val="00064B1F"/>
    <w:rsid w:val="0006697D"/>
    <w:rsid w:val="00096D55"/>
    <w:rsid w:val="00097668"/>
    <w:rsid w:val="000F452A"/>
    <w:rsid w:val="00103481"/>
    <w:rsid w:val="0011033C"/>
    <w:rsid w:val="00116442"/>
    <w:rsid w:val="00123CA5"/>
    <w:rsid w:val="001432B2"/>
    <w:rsid w:val="001454F7"/>
    <w:rsid w:val="00147CEA"/>
    <w:rsid w:val="00154BF6"/>
    <w:rsid w:val="00195FF2"/>
    <w:rsid w:val="001C6FCA"/>
    <w:rsid w:val="001D2287"/>
    <w:rsid w:val="001D7489"/>
    <w:rsid w:val="001E6951"/>
    <w:rsid w:val="002108DB"/>
    <w:rsid w:val="00210F3A"/>
    <w:rsid w:val="00211F0F"/>
    <w:rsid w:val="00246FE4"/>
    <w:rsid w:val="00250975"/>
    <w:rsid w:val="00251C3E"/>
    <w:rsid w:val="002630B6"/>
    <w:rsid w:val="00267356"/>
    <w:rsid w:val="002A4F95"/>
    <w:rsid w:val="00315BCC"/>
    <w:rsid w:val="003275B4"/>
    <w:rsid w:val="00332319"/>
    <w:rsid w:val="0033440D"/>
    <w:rsid w:val="003536A4"/>
    <w:rsid w:val="00370859"/>
    <w:rsid w:val="00376CB1"/>
    <w:rsid w:val="00376EF9"/>
    <w:rsid w:val="003963FB"/>
    <w:rsid w:val="003A3A74"/>
    <w:rsid w:val="003F6FCA"/>
    <w:rsid w:val="00411CF8"/>
    <w:rsid w:val="00421F50"/>
    <w:rsid w:val="00427FE9"/>
    <w:rsid w:val="00442C4A"/>
    <w:rsid w:val="0045226E"/>
    <w:rsid w:val="00453F92"/>
    <w:rsid w:val="00486D0D"/>
    <w:rsid w:val="004A268A"/>
    <w:rsid w:val="004B5724"/>
    <w:rsid w:val="004B62E5"/>
    <w:rsid w:val="004D169E"/>
    <w:rsid w:val="004D5A63"/>
    <w:rsid w:val="004F2AEC"/>
    <w:rsid w:val="004F6C07"/>
    <w:rsid w:val="0054684A"/>
    <w:rsid w:val="00554702"/>
    <w:rsid w:val="00565333"/>
    <w:rsid w:val="00586FBC"/>
    <w:rsid w:val="005A6B1F"/>
    <w:rsid w:val="005C34D3"/>
    <w:rsid w:val="005E4892"/>
    <w:rsid w:val="006062B1"/>
    <w:rsid w:val="0064574B"/>
    <w:rsid w:val="00646CA1"/>
    <w:rsid w:val="006543B5"/>
    <w:rsid w:val="006554CE"/>
    <w:rsid w:val="006656D0"/>
    <w:rsid w:val="006725FF"/>
    <w:rsid w:val="00672953"/>
    <w:rsid w:val="006761F6"/>
    <w:rsid w:val="006867DA"/>
    <w:rsid w:val="00687301"/>
    <w:rsid w:val="006E1D39"/>
    <w:rsid w:val="006E5123"/>
    <w:rsid w:val="00712923"/>
    <w:rsid w:val="00777099"/>
    <w:rsid w:val="007848DF"/>
    <w:rsid w:val="007A6A5C"/>
    <w:rsid w:val="007B518A"/>
    <w:rsid w:val="007E10E5"/>
    <w:rsid w:val="00803F73"/>
    <w:rsid w:val="00806CAD"/>
    <w:rsid w:val="00825EC9"/>
    <w:rsid w:val="00831DB1"/>
    <w:rsid w:val="008416E3"/>
    <w:rsid w:val="00850782"/>
    <w:rsid w:val="00860CB9"/>
    <w:rsid w:val="008635FA"/>
    <w:rsid w:val="008755D5"/>
    <w:rsid w:val="008C24B0"/>
    <w:rsid w:val="008E0A76"/>
    <w:rsid w:val="008E3030"/>
    <w:rsid w:val="008F195C"/>
    <w:rsid w:val="00922D3A"/>
    <w:rsid w:val="00924D6C"/>
    <w:rsid w:val="00975B7E"/>
    <w:rsid w:val="00982D39"/>
    <w:rsid w:val="00993DA7"/>
    <w:rsid w:val="009C2072"/>
    <w:rsid w:val="009C24E7"/>
    <w:rsid w:val="009E2070"/>
    <w:rsid w:val="009E39F5"/>
    <w:rsid w:val="009F38E5"/>
    <w:rsid w:val="00A1213A"/>
    <w:rsid w:val="00A313A4"/>
    <w:rsid w:val="00A3689A"/>
    <w:rsid w:val="00A44B82"/>
    <w:rsid w:val="00A70C93"/>
    <w:rsid w:val="00A97A19"/>
    <w:rsid w:val="00AA134D"/>
    <w:rsid w:val="00AC0070"/>
    <w:rsid w:val="00AC2F27"/>
    <w:rsid w:val="00AC3756"/>
    <w:rsid w:val="00AD6C18"/>
    <w:rsid w:val="00AD6F9F"/>
    <w:rsid w:val="00AF4677"/>
    <w:rsid w:val="00B0519D"/>
    <w:rsid w:val="00B10E64"/>
    <w:rsid w:val="00B14318"/>
    <w:rsid w:val="00B24A37"/>
    <w:rsid w:val="00B35279"/>
    <w:rsid w:val="00B76621"/>
    <w:rsid w:val="00B859E1"/>
    <w:rsid w:val="00BA2430"/>
    <w:rsid w:val="00BA304C"/>
    <w:rsid w:val="00BA6886"/>
    <w:rsid w:val="00BB58F1"/>
    <w:rsid w:val="00BB6711"/>
    <w:rsid w:val="00BF4E05"/>
    <w:rsid w:val="00C1000F"/>
    <w:rsid w:val="00C1035B"/>
    <w:rsid w:val="00C359F1"/>
    <w:rsid w:val="00C70715"/>
    <w:rsid w:val="00C82AD5"/>
    <w:rsid w:val="00CB63DA"/>
    <w:rsid w:val="00CC0788"/>
    <w:rsid w:val="00CC77BE"/>
    <w:rsid w:val="00CF4807"/>
    <w:rsid w:val="00D0634A"/>
    <w:rsid w:val="00D152C0"/>
    <w:rsid w:val="00D35A0D"/>
    <w:rsid w:val="00D51B18"/>
    <w:rsid w:val="00D62231"/>
    <w:rsid w:val="00D748CE"/>
    <w:rsid w:val="00D818C5"/>
    <w:rsid w:val="00D84105"/>
    <w:rsid w:val="00D95D9D"/>
    <w:rsid w:val="00DA4F37"/>
    <w:rsid w:val="00DB010B"/>
    <w:rsid w:val="00DB6750"/>
    <w:rsid w:val="00DC09B3"/>
    <w:rsid w:val="00DC6FC9"/>
    <w:rsid w:val="00DD17D5"/>
    <w:rsid w:val="00DE2759"/>
    <w:rsid w:val="00DF12CC"/>
    <w:rsid w:val="00DF2096"/>
    <w:rsid w:val="00E02FD6"/>
    <w:rsid w:val="00E37132"/>
    <w:rsid w:val="00E45595"/>
    <w:rsid w:val="00E52F60"/>
    <w:rsid w:val="00E53A54"/>
    <w:rsid w:val="00E84450"/>
    <w:rsid w:val="00E965FA"/>
    <w:rsid w:val="00EA1015"/>
    <w:rsid w:val="00EB2B41"/>
    <w:rsid w:val="00ED46D3"/>
    <w:rsid w:val="00EE57D8"/>
    <w:rsid w:val="00EF7E0A"/>
    <w:rsid w:val="00F115B6"/>
    <w:rsid w:val="00F25D85"/>
    <w:rsid w:val="00F3084F"/>
    <w:rsid w:val="00F33C1F"/>
    <w:rsid w:val="00F36172"/>
    <w:rsid w:val="00F40E15"/>
    <w:rsid w:val="00F63DCD"/>
    <w:rsid w:val="00F825F2"/>
    <w:rsid w:val="00FA051F"/>
    <w:rsid w:val="00FB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93D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33231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3F6FCA"/>
    <w:pPr>
      <w:keepNext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93D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323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3F6FC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3275B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275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275B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275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010C7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Абзац списка Знак"/>
    <w:basedOn w:val="a0"/>
    <w:link w:val="a7"/>
    <w:rsid w:val="00CB63DA"/>
    <w:rPr>
      <w:rFonts w:eastAsiaTheme="minorEastAsia"/>
      <w:lang w:eastAsia="ru-RU"/>
    </w:rPr>
  </w:style>
  <w:style w:type="paragraph" w:customStyle="1" w:styleId="a9">
    <w:name w:val="Таблицы (моноширинный)"/>
    <w:basedOn w:val="a"/>
    <w:next w:val="a"/>
    <w:rsid w:val="008E303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a">
    <w:name w:val="Body Text"/>
    <w:basedOn w:val="a"/>
    <w:link w:val="ab"/>
    <w:unhideWhenUsed/>
    <w:rsid w:val="00046704"/>
    <w:pPr>
      <w:jc w:val="both"/>
    </w:pPr>
  </w:style>
  <w:style w:type="character" w:customStyle="1" w:styleId="ab">
    <w:name w:val="Основной текст Знак"/>
    <w:basedOn w:val="a0"/>
    <w:link w:val="aa"/>
    <w:rsid w:val="000467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B859E1"/>
    <w:pPr>
      <w:spacing w:before="100" w:beforeAutospacing="1" w:after="100" w:afterAutospacing="1"/>
    </w:pPr>
  </w:style>
  <w:style w:type="character" w:customStyle="1" w:styleId="11">
    <w:name w:val="Заголовок_1 Знак"/>
    <w:link w:val="12"/>
    <w:locked/>
    <w:rsid w:val="00251C3E"/>
    <w:rPr>
      <w:b/>
      <w:bCs/>
      <w:sz w:val="26"/>
    </w:rPr>
  </w:style>
  <w:style w:type="paragraph" w:customStyle="1" w:styleId="12">
    <w:name w:val="Заголовок_1"/>
    <w:basedOn w:val="a"/>
    <w:link w:val="11"/>
    <w:qFormat/>
    <w:rsid w:val="00251C3E"/>
    <w:pPr>
      <w:jc w:val="center"/>
    </w:pPr>
    <w:rPr>
      <w:rFonts w:asciiTheme="minorHAnsi" w:eastAsiaTheme="minorHAnsi" w:hAnsiTheme="minorHAnsi" w:cstheme="minorBidi"/>
      <w:b/>
      <w:bCs/>
      <w:sz w:val="26"/>
      <w:szCs w:val="22"/>
    </w:rPr>
  </w:style>
  <w:style w:type="table" w:styleId="ad">
    <w:name w:val="Table Grid"/>
    <w:basedOn w:val="a1"/>
    <w:uiPriority w:val="59"/>
    <w:rsid w:val="00F115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rsid w:val="00332319"/>
    <w:pPr>
      <w:spacing w:before="100" w:beforeAutospacing="1" w:after="100" w:afterAutospacing="1"/>
    </w:pPr>
  </w:style>
  <w:style w:type="character" w:styleId="ae">
    <w:name w:val="Hyperlink"/>
    <w:basedOn w:val="a0"/>
    <w:uiPriority w:val="99"/>
    <w:unhideWhenUsed/>
    <w:rsid w:val="00332319"/>
    <w:rPr>
      <w:color w:val="0000FF"/>
      <w:u w:val="single"/>
    </w:rPr>
  </w:style>
  <w:style w:type="paragraph" w:customStyle="1" w:styleId="ConsPlusTitle">
    <w:name w:val="ConsPlusTitle"/>
    <w:uiPriority w:val="99"/>
    <w:rsid w:val="00CF48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Standard">
    <w:name w:val="Standard"/>
    <w:rsid w:val="00CF4807"/>
    <w:pPr>
      <w:suppressAutoHyphens/>
      <w:autoSpaceDN w:val="0"/>
    </w:pPr>
    <w:rPr>
      <w:rFonts w:ascii="Calibri" w:eastAsia="SimSun" w:hAnsi="Calibri" w:cs="F"/>
      <w:kern w:val="3"/>
      <w:lang w:eastAsia="ru-RU"/>
    </w:rPr>
  </w:style>
  <w:style w:type="paragraph" w:customStyle="1" w:styleId="ConsNonformat">
    <w:name w:val="ConsNonformat"/>
    <w:uiPriority w:val="99"/>
    <w:rsid w:val="00EB2B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3">
    <w:name w:val="s3"/>
    <w:rsid w:val="00376EF9"/>
    <w:rPr>
      <w:rFonts w:cs="Times New Roman"/>
    </w:rPr>
  </w:style>
  <w:style w:type="character" w:customStyle="1" w:styleId="ConsPlusNormal">
    <w:name w:val="ConsPlusNormal Знак"/>
    <w:link w:val="ConsPlusNormal0"/>
    <w:locked/>
    <w:rsid w:val="00442C4A"/>
    <w:rPr>
      <w:rFonts w:ascii="Calibri" w:eastAsia="Times New Roman" w:hAnsi="Calibri" w:cs="Calibri"/>
    </w:rPr>
  </w:style>
  <w:style w:type="paragraph" w:customStyle="1" w:styleId="ConsPlusNormal0">
    <w:name w:val="ConsPlusNormal"/>
    <w:link w:val="ConsPlusNormal"/>
    <w:rsid w:val="00442C4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nformat">
    <w:name w:val="ConsPlusNonformat"/>
    <w:rsid w:val="00147CE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3F6F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Calibri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3F6FCA"/>
    <w:rPr>
      <w:rFonts w:ascii="Courier New" w:eastAsia="Calibri" w:hAnsi="Courier New" w:cs="Courier New"/>
      <w:sz w:val="20"/>
      <w:szCs w:val="20"/>
      <w:lang w:eastAsia="ar-SA"/>
    </w:rPr>
  </w:style>
  <w:style w:type="character" w:customStyle="1" w:styleId="13">
    <w:name w:val="Основной текст Знак1"/>
    <w:basedOn w:val="a0"/>
    <w:locked/>
    <w:rsid w:val="003F6FCA"/>
    <w:rPr>
      <w:rFonts w:ascii="Calibri" w:eastAsia="Calibri" w:hAnsi="Calibri" w:cs="Times New Roman"/>
      <w:sz w:val="13"/>
      <w:szCs w:val="13"/>
      <w:shd w:val="clear" w:color="auto" w:fill="FFFFFF"/>
      <w:lang w:eastAsia="ru-RU"/>
    </w:rPr>
  </w:style>
  <w:style w:type="paragraph" w:customStyle="1" w:styleId="ConsPlusCell">
    <w:name w:val="ConsPlusCell"/>
    <w:uiPriority w:val="99"/>
    <w:rsid w:val="003F6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No Spacing"/>
    <w:link w:val="af0"/>
    <w:uiPriority w:val="1"/>
    <w:qFormat/>
    <w:rsid w:val="003F6FC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Без интервала Знак"/>
    <w:link w:val="af"/>
    <w:uiPriority w:val="1"/>
    <w:locked/>
    <w:rsid w:val="003F6FCA"/>
    <w:rPr>
      <w:rFonts w:ascii="Calibri" w:eastAsia="Calibri" w:hAnsi="Calibri" w:cs="Times New Roman"/>
    </w:rPr>
  </w:style>
  <w:style w:type="paragraph" w:customStyle="1" w:styleId="HEADERTEXT0">
    <w:name w:val=".HEADERTEXT"/>
    <w:uiPriority w:val="99"/>
    <w:rsid w:val="003F6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formattext">
    <w:name w:val="formattext"/>
    <w:basedOn w:val="a"/>
    <w:rsid w:val="003F6FCA"/>
    <w:pPr>
      <w:spacing w:before="100" w:beforeAutospacing="1" w:after="100" w:afterAutospacing="1"/>
    </w:pPr>
  </w:style>
  <w:style w:type="character" w:customStyle="1" w:styleId="FontStyle22">
    <w:name w:val="Font Style22"/>
    <w:uiPriority w:val="99"/>
    <w:rsid w:val="003F6FCA"/>
    <w:rPr>
      <w:rFonts w:ascii="Times New Roman" w:hAnsi="Times New Roman" w:cs="Times New Roman" w:hint="default"/>
      <w:sz w:val="24"/>
      <w:szCs w:val="24"/>
    </w:rPr>
  </w:style>
  <w:style w:type="character" w:styleId="af1">
    <w:name w:val="Emphasis"/>
    <w:uiPriority w:val="99"/>
    <w:qFormat/>
    <w:rsid w:val="003F6FCA"/>
    <w:rPr>
      <w:rFonts w:ascii="Times New Roman" w:hAnsi="Times New Roman" w:cs="Times New Roman" w:hint="default"/>
      <w:i/>
      <w:iCs/>
    </w:rPr>
  </w:style>
  <w:style w:type="character" w:styleId="af2">
    <w:name w:val="Strong"/>
    <w:uiPriority w:val="99"/>
    <w:qFormat/>
    <w:rsid w:val="003F6FCA"/>
    <w:rPr>
      <w:rFonts w:ascii="Times New Roman" w:hAnsi="Times New Roman" w:cs="Times New Roman" w:hint="default"/>
      <w:b/>
      <w:bCs/>
    </w:rPr>
  </w:style>
  <w:style w:type="paragraph" w:styleId="af3">
    <w:name w:val="Title"/>
    <w:basedOn w:val="a"/>
    <w:link w:val="af4"/>
    <w:uiPriority w:val="99"/>
    <w:qFormat/>
    <w:rsid w:val="003F6FCA"/>
    <w:pPr>
      <w:jc w:val="center"/>
    </w:pPr>
    <w:rPr>
      <w:b/>
      <w:bCs/>
    </w:rPr>
  </w:style>
  <w:style w:type="character" w:customStyle="1" w:styleId="af4">
    <w:name w:val="Название Знак"/>
    <w:basedOn w:val="a0"/>
    <w:link w:val="af3"/>
    <w:uiPriority w:val="99"/>
    <w:rsid w:val="003F6F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3F6F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3F6FCA"/>
    <w:pPr>
      <w:jc w:val="right"/>
    </w:pPr>
  </w:style>
  <w:style w:type="character" w:customStyle="1" w:styleId="310">
    <w:name w:val="Основной текст 3 Знак1"/>
    <w:basedOn w:val="a0"/>
    <w:link w:val="32"/>
    <w:uiPriority w:val="99"/>
    <w:semiHidden/>
    <w:rsid w:val="003F6FC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7">
    <w:name w:val="Основной текст (7)_"/>
    <w:link w:val="70"/>
    <w:semiHidden/>
    <w:locked/>
    <w:rsid w:val="003F6FCA"/>
    <w:rPr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semiHidden/>
    <w:rsid w:val="003F6FCA"/>
    <w:pPr>
      <w:shd w:val="clear" w:color="auto" w:fill="FFFFFF"/>
      <w:autoSpaceDE w:val="0"/>
      <w:autoSpaceDN w:val="0"/>
      <w:adjustRightInd w:val="0"/>
      <w:spacing w:before="240" w:after="120" w:line="278" w:lineRule="exact"/>
      <w:ind w:firstLine="851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1">
    <w:name w:val="Основной текст (2)_"/>
    <w:link w:val="22"/>
    <w:semiHidden/>
    <w:locked/>
    <w:rsid w:val="003F6FCA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semiHidden/>
    <w:rsid w:val="003F6FCA"/>
    <w:pPr>
      <w:widowControl w:val="0"/>
      <w:shd w:val="clear" w:color="auto" w:fill="FFFFFF"/>
      <w:spacing w:after="720" w:line="0" w:lineRule="atLeast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f5">
    <w:name w:val="Гипертекстовая ссылка"/>
    <w:uiPriority w:val="99"/>
    <w:rsid w:val="003F6FCA"/>
    <w:rPr>
      <w:rFonts w:ascii="Times New Roman" w:hAnsi="Times New Roman" w:cs="Times New Roman" w:hint="default"/>
      <w:b/>
      <w:bCs w:val="0"/>
      <w:color w:val="008000"/>
    </w:rPr>
  </w:style>
  <w:style w:type="character" w:customStyle="1" w:styleId="apple-converted-space">
    <w:name w:val="apple-converted-space"/>
    <w:basedOn w:val="a0"/>
    <w:uiPriority w:val="99"/>
    <w:rsid w:val="003F6FCA"/>
  </w:style>
  <w:style w:type="character" w:customStyle="1" w:styleId="af6">
    <w:name w:val="Основной текст с отступом Знак"/>
    <w:basedOn w:val="a0"/>
    <w:link w:val="af7"/>
    <w:uiPriority w:val="99"/>
    <w:semiHidden/>
    <w:rsid w:val="003F6FCA"/>
    <w:rPr>
      <w:rFonts w:ascii="Times New Roman" w:eastAsia="Calibri" w:hAnsi="Times New Roman" w:cs="Times New Roman"/>
      <w:sz w:val="24"/>
      <w:szCs w:val="24"/>
    </w:rPr>
  </w:style>
  <w:style w:type="paragraph" w:styleId="af7">
    <w:name w:val="Body Text Indent"/>
    <w:basedOn w:val="a"/>
    <w:link w:val="af6"/>
    <w:uiPriority w:val="99"/>
    <w:semiHidden/>
    <w:unhideWhenUsed/>
    <w:rsid w:val="003F6FCA"/>
    <w:pPr>
      <w:autoSpaceDE w:val="0"/>
      <w:autoSpaceDN w:val="0"/>
      <w:adjustRightInd w:val="0"/>
      <w:spacing w:after="120"/>
      <w:ind w:left="283" w:firstLine="851"/>
      <w:jc w:val="both"/>
    </w:pPr>
    <w:rPr>
      <w:rFonts w:eastAsia="Calibri"/>
      <w:lang w:eastAsia="en-US"/>
    </w:rPr>
  </w:style>
  <w:style w:type="character" w:customStyle="1" w:styleId="af8">
    <w:name w:val="Текст выноски Знак"/>
    <w:basedOn w:val="a0"/>
    <w:link w:val="af9"/>
    <w:uiPriority w:val="99"/>
    <w:semiHidden/>
    <w:rsid w:val="003F6FCA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Balloon Text"/>
    <w:basedOn w:val="a"/>
    <w:link w:val="af8"/>
    <w:uiPriority w:val="99"/>
    <w:semiHidden/>
    <w:unhideWhenUsed/>
    <w:rsid w:val="003F6FCA"/>
    <w:rPr>
      <w:rFonts w:ascii="Tahoma" w:hAnsi="Tahoma" w:cs="Tahoma"/>
      <w:sz w:val="16"/>
      <w:szCs w:val="16"/>
    </w:rPr>
  </w:style>
  <w:style w:type="paragraph" w:customStyle="1" w:styleId="afa">
    <w:name w:val="Заголовок статьи"/>
    <w:basedOn w:val="a"/>
    <w:next w:val="a"/>
    <w:uiPriority w:val="99"/>
    <w:rsid w:val="003F6FCA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14">
    <w:name w:val="Абзац списка1"/>
    <w:basedOn w:val="a"/>
    <w:uiPriority w:val="99"/>
    <w:rsid w:val="003F6FC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Style8">
    <w:name w:val="Style8"/>
    <w:basedOn w:val="a"/>
    <w:uiPriority w:val="99"/>
    <w:semiHidden/>
    <w:rsid w:val="003F6FCA"/>
    <w:pPr>
      <w:widowControl w:val="0"/>
      <w:autoSpaceDE w:val="0"/>
      <w:autoSpaceDN w:val="0"/>
      <w:adjustRightInd w:val="0"/>
      <w:spacing w:line="326" w:lineRule="exact"/>
      <w:ind w:firstLine="754"/>
    </w:pPr>
    <w:rPr>
      <w:rFonts w:ascii="Candara" w:hAnsi="Candara"/>
    </w:rPr>
  </w:style>
  <w:style w:type="paragraph" w:customStyle="1" w:styleId="Style2">
    <w:name w:val="Style2"/>
    <w:basedOn w:val="a"/>
    <w:rsid w:val="003F6FCA"/>
    <w:pPr>
      <w:widowControl w:val="0"/>
      <w:autoSpaceDE w:val="0"/>
      <w:autoSpaceDN w:val="0"/>
      <w:adjustRightInd w:val="0"/>
    </w:pPr>
    <w:rPr>
      <w:rFonts w:ascii="Candara" w:hAnsi="Candara"/>
    </w:rPr>
  </w:style>
  <w:style w:type="paragraph" w:customStyle="1" w:styleId="Style1">
    <w:name w:val="Style1"/>
    <w:basedOn w:val="a"/>
    <w:uiPriority w:val="99"/>
    <w:rsid w:val="003F6FCA"/>
    <w:pPr>
      <w:widowControl w:val="0"/>
      <w:autoSpaceDE w:val="0"/>
      <w:autoSpaceDN w:val="0"/>
      <w:adjustRightInd w:val="0"/>
    </w:pPr>
    <w:rPr>
      <w:rFonts w:ascii="Candara" w:hAnsi="Candara"/>
    </w:rPr>
  </w:style>
  <w:style w:type="paragraph" w:customStyle="1" w:styleId="Style3">
    <w:name w:val="Style3"/>
    <w:basedOn w:val="a"/>
    <w:uiPriority w:val="99"/>
    <w:rsid w:val="003F6FCA"/>
    <w:pPr>
      <w:widowControl w:val="0"/>
      <w:autoSpaceDE w:val="0"/>
      <w:autoSpaceDN w:val="0"/>
      <w:adjustRightInd w:val="0"/>
    </w:pPr>
    <w:rPr>
      <w:rFonts w:ascii="Candara" w:hAnsi="Candara"/>
    </w:rPr>
  </w:style>
  <w:style w:type="paragraph" w:customStyle="1" w:styleId="Style9">
    <w:name w:val="Style9"/>
    <w:basedOn w:val="a"/>
    <w:uiPriority w:val="99"/>
    <w:semiHidden/>
    <w:rsid w:val="003F6FCA"/>
    <w:pPr>
      <w:widowControl w:val="0"/>
      <w:autoSpaceDE w:val="0"/>
      <w:autoSpaceDN w:val="0"/>
      <w:adjustRightInd w:val="0"/>
      <w:spacing w:line="326" w:lineRule="exact"/>
      <w:jc w:val="center"/>
    </w:pPr>
  </w:style>
  <w:style w:type="paragraph" w:customStyle="1" w:styleId="Style4">
    <w:name w:val="Style4"/>
    <w:basedOn w:val="a"/>
    <w:uiPriority w:val="99"/>
    <w:rsid w:val="003F6FCA"/>
    <w:pPr>
      <w:widowControl w:val="0"/>
      <w:autoSpaceDE w:val="0"/>
      <w:autoSpaceDN w:val="0"/>
      <w:adjustRightInd w:val="0"/>
    </w:pPr>
    <w:rPr>
      <w:rFonts w:ascii="Candara" w:hAnsi="Candara"/>
    </w:rPr>
  </w:style>
  <w:style w:type="paragraph" w:customStyle="1" w:styleId="Style5">
    <w:name w:val="Style5"/>
    <w:basedOn w:val="a"/>
    <w:uiPriority w:val="99"/>
    <w:semiHidden/>
    <w:rsid w:val="003F6FCA"/>
    <w:pPr>
      <w:widowControl w:val="0"/>
      <w:autoSpaceDE w:val="0"/>
      <w:autoSpaceDN w:val="0"/>
      <w:adjustRightInd w:val="0"/>
    </w:pPr>
    <w:rPr>
      <w:rFonts w:ascii="Candara" w:hAnsi="Candara"/>
    </w:rPr>
  </w:style>
  <w:style w:type="character" w:customStyle="1" w:styleId="FontStyle16">
    <w:name w:val="Font Style16"/>
    <w:basedOn w:val="a0"/>
    <w:uiPriority w:val="99"/>
    <w:rsid w:val="003F6FCA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11">
    <w:name w:val="Font Style11"/>
    <w:basedOn w:val="a0"/>
    <w:uiPriority w:val="99"/>
    <w:rsid w:val="003F6FCA"/>
    <w:rPr>
      <w:rFonts w:ascii="Candara" w:hAnsi="Candara" w:cs="Candara" w:hint="default"/>
      <w:b/>
      <w:bCs/>
      <w:i/>
      <w:iCs/>
      <w:color w:val="000000"/>
      <w:sz w:val="28"/>
      <w:szCs w:val="28"/>
    </w:rPr>
  </w:style>
  <w:style w:type="character" w:customStyle="1" w:styleId="FontStyle13">
    <w:name w:val="Font Style13"/>
    <w:basedOn w:val="a0"/>
    <w:uiPriority w:val="99"/>
    <w:rsid w:val="003F6FCA"/>
    <w:rPr>
      <w:rFonts w:ascii="Times New Roman" w:hAnsi="Times New Roman" w:cs="Times New Roman" w:hint="default"/>
      <w:color w:val="000000"/>
      <w:spacing w:val="4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5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756069-CDAE-454F-B8A8-7CCAA9C70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Bolchari</cp:lastModifiedBy>
  <cp:revision>2</cp:revision>
  <cp:lastPrinted>2024-04-23T06:56:00Z</cp:lastPrinted>
  <dcterms:created xsi:type="dcterms:W3CDTF">2024-04-23T06:57:00Z</dcterms:created>
  <dcterms:modified xsi:type="dcterms:W3CDTF">2024-04-23T06:57:00Z</dcterms:modified>
</cp:coreProperties>
</file>