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B2" w:rsidRPr="00492593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9259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07EB2" w:rsidRPr="00492593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59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ЛЕУШИ</w:t>
      </w:r>
    </w:p>
    <w:p w:rsidR="00A07EB2" w:rsidRPr="00492593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2593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49259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A07EB2" w:rsidRPr="00492593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2593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492593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4925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7EB2" w:rsidRPr="00492593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7EB2" w:rsidRPr="00492593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5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07EB2" w:rsidRPr="00492593" w:rsidRDefault="00A07EB2" w:rsidP="00A07E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A07EB2" w:rsidRPr="00492593" w:rsidTr="00AE3161">
        <w:tc>
          <w:tcPr>
            <w:tcW w:w="4784" w:type="dxa"/>
          </w:tcPr>
          <w:p w:rsidR="00A07EB2" w:rsidRPr="00492593" w:rsidRDefault="00492593" w:rsidP="00492593">
            <w:pPr>
              <w:tabs>
                <w:tab w:val="left" w:pos="32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14</w:t>
            </w:r>
            <w:r w:rsidR="00A07EB2" w:rsidRPr="00492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2019 года</w:t>
            </w:r>
          </w:p>
        </w:tc>
        <w:tc>
          <w:tcPr>
            <w:tcW w:w="4785" w:type="dxa"/>
          </w:tcPr>
          <w:p w:rsidR="00A07EB2" w:rsidRPr="00492593" w:rsidRDefault="00A07EB2" w:rsidP="00492593">
            <w:pPr>
              <w:tabs>
                <w:tab w:val="left" w:pos="324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9259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A07EB2" w:rsidRPr="00492593" w:rsidTr="00AE3161">
        <w:tc>
          <w:tcPr>
            <w:tcW w:w="9569" w:type="dxa"/>
            <w:gridSpan w:val="2"/>
          </w:tcPr>
          <w:p w:rsidR="00A07EB2" w:rsidRPr="00492593" w:rsidRDefault="00A07EB2" w:rsidP="00492593">
            <w:pPr>
              <w:tabs>
                <w:tab w:val="left" w:pos="32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92593">
              <w:rPr>
                <w:rFonts w:ascii="Times New Roman" w:eastAsia="Times New Roman" w:hAnsi="Times New Roman" w:cs="Times New Roman"/>
                <w:sz w:val="28"/>
                <w:szCs w:val="28"/>
              </w:rPr>
              <w:t>Леуши</w:t>
            </w:r>
            <w:proofErr w:type="spellEnd"/>
          </w:p>
        </w:tc>
      </w:tr>
    </w:tbl>
    <w:p w:rsidR="00A07EB2" w:rsidRPr="00492593" w:rsidRDefault="00A07EB2" w:rsidP="0049259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5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07EB2" w:rsidRPr="00492593" w:rsidRDefault="00A07EB2" w:rsidP="00492593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59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92593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492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EB2" w:rsidRPr="00492593" w:rsidRDefault="00A07EB2" w:rsidP="00A07EB2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593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49259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492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EB2" w:rsidRPr="00492593" w:rsidRDefault="00A07EB2" w:rsidP="00A07EB2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93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 w:rsidRPr="00492593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</w:t>
      </w:r>
    </w:p>
    <w:p w:rsidR="00A07EB2" w:rsidRPr="00492593" w:rsidRDefault="00A07EB2" w:rsidP="00A07EB2">
      <w:pPr>
        <w:tabs>
          <w:tab w:val="left" w:pos="3240"/>
        </w:tabs>
        <w:spacing w:after="0" w:line="240" w:lineRule="auto"/>
        <w:jc w:val="both"/>
        <w:rPr>
          <w:b/>
          <w:sz w:val="28"/>
          <w:szCs w:val="28"/>
        </w:rPr>
      </w:pPr>
      <w:r w:rsidRPr="00492593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A07EB2" w:rsidRPr="00492593" w:rsidRDefault="00A07EB2" w:rsidP="00A07EB2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7EB2" w:rsidRPr="00492593" w:rsidRDefault="00A07EB2" w:rsidP="00A0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593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492593">
        <w:rPr>
          <w:rFonts w:ascii="Times New Roman" w:hAnsi="Times New Roman" w:cs="Times New Roman"/>
          <w:iCs/>
          <w:sz w:val="28"/>
          <w:szCs w:val="28"/>
        </w:rPr>
        <w:br/>
        <w:t xml:space="preserve">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Pr="00492593">
        <w:rPr>
          <w:rFonts w:ascii="Times New Roman" w:hAnsi="Times New Roman" w:cs="Times New Roman"/>
          <w:iCs/>
          <w:sz w:val="28"/>
          <w:szCs w:val="28"/>
        </w:rPr>
        <w:t>Леуши</w:t>
      </w:r>
      <w:proofErr w:type="spellEnd"/>
      <w:r w:rsidRPr="00492593">
        <w:rPr>
          <w:rFonts w:ascii="Times New Roman" w:hAnsi="Times New Roman" w:cs="Times New Roman"/>
          <w:iCs/>
          <w:sz w:val="28"/>
          <w:szCs w:val="28"/>
        </w:rPr>
        <w:t xml:space="preserve"> постановляет:</w:t>
      </w:r>
    </w:p>
    <w:p w:rsidR="00A07EB2" w:rsidRPr="00492593" w:rsidRDefault="00A07EB2" w:rsidP="00A07EB2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593">
        <w:rPr>
          <w:rFonts w:ascii="Times New Roman" w:hAnsi="Times New Roman" w:cs="Times New Roman"/>
          <w:bCs/>
          <w:sz w:val="28"/>
          <w:szCs w:val="28"/>
        </w:rPr>
        <w:t xml:space="preserve">              1.</w:t>
      </w:r>
      <w:r w:rsidR="00492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593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4925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2593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имущества» (приложение)</w:t>
      </w:r>
      <w:r w:rsidRPr="00492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07EB2" w:rsidRPr="00492593" w:rsidRDefault="00A07EB2" w:rsidP="00A07EB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92593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proofErr w:type="spellStart"/>
      <w:r w:rsidRPr="00492593">
        <w:rPr>
          <w:rFonts w:ascii="Times New Roman" w:hAnsi="Times New Roman" w:cs="Times New Roman"/>
          <w:b w:val="0"/>
          <w:sz w:val="28"/>
          <w:szCs w:val="28"/>
        </w:rPr>
        <w:t>Леуши</w:t>
      </w:r>
      <w:proofErr w:type="spellEnd"/>
      <w:r w:rsidRPr="0049259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F1026">
        <w:rPr>
          <w:rFonts w:ascii="Times New Roman" w:hAnsi="Times New Roman" w:cs="Times New Roman"/>
          <w:b w:val="0"/>
          <w:sz w:val="28"/>
          <w:szCs w:val="28"/>
        </w:rPr>
        <w:t>12 декабря 2016</w:t>
      </w:r>
      <w:r w:rsidRPr="00492593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F1026">
        <w:rPr>
          <w:rFonts w:ascii="Times New Roman" w:hAnsi="Times New Roman" w:cs="Times New Roman"/>
          <w:b w:val="0"/>
          <w:sz w:val="28"/>
          <w:szCs w:val="28"/>
        </w:rPr>
        <w:t>215</w:t>
      </w:r>
      <w:r w:rsidRPr="0049259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«Предоставление сведений из реестра муниципального имущества».</w:t>
      </w:r>
    </w:p>
    <w:p w:rsidR="00A07EB2" w:rsidRPr="00492593" w:rsidRDefault="00A07EB2" w:rsidP="00A07EB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b w:val="0"/>
          <w:szCs w:val="28"/>
        </w:rPr>
      </w:pPr>
      <w:r w:rsidRPr="00492593">
        <w:rPr>
          <w:b w:val="0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492593">
        <w:rPr>
          <w:b w:val="0"/>
          <w:szCs w:val="28"/>
        </w:rPr>
        <w:t>Леуши</w:t>
      </w:r>
      <w:proofErr w:type="spellEnd"/>
      <w:r w:rsidRPr="00492593">
        <w:rPr>
          <w:b w:val="0"/>
          <w:szCs w:val="28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492593">
        <w:rPr>
          <w:b w:val="0"/>
          <w:szCs w:val="28"/>
        </w:rPr>
        <w:t>Леуши</w:t>
      </w:r>
      <w:proofErr w:type="spellEnd"/>
      <w:r w:rsidRPr="00492593">
        <w:rPr>
          <w:b w:val="0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Pr="00492593">
        <w:rPr>
          <w:b w:val="0"/>
          <w:szCs w:val="28"/>
        </w:rPr>
        <w:t>Кондинского</w:t>
      </w:r>
      <w:proofErr w:type="spellEnd"/>
      <w:r w:rsidRPr="00492593">
        <w:rPr>
          <w:b w:val="0"/>
          <w:szCs w:val="28"/>
        </w:rPr>
        <w:t xml:space="preserve"> района Ханты-Мансийского автономного округа – </w:t>
      </w:r>
      <w:proofErr w:type="spellStart"/>
      <w:r w:rsidRPr="00492593">
        <w:rPr>
          <w:b w:val="0"/>
          <w:szCs w:val="28"/>
        </w:rPr>
        <w:t>Югры</w:t>
      </w:r>
      <w:proofErr w:type="spellEnd"/>
      <w:r w:rsidRPr="00492593">
        <w:rPr>
          <w:b w:val="0"/>
          <w:szCs w:val="28"/>
        </w:rPr>
        <w:t>.</w:t>
      </w:r>
    </w:p>
    <w:p w:rsidR="00A07EB2" w:rsidRPr="00492593" w:rsidRDefault="00A07EB2" w:rsidP="00A07E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5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A07EB2" w:rsidRPr="00492593" w:rsidRDefault="00A07EB2" w:rsidP="00A0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07EB2" w:rsidRPr="00492593" w:rsidRDefault="00A07EB2" w:rsidP="00A0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07EB2" w:rsidRPr="00492593" w:rsidRDefault="00A07EB2" w:rsidP="00A0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A07EB2" w:rsidRPr="00492593" w:rsidTr="00AE3161">
        <w:tc>
          <w:tcPr>
            <w:tcW w:w="4784" w:type="dxa"/>
          </w:tcPr>
          <w:p w:rsidR="00A07EB2" w:rsidRPr="00492593" w:rsidRDefault="00A07EB2" w:rsidP="00A07E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59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92593"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4785" w:type="dxa"/>
          </w:tcPr>
          <w:p w:rsidR="00A07EB2" w:rsidRPr="00492593" w:rsidRDefault="00A07EB2" w:rsidP="00A07EB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593">
              <w:rPr>
                <w:rFonts w:ascii="Times New Roman" w:hAnsi="Times New Roman" w:cs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525E43">
        <w:rPr>
          <w:szCs w:val="28"/>
        </w:rPr>
        <w:t xml:space="preserve">                </w:t>
      </w:r>
      <w:r>
        <w:rPr>
          <w:szCs w:val="28"/>
        </w:rPr>
        <w:t xml:space="preserve">                           </w:t>
      </w:r>
    </w:p>
    <w:p w:rsid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07EB2" w:rsidRDefault="00A07EB2" w:rsidP="00A07EB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A07EB2" w:rsidRPr="00A07EB2" w:rsidRDefault="00A07EB2" w:rsidP="002F102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07E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7EB2" w:rsidRPr="00A07EB2" w:rsidRDefault="00A07EB2" w:rsidP="002F102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07EB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07EB2" w:rsidRPr="00A07EB2" w:rsidRDefault="00A07EB2" w:rsidP="002F102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07EB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07EB2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A07EB2" w:rsidRPr="00A07EB2" w:rsidRDefault="00A07EB2" w:rsidP="002F102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07EB2">
        <w:rPr>
          <w:rFonts w:ascii="Times New Roman" w:hAnsi="Times New Roman" w:cs="Times New Roman"/>
          <w:sz w:val="24"/>
          <w:szCs w:val="24"/>
        </w:rPr>
        <w:t xml:space="preserve">от </w:t>
      </w:r>
      <w:r w:rsidR="00686C31">
        <w:rPr>
          <w:rFonts w:ascii="Times New Roman" w:hAnsi="Times New Roman" w:cs="Times New Roman"/>
          <w:sz w:val="24"/>
          <w:szCs w:val="24"/>
        </w:rPr>
        <w:t>14</w:t>
      </w:r>
      <w:r w:rsidRPr="00A07EB2">
        <w:rPr>
          <w:rFonts w:ascii="Times New Roman" w:hAnsi="Times New Roman" w:cs="Times New Roman"/>
          <w:sz w:val="24"/>
          <w:szCs w:val="24"/>
        </w:rPr>
        <w:t xml:space="preserve"> июня 2019 года № </w:t>
      </w:r>
      <w:r w:rsidR="00686C31">
        <w:rPr>
          <w:rFonts w:ascii="Times New Roman" w:hAnsi="Times New Roman" w:cs="Times New Roman"/>
          <w:sz w:val="24"/>
          <w:szCs w:val="24"/>
        </w:rPr>
        <w:t>106</w:t>
      </w:r>
    </w:p>
    <w:p w:rsidR="00212E4C" w:rsidRDefault="00212E4C" w:rsidP="00A07E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86C31" w:rsidRPr="00B604D4" w:rsidRDefault="00686C31" w:rsidP="00A07E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Административный регламент</w:t>
      </w:r>
    </w:p>
    <w:p w:rsidR="00212E4C" w:rsidRPr="00B604D4" w:rsidRDefault="00B604D4" w:rsidP="00B604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предоставления муниципальной услуги </w:t>
      </w:r>
    </w:p>
    <w:p w:rsidR="00212E4C" w:rsidRPr="00B604D4" w:rsidRDefault="00B604D4" w:rsidP="00B604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«Предоставление сведений из реестра муниципального имущества»</w:t>
      </w:r>
    </w:p>
    <w:p w:rsidR="00212E4C" w:rsidRPr="00B604D4" w:rsidRDefault="00212E4C" w:rsidP="00B60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I. Общие положения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Предмет регулирования административного регламента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1. Административный регламент предоставления муниципальной услуги по предоставлению сведений из реестра муниципального имущества (далее – Административный регламент) устанавливает сроки и последовательность административных процедур и административных действий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администрации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Круг заявителей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2. Круг заявителей: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Заявителями на получение муниципальной услуги являются юридические или физические лица, обратившиеся (далее – заявители)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с заявлением о предоставлении сведений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из реестра муниципального имущества (далее также – заявление о предоставлении муниципальной услуги, заявление, запрос).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Требования к порядку информирования о правилах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 Информирование по вопросам предоставления муниципальной услуги, в том числе о сроках и порядке ее предоставления осуществляется специалистами администрации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следующих формах (по выбору заявителя):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устной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(при личном обращении заявителя и по телефону);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письменной (при письменном обращении заявителя по почте, электронной почте, факсу);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 информационном стенде уполномоченного органа в форме информационных (текстовых) материалов;</w:t>
      </w:r>
    </w:p>
    <w:p w:rsidR="00212E4C" w:rsidRPr="00B604D4" w:rsidRDefault="00B604D4" w:rsidP="00B6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форме информационных (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мультимедийных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материалов в информационно-телекоммуникационной сети «Интернет»: </w:t>
      </w:r>
    </w:p>
    <w:p w:rsidR="00212E4C" w:rsidRPr="00686C31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A07EB2"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</w:t>
      </w:r>
      <w:proofErr w:type="spellStart"/>
      <w:r w:rsidR="00A07EB2"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 w:rsidR="00A07EB2"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Ханты-Мансийского автономного округа – </w:t>
      </w:r>
      <w:proofErr w:type="spellStart"/>
      <w:r w:rsidR="00A07EB2"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proofErr w:type="spellEnd"/>
      <w:r w:rsidR="00A07EB2"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C31" w:rsidRPr="00686C3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</w:t>
      </w:r>
      <w:r w:rsidR="00686C31" w:rsidRPr="00686C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//</w:t>
      </w:r>
      <w:hyperlink r:id="rId5" w:history="1">
        <w:r w:rsidR="00A07EB2" w:rsidRPr="00686C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07EB2" w:rsidRPr="00686C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07EB2" w:rsidRPr="00686C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admkonda</w:t>
        </w:r>
        <w:proofErr w:type="spellEnd"/>
        <w:r w:rsidR="00A07EB2" w:rsidRPr="00686C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07EB2" w:rsidRPr="00686C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07EB2"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разделе «Городские и сельские поселения»</w:t>
      </w:r>
      <w:r w:rsidR="00686C31"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«</w:t>
      </w:r>
      <w:r w:rsidR="00A07EB2"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A07EB2"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Леуши</w:t>
      </w:r>
      <w:proofErr w:type="spellEnd"/>
      <w:r w:rsidR="00A07EB2" w:rsidRPr="00686C31">
        <w:rPr>
          <w:rFonts w:ascii="Times New Roman" w:hAnsi="Times New Roman" w:cs="Times New Roman"/>
          <w:color w:val="000000" w:themeColor="text1"/>
          <w:sz w:val="28"/>
          <w:szCs w:val="28"/>
        </w:rPr>
        <w:t>») (далее – официальный сайт);</w:t>
      </w:r>
      <w:r w:rsidRPr="00686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686C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федеральной государственной информационной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системе «Единый портал государственных и муниципальных услуг (функций)» </w:t>
      </w:r>
      <w:hyperlink r:id="rId6"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  <w:shd w:val="clear" w:color="auto" w:fill="FFFFFF"/>
          </w:rPr>
          <w:t>www.gosuslugi.ru</w:t>
        </w:r>
      </w:hyperlink>
      <w:r w:rsidRPr="00B604D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(далее – Единый портал);</w:t>
      </w:r>
    </w:p>
    <w:p w:rsidR="00212E4C" w:rsidRPr="00B604D4" w:rsidRDefault="00B604D4" w:rsidP="00B6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региональной информационной системе Ханты-Мансийского автономного округа – 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 </w:t>
      </w:r>
      <w:hyperlink r:id="rId7"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</w:rPr>
          <w:t>86.gosuslugi.ru</w:t>
        </w:r>
      </w:hyperlink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(далее – региональный портал).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Информирование о ходе предоставления муниципальной услуги осуществляется специалистами </w:t>
      </w:r>
      <w:r w:rsidR="002F102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отдела жилищно-</w:t>
      </w:r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коммунального хозяйства администрации сельского поселения </w:t>
      </w:r>
      <w:proofErr w:type="spellStart"/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следующих формах (по выбору заявителя):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устной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(при личном обращении заявителя и по телефону);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письменной (при письменном обращении заявителя по почте, электронной почте, факсу).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случае устного обращения (лично или по телефону) заявителя (его представителя) специалисты администрации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настоящем пункте.</w:t>
      </w:r>
    </w:p>
    <w:p w:rsidR="00212E4C" w:rsidRPr="00B604D4" w:rsidRDefault="00B604D4" w:rsidP="00B604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4.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1) информация о местах нахождения, графиках работы,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hyperlink r:id="rId8"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</w:rPr>
          <w:t>https://</w:t>
        </w:r>
        <w:r w:rsidRPr="00B604D4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"https://mfc.admhmao.ru/"</w:t>
        </w:r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</w:rPr>
          <w:t>mfc</w:t>
        </w:r>
        <w:r w:rsidRPr="00B604D4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"https://mfc.admhmao.ru/"</w:t>
        </w:r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</w:rPr>
          <w:t>.admhmao.ru/</w:t>
        </w:r>
      </w:hyperlink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6.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информационных стендах в местах предоставления муниципальной услуги, в информационно-телекоммуникационной сети «Интернет» (на официальном сайте, на Едином и региональном порталах) размещается следующая информация: </w:t>
      </w:r>
      <w:proofErr w:type="gramEnd"/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перечень нормативных правовых актов, регулирующих предоставление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бланки заявлений о предоставлении муниципальной услуги и образцы их заполнения.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случае внесения изменений в порядок предоставления муниципальной услуги специалисты администрации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срок, не превышающий 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>5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  <w:proofErr w:type="gramEnd"/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II. Стандарт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Наименование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7. Предоставление сведений из реестра муниципального имущества.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Наименование органа местного самоуправления, предоставляющего муниципальную услугу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8. Органом, предоставляющим муниципальную услугу, является администрация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Непосредственное предоставление муниципальной услуги осуществляет структурное подразделение уполномоченного органа отдел жилищно-коммунального хозяйства администрации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 получением муниципальной услуги заявитель вправе обратиться в МФЦ.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от 27 июля 2010 года № 210-ФЗ)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9"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</w:rPr>
          <w:t>перечень</w:t>
        </w:r>
      </w:hyperlink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B604D4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Результат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lastRenderedPageBreak/>
        <w:t>9. Результатом предоставления муниципальной услуги является выдача (направление) заявителю: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выписки из реестра муниципального имущества;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уведомления об отсутствии сведений в реестре муниципального имущества;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уведомления об отказе в предоставлении муниципальной услуги.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Срок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10. Срок предоставления муниципальной услуги составляет 10 календарных дней со дня поступления заявления о предоставлении муниципальной услуги в уполномоченный орган.</w:t>
      </w:r>
    </w:p>
    <w:p w:rsidR="00212E4C" w:rsidRPr="00B604D4" w:rsidRDefault="00B604D4" w:rsidP="00B604D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11. Срок выдачи (направления) документа, являющегося результатом предоставления муниципальной </w:t>
      </w:r>
      <w:r w:rsidRPr="002F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 – 1 рабочий день.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Правовые основания для предоставления муниципальной услуги</w:t>
      </w:r>
    </w:p>
    <w:p w:rsidR="00212E4C" w:rsidRPr="00B604D4" w:rsidRDefault="00212E4C" w:rsidP="00B604D4">
      <w:pPr>
        <w:tabs>
          <w:tab w:val="left" w:pos="1276"/>
        </w:tabs>
        <w:spacing w:after="0" w:line="240" w:lineRule="auto"/>
        <w:ind w:left="709"/>
        <w:jc w:val="both"/>
        <w:rPr>
          <w:rFonts w:ascii="Calibri" w:eastAsia="Calibri" w:hAnsi="Calibri" w:cs="Calibri"/>
          <w:color w:val="000000" w:themeColor="text1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12.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Исчерпывающий перечень документов, необходимых для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13. 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заявление о предоставлении муниципальной услуги в свободной форме либо по форме согласно приложению  к Административному регламенту;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документ, подтверждающий полномочия представителя (в случае подачи заявления и документов представителем).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Заявление должно содержать: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способ выдачи (направления) документа, являющегося результатом предоставления муниципальной услуги.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14. Способы получения заявителем документов, необходимых для предоставления муниципальной услуги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Форму заявления о предоставлении муниципальной услуги заявитель может получить: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 информационном стенде в месте предоставления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 специалиста </w:t>
      </w:r>
      <w:r w:rsidR="002F1026">
        <w:rPr>
          <w:rFonts w:ascii="Times New Roman" w:eastAsia="Times New Roman" w:hAnsi="Times New Roman" w:cs="Times New Roman"/>
          <w:color w:val="000000" w:themeColor="text1"/>
          <w:sz w:val="28"/>
        </w:rPr>
        <w:t>отдела жилищно-</w:t>
      </w:r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коммунального хозяйства администрации сельского поселения </w:t>
      </w:r>
      <w:proofErr w:type="spellStart"/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ответственного за предоставление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у специалиста МФЦ;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15. По выбору заявителя заявление  представляется в уполномоченный орган одним из следующих способов: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при личном обращении в уполномоченный орган или МФЦ;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почтовой связью, в том числе с использованием средств факсимильной связи;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электронной форме с использованием информационно-технологической и коммуникационной инфраструктуры, в том числе Единого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и(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или) регионального порталов.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16. В соответствии с частью 1 статьи 7 Федерального закона от 27 июля 2010 года № 210-ФЗ запрещается требовать от заявителей: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 года № 210-ФЗ государственных и муниципальных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услуг, в соответствии с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, муниципальными правовыми актами, за исключением документов, включенных в определенный частью 6 статьи 7 Федерального закона от 27 июля 2010 года № 210-ФЗ перечень документов.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B604D4">
        <w:rPr>
          <w:rFonts w:ascii="Calibri" w:eastAsia="Calibri" w:hAnsi="Calibri" w:cs="Calibri"/>
          <w:color w:val="000000" w:themeColor="text1"/>
        </w:rPr>
        <w:t xml:space="preserve">,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извинения за доставленные неудобства.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17. Основания для отказа в приеме заявления о предоставлении муниципальной услуги законодательством Российской Федерации и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br/>
        <w:t xml:space="preserve">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не предусмотрены.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Исчерпывающий перечень оснований для приостановления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br/>
        <w:t>и (или) отказа в предоставлении муниципальной услуги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18. Основания для приостановления предоставления муниципальной услуги действующим законодательством Российской Федерации и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br/>
        <w:t xml:space="preserve">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не предусмотрены.</w:t>
      </w:r>
    </w:p>
    <w:p w:rsidR="00212E4C" w:rsidRPr="00B604D4" w:rsidRDefault="00B604D4" w:rsidP="00B604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19. Основания для отказа в предоставлении муниципальной услуги: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содержание заявления не позволяет установить имущество, в отношении которого запрашиваются сведения;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отсутствие в заявлении сведений, предусмотренных пунктом 13 Административного регламента, необходимых для проведения поисковой работы;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несоответствие данных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владельца квалифицированного сертификата ключа проверки электронной подписи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данным заявителя, указанным в заявлении, направленном в электронной форме.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20. Предоставление муниципальной услуги осуществляется без взимания платы.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Срок регистрации запроса заявителя о предоставлении </w:t>
      </w: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 услуги</w:t>
      </w:r>
    </w:p>
    <w:p w:rsidR="00212E4C" w:rsidRPr="00B604D4" w:rsidRDefault="00212E4C" w:rsidP="00B604D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22. Заявления, поступившие в адрес у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hd w:val="clear" w:color="auto" w:fill="FFFFFF"/>
        </w:rPr>
        <w:t xml:space="preserve">полномоченного органа, в том числе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посредством почтовой связи и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212E4C" w:rsidRPr="00B604D4" w:rsidRDefault="00B604D4" w:rsidP="00B604D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личного обращения заявителя с заявлением в у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полномоченный орган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, такое заявление подлежит обязательной регистрации в течение 15 минут.</w:t>
      </w:r>
    </w:p>
    <w:p w:rsidR="00212E4C" w:rsidRPr="00B604D4" w:rsidRDefault="00B604D4" w:rsidP="00B604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Требования к помещениям, в которых предоставляется</w:t>
      </w:r>
    </w:p>
    <w:p w:rsidR="00212E4C" w:rsidRPr="00B604D4" w:rsidRDefault="00B604D4" w:rsidP="00B604D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мультимедийной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информации о порядке предоставления муниципальной услуги</w:t>
      </w:r>
      <w:r w:rsidRPr="00B604D4">
        <w:rPr>
          <w:rFonts w:ascii="Calibri" w:eastAsia="Calibri" w:hAnsi="Calibri" w:cs="Calibri"/>
          <w:color w:val="000000" w:themeColor="text1"/>
        </w:rPr>
        <w:t xml:space="preserve"> 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23.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маломобильных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6 Административного регламента.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 w:themeColor="text1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Показатели доступности и качества муниципальной услуги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24. Показатели доступности: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бесплатность предоставления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возможность получения заявителем муниципальной услуги в МФЦ.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25. Показателями качества муниципальной услуги являются: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212E4C" w:rsidRPr="00B604D4" w:rsidRDefault="00212E4C" w:rsidP="00B6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26.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МФЦ осуществляет следующие административные процедуры (действия), в соответствии с Перечнем муниципальных услуг, предоставление которых организуется в МФЦ, утвержденным муниципальным правовым актом.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Особенности предоставления муниципальной услуги </w:t>
      </w: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электронной форме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27. При предоставлении муниципальной услуги в электронной форме заявителю обеспечивается: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получение информации о порядке и сроках предоставления муниципальной услуги (осуществляется в соответствии с пунктом 3 Административного регламента);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формирование запроса о предоставлении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прием и регистрация запроса и иных документов, необходимых для предоставления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получение  сведений о ходе выполнения запроса;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28.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На Едином и региональном порталах размещаются образцы заполнения электронной формы запроса.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  <w:proofErr w:type="gramEnd"/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При формировании запроса обеспечивается: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возможность печати на бумажном носителе копии электронной формы запроса;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порталах, в части, касающейся сведений, отсутствующих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единой системе идентификац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ии и ау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тентификации;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потери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ранее введенной информации;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29. Сформированный и подписанный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запрос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принимаемыми в соответствии с ними актами Правительства 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proofErr w:type="gramEnd"/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30. При предоставлении муниципальной услуги в электронной форме заявителю направляется: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31. Муниципальная услуга в электронной форме предоставляется с применением простой электронной подписи.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идентификац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ии и ау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12E4C" w:rsidRPr="00B604D4" w:rsidRDefault="00B604D4" w:rsidP="00B604D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32. Предоставление муниципальной услуги включает выполнение следующих административных процедур: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прием и регистрация заявления о предоставлении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рассмотрение представленного заявления и оформление документа, являющегося результатом предоставления муниципальной услуги;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Прием и регистрация заявления о предоставлении муниципальной услуги 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33. 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212E4C" w:rsidRPr="00686C31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– </w:t>
      </w:r>
      <w:r w:rsidRPr="00686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специалист, ответственный за делопроизводство;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 прием и регистрацию заявления, поступившего по почте в адрес администрации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представленного заявителем лично или поступившего посредством Единого и регионального порталов, - специалист отдела жилищно-коммунального хозяйства администрации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ответственный за предоставление 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уполномоченный орган заявления; при личном обращении заявителя – 15 минут с момента получения заявления о предоставлении муниципальной услуги).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Способ фиксации результата выполнения административной процедуры: факт регистрации заявления фиксируется в журнале регистрации заявления с проставлением в заявлении отметки о регистрации.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передачи результата: зарегистрированное заявление передается в отдел жилищно-коммунального хозяйства администрации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для его рассмотрения.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Рассмотрение представленного заявления и оформление документа, являющегося результатом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34. Основанием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для начала административной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процедуры является поступление в отдел жилищно-коммунального хозяйства администрации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зарегистрированного заявления о предоставлении сведений из реестра муниципального имущества.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Сведения о должностных лицах, ответственных за выполнение административной процедуры: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 рассмотрение и оформление документа, являющегося результатом предоставления муниципальной услуги – специалист отдела жилищно-коммунального хозяйства администрации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 подписание документа, являющегося результатом предоставления муниципальной услуги глава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либо лицо, его замещающее;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Содержание административных действий, входящих в состав административной процедуры: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Специалист отдела жилищно-коммунального хозяйства администрации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в течение 5 рабочих со дня регистрации в уполномоченном органе  заявления о предоставлении муниципальной услуги: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услуги, указанных в пункте 19 Административного регламента;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проводит идентификацию интересующег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о(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их) объекта(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ов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)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подготавливает проект документа, являющегося результатом предоставления муниципальной услуги в течение 2 рабочих дней.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передает их главе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либо лицу, его замещающему, для приятия соответствующего решения.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Глава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либо лицо, его замещающее, в течение 1 рабочего дня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Специалист, ответственный за делопроизводство, осуществляет регистрацию документа, являющегося результатом предоставления муниципальной услуги, в день подписания такого документа должностным лицом либо лицом, его замещающим.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услуги, указанные в пункте 19 Административного регламента, а также наличие или отсутствие в реестре муниципального имущества запрашиваемой информации.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Результат выполнения административной процедуры: подписанный должностным лицом либо лицом, его замещающим, и зарегистрированный документ, являющийся результатом предоставления муниципальной услуги.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Способ фиксации результата выполнения административной процедуры: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выписка из реестра муниципального имущества регистрируется в журнале исходящей документации администрации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>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уведомление об отсутствии  сведений в реестре муниципального имущества регистрируется в журнале регистрации исходящей документации администрации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>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уведомление об отказе в предоставлении муниципальной услуги регистрируется в журнале регистрации исходящей документации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>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передачи результата: подписанный и зарегистрированный документ, являющийся результатом предоставления муниципальной услуги, передается специалисту, ответственному за делопроизводство для его выдачи (направления) заявителю. 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Выдача (направление) заявителю документа, </w:t>
      </w: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являющегося результатом предоставления муниципальной услуги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686C31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pacing w:val="2"/>
          <w:sz w:val="28"/>
          <w:szCs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35. </w:t>
      </w:r>
      <w:r w:rsidRPr="00686C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Основанием для начала административной процедуры является поступление оформленного документа, являющегося результатом предоставления муниципальной услуги, специалисту, ответственному за делопроизводство. </w:t>
      </w:r>
    </w:p>
    <w:p w:rsidR="00212E4C" w:rsidRPr="00686C31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pacing w:val="2"/>
          <w:sz w:val="28"/>
          <w:szCs w:val="28"/>
        </w:rPr>
      </w:pPr>
      <w:r w:rsidRPr="00686C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Сведения о должностном лице, ответственном за выполнение административной процедуры: сотрудник ответственный за делопроизводство. </w:t>
      </w:r>
    </w:p>
    <w:p w:rsidR="00212E4C" w:rsidRPr="00686C31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Содержание административных действий, входящих в состав административной процедуры: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86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Специалист, ответственный за делопроизводство,  выдает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в день оформления документа, являющегося результатом предоставления муниципальной услуги).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Критерий принятия решения: оформленный документ, являющийся результатом предоставления 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Способ фиксации результата выполнения административной процедуры: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случае направления документа, являющегося результатом предоставления муниципальной услуги, электронной почтой сохранение электронного </w:t>
      </w:r>
      <w:proofErr w:type="spellStart"/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скан-образа</w:t>
      </w:r>
      <w:proofErr w:type="spellEnd"/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информации о направлении ответа заявителю и привязка такого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скан-образа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ответу в электронном документообороте уполномоченного органа;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электронном документообороте.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IV. Формы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контроля за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исполнением административного регламента</w:t>
      </w:r>
    </w:p>
    <w:p w:rsidR="00212E4C" w:rsidRPr="00B604D4" w:rsidRDefault="00212E4C" w:rsidP="00B604D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осуществления текущего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контроля за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212E4C" w:rsidRPr="00B604D4" w:rsidRDefault="00212E4C" w:rsidP="00B604D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36.</w:t>
      </w:r>
      <w:r w:rsidRPr="00B604D4">
        <w:rPr>
          <w:rFonts w:ascii="Calibri" w:eastAsia="Calibri" w:hAnsi="Calibri" w:cs="Calibri"/>
          <w:color w:val="000000" w:themeColor="text1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Текущий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контроль за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.</w:t>
      </w:r>
    </w:p>
    <w:p w:rsidR="00A07EB2" w:rsidRPr="00B604D4" w:rsidRDefault="00A07EB2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</w:rPr>
      </w:pPr>
    </w:p>
    <w:p w:rsidR="00212E4C" w:rsidRPr="00B604D4" w:rsidRDefault="00212E4C" w:rsidP="00B6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Порядок и периодичность осуществления плановых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br/>
        <w:t>и внеплановых проверок полноты и качества предоставления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br/>
        <w:t>муниципальной услуги, порядок и формы контроля полноты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br/>
        <w:t>и качества предоставления муниципальной услуги, в том числе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br/>
        <w:t>со стороны граждан, их объединений и организаций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37. Плановые проверки полноты и качества предоставления муниципальной услуги проводятся заместителем главы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либо лицом, его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hd w:val="clear" w:color="auto" w:fill="FFFFFF"/>
        </w:rPr>
        <w:t xml:space="preserve"> замещающим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либо лица, его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замещающего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Внеплановые проверки полноты и качества предоставления муниципальной услуги проводятся</w:t>
      </w:r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заместителем  главы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сельского поселения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Pr="00B604D4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</w:rPr>
        <w:t xml:space="preserve">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либо лицом, его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замещающим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12E4C" w:rsidRPr="00B604D4" w:rsidRDefault="00B604D4" w:rsidP="00B6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12E4C" w:rsidRPr="00B604D4" w:rsidRDefault="00B604D4" w:rsidP="00B6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12E4C" w:rsidRPr="00B604D4" w:rsidRDefault="00B604D4" w:rsidP="00B6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38.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</w:rPr>
        <w:t>.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за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необоснованные </w:t>
      </w: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межведомственные запросы </w:t>
      </w:r>
    </w:p>
    <w:p w:rsidR="00212E4C" w:rsidRPr="00B604D4" w:rsidRDefault="00212E4C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39.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lastRenderedPageBreak/>
        <w:t>(бездействие), принимаемые (осуществляемые) в ходе предоставления муниципальной услуги.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40. 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41.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В соответствии со статьей 9.6 Закона Ханты-Мансийского автономного округа –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Югры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от 11 июня 2010 года № 102-оз </w:t>
      </w:r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,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ожидания, местам для заполнения запросов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о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>муниципальной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pacing w:val="2"/>
          <w:sz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212E4C" w:rsidRPr="00B604D4" w:rsidRDefault="00212E4C" w:rsidP="00B6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12E4C" w:rsidRPr="00B604D4" w:rsidRDefault="00B604D4" w:rsidP="00B60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212E4C" w:rsidRPr="00B604D4" w:rsidRDefault="00212E4C" w:rsidP="00B604D4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 w:themeColor="text1"/>
        </w:rPr>
      </w:pP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42.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Pr="00B604D4">
        <w:rPr>
          <w:rFonts w:ascii="Arial" w:eastAsia="Arial" w:hAnsi="Arial" w:cs="Arial"/>
          <w:color w:val="000000" w:themeColor="text1"/>
          <w:sz w:val="28"/>
        </w:rPr>
        <w:t xml:space="preserve"> 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43. </w:t>
      </w:r>
      <w:proofErr w:type="gram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использованием информационно-телекоммуникационной сети «Интернет» (</w:t>
      </w:r>
      <w:hyperlink r:id="rId10">
        <w:r w:rsidRPr="00B604D4">
          <w:rPr>
            <w:rFonts w:ascii="Times New Roman" w:eastAsia="Times New Roman" w:hAnsi="Times New Roman" w:cs="Times New Roman"/>
            <w:color w:val="000000" w:themeColor="text1"/>
            <w:sz w:val="28"/>
          </w:rPr>
          <w:t>https://do.gosuslugi.ru/</w:t>
        </w:r>
      </w:hyperlink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).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 обжаловании решения, действия (бездействие) МФЦ жалоба подается для рассмотрения в администрацию </w:t>
      </w:r>
      <w:proofErr w:type="spellStart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Кондинского</w:t>
      </w:r>
      <w:proofErr w:type="spellEnd"/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района</w:t>
      </w:r>
      <w:r w:rsidRPr="00B604D4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</w:t>
      </w: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являющегося учредителем МФЦ.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44.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45.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212E4C" w:rsidRPr="00B604D4" w:rsidRDefault="00B604D4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12E4C" w:rsidRPr="00B604D4" w:rsidRDefault="002F1026" w:rsidP="00B6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иные</w:t>
      </w:r>
      <w:r w:rsidR="00B604D4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муниципальны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нормативны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правовы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акт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ы</w:t>
      </w:r>
      <w:r w:rsidR="00A07EB2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образования </w:t>
      </w:r>
      <w:r w:rsidR="00B604D4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сельско</w:t>
      </w:r>
      <w:r w:rsidR="00686C31"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="00B604D4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поселени</w:t>
      </w:r>
      <w:r w:rsidR="00686C31"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="00B604D4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B604D4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Леуши</w:t>
      </w:r>
      <w:proofErr w:type="spellEnd"/>
      <w:r w:rsidR="00B604D4" w:rsidRPr="00B604D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212E4C" w:rsidP="00A07E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7EB2" w:rsidRDefault="00A07EB2" w:rsidP="00A07E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6C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6C31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6C3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6C31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сведений из реестра 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86C31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Рекомендуемая форма заявления</w:t>
      </w:r>
    </w:p>
    <w:p w:rsidR="00212E4C" w:rsidRDefault="0021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В ___________ </w:t>
      </w:r>
      <w:r w:rsidRPr="00686C31">
        <w:rPr>
          <w:rFonts w:ascii="Times New Roman" w:eastAsia="Times New Roman" w:hAnsi="Times New Roman" w:cs="Times New Roman"/>
          <w:i/>
          <w:sz w:val="24"/>
        </w:rPr>
        <w:t>(указать уполномоченный орган)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86C31">
        <w:rPr>
          <w:rFonts w:ascii="Times New Roman" w:eastAsia="Times New Roman" w:hAnsi="Times New Roman" w:cs="Times New Roman"/>
          <w:sz w:val="28"/>
        </w:rPr>
        <w:t xml:space="preserve">                             от ___________________________________________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6C31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proofErr w:type="gramStart"/>
      <w:r w:rsidRPr="00686C31">
        <w:rPr>
          <w:rFonts w:ascii="Times New Roman" w:eastAsia="Times New Roman" w:hAnsi="Times New Roman" w:cs="Times New Roman"/>
          <w:sz w:val="24"/>
        </w:rPr>
        <w:t>(</w:t>
      </w:r>
      <w:r w:rsidRPr="00686C31">
        <w:rPr>
          <w:rFonts w:ascii="Times New Roman" w:eastAsia="Times New Roman" w:hAnsi="Times New Roman" w:cs="Times New Roman"/>
          <w:i/>
          <w:sz w:val="24"/>
        </w:rPr>
        <w:t>наименование заявителя (для юридических лиц),</w:t>
      </w:r>
      <w:proofErr w:type="gramEnd"/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6C31">
        <w:rPr>
          <w:rFonts w:ascii="Times New Roman" w:eastAsia="Times New Roman" w:hAnsi="Times New Roman" w:cs="Times New Roman"/>
          <w:i/>
          <w:sz w:val="24"/>
        </w:rPr>
        <w:t xml:space="preserve">                                </w:t>
      </w:r>
      <w:proofErr w:type="gramStart"/>
      <w:r w:rsidRPr="00686C31">
        <w:rPr>
          <w:rFonts w:ascii="Times New Roman" w:eastAsia="Times New Roman" w:hAnsi="Times New Roman" w:cs="Times New Roman"/>
          <w:i/>
          <w:sz w:val="24"/>
        </w:rPr>
        <w:t>Ф.И.О. (для физических лиц и индивидуальных</w:t>
      </w:r>
      <w:proofErr w:type="gramEnd"/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86C31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предпринимателей</w:t>
      </w:r>
      <w:r w:rsidRPr="00686C31">
        <w:rPr>
          <w:rFonts w:ascii="Times New Roman" w:eastAsia="Times New Roman" w:hAnsi="Times New Roman" w:cs="Times New Roman"/>
          <w:sz w:val="24"/>
        </w:rPr>
        <w:t>)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86C31">
        <w:rPr>
          <w:rFonts w:ascii="Times New Roman" w:eastAsia="Times New Roman" w:hAnsi="Times New Roman" w:cs="Times New Roman"/>
          <w:sz w:val="28"/>
        </w:rPr>
        <w:t xml:space="preserve">                             ______________________________________________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86C31">
        <w:rPr>
          <w:rFonts w:ascii="Times New Roman" w:eastAsia="Times New Roman" w:hAnsi="Times New Roman" w:cs="Times New Roman"/>
          <w:sz w:val="28"/>
        </w:rPr>
        <w:t>______________________________________________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6C31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proofErr w:type="gramStart"/>
      <w:r w:rsidRPr="00686C31">
        <w:rPr>
          <w:rFonts w:ascii="Times New Roman" w:eastAsia="Times New Roman" w:hAnsi="Times New Roman" w:cs="Times New Roman"/>
          <w:sz w:val="24"/>
        </w:rPr>
        <w:t>(</w:t>
      </w:r>
      <w:r w:rsidRPr="00686C31">
        <w:rPr>
          <w:rFonts w:ascii="Times New Roman" w:eastAsia="Times New Roman" w:hAnsi="Times New Roman" w:cs="Times New Roman"/>
          <w:i/>
          <w:sz w:val="24"/>
        </w:rPr>
        <w:t>Адрес, телефон (факс), электронная почта и иные</w:t>
      </w:r>
      <w:proofErr w:type="gramEnd"/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6C31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реквизиты, позволяющие осуществлять</w:t>
      </w:r>
    </w:p>
    <w:p w:rsidR="00212E4C" w:rsidRPr="00686C31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6C31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взаимодействие с заявителем)</w:t>
      </w: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212E4C" w:rsidRDefault="00212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Прошу  предоставить  сведения  из  реестра  муниципального   имущества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   объекте  «_____________________»,     расположенном     по     адресу:</w:t>
      </w:r>
    </w:p>
    <w:p w:rsidR="00212E4C" w:rsidRDefault="00B604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(указывается наименование объекта)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(указывается адрес объекта)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(при  наличии  указать  дополнительные сведения об объекте, позволяющие его идентифицировать)</w:t>
      </w:r>
    </w:p>
    <w:p w:rsidR="00212E4C" w:rsidRDefault="00B6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  являющиеся результатом предоставления муниципальной услуги, прошу выдать (направить):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нарочно в МФЦ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212E4C" w:rsidRPr="00686C31" w:rsidRDefault="00B604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└─┘ нарочно в </w:t>
      </w:r>
      <w:r w:rsidRPr="00686C31">
        <w:rPr>
          <w:rFonts w:ascii="Times New Roman" w:eastAsia="Times New Roman" w:hAnsi="Times New Roman" w:cs="Times New Roman"/>
          <w:sz w:val="28"/>
        </w:rPr>
        <w:t xml:space="preserve">_______________________ </w:t>
      </w:r>
      <w:r w:rsidRPr="00686C31">
        <w:rPr>
          <w:rFonts w:ascii="Times New Roman" w:eastAsia="Times New Roman" w:hAnsi="Times New Roman" w:cs="Times New Roman"/>
          <w:i/>
          <w:sz w:val="24"/>
        </w:rPr>
        <w:t>(указать уполномоченный орган)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посредством почтовой связи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212E4C" w:rsidRDefault="00B604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путем направления в электронной форме в личный кабинет</w:t>
      </w:r>
    </w:p>
    <w:p w:rsidR="00212E4C" w:rsidRDefault="00B6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212E4C" w:rsidRDefault="00B604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212E4C" w:rsidRDefault="00B6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 __________ года                             _______________________</w:t>
      </w:r>
    </w:p>
    <w:p w:rsidR="00212E4C" w:rsidRDefault="00B604D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(Подпись)</w:t>
      </w:r>
    </w:p>
    <w:sectPr w:rsidR="00212E4C" w:rsidSect="004925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E4C"/>
    <w:rsid w:val="00212E4C"/>
    <w:rsid w:val="002F1026"/>
    <w:rsid w:val="003D3ED1"/>
    <w:rsid w:val="00492593"/>
    <w:rsid w:val="00686C31"/>
    <w:rsid w:val="0070119D"/>
    <w:rsid w:val="007F16D6"/>
    <w:rsid w:val="00A07EB2"/>
    <w:rsid w:val="00B6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B2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Title">
    <w:name w:val="ConsPlusTitle"/>
    <w:uiPriority w:val="99"/>
    <w:rsid w:val="00A07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rsid w:val="00A07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.adm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6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konda.ru" TargetMode="External"/><Relationship Id="rId10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5B688C7C37C89C0FCEB18DA72D4A1B3E66022A60D1E31CC1BE497526A97CA6C4978520B347314B23E9B66E2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</cp:lastModifiedBy>
  <cp:revision>5</cp:revision>
  <cp:lastPrinted>2019-05-24T07:55:00Z</cp:lastPrinted>
  <dcterms:created xsi:type="dcterms:W3CDTF">2019-05-24T07:42:00Z</dcterms:created>
  <dcterms:modified xsi:type="dcterms:W3CDTF">2019-06-17T03:35:00Z</dcterms:modified>
</cp:coreProperties>
</file>