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F1" w:rsidRDefault="009F5BF1" w:rsidP="0090087C">
      <w:pPr>
        <w:pStyle w:val="FR3"/>
        <w:tabs>
          <w:tab w:val="left" w:pos="9632"/>
        </w:tabs>
        <w:ind w:left="0" w:right="-7"/>
        <w:rPr>
          <w:b/>
          <w:bCs/>
          <w:sz w:val="26"/>
          <w:szCs w:val="26"/>
        </w:rPr>
      </w:pP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CA4A61" w:rsidTr="00564EBA">
        <w:tc>
          <w:tcPr>
            <w:tcW w:w="6487" w:type="dxa"/>
          </w:tcPr>
          <w:p w:rsidR="00E10F39" w:rsidRPr="00CA4A61" w:rsidRDefault="00551FF3" w:rsidP="00E93B6F">
            <w:pPr>
              <w:pStyle w:val="Title"/>
              <w:spacing w:before="0" w:after="0"/>
              <w:ind w:firstLine="0"/>
              <w:jc w:val="left"/>
              <w:rPr>
                <w:rFonts w:ascii="Times New Roman" w:hAnsi="Times New Roman" w:cs="Times New Roman"/>
                <w:b w:val="0"/>
                <w:sz w:val="26"/>
                <w:szCs w:val="26"/>
              </w:rPr>
            </w:pPr>
            <w:r w:rsidRPr="00CA4A61">
              <w:rPr>
                <w:rFonts w:ascii="Times New Roman" w:hAnsi="Times New Roman" w:cs="Times New Roman"/>
                <w:b w:val="0"/>
                <w:sz w:val="26"/>
                <w:szCs w:val="26"/>
              </w:rPr>
              <w:t xml:space="preserve">О внесении изменений в постановление </w:t>
            </w:r>
          </w:p>
          <w:p w:rsidR="00E10F39" w:rsidRPr="00CA4A61"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CA4A61">
              <w:rPr>
                <w:rFonts w:ascii="Times New Roman" w:hAnsi="Times New Roman" w:cs="Times New Roman"/>
                <w:b w:val="0"/>
                <w:sz w:val="26"/>
                <w:szCs w:val="26"/>
              </w:rPr>
              <w:t>администрации</w:t>
            </w:r>
            <w:r w:rsidR="00E10F39" w:rsidRPr="00CA4A61">
              <w:rPr>
                <w:rFonts w:ascii="Times New Roman" w:hAnsi="Times New Roman" w:cs="Times New Roman"/>
                <w:b w:val="0"/>
                <w:sz w:val="26"/>
                <w:szCs w:val="26"/>
              </w:rPr>
              <w:t xml:space="preserve"> </w:t>
            </w:r>
            <w:r w:rsidR="00E10F39" w:rsidRPr="00CA4A61">
              <w:rPr>
                <w:rFonts w:ascii="Times New Roman" w:hAnsi="Times New Roman" w:cs="Times New Roman"/>
                <w:b w:val="0"/>
                <w:color w:val="000000" w:themeColor="text1"/>
                <w:sz w:val="26"/>
                <w:szCs w:val="26"/>
              </w:rPr>
              <w:t xml:space="preserve">сельского поселения Леуши </w:t>
            </w:r>
          </w:p>
          <w:p w:rsidR="00F368D9" w:rsidRPr="00B22AF5" w:rsidRDefault="00244C7B" w:rsidP="00B22AF5">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CA4A61">
              <w:rPr>
                <w:rFonts w:ascii="Times New Roman" w:hAnsi="Times New Roman" w:cs="Times New Roman"/>
                <w:b w:val="0"/>
                <w:color w:val="000000" w:themeColor="text1"/>
                <w:sz w:val="26"/>
                <w:szCs w:val="26"/>
              </w:rPr>
              <w:t xml:space="preserve"> </w:t>
            </w:r>
            <w:r w:rsidR="00C75505" w:rsidRPr="00B22AF5">
              <w:rPr>
                <w:rFonts w:ascii="Times New Roman" w:hAnsi="Times New Roman" w:cs="Times New Roman"/>
                <w:b w:val="0"/>
                <w:color w:val="000000" w:themeColor="text1"/>
                <w:sz w:val="26"/>
                <w:szCs w:val="26"/>
              </w:rPr>
              <w:t>2019</w:t>
            </w:r>
            <w:r w:rsidR="00551FF3" w:rsidRPr="00B22AF5">
              <w:rPr>
                <w:rFonts w:ascii="Times New Roman" w:hAnsi="Times New Roman" w:cs="Times New Roman"/>
                <w:b w:val="0"/>
                <w:color w:val="000000" w:themeColor="text1"/>
                <w:sz w:val="26"/>
                <w:szCs w:val="26"/>
              </w:rPr>
              <w:t xml:space="preserve"> года </w:t>
            </w:r>
            <w:r w:rsidR="00584536" w:rsidRPr="00B22AF5">
              <w:rPr>
                <w:rFonts w:ascii="Times New Roman" w:hAnsi="Times New Roman" w:cs="Times New Roman"/>
                <w:b w:val="0"/>
                <w:color w:val="000000" w:themeColor="text1"/>
                <w:sz w:val="26"/>
                <w:szCs w:val="26"/>
              </w:rPr>
              <w:t xml:space="preserve"> № </w:t>
            </w:r>
            <w:r w:rsidRPr="00B22AF5">
              <w:rPr>
                <w:rFonts w:ascii="Times New Roman" w:hAnsi="Times New Roman" w:cs="Times New Roman"/>
                <w:b w:val="0"/>
                <w:color w:val="000000" w:themeColor="text1"/>
                <w:sz w:val="26"/>
                <w:szCs w:val="26"/>
                <w:shd w:val="clear" w:color="auto" w:fill="FFFFFF" w:themeFill="background1"/>
              </w:rPr>
              <w:t>118</w:t>
            </w:r>
            <w:r w:rsidR="00551FF3" w:rsidRPr="00B22AF5">
              <w:rPr>
                <w:rFonts w:ascii="Times New Roman" w:hAnsi="Times New Roman" w:cs="Times New Roman"/>
                <w:b w:val="0"/>
                <w:color w:val="000000" w:themeColor="text1"/>
                <w:sz w:val="26"/>
                <w:szCs w:val="26"/>
                <w:shd w:val="clear" w:color="auto" w:fill="FFFFFF" w:themeFill="background1"/>
              </w:rPr>
              <w:t xml:space="preserve"> «</w:t>
            </w:r>
            <w:r w:rsidR="00F368D9" w:rsidRPr="00B22AF5">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B22AF5" w:rsidRPr="00B22AF5" w:rsidRDefault="00F368D9" w:rsidP="00B22AF5">
            <w:pPr>
              <w:tabs>
                <w:tab w:val="left" w:pos="3240"/>
              </w:tabs>
              <w:rPr>
                <w:bCs/>
                <w:sz w:val="26"/>
                <w:szCs w:val="26"/>
              </w:rPr>
            </w:pPr>
            <w:r w:rsidRPr="00B22AF5">
              <w:rPr>
                <w:color w:val="000000" w:themeColor="text1"/>
                <w:sz w:val="26"/>
                <w:szCs w:val="26"/>
                <w:shd w:val="clear" w:color="auto" w:fill="FFFFFF" w:themeFill="background1"/>
              </w:rPr>
              <w:t>муниципальной услуги «</w:t>
            </w:r>
            <w:r w:rsidR="00B22AF5" w:rsidRPr="00B22AF5">
              <w:rPr>
                <w:bCs/>
                <w:sz w:val="26"/>
                <w:szCs w:val="26"/>
              </w:rPr>
              <w:t>Прекращение права постоянного</w:t>
            </w:r>
            <w:r w:rsidR="00B22AF5">
              <w:rPr>
                <w:bCs/>
                <w:sz w:val="26"/>
                <w:szCs w:val="26"/>
              </w:rPr>
              <w:t xml:space="preserve"> </w:t>
            </w:r>
            <w:r w:rsidR="00B22AF5" w:rsidRPr="00B22AF5">
              <w:rPr>
                <w:bCs/>
                <w:sz w:val="26"/>
                <w:szCs w:val="26"/>
              </w:rPr>
              <w:t>(бессрочного) пользования  и права пожизненного наследуемого владения</w:t>
            </w:r>
          </w:p>
          <w:p w:rsidR="00B22AF5" w:rsidRPr="00B22AF5" w:rsidRDefault="00B22AF5" w:rsidP="00B22AF5">
            <w:pPr>
              <w:tabs>
                <w:tab w:val="left" w:pos="3240"/>
              </w:tabs>
              <w:rPr>
                <w:bCs/>
                <w:sz w:val="26"/>
                <w:szCs w:val="26"/>
              </w:rPr>
            </w:pPr>
            <w:r w:rsidRPr="00B22AF5">
              <w:rPr>
                <w:bCs/>
                <w:sz w:val="26"/>
                <w:szCs w:val="26"/>
              </w:rPr>
              <w:t>земельными участками, находящимися в муниципальной собственности или государственная собственность на которые не разграничена</w:t>
            </w:r>
            <w:r w:rsidRPr="00B22AF5">
              <w:rPr>
                <w:sz w:val="26"/>
                <w:szCs w:val="26"/>
              </w:rPr>
              <w:t>»</w:t>
            </w:r>
          </w:p>
          <w:p w:rsidR="00B8433A" w:rsidRPr="00CA4A61" w:rsidRDefault="00B8433A" w:rsidP="00244C7B">
            <w:pPr>
              <w:rPr>
                <w:b/>
                <w:sz w:val="26"/>
                <w:szCs w:val="26"/>
              </w:rPr>
            </w:pPr>
          </w:p>
        </w:tc>
      </w:tr>
    </w:tbl>
    <w:p w:rsidR="00E93B6F" w:rsidRPr="0038752C" w:rsidRDefault="00956AED"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9F5BF1" w:rsidRDefault="00B22AF5" w:rsidP="009F5BF1">
      <w:pPr>
        <w:tabs>
          <w:tab w:val="left" w:pos="3240"/>
        </w:tabs>
        <w:jc w:val="both"/>
        <w:rPr>
          <w:bCs/>
          <w:sz w:val="26"/>
          <w:szCs w:val="26"/>
        </w:rPr>
      </w:pPr>
      <w:r>
        <w:rPr>
          <w:sz w:val="26"/>
          <w:szCs w:val="26"/>
        </w:rPr>
        <w:t xml:space="preserve">            1.</w:t>
      </w:r>
      <w:r w:rsidR="009F5BF1">
        <w:rPr>
          <w:sz w:val="26"/>
          <w:szCs w:val="26"/>
        </w:rPr>
        <w:t xml:space="preserve"> </w:t>
      </w:r>
      <w:r w:rsidR="00454386" w:rsidRPr="00B22AF5">
        <w:rPr>
          <w:sz w:val="26"/>
          <w:szCs w:val="26"/>
        </w:rPr>
        <w:t>Внести в постановление администрации сельского поселения Леуши                              от</w:t>
      </w:r>
      <w:r w:rsidR="00244C7B" w:rsidRPr="00B22AF5">
        <w:rPr>
          <w:sz w:val="26"/>
          <w:szCs w:val="26"/>
        </w:rPr>
        <w:t xml:space="preserve"> 14 июня </w:t>
      </w:r>
      <w:r w:rsidR="00E36147" w:rsidRPr="00B22AF5">
        <w:rPr>
          <w:sz w:val="26"/>
          <w:szCs w:val="26"/>
        </w:rPr>
        <w:t xml:space="preserve">2019 года  № </w:t>
      </w:r>
      <w:r w:rsidR="00244C7B" w:rsidRPr="00B22AF5">
        <w:rPr>
          <w:sz w:val="26"/>
          <w:szCs w:val="26"/>
        </w:rPr>
        <w:t>118</w:t>
      </w:r>
      <w:r w:rsidR="0038752C" w:rsidRPr="00B22AF5">
        <w:rPr>
          <w:sz w:val="26"/>
          <w:szCs w:val="26"/>
        </w:rPr>
        <w:t xml:space="preserve"> «</w:t>
      </w:r>
      <w:r w:rsidRPr="00B22AF5">
        <w:rPr>
          <w:color w:val="000000" w:themeColor="text1"/>
          <w:sz w:val="26"/>
          <w:szCs w:val="26"/>
          <w:shd w:val="clear" w:color="auto" w:fill="FFFFFF" w:themeFill="background1"/>
        </w:rPr>
        <w:t xml:space="preserve">Об утверждении </w:t>
      </w:r>
      <w:r w:rsidR="00F368D9" w:rsidRPr="00B22AF5">
        <w:rPr>
          <w:color w:val="000000" w:themeColor="text1"/>
          <w:sz w:val="26"/>
          <w:szCs w:val="26"/>
          <w:shd w:val="clear" w:color="auto" w:fill="FFFFFF" w:themeFill="background1"/>
        </w:rPr>
        <w:t>административного регламента предоставления муниципальной услуги «</w:t>
      </w:r>
      <w:r w:rsidRPr="00B22AF5">
        <w:rPr>
          <w:bCs/>
          <w:sz w:val="26"/>
          <w:szCs w:val="26"/>
        </w:rPr>
        <w:t>Прекращение права постоянного</w:t>
      </w:r>
      <w:r>
        <w:rPr>
          <w:bCs/>
          <w:sz w:val="26"/>
          <w:szCs w:val="26"/>
        </w:rPr>
        <w:t xml:space="preserve"> </w:t>
      </w:r>
      <w:r w:rsidRPr="00B22AF5">
        <w:rPr>
          <w:bCs/>
          <w:sz w:val="26"/>
          <w:szCs w:val="26"/>
        </w:rPr>
        <w:t>(бессрочного) пользования  и права пожизненного наследуемого владения</w:t>
      </w:r>
      <w:r>
        <w:rPr>
          <w:bCs/>
          <w:sz w:val="26"/>
          <w:szCs w:val="26"/>
        </w:rPr>
        <w:t xml:space="preserve"> </w:t>
      </w:r>
      <w:r w:rsidRPr="00B22AF5">
        <w:rPr>
          <w:bCs/>
          <w:sz w:val="26"/>
          <w:szCs w:val="26"/>
        </w:rPr>
        <w:t>земельными участками, находящимися в муниципальной собственности или государственная собственность на которые не разграничена</w:t>
      </w:r>
      <w:r w:rsidRPr="00B22AF5">
        <w:rPr>
          <w:sz w:val="26"/>
          <w:szCs w:val="26"/>
        </w:rPr>
        <w:t>»</w:t>
      </w:r>
      <w:r w:rsidR="009F5BF1">
        <w:rPr>
          <w:rFonts w:eastAsia="Calibri"/>
          <w:bCs/>
          <w:sz w:val="26"/>
          <w:szCs w:val="26"/>
        </w:rPr>
        <w:t xml:space="preserve"> </w:t>
      </w:r>
      <w:r w:rsidR="00454386" w:rsidRPr="00B22AF5">
        <w:rPr>
          <w:sz w:val="26"/>
          <w:szCs w:val="26"/>
        </w:rPr>
        <w:t>следующие изменения:</w:t>
      </w:r>
    </w:p>
    <w:p w:rsidR="00094D46" w:rsidRPr="009F5BF1" w:rsidRDefault="009F5BF1" w:rsidP="009F5BF1">
      <w:pPr>
        <w:tabs>
          <w:tab w:val="left" w:pos="709"/>
        </w:tabs>
        <w:jc w:val="both"/>
        <w:rPr>
          <w:bCs/>
          <w:sz w:val="26"/>
          <w:szCs w:val="26"/>
        </w:rPr>
      </w:pPr>
      <w:r>
        <w:rPr>
          <w:sz w:val="26"/>
          <w:szCs w:val="26"/>
        </w:rPr>
        <w:tab/>
      </w:r>
      <w:r w:rsidR="00094D46" w:rsidRPr="009F5BF1">
        <w:rPr>
          <w:sz w:val="26"/>
          <w:szCs w:val="26"/>
        </w:rPr>
        <w:t>Пункт</w:t>
      </w:r>
      <w:r w:rsidR="00493BDD" w:rsidRPr="009F5BF1">
        <w:rPr>
          <w:sz w:val="26"/>
          <w:szCs w:val="26"/>
        </w:rPr>
        <w:t xml:space="preserve"> 23</w:t>
      </w:r>
      <w:r w:rsidR="00094D46" w:rsidRPr="009F5BF1">
        <w:rPr>
          <w:sz w:val="26"/>
          <w:szCs w:val="26"/>
        </w:rPr>
        <w:t xml:space="preserve"> </w:t>
      </w:r>
      <w:r>
        <w:rPr>
          <w:sz w:val="26"/>
          <w:szCs w:val="26"/>
        </w:rPr>
        <w:t>раздела 2</w:t>
      </w:r>
      <w:r w:rsidR="0061571D">
        <w:rPr>
          <w:sz w:val="26"/>
          <w:szCs w:val="26"/>
        </w:rPr>
        <w:t xml:space="preserve"> </w:t>
      </w:r>
      <w:r>
        <w:rPr>
          <w:sz w:val="26"/>
          <w:szCs w:val="26"/>
        </w:rPr>
        <w:t xml:space="preserve">приложения к постановлению изложить в следующей </w:t>
      </w:r>
      <w:r w:rsidR="00094D46" w:rsidRPr="009F5BF1">
        <w:rPr>
          <w:sz w:val="26"/>
          <w:szCs w:val="26"/>
        </w:rPr>
        <w:t>редакции</w:t>
      </w:r>
      <w:r w:rsidR="00F368D9" w:rsidRPr="009F5BF1">
        <w:rPr>
          <w:sz w:val="26"/>
          <w:szCs w:val="26"/>
        </w:rPr>
        <w:t>:</w:t>
      </w:r>
      <w:r w:rsidR="00584536" w:rsidRPr="009F5BF1">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493BDD">
        <w:rPr>
          <w:color w:val="000000" w:themeColor="text1"/>
          <w:sz w:val="26"/>
          <w:szCs w:val="26"/>
        </w:rPr>
        <w:t>23</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9F5BF1">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9F5BF1"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9F5BF1" w:rsidRDefault="00094D46" w:rsidP="009F5BF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9F5BF1">
        <w:rPr>
          <w:color w:val="000000" w:themeColor="text1"/>
          <w:sz w:val="26"/>
          <w:szCs w:val="26"/>
        </w:rPr>
        <w:t xml:space="preserve">№ 210-ФЗ </w:t>
      </w:r>
      <w:r w:rsidRPr="00094D46">
        <w:rPr>
          <w:color w:val="000000" w:themeColor="text1"/>
          <w:sz w:val="26"/>
          <w:szCs w:val="26"/>
        </w:rPr>
        <w:t xml:space="preserve">государственных и </w:t>
      </w:r>
      <w:r w:rsidRPr="00094D46">
        <w:rPr>
          <w:color w:val="000000" w:themeColor="text1"/>
          <w:sz w:val="26"/>
          <w:szCs w:val="26"/>
        </w:rPr>
        <w:lastRenderedPageBreak/>
        <w:t>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9F5BF1">
          <w:rPr>
            <w:sz w:val="26"/>
            <w:szCs w:val="26"/>
          </w:rPr>
          <w:t xml:space="preserve"> Федерального закона № 210-</w:t>
        </w:r>
        <w:r w:rsidRPr="00094D46">
          <w:rPr>
            <w:sz w:val="26"/>
            <w:szCs w:val="26"/>
          </w:rPr>
          <w:t>ФЗ</w:t>
        </w:r>
        <w:r w:rsidR="009F5BF1">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094D46" w:rsidRDefault="00094D46" w:rsidP="009F5BF1">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proofErr w:type="gramStart"/>
      <w:r w:rsidRPr="00094D46">
        <w:rPr>
          <w:color w:val="000000" w:themeColor="text1"/>
          <w:sz w:val="26"/>
          <w:szCs w:val="26"/>
        </w:rPr>
        <w:t>в</w:t>
      </w:r>
      <w:proofErr w:type="gramEnd"/>
      <w:r w:rsidRPr="00094D46">
        <w:rPr>
          <w:color w:val="000000" w:themeColor="text1"/>
          <w:sz w:val="26"/>
          <w:szCs w:val="26"/>
        </w:rPr>
        <w:t xml:space="preserve">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9F5BF1">
        <w:t xml:space="preserve"> </w:t>
      </w:r>
      <w:r w:rsidR="009F5BF1" w:rsidRPr="009F5BF1">
        <w:rPr>
          <w:sz w:val="26"/>
          <w:szCs w:val="26"/>
        </w:rPr>
        <w:t>№ 210-ФЗ</w:t>
      </w:r>
      <w:r w:rsidRPr="009F5BF1">
        <w:rPr>
          <w:color w:val="000000" w:themeColor="text1"/>
          <w:sz w:val="26"/>
          <w:szCs w:val="26"/>
        </w:rPr>
        <w:t>;</w:t>
      </w:r>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9F5BF1"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9F5BF1">
        <w:rPr>
          <w:color w:val="000000" w:themeColor="text1"/>
          <w:sz w:val="26"/>
          <w:szCs w:val="26"/>
        </w:rPr>
        <w:t xml:space="preserve"> </w:t>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9F5BF1" w:rsidRDefault="00094D46" w:rsidP="009F5BF1">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9F5BF1">
          <w:rPr>
            <w:rStyle w:val="af1"/>
            <w:color w:val="000000" w:themeColor="text1"/>
            <w:sz w:val="26"/>
            <w:szCs w:val="26"/>
            <w:u w:val="none"/>
          </w:rPr>
          <w:t>пунктом 7.</w:t>
        </w:r>
        <w:r w:rsidRPr="00094D46">
          <w:rPr>
            <w:rStyle w:val="af1"/>
            <w:color w:val="000000" w:themeColor="text1"/>
            <w:sz w:val="26"/>
            <w:szCs w:val="26"/>
            <w:u w:val="none"/>
          </w:rPr>
          <w:t xml:space="preserve">2 </w:t>
        </w:r>
        <w:r w:rsidRPr="00094D46">
          <w:rPr>
            <w:rStyle w:val="af1"/>
            <w:color w:val="000000" w:themeColor="text1"/>
            <w:sz w:val="26"/>
            <w:szCs w:val="26"/>
            <w:u w:val="none"/>
          </w:rPr>
          <w:lastRenderedPageBreak/>
          <w:t>части 1 статьи 16 Федерального закона</w:t>
        </w:r>
      </w:hyperlink>
      <w:r w:rsidR="006B4E6D">
        <w:rPr>
          <w:color w:val="000000" w:themeColor="text1"/>
          <w:sz w:val="26"/>
          <w:szCs w:val="26"/>
        </w:rPr>
        <w:t xml:space="preserve"> №</w:t>
      </w:r>
      <w:r w:rsidR="009F5BF1">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9F5BF1">
        <w:rPr>
          <w:color w:val="000000" w:themeColor="text1"/>
          <w:sz w:val="26"/>
          <w:szCs w:val="26"/>
        </w:rPr>
        <w:t>.</w:t>
      </w:r>
      <w:proofErr w:type="gramEnd"/>
    </w:p>
    <w:p w:rsidR="0090087C" w:rsidRPr="00EC6DB3" w:rsidRDefault="009F5BF1"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9F5BF1"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9F5BF1" w:rsidRPr="00EC6DB3" w:rsidRDefault="009F5BF1"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9F5BF1">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8F" w:rsidRDefault="003B288F">
      <w:r>
        <w:separator/>
      </w:r>
    </w:p>
  </w:endnote>
  <w:endnote w:type="continuationSeparator" w:id="0">
    <w:p w:rsidR="003B288F" w:rsidRDefault="003B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8F" w:rsidRDefault="003B288F">
      <w:r>
        <w:separator/>
      </w:r>
    </w:p>
  </w:footnote>
  <w:footnote w:type="continuationSeparator" w:id="0">
    <w:p w:rsidR="003B288F" w:rsidRDefault="003B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444317">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1D723D1"/>
    <w:multiLevelType w:val="hybridMultilevel"/>
    <w:tmpl w:val="ADE266A0"/>
    <w:lvl w:ilvl="0" w:tplc="A232D78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B7D67"/>
    <w:multiLevelType w:val="hybridMultilevel"/>
    <w:tmpl w:val="0C208B5C"/>
    <w:lvl w:ilvl="0" w:tplc="03B6B8F4">
      <w:start w:val="1"/>
      <w:numFmt w:val="decimal"/>
      <w:lvlText w:val="%1."/>
      <w:lvlJc w:val="left"/>
      <w:pPr>
        <w:ind w:left="1035" w:hanging="3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4"/>
  </w:num>
  <w:num w:numId="4">
    <w:abstractNumId w:val="25"/>
  </w:num>
  <w:num w:numId="5">
    <w:abstractNumId w:val="20"/>
  </w:num>
  <w:num w:numId="6">
    <w:abstractNumId w:val="16"/>
  </w:num>
  <w:num w:numId="7">
    <w:abstractNumId w:val="0"/>
  </w:num>
  <w:num w:numId="8">
    <w:abstractNumId w:val="3"/>
  </w:num>
  <w:num w:numId="9">
    <w:abstractNumId w:val="2"/>
  </w:num>
  <w:num w:numId="10">
    <w:abstractNumId w:val="5"/>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7"/>
  </w:num>
  <w:num w:numId="16">
    <w:abstractNumId w:val="22"/>
  </w:num>
  <w:num w:numId="17">
    <w:abstractNumId w:val="21"/>
  </w:num>
  <w:num w:numId="18">
    <w:abstractNumId w:val="24"/>
  </w:num>
  <w:num w:numId="19">
    <w:abstractNumId w:val="11"/>
  </w:num>
  <w:num w:numId="20">
    <w:abstractNumId w:val="17"/>
  </w:num>
  <w:num w:numId="21">
    <w:abstractNumId w:val="6"/>
  </w:num>
  <w:num w:numId="22">
    <w:abstractNumId w:val="19"/>
  </w:num>
  <w:num w:numId="23">
    <w:abstractNumId w:val="18"/>
  </w:num>
  <w:num w:numId="24">
    <w:abstractNumId w:val="1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11"/>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1561"/>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4C7B"/>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6C53"/>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88F"/>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5519"/>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4317"/>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3BDD"/>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71D"/>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56AED"/>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BF1"/>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2AF5"/>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4A61"/>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0BB"/>
    <w:rsid w:val="00F20DA4"/>
    <w:rsid w:val="00F21A59"/>
    <w:rsid w:val="00F221DF"/>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166B-E311-417D-85F3-842973DE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2021-03-19T04:35:00Z</cp:lastPrinted>
  <dcterms:created xsi:type="dcterms:W3CDTF">2021-03-24T09:34:00Z</dcterms:created>
  <dcterms:modified xsi:type="dcterms:W3CDTF">2021-03-24T09:34:00Z</dcterms:modified>
</cp:coreProperties>
</file>