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10" w:rsidRPr="00B5247B" w:rsidRDefault="00DC2B10" w:rsidP="00DC2B10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5247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ПРОЕКТ</w:t>
      </w:r>
    </w:p>
    <w:p w:rsidR="002D4954" w:rsidRPr="00B5247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B5247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АДМИНИСТРАЦИЯ </w:t>
      </w:r>
    </w:p>
    <w:p w:rsidR="002D4954" w:rsidRPr="00B5247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B5247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СЕЛЬСКОГО ПОСЕЛЕНИЯ ЛЕУШИ</w:t>
      </w:r>
    </w:p>
    <w:p w:rsidR="002D4954" w:rsidRPr="00B5247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5247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Кондинского района</w:t>
      </w:r>
    </w:p>
    <w:p w:rsidR="002D4954" w:rsidRPr="00B5247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5247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Ханты-Мансийского автономного округа – Югры</w:t>
      </w:r>
    </w:p>
    <w:p w:rsidR="002D4954" w:rsidRPr="00B5247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B5247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ПОСТАНОВЛЕНИЕ</w:t>
      </w:r>
    </w:p>
    <w:p w:rsidR="002D4954" w:rsidRPr="00B5247B" w:rsidRDefault="00F33560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5247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     сентября</w:t>
      </w:r>
      <w:r w:rsidR="006B690F" w:rsidRPr="00B5247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2021</w:t>
      </w:r>
      <w:r w:rsidR="002D4954" w:rsidRPr="00B5247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                                                                                  № </w:t>
      </w:r>
    </w:p>
    <w:p w:rsidR="002D4954" w:rsidRPr="00B5247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5247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с. Леуши</w:t>
      </w:r>
    </w:p>
    <w:p w:rsidR="002D4954" w:rsidRPr="00B5247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2D4954" w:rsidRPr="00B5247B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2D4954" w:rsidRPr="00B5247B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bookmarkStart w:id="0" w:name="_GoBack"/>
      <w:bookmarkEnd w:id="0"/>
      <w:r w:rsidRPr="00B5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сельского поселения Леуши </w:t>
      </w:r>
    </w:p>
    <w:p w:rsidR="005F5074" w:rsidRPr="00B5247B" w:rsidRDefault="005F5074" w:rsidP="005F507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B5247B">
        <w:rPr>
          <w:sz w:val="28"/>
          <w:szCs w:val="28"/>
        </w:rPr>
        <w:t>от 14 июня  2019 года № 114</w:t>
      </w:r>
      <w:r w:rsidR="002D4954" w:rsidRPr="00B5247B">
        <w:rPr>
          <w:sz w:val="28"/>
          <w:szCs w:val="28"/>
        </w:rPr>
        <w:t xml:space="preserve"> «</w:t>
      </w:r>
      <w:r w:rsidRPr="00B5247B">
        <w:rPr>
          <w:bCs/>
          <w:sz w:val="28"/>
          <w:szCs w:val="28"/>
        </w:rPr>
        <w:t xml:space="preserve">Об утверждении </w:t>
      </w:r>
    </w:p>
    <w:p w:rsidR="005F5074" w:rsidRPr="00B5247B" w:rsidRDefault="005F5074" w:rsidP="005F507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B5247B">
        <w:rPr>
          <w:bCs/>
          <w:sz w:val="28"/>
          <w:szCs w:val="28"/>
        </w:rPr>
        <w:t xml:space="preserve">административного регламента предоставления </w:t>
      </w:r>
    </w:p>
    <w:p w:rsidR="005F5074" w:rsidRPr="00B5247B" w:rsidRDefault="005F5074" w:rsidP="005F507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B5247B">
        <w:rPr>
          <w:bCs/>
          <w:sz w:val="28"/>
          <w:szCs w:val="28"/>
        </w:rPr>
        <w:t xml:space="preserve">муниципальной услуги </w:t>
      </w:r>
      <w:r w:rsidR="00DC2B10" w:rsidRPr="00B5247B">
        <w:rPr>
          <w:bCs/>
          <w:sz w:val="28"/>
          <w:szCs w:val="28"/>
        </w:rPr>
        <w:t>«</w:t>
      </w:r>
      <w:r w:rsidRPr="00B5247B">
        <w:rPr>
          <w:bCs/>
          <w:sz w:val="28"/>
          <w:szCs w:val="28"/>
        </w:rPr>
        <w:t xml:space="preserve">Предоставление </w:t>
      </w:r>
    </w:p>
    <w:p w:rsidR="00DC2B10" w:rsidRPr="00B5247B" w:rsidRDefault="005F5074" w:rsidP="005F507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B5247B">
        <w:rPr>
          <w:bCs/>
          <w:sz w:val="28"/>
          <w:szCs w:val="28"/>
        </w:rPr>
        <w:t xml:space="preserve">земельных участков, находящихся в </w:t>
      </w:r>
    </w:p>
    <w:p w:rsidR="00DC2B10" w:rsidRPr="00B5247B" w:rsidRDefault="005F5074" w:rsidP="005F507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B5247B">
        <w:rPr>
          <w:bCs/>
          <w:sz w:val="28"/>
          <w:szCs w:val="28"/>
        </w:rPr>
        <w:t xml:space="preserve">муниципальной собственности или </w:t>
      </w:r>
    </w:p>
    <w:p w:rsidR="00DC2B10" w:rsidRPr="00B5247B" w:rsidRDefault="005F5074" w:rsidP="005F507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B5247B">
        <w:rPr>
          <w:bCs/>
          <w:sz w:val="28"/>
          <w:szCs w:val="28"/>
        </w:rPr>
        <w:t xml:space="preserve">государственная собственность на </w:t>
      </w:r>
    </w:p>
    <w:p w:rsidR="002D4954" w:rsidRPr="00B5247B" w:rsidRDefault="005F5074" w:rsidP="005F5074">
      <w:pPr>
        <w:pStyle w:val="headertext"/>
        <w:spacing w:before="0" w:beforeAutospacing="0" w:after="0" w:afterAutospacing="0"/>
        <w:rPr>
          <w:snapToGrid w:val="0"/>
          <w:sz w:val="28"/>
          <w:szCs w:val="28"/>
        </w:rPr>
      </w:pPr>
      <w:r w:rsidRPr="00B5247B">
        <w:rPr>
          <w:bCs/>
          <w:sz w:val="28"/>
          <w:szCs w:val="28"/>
        </w:rPr>
        <w:t xml:space="preserve">которые </w:t>
      </w:r>
      <w:r w:rsidR="00DC2B10" w:rsidRPr="00B5247B">
        <w:rPr>
          <w:bCs/>
          <w:sz w:val="28"/>
          <w:szCs w:val="28"/>
        </w:rPr>
        <w:t xml:space="preserve">не разграничена, </w:t>
      </w:r>
      <w:r w:rsidRPr="00B5247B">
        <w:rPr>
          <w:bCs/>
          <w:sz w:val="28"/>
          <w:szCs w:val="28"/>
        </w:rPr>
        <w:t>без торгов</w:t>
      </w:r>
      <w:r w:rsidR="00DC2B10" w:rsidRPr="00B5247B">
        <w:rPr>
          <w:bCs/>
          <w:sz w:val="28"/>
          <w:szCs w:val="28"/>
        </w:rPr>
        <w:t>»</w:t>
      </w:r>
      <w:r w:rsidR="002D4954" w:rsidRPr="00B5247B">
        <w:rPr>
          <w:snapToGrid w:val="0"/>
          <w:sz w:val="28"/>
          <w:szCs w:val="28"/>
        </w:rPr>
        <w:tab/>
      </w:r>
    </w:p>
    <w:p w:rsidR="005F5074" w:rsidRPr="00B5247B" w:rsidRDefault="005F5074" w:rsidP="00DC2B10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</w:p>
    <w:p w:rsidR="00DC2B10" w:rsidRPr="00B5247B" w:rsidRDefault="00DC2B10" w:rsidP="00DC2B10">
      <w:pPr>
        <w:pStyle w:val="headertext"/>
        <w:spacing w:before="0" w:beforeAutospacing="0" w:after="0" w:afterAutospacing="0"/>
        <w:ind w:firstLine="708"/>
        <w:jc w:val="both"/>
        <w:rPr>
          <w:snapToGrid w:val="0"/>
          <w:sz w:val="28"/>
          <w:szCs w:val="28"/>
        </w:rPr>
      </w:pPr>
      <w:r w:rsidRPr="00B5247B">
        <w:rPr>
          <w:snapToGrid w:val="0"/>
          <w:sz w:val="28"/>
          <w:szCs w:val="28"/>
        </w:rPr>
        <w:t xml:space="preserve">В соответствии с Федеральными законами </w:t>
      </w:r>
      <w:r w:rsidRPr="00B5247B">
        <w:rPr>
          <w:sz w:val="28"/>
          <w:szCs w:val="28"/>
          <w:shd w:val="clear" w:color="auto" w:fill="FFFFFF"/>
        </w:rPr>
        <w:t>от 01 июля 2021 года № 273-ФЗ «</w:t>
      </w:r>
      <w:r w:rsidRPr="00B5247B">
        <w:rPr>
          <w:sz w:val="28"/>
          <w:szCs w:val="28"/>
        </w:rPr>
        <w:t xml:space="preserve">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Федерации»,                 </w:t>
      </w:r>
      <w:r w:rsidRPr="00B5247B">
        <w:rPr>
          <w:rFonts w:eastAsia="Calibri"/>
          <w:sz w:val="28"/>
          <w:szCs w:val="28"/>
        </w:rPr>
        <w:t>от 30 декабря 2020</w:t>
      </w:r>
      <w:r w:rsidRPr="00B5247B">
        <w:rPr>
          <w:iCs/>
          <w:sz w:val="28"/>
          <w:szCs w:val="28"/>
        </w:rPr>
        <w:t xml:space="preserve"> года </w:t>
      </w:r>
      <w:hyperlink r:id="rId4" w:history="1">
        <w:r w:rsidRPr="00B5247B">
          <w:rPr>
            <w:iCs/>
            <w:sz w:val="28"/>
            <w:szCs w:val="28"/>
          </w:rPr>
          <w:t>№ 509-ФЗ</w:t>
        </w:r>
      </w:hyperlink>
      <w:r w:rsidRPr="00B5247B">
        <w:rPr>
          <w:iCs/>
          <w:sz w:val="28"/>
          <w:szCs w:val="28"/>
        </w:rPr>
        <w:t xml:space="preserve"> «</w:t>
      </w:r>
      <w:r w:rsidRPr="00B5247B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Pr="00B5247B">
        <w:rPr>
          <w:iCs/>
          <w:sz w:val="28"/>
          <w:szCs w:val="28"/>
        </w:rPr>
        <w:t>»</w:t>
      </w:r>
      <w:r w:rsidRPr="00B5247B">
        <w:rPr>
          <w:snapToGrid w:val="0"/>
          <w:sz w:val="28"/>
          <w:szCs w:val="28"/>
        </w:rPr>
        <w:t xml:space="preserve">, администрация сельского поселения Леуши постановляет: </w:t>
      </w:r>
    </w:p>
    <w:p w:rsidR="00E45E44" w:rsidRPr="00B5247B" w:rsidRDefault="00F33560" w:rsidP="00DC2B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D4954" w:rsidRPr="00B5247B">
        <w:rPr>
          <w:rFonts w:ascii="Times New Roman" w:hAnsi="Times New Roman" w:cs="Times New Roman"/>
          <w:sz w:val="28"/>
          <w:szCs w:val="28"/>
        </w:rPr>
        <w:t>1. Внести постановлени</w:t>
      </w:r>
      <w:r w:rsidR="00DC2B10" w:rsidRPr="00B5247B">
        <w:rPr>
          <w:rFonts w:ascii="Times New Roman" w:hAnsi="Times New Roman" w:cs="Times New Roman"/>
          <w:sz w:val="28"/>
          <w:szCs w:val="28"/>
        </w:rPr>
        <w:t>е</w:t>
      </w:r>
      <w:r w:rsidR="002D4954" w:rsidRPr="00B5247B">
        <w:rPr>
          <w:rFonts w:ascii="Times New Roman" w:hAnsi="Times New Roman" w:cs="Times New Roman"/>
          <w:sz w:val="28"/>
          <w:szCs w:val="28"/>
        </w:rPr>
        <w:t xml:space="preserve"> </w:t>
      </w:r>
      <w:r w:rsidR="005F5074" w:rsidRPr="00B5247B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2D4954" w:rsidRPr="00B5247B">
        <w:rPr>
          <w:rFonts w:ascii="Times New Roman" w:hAnsi="Times New Roman" w:cs="Times New Roman"/>
          <w:sz w:val="28"/>
          <w:szCs w:val="28"/>
        </w:rPr>
        <w:t xml:space="preserve">поселения Леуши </w:t>
      </w:r>
      <w:r w:rsidR="00E002D1" w:rsidRPr="00B5247B">
        <w:rPr>
          <w:rFonts w:ascii="Times New Roman" w:hAnsi="Times New Roman" w:cs="Times New Roman"/>
          <w:sz w:val="28"/>
          <w:szCs w:val="28"/>
        </w:rPr>
        <w:t xml:space="preserve"> </w:t>
      </w:r>
      <w:r w:rsidR="00DC2B10" w:rsidRPr="00B5247B">
        <w:rPr>
          <w:rFonts w:ascii="Times New Roman" w:hAnsi="Times New Roman" w:cs="Times New Roman"/>
          <w:sz w:val="28"/>
          <w:szCs w:val="28"/>
        </w:rPr>
        <w:t xml:space="preserve">от 14 июня </w:t>
      </w:r>
      <w:r w:rsidR="005F5074" w:rsidRPr="00B5247B">
        <w:rPr>
          <w:rFonts w:ascii="Times New Roman" w:hAnsi="Times New Roman" w:cs="Times New Roman"/>
          <w:sz w:val="28"/>
          <w:szCs w:val="28"/>
        </w:rPr>
        <w:t>2019 года № 114 «</w:t>
      </w:r>
      <w:r w:rsidR="005F5074" w:rsidRPr="00B5247B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C2B10" w:rsidRPr="00B5247B">
        <w:rPr>
          <w:rFonts w:ascii="Times New Roman" w:hAnsi="Times New Roman" w:cs="Times New Roman"/>
          <w:bCs/>
          <w:sz w:val="28"/>
          <w:szCs w:val="28"/>
        </w:rPr>
        <w:t>«</w:t>
      </w:r>
      <w:r w:rsidR="005F5074" w:rsidRPr="00B5247B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 без торгов</w:t>
      </w:r>
      <w:r w:rsidR="00DC2B10" w:rsidRPr="00B5247B">
        <w:rPr>
          <w:rFonts w:ascii="Times New Roman" w:hAnsi="Times New Roman" w:cs="Times New Roman"/>
          <w:bCs/>
          <w:sz w:val="28"/>
          <w:szCs w:val="28"/>
        </w:rPr>
        <w:t>»</w:t>
      </w:r>
      <w:r w:rsidR="005F5074" w:rsidRPr="00B524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D4954" w:rsidRPr="00B5247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33560" w:rsidRPr="00B5247B" w:rsidRDefault="00DC2B10" w:rsidP="00F3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7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F33560" w:rsidRPr="00B5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 4 </w:t>
      </w:r>
      <w:r w:rsidRPr="00B5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Pr="00B524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5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приложения к постановлению дополнит</w:t>
      </w:r>
      <w:r w:rsidR="00F33560" w:rsidRPr="00B5247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5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</w:t>
      </w:r>
      <w:r w:rsidR="00F33560" w:rsidRPr="00B5247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0407B" w:rsidRPr="00B5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33560" w:rsidRPr="00B5247B" w:rsidRDefault="00DC2B10" w:rsidP="00F3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407B" w:rsidRPr="00B5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</w:t>
      </w:r>
      <w:r w:rsidRPr="00B5247B">
        <w:rPr>
          <w:rFonts w:ascii="Times New Roman" w:hAnsi="Times New Roman" w:cs="Times New Roman"/>
          <w:sz w:val="28"/>
          <w:szCs w:val="28"/>
        </w:rPr>
        <w:t>публично-правовой компании «</w:t>
      </w:r>
      <w:r w:rsidR="00F33560" w:rsidRPr="00B5247B">
        <w:rPr>
          <w:rFonts w:ascii="Times New Roman" w:hAnsi="Times New Roman" w:cs="Times New Roman"/>
          <w:sz w:val="28"/>
          <w:szCs w:val="28"/>
        </w:rPr>
        <w:t>Фонд защиты прав граждан - уч</w:t>
      </w:r>
      <w:r w:rsidRPr="00B5247B">
        <w:rPr>
          <w:rFonts w:ascii="Times New Roman" w:hAnsi="Times New Roman" w:cs="Times New Roman"/>
          <w:sz w:val="28"/>
          <w:szCs w:val="28"/>
        </w:rPr>
        <w:t>астников долевого строительства»</w:t>
      </w:r>
      <w:r w:rsidR="00F33560" w:rsidRPr="00B5247B">
        <w:rPr>
          <w:rFonts w:ascii="Times New Roman" w:hAnsi="Times New Roman" w:cs="Times New Roman"/>
          <w:sz w:val="28"/>
          <w:szCs w:val="28"/>
        </w:rPr>
        <w:t xml:space="preserve"> для осуществления функций и полномочий, предусмотренных </w:t>
      </w:r>
      <w:hyperlink r:id="rId5" w:history="1">
        <w:r w:rsidR="00F33560" w:rsidRPr="00B524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законом от 29 июля 2017 года </w:t>
        </w:r>
        <w:r w:rsidRPr="00B524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 218-ФЗ «</w:t>
        </w:r>
        <w:r w:rsidR="00F33560" w:rsidRPr="00B524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  </w:r>
        <w:r w:rsidRPr="00B524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F33560" w:rsidRPr="00B5247B">
        <w:rPr>
          <w:rFonts w:ascii="Times New Roman" w:hAnsi="Times New Roman" w:cs="Times New Roman"/>
          <w:sz w:val="28"/>
          <w:szCs w:val="28"/>
        </w:rPr>
        <w:t xml:space="preserve">, если завершение строительства объектов незавершенного строительства (строительство объектов капитального </w:t>
      </w:r>
      <w:r w:rsidR="00F33560" w:rsidRPr="00B5247B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строительства) на земельном участке, переданном (который может быть передан) указанной публично-правовой компании по основаниям, предусмотренным </w:t>
      </w:r>
      <w:hyperlink r:id="rId6" w:history="1">
        <w:r w:rsidR="00F33560" w:rsidRPr="00B524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законом от 26 октября 2002 года </w:t>
        </w:r>
        <w:r w:rsidRPr="00B524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 127-ФЗ «</w:t>
        </w:r>
        <w:r w:rsidR="00F33560" w:rsidRPr="00B524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 несостоятельности (банкротстве)</w:t>
        </w:r>
        <w:r w:rsidRPr="00B524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F33560" w:rsidRPr="00B5247B">
        <w:rPr>
          <w:rFonts w:ascii="Times New Roman" w:hAnsi="Times New Roman" w:cs="Times New Roman"/>
          <w:sz w:val="28"/>
          <w:szCs w:val="28"/>
        </w:rPr>
        <w:t xml:space="preserve">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</w:t>
      </w:r>
      <w:hyperlink r:id="rId7" w:history="1">
        <w:r w:rsidR="00F33560" w:rsidRPr="00B524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="00F33560" w:rsidRPr="00B5247B">
        <w:rPr>
          <w:rFonts w:ascii="Times New Roman" w:hAnsi="Times New Roman" w:cs="Times New Roman"/>
          <w:sz w:val="28"/>
          <w:szCs w:val="28"/>
        </w:rPr>
        <w:t>.</w:t>
      </w:r>
      <w:r w:rsidRPr="00B5247B">
        <w:rPr>
          <w:rFonts w:ascii="Times New Roman" w:hAnsi="Times New Roman" w:cs="Times New Roman"/>
          <w:sz w:val="28"/>
          <w:szCs w:val="28"/>
        </w:rPr>
        <w:t>»</w:t>
      </w:r>
      <w:r w:rsidR="00F33560" w:rsidRPr="00B5247B">
        <w:rPr>
          <w:rFonts w:ascii="Times New Roman" w:hAnsi="Times New Roman" w:cs="Times New Roman"/>
          <w:sz w:val="28"/>
          <w:szCs w:val="28"/>
        </w:rPr>
        <w:t>.</w:t>
      </w:r>
    </w:p>
    <w:p w:rsidR="00DC2B10" w:rsidRPr="00B5247B" w:rsidRDefault="00DC2B10" w:rsidP="00DC2B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247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1.2. Наименование раздела </w:t>
      </w:r>
      <w:r w:rsidRPr="00B5247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B5247B">
        <w:rPr>
          <w:rFonts w:ascii="Times New Roman" w:eastAsia="Calibri" w:hAnsi="Times New Roman" w:cs="Times New Roman"/>
          <w:bCs/>
          <w:sz w:val="28"/>
          <w:szCs w:val="28"/>
        </w:rPr>
        <w:t xml:space="preserve"> приложения к постановлению изложить в следующей редакции:                                          </w:t>
      </w:r>
    </w:p>
    <w:p w:rsidR="00DC2B10" w:rsidRPr="00B5247B" w:rsidRDefault="00DC2B10" w:rsidP="00DC2B10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47B">
        <w:rPr>
          <w:rFonts w:eastAsia="Calibri"/>
          <w:bCs/>
          <w:sz w:val="28"/>
          <w:szCs w:val="28"/>
        </w:rPr>
        <w:t>«</w:t>
      </w:r>
      <w:r w:rsidRPr="00B5247B">
        <w:rPr>
          <w:rFonts w:eastAsia="Calibri"/>
          <w:bCs/>
          <w:sz w:val="28"/>
          <w:szCs w:val="28"/>
          <w:lang w:val="en-US"/>
        </w:rPr>
        <w:t>III</w:t>
      </w:r>
      <w:r w:rsidRPr="00B5247B">
        <w:rPr>
          <w:rFonts w:eastAsia="Calibri"/>
          <w:bCs/>
          <w:sz w:val="28"/>
          <w:szCs w:val="28"/>
        </w:rPr>
        <w:t xml:space="preserve">. </w:t>
      </w:r>
      <w:r w:rsidRPr="00B5247B">
        <w:rPr>
          <w:bCs/>
          <w:sz w:val="28"/>
          <w:szCs w:val="28"/>
        </w:rPr>
        <w:t>С</w:t>
      </w:r>
      <w:r w:rsidRPr="00B5247B"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DC2B10" w:rsidRPr="00B5247B" w:rsidRDefault="00DC2B10" w:rsidP="00DC2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 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B5247B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B5247B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Pr="00CD7D98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2D4954">
        <w:rPr>
          <w:rFonts w:ascii="Times New Roman" w:eastAsia="Times New Roman" w:hAnsi="Times New Roman" w:cs="Times New Roman"/>
          <w:sz w:val="28"/>
          <w:szCs w:val="20"/>
          <w:lang w:eastAsia="ru-RU"/>
        </w:rPr>
        <w:t>ла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Леуши 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 w:rsidR="002D4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DC2B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П.Н.Злыгостев</w:t>
      </w:r>
      <w:proofErr w:type="spellEnd"/>
    </w:p>
    <w:p w:rsidR="002D4954" w:rsidRPr="007A45EB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192D" w:rsidRDefault="00276726">
      <w:r>
        <w:t xml:space="preserve"> </w:t>
      </w:r>
    </w:p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2D4954"/>
    <w:rsid w:val="000B0145"/>
    <w:rsid w:val="000C570F"/>
    <w:rsid w:val="00103851"/>
    <w:rsid w:val="001262CF"/>
    <w:rsid w:val="001569BC"/>
    <w:rsid w:val="00187BC2"/>
    <w:rsid w:val="00225E1B"/>
    <w:rsid w:val="002667EF"/>
    <w:rsid w:val="00276726"/>
    <w:rsid w:val="002D4954"/>
    <w:rsid w:val="00435314"/>
    <w:rsid w:val="0049065F"/>
    <w:rsid w:val="004B51CB"/>
    <w:rsid w:val="004E14C5"/>
    <w:rsid w:val="005453B7"/>
    <w:rsid w:val="005F5074"/>
    <w:rsid w:val="0060407B"/>
    <w:rsid w:val="006B690F"/>
    <w:rsid w:val="00744470"/>
    <w:rsid w:val="0088192D"/>
    <w:rsid w:val="00B5247B"/>
    <w:rsid w:val="00C25DD7"/>
    <w:rsid w:val="00CB3D42"/>
    <w:rsid w:val="00D147CA"/>
    <w:rsid w:val="00D160D8"/>
    <w:rsid w:val="00D56AA7"/>
    <w:rsid w:val="00D84C38"/>
    <w:rsid w:val="00DC2B10"/>
    <w:rsid w:val="00DF3E00"/>
    <w:rsid w:val="00E002D1"/>
    <w:rsid w:val="00E45E44"/>
    <w:rsid w:val="00E90044"/>
    <w:rsid w:val="00EF32F5"/>
    <w:rsid w:val="00F11E6C"/>
    <w:rsid w:val="00F33560"/>
    <w:rsid w:val="00F8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901919338&amp;prevdoc=607124345&amp;point=mark=0000000000000000000000000000000000000000000000000064U0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1831019&amp;prevdoc=607124345&amp;point=mark=000000000000000000000000000000000000000000000000007D20K3" TargetMode="External"/><Relationship Id="rId5" Type="http://schemas.openxmlformats.org/officeDocument/2006/relationships/hyperlink" Target="kodeks://link/d?nd=436753200&amp;prevdoc=607124345&amp;point=mark=0000000000000000000000000000000000000000000000000064U0IK" TargetMode="External"/><Relationship Id="rId4" Type="http://schemas.openxmlformats.org/officeDocument/2006/relationships/hyperlink" Target="consultantplus://offline/ref=FE9CF5CB78EBC3EA3138E90EF534E18A445832ABB27D6C91354D7009B21AA5A91CC81AE80C8E8F16R1bA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17</cp:revision>
  <cp:lastPrinted>2019-11-07T12:03:00Z</cp:lastPrinted>
  <dcterms:created xsi:type="dcterms:W3CDTF">2019-11-06T11:09:00Z</dcterms:created>
  <dcterms:modified xsi:type="dcterms:W3CDTF">2021-09-27T04:54:00Z</dcterms:modified>
</cp:coreProperties>
</file>