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450" w:rsidRPr="00EF6278" w:rsidRDefault="00E84450" w:rsidP="00E84450">
      <w:pPr>
        <w:jc w:val="center"/>
        <w:rPr>
          <w:b/>
          <w:sz w:val="28"/>
          <w:szCs w:val="28"/>
        </w:rPr>
      </w:pPr>
      <w:r w:rsidRPr="00EF6278">
        <w:rPr>
          <w:b/>
          <w:sz w:val="28"/>
          <w:szCs w:val="28"/>
        </w:rPr>
        <w:t>Муниципальное образование сельское поселение Болчары</w:t>
      </w:r>
    </w:p>
    <w:p w:rsidR="00E84450" w:rsidRPr="00EF6278" w:rsidRDefault="00E84450" w:rsidP="00E84450">
      <w:pPr>
        <w:jc w:val="center"/>
        <w:rPr>
          <w:b/>
        </w:rPr>
      </w:pPr>
      <w:r w:rsidRPr="00EF6278">
        <w:rPr>
          <w:b/>
        </w:rPr>
        <w:t>Кондинский район Ханты – Ман</w:t>
      </w:r>
      <w:r w:rsidR="003275B4" w:rsidRPr="00EF6278">
        <w:rPr>
          <w:b/>
        </w:rPr>
        <w:t>сийский автономный округ – Югра</w:t>
      </w:r>
    </w:p>
    <w:p w:rsidR="00E84450" w:rsidRPr="006A39F3" w:rsidRDefault="00E84450" w:rsidP="00E84450">
      <w:pPr>
        <w:jc w:val="center"/>
        <w:rPr>
          <w:sz w:val="28"/>
          <w:szCs w:val="28"/>
        </w:rPr>
      </w:pPr>
    </w:p>
    <w:p w:rsidR="00E84450" w:rsidRPr="006A39F3" w:rsidRDefault="00E84450" w:rsidP="00E84450">
      <w:pPr>
        <w:jc w:val="center"/>
        <w:rPr>
          <w:b/>
          <w:caps/>
          <w:sz w:val="28"/>
          <w:szCs w:val="28"/>
        </w:rPr>
      </w:pPr>
    </w:p>
    <w:p w:rsidR="00E84450" w:rsidRPr="00EF6278" w:rsidRDefault="00E84450" w:rsidP="003275B4">
      <w:pPr>
        <w:jc w:val="center"/>
        <w:rPr>
          <w:b/>
          <w:caps/>
          <w:sz w:val="32"/>
          <w:szCs w:val="32"/>
        </w:rPr>
      </w:pPr>
      <w:r w:rsidRPr="00EF6278">
        <w:rPr>
          <w:b/>
          <w:caps/>
          <w:sz w:val="32"/>
          <w:szCs w:val="32"/>
        </w:rPr>
        <w:t>АДМИНИСТРАЦИЯ</w:t>
      </w:r>
    </w:p>
    <w:p w:rsidR="00E84450" w:rsidRPr="00EF6278" w:rsidRDefault="00E84450" w:rsidP="003275B4">
      <w:pPr>
        <w:jc w:val="center"/>
        <w:rPr>
          <w:b/>
          <w:caps/>
          <w:sz w:val="32"/>
          <w:szCs w:val="32"/>
        </w:rPr>
      </w:pPr>
      <w:r w:rsidRPr="00EF6278">
        <w:rPr>
          <w:b/>
          <w:caps/>
          <w:sz w:val="32"/>
          <w:szCs w:val="32"/>
        </w:rPr>
        <w:t>сельскоГО поселениЯ Болчары</w:t>
      </w:r>
    </w:p>
    <w:p w:rsidR="00E84450" w:rsidRPr="006A39F3" w:rsidRDefault="00E84450" w:rsidP="003275B4">
      <w:pPr>
        <w:spacing w:line="360" w:lineRule="auto"/>
        <w:jc w:val="center"/>
        <w:rPr>
          <w:b/>
          <w:caps/>
          <w:sz w:val="32"/>
          <w:szCs w:val="32"/>
        </w:rPr>
      </w:pPr>
    </w:p>
    <w:p w:rsidR="00593E37" w:rsidRPr="00EF6278" w:rsidRDefault="00E84450" w:rsidP="00593E37">
      <w:pPr>
        <w:jc w:val="center"/>
        <w:rPr>
          <w:b/>
          <w:caps/>
          <w:sz w:val="32"/>
          <w:szCs w:val="32"/>
        </w:rPr>
      </w:pPr>
      <w:r w:rsidRPr="00EF6278">
        <w:rPr>
          <w:b/>
          <w:caps/>
          <w:sz w:val="32"/>
          <w:szCs w:val="32"/>
        </w:rPr>
        <w:t xml:space="preserve">постановление </w:t>
      </w:r>
    </w:p>
    <w:p w:rsidR="00593E37" w:rsidRDefault="00593E37" w:rsidP="00593E37">
      <w:pPr>
        <w:jc w:val="center"/>
        <w:rPr>
          <w:b/>
          <w:caps/>
          <w:sz w:val="28"/>
          <w:szCs w:val="28"/>
        </w:rPr>
      </w:pPr>
    </w:p>
    <w:p w:rsidR="006A39F3" w:rsidRPr="006A39F3" w:rsidRDefault="006A39F3" w:rsidP="00593E37">
      <w:pPr>
        <w:jc w:val="center"/>
        <w:rPr>
          <w:b/>
          <w:caps/>
          <w:sz w:val="28"/>
          <w:szCs w:val="28"/>
        </w:rPr>
      </w:pPr>
    </w:p>
    <w:p w:rsidR="00E84450" w:rsidRPr="00EF6278" w:rsidRDefault="00E84450" w:rsidP="00E84450">
      <w:pPr>
        <w:rPr>
          <w:sz w:val="28"/>
          <w:szCs w:val="28"/>
        </w:rPr>
      </w:pPr>
      <w:r w:rsidRPr="00EF6278">
        <w:rPr>
          <w:sz w:val="28"/>
          <w:szCs w:val="28"/>
        </w:rPr>
        <w:t>от</w:t>
      </w:r>
      <w:r w:rsidR="00473435">
        <w:rPr>
          <w:sz w:val="28"/>
          <w:szCs w:val="28"/>
        </w:rPr>
        <w:t xml:space="preserve"> </w:t>
      </w:r>
      <w:r w:rsidR="004F0992">
        <w:rPr>
          <w:sz w:val="28"/>
          <w:szCs w:val="28"/>
        </w:rPr>
        <w:t>23</w:t>
      </w:r>
      <w:r w:rsidR="00E92D09" w:rsidRPr="00EF6278">
        <w:rPr>
          <w:sz w:val="28"/>
          <w:szCs w:val="28"/>
        </w:rPr>
        <w:t xml:space="preserve"> марта</w:t>
      </w:r>
      <w:r w:rsidRPr="00EF6278">
        <w:rPr>
          <w:sz w:val="28"/>
          <w:szCs w:val="28"/>
        </w:rPr>
        <w:t xml:space="preserve"> 202</w:t>
      </w:r>
      <w:r w:rsidR="006A39F3">
        <w:rPr>
          <w:sz w:val="28"/>
          <w:szCs w:val="28"/>
        </w:rPr>
        <w:t>2</w:t>
      </w:r>
      <w:r w:rsidRPr="00EF6278">
        <w:rPr>
          <w:sz w:val="28"/>
          <w:szCs w:val="28"/>
        </w:rPr>
        <w:t xml:space="preserve"> год</w:t>
      </w:r>
      <w:r w:rsidR="003275B4" w:rsidRPr="00EF6278">
        <w:rPr>
          <w:sz w:val="28"/>
          <w:szCs w:val="28"/>
        </w:rPr>
        <w:t>а</w:t>
      </w:r>
      <w:r w:rsidRPr="00EF6278">
        <w:rPr>
          <w:sz w:val="28"/>
          <w:szCs w:val="28"/>
        </w:rPr>
        <w:t xml:space="preserve">   </w:t>
      </w:r>
      <w:r w:rsidRPr="00EF6278">
        <w:rPr>
          <w:sz w:val="28"/>
          <w:szCs w:val="28"/>
        </w:rPr>
        <w:tab/>
        <w:t xml:space="preserve">            </w:t>
      </w:r>
      <w:r w:rsidRPr="00EF6278">
        <w:rPr>
          <w:sz w:val="28"/>
          <w:szCs w:val="28"/>
        </w:rPr>
        <w:tab/>
      </w:r>
      <w:r w:rsidRPr="00EF6278">
        <w:rPr>
          <w:sz w:val="28"/>
          <w:szCs w:val="28"/>
        </w:rPr>
        <w:tab/>
        <w:t xml:space="preserve">  </w:t>
      </w:r>
      <w:r w:rsidR="00E47AD1" w:rsidRPr="00EF6278">
        <w:rPr>
          <w:sz w:val="28"/>
          <w:szCs w:val="28"/>
        </w:rPr>
        <w:t xml:space="preserve">                             </w:t>
      </w:r>
      <w:r w:rsidR="00E47AD1" w:rsidRPr="00EF6278">
        <w:rPr>
          <w:sz w:val="28"/>
          <w:szCs w:val="28"/>
        </w:rPr>
        <w:tab/>
      </w:r>
      <w:r w:rsidR="00E92D09" w:rsidRPr="00EF6278">
        <w:rPr>
          <w:sz w:val="28"/>
          <w:szCs w:val="28"/>
        </w:rPr>
        <w:t xml:space="preserve">         </w:t>
      </w:r>
      <w:r w:rsidR="00473435">
        <w:rPr>
          <w:sz w:val="28"/>
          <w:szCs w:val="28"/>
        </w:rPr>
        <w:t xml:space="preserve">      </w:t>
      </w:r>
      <w:r w:rsidR="006A39F3">
        <w:rPr>
          <w:sz w:val="28"/>
          <w:szCs w:val="28"/>
        </w:rPr>
        <w:t xml:space="preserve">  </w:t>
      </w:r>
      <w:r w:rsidR="00E92D09" w:rsidRPr="00EF6278">
        <w:rPr>
          <w:sz w:val="28"/>
          <w:szCs w:val="28"/>
        </w:rPr>
        <w:t xml:space="preserve"> </w:t>
      </w:r>
      <w:r w:rsidR="004F0992">
        <w:rPr>
          <w:sz w:val="28"/>
          <w:szCs w:val="28"/>
        </w:rPr>
        <w:t xml:space="preserve">  </w:t>
      </w:r>
      <w:r w:rsidR="00E47AD1" w:rsidRPr="00EF6278">
        <w:rPr>
          <w:sz w:val="28"/>
          <w:szCs w:val="28"/>
        </w:rPr>
        <w:t xml:space="preserve"> </w:t>
      </w:r>
      <w:r w:rsidRPr="00EF6278">
        <w:rPr>
          <w:sz w:val="28"/>
          <w:szCs w:val="28"/>
        </w:rPr>
        <w:t xml:space="preserve">№ </w:t>
      </w:r>
      <w:r w:rsidR="006A39F3">
        <w:rPr>
          <w:sz w:val="28"/>
          <w:szCs w:val="28"/>
        </w:rPr>
        <w:t>20</w:t>
      </w:r>
    </w:p>
    <w:p w:rsidR="0045586D" w:rsidRPr="00EF6278" w:rsidRDefault="00E84450" w:rsidP="0045586D">
      <w:pPr>
        <w:rPr>
          <w:sz w:val="28"/>
          <w:szCs w:val="28"/>
        </w:rPr>
      </w:pPr>
      <w:r w:rsidRPr="00EF6278">
        <w:rPr>
          <w:sz w:val="28"/>
          <w:szCs w:val="28"/>
        </w:rPr>
        <w:t>с. Болчары</w:t>
      </w:r>
    </w:p>
    <w:p w:rsidR="0045586D" w:rsidRDefault="0045586D" w:rsidP="0045586D">
      <w:pPr>
        <w:rPr>
          <w:sz w:val="28"/>
        </w:rPr>
      </w:pPr>
    </w:p>
    <w:p w:rsidR="00F87F5E" w:rsidRPr="00EF6278" w:rsidRDefault="00F87F5E" w:rsidP="0045586D">
      <w:pPr>
        <w:rPr>
          <w:sz w:val="28"/>
        </w:rPr>
      </w:pPr>
    </w:p>
    <w:p w:rsidR="00DE25B9" w:rsidRPr="00DE25B9" w:rsidRDefault="00DE25B9" w:rsidP="006A39F3">
      <w:pPr>
        <w:tabs>
          <w:tab w:val="left" w:pos="4962"/>
          <w:tab w:val="left" w:pos="5245"/>
          <w:tab w:val="left" w:pos="5812"/>
        </w:tabs>
        <w:autoSpaceDE w:val="0"/>
        <w:autoSpaceDN w:val="0"/>
        <w:adjustRightInd w:val="0"/>
        <w:ind w:right="4111"/>
        <w:jc w:val="both"/>
        <w:rPr>
          <w:sz w:val="28"/>
          <w:szCs w:val="28"/>
        </w:rPr>
      </w:pPr>
      <w:r w:rsidRPr="00DE25B9">
        <w:rPr>
          <w:sz w:val="28"/>
          <w:szCs w:val="28"/>
        </w:rPr>
        <w:t xml:space="preserve">Об утверждении актуализированной </w:t>
      </w:r>
      <w:r>
        <w:rPr>
          <w:sz w:val="28"/>
          <w:szCs w:val="28"/>
        </w:rPr>
        <w:t xml:space="preserve"> </w:t>
      </w:r>
      <w:r w:rsidRPr="00DE25B9">
        <w:rPr>
          <w:sz w:val="28"/>
          <w:szCs w:val="28"/>
        </w:rPr>
        <w:t xml:space="preserve">схемы теплоснабжения </w:t>
      </w:r>
      <w:r>
        <w:rPr>
          <w:sz w:val="28"/>
          <w:szCs w:val="28"/>
        </w:rPr>
        <w:t xml:space="preserve"> </w:t>
      </w:r>
      <w:r w:rsidR="00473435">
        <w:rPr>
          <w:sz w:val="28"/>
          <w:szCs w:val="28"/>
        </w:rPr>
        <w:t xml:space="preserve">муниципального </w:t>
      </w:r>
      <w:r w:rsidRPr="00DE25B9">
        <w:rPr>
          <w:sz w:val="28"/>
          <w:szCs w:val="28"/>
        </w:rPr>
        <w:t xml:space="preserve">образования </w:t>
      </w:r>
      <w:r>
        <w:rPr>
          <w:sz w:val="28"/>
          <w:szCs w:val="28"/>
        </w:rPr>
        <w:t xml:space="preserve"> </w:t>
      </w:r>
      <w:r w:rsidRPr="00DE25B9">
        <w:rPr>
          <w:sz w:val="28"/>
          <w:szCs w:val="28"/>
        </w:rPr>
        <w:t xml:space="preserve">сельского поселения Болчары </w:t>
      </w:r>
    </w:p>
    <w:p w:rsidR="00DE25B9" w:rsidRPr="00DE25B9" w:rsidRDefault="00DE25B9" w:rsidP="00DE25B9">
      <w:pPr>
        <w:tabs>
          <w:tab w:val="left" w:pos="1800"/>
        </w:tabs>
        <w:jc w:val="both"/>
        <w:rPr>
          <w:sz w:val="28"/>
          <w:szCs w:val="28"/>
        </w:rPr>
      </w:pPr>
    </w:p>
    <w:p w:rsidR="00DE25B9" w:rsidRPr="00DE25B9" w:rsidRDefault="00DE25B9" w:rsidP="00DE25B9">
      <w:pPr>
        <w:shd w:val="clear" w:color="auto" w:fill="FFFFFF"/>
        <w:autoSpaceDE w:val="0"/>
        <w:autoSpaceDN w:val="0"/>
        <w:adjustRightInd w:val="0"/>
        <w:jc w:val="both"/>
        <w:rPr>
          <w:b/>
          <w:bCs/>
          <w:sz w:val="28"/>
          <w:szCs w:val="28"/>
        </w:rPr>
      </w:pPr>
    </w:p>
    <w:p w:rsidR="00DE25B9" w:rsidRPr="00DE25B9" w:rsidRDefault="00DE25B9" w:rsidP="004F0992">
      <w:pPr>
        <w:shd w:val="clear" w:color="auto" w:fill="FFFFFF"/>
        <w:autoSpaceDE w:val="0"/>
        <w:autoSpaceDN w:val="0"/>
        <w:adjustRightInd w:val="0"/>
        <w:ind w:firstLine="851"/>
        <w:jc w:val="both"/>
        <w:rPr>
          <w:rFonts w:eastAsia="Calibri"/>
          <w:b/>
          <w:sz w:val="28"/>
          <w:szCs w:val="28"/>
        </w:rPr>
      </w:pPr>
      <w:r w:rsidRPr="00DE25B9">
        <w:rPr>
          <w:sz w:val="28"/>
          <w:szCs w:val="28"/>
        </w:rPr>
        <w:t xml:space="preserve">Во исполнение Федерального закона от 27 июля 2010 </w:t>
      </w:r>
      <w:r>
        <w:rPr>
          <w:sz w:val="28"/>
          <w:szCs w:val="28"/>
        </w:rPr>
        <w:t xml:space="preserve">года                                  </w:t>
      </w:r>
      <w:r w:rsidRPr="00DE25B9">
        <w:rPr>
          <w:sz w:val="28"/>
          <w:szCs w:val="28"/>
        </w:rPr>
        <w:t>№ 190 – ФЗ «О те</w:t>
      </w:r>
      <w:r>
        <w:rPr>
          <w:sz w:val="28"/>
          <w:szCs w:val="28"/>
        </w:rPr>
        <w:t xml:space="preserve">плоснабжении»,  </w:t>
      </w:r>
      <w:r w:rsidRPr="00DE25B9">
        <w:rPr>
          <w:sz w:val="28"/>
          <w:szCs w:val="28"/>
        </w:rPr>
        <w:t>в соответствии с требованиями к порядку разработки и утверждения схем теплоснабжения, утвержденными постановлением Правительства Российской Федерации от</w:t>
      </w:r>
      <w:r>
        <w:rPr>
          <w:sz w:val="28"/>
          <w:szCs w:val="28"/>
        </w:rPr>
        <w:t xml:space="preserve"> 22 февраля 2012 года № 154</w:t>
      </w:r>
      <w:r w:rsidRPr="00DE25B9">
        <w:rPr>
          <w:sz w:val="28"/>
          <w:szCs w:val="28"/>
        </w:rPr>
        <w:t xml:space="preserve"> «О требованиях к схемам теплоснабжения, порядку их разработки», на основании протокола публичных слушаний по актуализации схемы теплоснабже</w:t>
      </w:r>
      <w:r w:rsidR="00473435">
        <w:rPr>
          <w:sz w:val="28"/>
          <w:szCs w:val="28"/>
        </w:rPr>
        <w:t xml:space="preserve">ния сельского поселения Болчары </w:t>
      </w:r>
      <w:r w:rsidRPr="00DE25B9">
        <w:rPr>
          <w:sz w:val="28"/>
          <w:szCs w:val="28"/>
        </w:rPr>
        <w:t>от 1</w:t>
      </w:r>
      <w:r w:rsidR="006A39F3">
        <w:rPr>
          <w:sz w:val="28"/>
          <w:szCs w:val="28"/>
        </w:rPr>
        <w:t>1</w:t>
      </w:r>
      <w:r w:rsidRPr="00DE25B9">
        <w:rPr>
          <w:sz w:val="28"/>
          <w:szCs w:val="28"/>
        </w:rPr>
        <w:t xml:space="preserve"> марта 20</w:t>
      </w:r>
      <w:r>
        <w:rPr>
          <w:sz w:val="28"/>
          <w:szCs w:val="28"/>
        </w:rPr>
        <w:t>2</w:t>
      </w:r>
      <w:r w:rsidR="006A39F3">
        <w:rPr>
          <w:sz w:val="28"/>
          <w:szCs w:val="28"/>
        </w:rPr>
        <w:t>2</w:t>
      </w:r>
      <w:r w:rsidRPr="00DE25B9">
        <w:rPr>
          <w:sz w:val="28"/>
          <w:szCs w:val="28"/>
        </w:rPr>
        <w:t xml:space="preserve"> года, рассмотрев заключение о результатах публичн</w:t>
      </w:r>
      <w:r>
        <w:rPr>
          <w:sz w:val="28"/>
          <w:szCs w:val="28"/>
        </w:rPr>
        <w:t xml:space="preserve">ых слушаний </w:t>
      </w:r>
      <w:r w:rsidRPr="00DE25B9">
        <w:rPr>
          <w:sz w:val="28"/>
          <w:szCs w:val="28"/>
        </w:rPr>
        <w:t xml:space="preserve">от </w:t>
      </w:r>
      <w:r>
        <w:rPr>
          <w:sz w:val="28"/>
          <w:szCs w:val="28"/>
        </w:rPr>
        <w:t>1</w:t>
      </w:r>
      <w:r w:rsidR="006A39F3">
        <w:rPr>
          <w:sz w:val="28"/>
          <w:szCs w:val="28"/>
        </w:rPr>
        <w:t>1</w:t>
      </w:r>
      <w:r w:rsidRPr="00DE25B9">
        <w:rPr>
          <w:sz w:val="28"/>
          <w:szCs w:val="28"/>
        </w:rPr>
        <w:t xml:space="preserve"> марта 20</w:t>
      </w:r>
      <w:r>
        <w:rPr>
          <w:sz w:val="28"/>
          <w:szCs w:val="28"/>
        </w:rPr>
        <w:t>2</w:t>
      </w:r>
      <w:r w:rsidR="006A39F3">
        <w:rPr>
          <w:sz w:val="28"/>
          <w:szCs w:val="28"/>
        </w:rPr>
        <w:t>2</w:t>
      </w:r>
      <w:r w:rsidRPr="00DE25B9">
        <w:rPr>
          <w:sz w:val="28"/>
          <w:szCs w:val="28"/>
        </w:rPr>
        <w:t xml:space="preserve"> года:</w:t>
      </w:r>
    </w:p>
    <w:p w:rsidR="00DE25B9" w:rsidRPr="00473435" w:rsidRDefault="00DE25B9" w:rsidP="004F0992">
      <w:pPr>
        <w:pStyle w:val="a9"/>
        <w:numPr>
          <w:ilvl w:val="0"/>
          <w:numId w:val="21"/>
        </w:numPr>
        <w:shd w:val="clear" w:color="auto" w:fill="FFFFFF"/>
        <w:tabs>
          <w:tab w:val="left" w:pos="1134"/>
        </w:tabs>
        <w:autoSpaceDE w:val="0"/>
        <w:autoSpaceDN w:val="0"/>
        <w:adjustRightInd w:val="0"/>
        <w:ind w:left="0" w:firstLine="851"/>
        <w:jc w:val="both"/>
        <w:rPr>
          <w:sz w:val="28"/>
          <w:szCs w:val="28"/>
        </w:rPr>
      </w:pPr>
      <w:r w:rsidRPr="00473435">
        <w:rPr>
          <w:sz w:val="28"/>
          <w:szCs w:val="28"/>
        </w:rPr>
        <w:t>Утвердить актуализированную схему теплоснабжения муниципального образования сельского поселения Болчары (приложение).</w:t>
      </w:r>
    </w:p>
    <w:p w:rsidR="00473435" w:rsidRPr="00FB416C" w:rsidRDefault="00473435" w:rsidP="004F0992">
      <w:pPr>
        <w:numPr>
          <w:ilvl w:val="0"/>
          <w:numId w:val="21"/>
        </w:numPr>
        <w:tabs>
          <w:tab w:val="left" w:pos="1134"/>
        </w:tabs>
        <w:ind w:left="0" w:firstLine="851"/>
        <w:jc w:val="both"/>
        <w:rPr>
          <w:rFonts w:eastAsia="Calibri"/>
          <w:sz w:val="28"/>
          <w:szCs w:val="28"/>
          <w:lang w:eastAsia="en-US"/>
        </w:rPr>
      </w:pPr>
      <w:r w:rsidRPr="00FB416C">
        <w:rPr>
          <w:rFonts w:eastAsia="Calibri"/>
          <w:sz w:val="28"/>
          <w:szCs w:val="28"/>
          <w:lang w:eastAsia="en-US"/>
        </w:rPr>
        <w:t>Обнародовать настоящее постановление в соответствии с решением Совета депутатов сельского поселения Болчары от 26 сентября 2014 года № 84 «Об утверждении Положения о порядке опубликования (обнародования) нормативных правовых актов и иной официальной информации органов местного самоуправления сельского поселения Болчары» и разместить на официальном сайте органов местного самоуправления муниципального образования Кондинский район.</w:t>
      </w:r>
    </w:p>
    <w:p w:rsidR="00DE25B9" w:rsidRPr="00473435" w:rsidRDefault="00473435" w:rsidP="004F0992">
      <w:pPr>
        <w:pStyle w:val="a9"/>
        <w:numPr>
          <w:ilvl w:val="0"/>
          <w:numId w:val="21"/>
        </w:numPr>
        <w:shd w:val="clear" w:color="auto" w:fill="FFFFFF"/>
        <w:tabs>
          <w:tab w:val="left" w:pos="1134"/>
        </w:tabs>
        <w:autoSpaceDE w:val="0"/>
        <w:autoSpaceDN w:val="0"/>
        <w:adjustRightInd w:val="0"/>
        <w:ind w:left="0" w:firstLine="851"/>
        <w:jc w:val="both"/>
        <w:rPr>
          <w:rFonts w:eastAsia="Calibri"/>
          <w:sz w:val="28"/>
          <w:szCs w:val="28"/>
        </w:rPr>
      </w:pPr>
      <w:r>
        <w:rPr>
          <w:color w:val="000000"/>
          <w:sz w:val="28"/>
          <w:szCs w:val="28"/>
        </w:rPr>
        <w:t xml:space="preserve"> </w:t>
      </w:r>
      <w:r w:rsidR="00DE25B9" w:rsidRPr="00473435">
        <w:rPr>
          <w:color w:val="000000"/>
          <w:sz w:val="28"/>
          <w:szCs w:val="28"/>
        </w:rPr>
        <w:t>Настоящее постановление вступает в силу после обнародования.</w:t>
      </w:r>
    </w:p>
    <w:p w:rsidR="00DE25B9" w:rsidRPr="00DE25B9" w:rsidRDefault="00473435" w:rsidP="004F0992">
      <w:pPr>
        <w:shd w:val="clear" w:color="auto" w:fill="FFFFFF"/>
        <w:tabs>
          <w:tab w:val="left" w:pos="1134"/>
        </w:tabs>
        <w:autoSpaceDE w:val="0"/>
        <w:autoSpaceDN w:val="0"/>
        <w:adjustRightInd w:val="0"/>
        <w:ind w:firstLine="851"/>
        <w:jc w:val="both"/>
        <w:rPr>
          <w:sz w:val="28"/>
          <w:szCs w:val="28"/>
        </w:rPr>
      </w:pPr>
      <w:r>
        <w:rPr>
          <w:rFonts w:eastAsia="Calibri"/>
          <w:sz w:val="28"/>
          <w:szCs w:val="28"/>
        </w:rPr>
        <w:t>4</w:t>
      </w:r>
      <w:r w:rsidR="00DE25B9" w:rsidRPr="00DE25B9">
        <w:rPr>
          <w:rFonts w:eastAsia="Calibri"/>
          <w:sz w:val="28"/>
          <w:szCs w:val="28"/>
        </w:rPr>
        <w:t xml:space="preserve">.  </w:t>
      </w:r>
      <w:r w:rsidR="00DE25B9" w:rsidRPr="00DE25B9">
        <w:rPr>
          <w:sz w:val="28"/>
          <w:szCs w:val="28"/>
        </w:rPr>
        <w:t>Контроль за выполнением постановления оставляю за собой.</w:t>
      </w:r>
    </w:p>
    <w:p w:rsidR="00DE25B9" w:rsidRPr="00DE25B9" w:rsidRDefault="00DE25B9" w:rsidP="004F0992">
      <w:pPr>
        <w:shd w:val="clear" w:color="auto" w:fill="FFFFFF"/>
        <w:autoSpaceDE w:val="0"/>
        <w:autoSpaceDN w:val="0"/>
        <w:adjustRightInd w:val="0"/>
        <w:ind w:firstLine="851"/>
        <w:jc w:val="both"/>
        <w:rPr>
          <w:sz w:val="28"/>
          <w:szCs w:val="28"/>
        </w:rPr>
      </w:pPr>
    </w:p>
    <w:p w:rsidR="00DE25B9" w:rsidRPr="00DE25B9" w:rsidRDefault="00DE25B9" w:rsidP="00DE25B9">
      <w:pPr>
        <w:shd w:val="clear" w:color="auto" w:fill="FFFFFF"/>
        <w:autoSpaceDE w:val="0"/>
        <w:autoSpaceDN w:val="0"/>
        <w:adjustRightInd w:val="0"/>
        <w:jc w:val="both"/>
        <w:rPr>
          <w:sz w:val="28"/>
          <w:szCs w:val="28"/>
        </w:rPr>
      </w:pPr>
    </w:p>
    <w:p w:rsidR="00DE25B9" w:rsidRPr="00DE25B9" w:rsidRDefault="00DE25B9" w:rsidP="00DE25B9">
      <w:pPr>
        <w:shd w:val="clear" w:color="auto" w:fill="FFFFFF"/>
        <w:autoSpaceDE w:val="0"/>
        <w:autoSpaceDN w:val="0"/>
        <w:adjustRightInd w:val="0"/>
        <w:jc w:val="both"/>
        <w:rPr>
          <w:sz w:val="28"/>
          <w:szCs w:val="28"/>
        </w:rPr>
      </w:pPr>
    </w:p>
    <w:p w:rsidR="00DE25B9" w:rsidRDefault="00DE25B9" w:rsidP="00473435">
      <w:pPr>
        <w:shd w:val="clear" w:color="auto" w:fill="FFFFFF"/>
        <w:autoSpaceDE w:val="0"/>
        <w:autoSpaceDN w:val="0"/>
        <w:adjustRightInd w:val="0"/>
        <w:jc w:val="both"/>
        <w:rPr>
          <w:sz w:val="28"/>
          <w:szCs w:val="28"/>
        </w:rPr>
      </w:pPr>
      <w:r w:rsidRPr="00DE25B9">
        <w:rPr>
          <w:sz w:val="28"/>
          <w:szCs w:val="28"/>
        </w:rPr>
        <w:t xml:space="preserve">Глава сельского поселения Болчары                                   </w:t>
      </w:r>
      <w:r w:rsidR="00473435">
        <w:rPr>
          <w:sz w:val="28"/>
          <w:szCs w:val="28"/>
        </w:rPr>
        <w:t xml:space="preserve"> </w:t>
      </w:r>
      <w:r>
        <w:rPr>
          <w:sz w:val="28"/>
          <w:szCs w:val="28"/>
        </w:rPr>
        <w:t xml:space="preserve">   </w:t>
      </w:r>
      <w:r w:rsidR="00CB3BC2">
        <w:rPr>
          <w:sz w:val="28"/>
          <w:szCs w:val="28"/>
        </w:rPr>
        <w:t xml:space="preserve">  </w:t>
      </w:r>
      <w:r w:rsidRPr="00DE25B9">
        <w:rPr>
          <w:sz w:val="28"/>
          <w:szCs w:val="28"/>
        </w:rPr>
        <w:t>С. Ю. Мокроусов</w:t>
      </w:r>
    </w:p>
    <w:p w:rsidR="00CB3BC2" w:rsidRDefault="00CB3BC2" w:rsidP="006A39F3">
      <w:pPr>
        <w:rPr>
          <w:sz w:val="28"/>
          <w:szCs w:val="28"/>
        </w:rPr>
      </w:pPr>
    </w:p>
    <w:p w:rsidR="00DE25B9" w:rsidRDefault="00DE25B9" w:rsidP="006A39F3">
      <w:pPr>
        <w:ind w:firstLine="5812"/>
        <w:rPr>
          <w:sz w:val="28"/>
          <w:szCs w:val="28"/>
        </w:rPr>
      </w:pPr>
      <w:r>
        <w:rPr>
          <w:sz w:val="28"/>
          <w:szCs w:val="28"/>
        </w:rPr>
        <w:lastRenderedPageBreak/>
        <w:t>Приложение</w:t>
      </w:r>
    </w:p>
    <w:p w:rsidR="00DE25B9" w:rsidRDefault="00DE25B9" w:rsidP="006A39F3">
      <w:pPr>
        <w:ind w:firstLine="5812"/>
        <w:rPr>
          <w:sz w:val="28"/>
          <w:szCs w:val="28"/>
        </w:rPr>
      </w:pPr>
      <w:r>
        <w:rPr>
          <w:sz w:val="28"/>
          <w:szCs w:val="28"/>
        </w:rPr>
        <w:t>к постановлению администрации</w:t>
      </w:r>
    </w:p>
    <w:p w:rsidR="00DE25B9" w:rsidRDefault="00DE25B9" w:rsidP="006A39F3">
      <w:pPr>
        <w:ind w:firstLine="5812"/>
        <w:rPr>
          <w:sz w:val="28"/>
          <w:szCs w:val="28"/>
        </w:rPr>
      </w:pPr>
      <w:r>
        <w:rPr>
          <w:sz w:val="28"/>
          <w:szCs w:val="28"/>
        </w:rPr>
        <w:t>сельского поселения Болчары</w:t>
      </w:r>
    </w:p>
    <w:p w:rsidR="00DE25B9" w:rsidRDefault="00DE25B9" w:rsidP="006A39F3">
      <w:pPr>
        <w:ind w:firstLine="5812"/>
        <w:rPr>
          <w:sz w:val="28"/>
          <w:szCs w:val="28"/>
        </w:rPr>
      </w:pPr>
      <w:r>
        <w:rPr>
          <w:sz w:val="28"/>
          <w:szCs w:val="28"/>
        </w:rPr>
        <w:t xml:space="preserve">от </w:t>
      </w:r>
      <w:r w:rsidR="00E245ED">
        <w:rPr>
          <w:sz w:val="28"/>
          <w:szCs w:val="28"/>
        </w:rPr>
        <w:t>23</w:t>
      </w:r>
      <w:r>
        <w:rPr>
          <w:sz w:val="28"/>
          <w:szCs w:val="28"/>
        </w:rPr>
        <w:t>.03.202</w:t>
      </w:r>
      <w:r w:rsidR="006A39F3">
        <w:rPr>
          <w:sz w:val="28"/>
          <w:szCs w:val="28"/>
        </w:rPr>
        <w:t>2</w:t>
      </w:r>
      <w:r>
        <w:rPr>
          <w:sz w:val="28"/>
          <w:szCs w:val="28"/>
        </w:rPr>
        <w:t xml:space="preserve"> № </w:t>
      </w:r>
      <w:r w:rsidR="006A39F3">
        <w:rPr>
          <w:sz w:val="28"/>
          <w:szCs w:val="28"/>
        </w:rPr>
        <w:t>20</w:t>
      </w:r>
    </w:p>
    <w:p w:rsidR="00DE25B9" w:rsidRDefault="00DE25B9" w:rsidP="00DE25B9">
      <w:pPr>
        <w:ind w:firstLine="4962"/>
        <w:rPr>
          <w:sz w:val="28"/>
          <w:szCs w:val="28"/>
        </w:rPr>
      </w:pPr>
    </w:p>
    <w:p w:rsidR="00DE25B9" w:rsidRDefault="00DE25B9" w:rsidP="00DE25B9">
      <w:pPr>
        <w:ind w:firstLine="4962"/>
        <w:rPr>
          <w:sz w:val="28"/>
          <w:szCs w:val="28"/>
        </w:rPr>
      </w:pPr>
    </w:p>
    <w:p w:rsidR="00DE25B9" w:rsidRDefault="00DE25B9" w:rsidP="00DE25B9">
      <w:pPr>
        <w:ind w:firstLine="4962"/>
        <w:rPr>
          <w:sz w:val="28"/>
          <w:szCs w:val="28"/>
        </w:rPr>
      </w:pPr>
    </w:p>
    <w:p w:rsidR="006A39F3" w:rsidRDefault="006A39F3" w:rsidP="00DE25B9">
      <w:pPr>
        <w:ind w:firstLine="4962"/>
        <w:rPr>
          <w:sz w:val="28"/>
          <w:szCs w:val="28"/>
        </w:rPr>
      </w:pPr>
    </w:p>
    <w:p w:rsidR="006A39F3" w:rsidRDefault="006A39F3" w:rsidP="00DE25B9">
      <w:pPr>
        <w:ind w:firstLine="4962"/>
        <w:rPr>
          <w:sz w:val="28"/>
          <w:szCs w:val="28"/>
        </w:rPr>
      </w:pPr>
    </w:p>
    <w:p w:rsidR="006A39F3" w:rsidRDefault="006A39F3" w:rsidP="00DE25B9">
      <w:pPr>
        <w:ind w:firstLine="4962"/>
        <w:rPr>
          <w:sz w:val="28"/>
          <w:szCs w:val="28"/>
        </w:rPr>
      </w:pPr>
    </w:p>
    <w:p w:rsidR="00DE25B9" w:rsidRPr="00DE25B9" w:rsidRDefault="00DE25B9" w:rsidP="00DE25B9">
      <w:pPr>
        <w:ind w:firstLine="4962"/>
        <w:rPr>
          <w:sz w:val="28"/>
          <w:szCs w:val="28"/>
        </w:rPr>
      </w:pPr>
    </w:p>
    <w:p w:rsidR="00DE25B9" w:rsidRPr="0035464E" w:rsidRDefault="00DE25B9" w:rsidP="006A39F3">
      <w:pPr>
        <w:tabs>
          <w:tab w:val="left" w:pos="900"/>
          <w:tab w:val="center" w:pos="4607"/>
        </w:tabs>
        <w:spacing w:before="2040"/>
        <w:jc w:val="center"/>
        <w:rPr>
          <w:sz w:val="32"/>
          <w:szCs w:val="32"/>
        </w:rPr>
      </w:pPr>
      <w:r w:rsidRPr="0035464E">
        <w:rPr>
          <w:sz w:val="32"/>
          <w:szCs w:val="32"/>
        </w:rPr>
        <w:t>Схема теплоснабжения</w:t>
      </w:r>
    </w:p>
    <w:p w:rsidR="00DE25B9" w:rsidRPr="0035464E" w:rsidRDefault="00DE25B9" w:rsidP="006A39F3">
      <w:pPr>
        <w:pStyle w:val="ConsPlusCell"/>
        <w:widowControl/>
        <w:ind w:right="175"/>
        <w:jc w:val="center"/>
        <w:rPr>
          <w:rFonts w:ascii="Times New Roman" w:hAnsi="Times New Roman" w:cs="Times New Roman"/>
          <w:sz w:val="32"/>
          <w:szCs w:val="32"/>
        </w:rPr>
      </w:pPr>
      <w:r w:rsidRPr="0035464E">
        <w:rPr>
          <w:rFonts w:ascii="Times New Roman" w:hAnsi="Times New Roman" w:cs="Times New Roman"/>
          <w:sz w:val="32"/>
          <w:szCs w:val="32"/>
        </w:rPr>
        <w:t>муниципального образования сельское поселение Болчары</w:t>
      </w:r>
    </w:p>
    <w:p w:rsidR="00DE25B9" w:rsidRPr="00527747" w:rsidRDefault="00DE25B9" w:rsidP="00DE25B9"/>
    <w:p w:rsidR="00DE25B9" w:rsidRDefault="00DE25B9" w:rsidP="00DE25B9">
      <w:pPr>
        <w:ind w:left="-567" w:firstLine="567"/>
        <w:jc w:val="center"/>
      </w:pPr>
    </w:p>
    <w:p w:rsidR="00DE25B9" w:rsidRDefault="00DE25B9" w:rsidP="00DE25B9">
      <w:pPr>
        <w:ind w:left="-567" w:firstLine="567"/>
        <w:jc w:val="center"/>
      </w:pPr>
    </w:p>
    <w:p w:rsidR="00DE25B9" w:rsidRDefault="00DE25B9" w:rsidP="00DE25B9">
      <w:pPr>
        <w:ind w:left="-567" w:firstLine="567"/>
        <w:jc w:val="center"/>
      </w:pPr>
    </w:p>
    <w:p w:rsidR="00DE25B9" w:rsidRDefault="00DE25B9" w:rsidP="00DE25B9">
      <w:pPr>
        <w:ind w:left="-567" w:firstLine="567"/>
        <w:jc w:val="center"/>
      </w:pPr>
    </w:p>
    <w:p w:rsidR="00DE25B9" w:rsidRDefault="00DE25B9" w:rsidP="00DE25B9">
      <w:pPr>
        <w:ind w:left="-567" w:firstLine="567"/>
        <w:jc w:val="center"/>
      </w:pPr>
    </w:p>
    <w:p w:rsidR="00DE25B9" w:rsidRDefault="00DE25B9" w:rsidP="00DE25B9">
      <w:pPr>
        <w:ind w:left="-567" w:firstLine="567"/>
        <w:jc w:val="center"/>
      </w:pPr>
    </w:p>
    <w:p w:rsidR="00DE25B9" w:rsidRDefault="00DE25B9" w:rsidP="00DE25B9">
      <w:pPr>
        <w:ind w:left="-567" w:firstLine="567"/>
        <w:jc w:val="center"/>
      </w:pPr>
    </w:p>
    <w:p w:rsidR="00DE25B9" w:rsidRDefault="00DE25B9" w:rsidP="00DE25B9">
      <w:pPr>
        <w:ind w:left="-567" w:firstLine="567"/>
        <w:jc w:val="center"/>
      </w:pPr>
    </w:p>
    <w:p w:rsidR="00DE25B9" w:rsidRDefault="00DE25B9" w:rsidP="00DE25B9">
      <w:pPr>
        <w:ind w:left="-567" w:firstLine="567"/>
        <w:jc w:val="center"/>
      </w:pPr>
    </w:p>
    <w:p w:rsidR="00DE25B9" w:rsidRDefault="00DE25B9" w:rsidP="00DE25B9">
      <w:pPr>
        <w:ind w:left="-567" w:firstLine="567"/>
        <w:jc w:val="center"/>
      </w:pPr>
    </w:p>
    <w:p w:rsidR="00DE25B9" w:rsidRDefault="00DE25B9" w:rsidP="00DE25B9">
      <w:pPr>
        <w:ind w:left="-567" w:firstLine="567"/>
        <w:jc w:val="center"/>
      </w:pPr>
    </w:p>
    <w:p w:rsidR="00DE25B9" w:rsidRDefault="00DE25B9" w:rsidP="00DE25B9">
      <w:pPr>
        <w:ind w:left="-567" w:firstLine="567"/>
        <w:jc w:val="center"/>
      </w:pPr>
    </w:p>
    <w:p w:rsidR="00DE25B9" w:rsidRDefault="00DE25B9" w:rsidP="00DE25B9">
      <w:pPr>
        <w:ind w:left="-567" w:firstLine="567"/>
        <w:jc w:val="center"/>
      </w:pPr>
    </w:p>
    <w:p w:rsidR="00DE25B9" w:rsidRDefault="00DE25B9" w:rsidP="00DE25B9">
      <w:pPr>
        <w:ind w:left="-567" w:firstLine="567"/>
        <w:jc w:val="center"/>
      </w:pPr>
    </w:p>
    <w:p w:rsidR="00DE25B9" w:rsidRDefault="00DE25B9" w:rsidP="00DE25B9">
      <w:pPr>
        <w:ind w:left="-567" w:firstLine="567"/>
        <w:jc w:val="center"/>
      </w:pPr>
    </w:p>
    <w:p w:rsidR="00DE25B9" w:rsidRDefault="00DE25B9" w:rsidP="00DE25B9">
      <w:pPr>
        <w:ind w:left="-567" w:firstLine="567"/>
        <w:jc w:val="center"/>
      </w:pPr>
    </w:p>
    <w:p w:rsidR="00DE25B9" w:rsidRDefault="00DE25B9" w:rsidP="00DE25B9">
      <w:pPr>
        <w:ind w:left="-567" w:firstLine="567"/>
        <w:jc w:val="center"/>
      </w:pPr>
    </w:p>
    <w:p w:rsidR="00DE25B9" w:rsidRDefault="00DE25B9" w:rsidP="00DE25B9">
      <w:pPr>
        <w:ind w:left="-567" w:firstLine="567"/>
        <w:jc w:val="center"/>
      </w:pPr>
    </w:p>
    <w:p w:rsidR="00DE25B9" w:rsidRDefault="00DE25B9" w:rsidP="00DE25B9">
      <w:pPr>
        <w:ind w:left="-567" w:firstLine="567"/>
        <w:jc w:val="center"/>
      </w:pPr>
    </w:p>
    <w:p w:rsidR="00DE25B9" w:rsidRDefault="00DE25B9" w:rsidP="00DE25B9">
      <w:pPr>
        <w:ind w:left="-567" w:firstLine="567"/>
        <w:jc w:val="center"/>
      </w:pPr>
    </w:p>
    <w:p w:rsidR="00DE25B9" w:rsidRDefault="00DE25B9" w:rsidP="00B51630"/>
    <w:p w:rsidR="00DE25B9" w:rsidRDefault="00DE25B9" w:rsidP="00DE25B9">
      <w:pPr>
        <w:ind w:left="-567" w:firstLine="567"/>
        <w:jc w:val="center"/>
      </w:pPr>
    </w:p>
    <w:p w:rsidR="00DE25B9" w:rsidRDefault="00DE25B9" w:rsidP="00DE25B9">
      <w:pPr>
        <w:ind w:left="-567" w:firstLine="567"/>
        <w:jc w:val="center"/>
      </w:pPr>
    </w:p>
    <w:p w:rsidR="00DE25B9" w:rsidRDefault="00DE25B9" w:rsidP="00DE25B9">
      <w:pPr>
        <w:ind w:left="-567" w:firstLine="567"/>
        <w:jc w:val="center"/>
      </w:pPr>
    </w:p>
    <w:p w:rsidR="00DE25B9" w:rsidRDefault="00DE25B9" w:rsidP="00DE25B9">
      <w:pPr>
        <w:ind w:left="-567" w:firstLine="567"/>
        <w:jc w:val="center"/>
      </w:pPr>
    </w:p>
    <w:p w:rsidR="00DE25B9" w:rsidRDefault="00DE25B9" w:rsidP="00DE25B9">
      <w:pPr>
        <w:ind w:left="-567" w:firstLine="567"/>
        <w:jc w:val="center"/>
      </w:pPr>
    </w:p>
    <w:p w:rsidR="00DE25B9" w:rsidRDefault="00DE25B9" w:rsidP="00DE25B9"/>
    <w:p w:rsidR="00DE25B9" w:rsidRPr="00DE25B9" w:rsidRDefault="00DE25B9" w:rsidP="00DE25B9">
      <w:pPr>
        <w:ind w:left="-567" w:firstLine="567"/>
        <w:jc w:val="center"/>
        <w:rPr>
          <w:sz w:val="28"/>
          <w:szCs w:val="28"/>
        </w:rPr>
      </w:pPr>
      <w:r w:rsidRPr="00DE25B9">
        <w:rPr>
          <w:sz w:val="28"/>
          <w:szCs w:val="28"/>
        </w:rPr>
        <w:t>202</w:t>
      </w:r>
      <w:r w:rsidR="006A39F3">
        <w:rPr>
          <w:sz w:val="28"/>
          <w:szCs w:val="28"/>
        </w:rPr>
        <w:t>2</w:t>
      </w:r>
      <w:r w:rsidRPr="00DE25B9">
        <w:rPr>
          <w:sz w:val="28"/>
          <w:szCs w:val="28"/>
        </w:rPr>
        <w:t xml:space="preserve"> год</w:t>
      </w:r>
    </w:p>
    <w:p w:rsidR="00DE25B9" w:rsidRDefault="00DE25B9" w:rsidP="00DE25B9">
      <w:pPr>
        <w:rPr>
          <w:b/>
        </w:rPr>
      </w:pPr>
      <w:r>
        <w:rPr>
          <w:b/>
        </w:rPr>
        <w:br w:type="page"/>
      </w:r>
    </w:p>
    <w:p w:rsidR="00DE25B9" w:rsidRPr="006A39F3" w:rsidRDefault="00DE25B9" w:rsidP="00DE25B9">
      <w:pPr>
        <w:ind w:firstLine="426"/>
        <w:jc w:val="center"/>
        <w:rPr>
          <w:sz w:val="28"/>
          <w:szCs w:val="28"/>
        </w:rPr>
      </w:pPr>
      <w:r w:rsidRPr="006A39F3">
        <w:rPr>
          <w:sz w:val="28"/>
          <w:szCs w:val="28"/>
        </w:rPr>
        <w:lastRenderedPageBreak/>
        <w:t>Оглавление</w:t>
      </w:r>
    </w:p>
    <w:p w:rsidR="00DE25B9" w:rsidRPr="0068784D" w:rsidRDefault="00DE25B9" w:rsidP="00DE25B9">
      <w:pPr>
        <w:ind w:firstLine="426"/>
        <w:jc w:val="center"/>
      </w:pPr>
    </w:p>
    <w:p w:rsidR="00DE25B9" w:rsidRPr="00DE25B9" w:rsidRDefault="00E617AC" w:rsidP="00DE25B9">
      <w:pPr>
        <w:pStyle w:val="14"/>
        <w:rPr>
          <w:rFonts w:ascii="Times New Roman" w:eastAsia="Times New Roman" w:hAnsi="Times New Roman"/>
          <w:noProof/>
          <w:sz w:val="28"/>
          <w:szCs w:val="28"/>
          <w:lang w:eastAsia="ru-RU"/>
        </w:rPr>
      </w:pPr>
      <w:r w:rsidRPr="00E617AC">
        <w:rPr>
          <w:sz w:val="28"/>
          <w:szCs w:val="28"/>
        </w:rPr>
        <w:fldChar w:fldCharType="begin"/>
      </w:r>
      <w:r w:rsidR="00DE25B9" w:rsidRPr="00DE25B9">
        <w:rPr>
          <w:sz w:val="28"/>
          <w:szCs w:val="28"/>
        </w:rPr>
        <w:instrText xml:space="preserve"> TOC \o "1-3" \h \z \u </w:instrText>
      </w:r>
      <w:r w:rsidRPr="00E617AC">
        <w:rPr>
          <w:sz w:val="28"/>
          <w:szCs w:val="28"/>
        </w:rPr>
        <w:fldChar w:fldCharType="separate"/>
      </w:r>
      <w:hyperlink w:anchor="_Toc422079668" w:history="1">
        <w:r w:rsidR="00DE25B9" w:rsidRPr="00DE25B9">
          <w:rPr>
            <w:rStyle w:val="ad"/>
            <w:rFonts w:ascii="Times New Roman" w:hAnsi="Times New Roman"/>
            <w:noProof/>
            <w:sz w:val="28"/>
            <w:szCs w:val="28"/>
          </w:rPr>
          <w:t>Введение</w:t>
        </w:r>
        <w:r w:rsidR="00DE25B9" w:rsidRPr="00DE25B9">
          <w:rPr>
            <w:rFonts w:ascii="Times New Roman" w:hAnsi="Times New Roman"/>
            <w:noProof/>
            <w:webHidden/>
            <w:sz w:val="28"/>
            <w:szCs w:val="28"/>
          </w:rPr>
          <w:tab/>
          <w:t>5</w:t>
        </w:r>
      </w:hyperlink>
    </w:p>
    <w:p w:rsidR="00DE25B9" w:rsidRPr="00DE25B9" w:rsidRDefault="00DE25B9" w:rsidP="00DE25B9">
      <w:pPr>
        <w:pStyle w:val="14"/>
        <w:rPr>
          <w:rFonts w:ascii="Times New Roman" w:eastAsia="Times New Roman" w:hAnsi="Times New Roman"/>
          <w:noProof/>
          <w:sz w:val="28"/>
          <w:szCs w:val="28"/>
          <w:lang w:eastAsia="ru-RU"/>
        </w:rPr>
      </w:pPr>
      <w:r w:rsidRPr="00DE25B9">
        <w:rPr>
          <w:rFonts w:ascii="Times New Roman" w:hAnsi="Times New Roman"/>
          <w:sz w:val="28"/>
          <w:szCs w:val="28"/>
        </w:rPr>
        <w:t>Обосновывающие материалы к схеме теплоснабжения</w:t>
      </w:r>
      <w:hyperlink w:anchor="_Toc422079669" w:history="1">
        <w:r w:rsidRPr="00DE25B9">
          <w:rPr>
            <w:rFonts w:ascii="Times New Roman" w:hAnsi="Times New Roman"/>
            <w:noProof/>
            <w:webHidden/>
            <w:sz w:val="28"/>
            <w:szCs w:val="28"/>
          </w:rPr>
          <w:tab/>
          <w:t>5</w:t>
        </w:r>
      </w:hyperlink>
    </w:p>
    <w:p w:rsidR="00DE25B9" w:rsidRPr="00DE25B9" w:rsidRDefault="00E617AC" w:rsidP="00DE25B9">
      <w:pPr>
        <w:pStyle w:val="14"/>
        <w:rPr>
          <w:rFonts w:ascii="Times New Roman" w:eastAsia="Times New Roman" w:hAnsi="Times New Roman"/>
          <w:noProof/>
          <w:sz w:val="28"/>
          <w:szCs w:val="28"/>
          <w:lang w:eastAsia="ru-RU"/>
        </w:rPr>
      </w:pPr>
      <w:hyperlink w:anchor="_Toc422079670" w:history="1">
        <w:r w:rsidR="00DE25B9" w:rsidRPr="00DE25B9">
          <w:rPr>
            <w:rStyle w:val="ad"/>
            <w:rFonts w:ascii="Times New Roman" w:hAnsi="Times New Roman"/>
            <w:noProof/>
            <w:sz w:val="28"/>
            <w:szCs w:val="28"/>
          </w:rPr>
          <w:t>ГЛАВА 1. Существующее положение в сфере производства, передачи и потребления тепловой энергии для целей теплоснабжения</w:t>
        </w:r>
        <w:r w:rsidR="00DE25B9" w:rsidRPr="00DE25B9">
          <w:rPr>
            <w:rFonts w:ascii="Times New Roman" w:hAnsi="Times New Roman"/>
            <w:noProof/>
            <w:webHidden/>
            <w:sz w:val="28"/>
            <w:szCs w:val="28"/>
          </w:rPr>
          <w:tab/>
          <w:t>6</w:t>
        </w:r>
      </w:hyperlink>
    </w:p>
    <w:p w:rsidR="00DE25B9" w:rsidRPr="00DE25B9" w:rsidRDefault="00E617AC" w:rsidP="00DE25B9">
      <w:pPr>
        <w:pStyle w:val="23"/>
        <w:tabs>
          <w:tab w:val="right" w:leader="dot" w:pos="9214"/>
        </w:tabs>
        <w:rPr>
          <w:rFonts w:ascii="Times New Roman" w:eastAsia="Times New Roman" w:hAnsi="Times New Roman"/>
          <w:noProof/>
          <w:sz w:val="28"/>
          <w:szCs w:val="28"/>
          <w:lang w:eastAsia="ru-RU"/>
        </w:rPr>
      </w:pPr>
      <w:hyperlink w:anchor="_Toc422079671" w:history="1">
        <w:r w:rsidR="00DE25B9" w:rsidRPr="00DE25B9">
          <w:rPr>
            <w:rStyle w:val="ad"/>
            <w:rFonts w:ascii="Times New Roman" w:hAnsi="Times New Roman"/>
            <w:noProof/>
            <w:sz w:val="28"/>
            <w:szCs w:val="28"/>
          </w:rPr>
          <w:t>Часть 1. Функциональная структура теплоснабжения</w:t>
        </w:r>
        <w:r w:rsidR="00DE25B9" w:rsidRPr="00DE25B9">
          <w:rPr>
            <w:rFonts w:ascii="Times New Roman" w:hAnsi="Times New Roman"/>
            <w:noProof/>
            <w:webHidden/>
            <w:sz w:val="28"/>
            <w:szCs w:val="28"/>
          </w:rPr>
          <w:tab/>
        </w:r>
        <w:r w:rsidRPr="00DE25B9">
          <w:rPr>
            <w:rFonts w:ascii="Times New Roman" w:hAnsi="Times New Roman"/>
            <w:noProof/>
            <w:webHidden/>
            <w:sz w:val="28"/>
            <w:szCs w:val="28"/>
          </w:rPr>
          <w:fldChar w:fldCharType="begin"/>
        </w:r>
        <w:r w:rsidR="00DE25B9" w:rsidRPr="00DE25B9">
          <w:rPr>
            <w:rFonts w:ascii="Times New Roman" w:hAnsi="Times New Roman"/>
            <w:noProof/>
            <w:webHidden/>
            <w:sz w:val="28"/>
            <w:szCs w:val="28"/>
          </w:rPr>
          <w:instrText xml:space="preserve"> PAGEREF _Toc422079671 \h </w:instrText>
        </w:r>
        <w:r w:rsidRPr="00DE25B9">
          <w:rPr>
            <w:rFonts w:ascii="Times New Roman" w:hAnsi="Times New Roman"/>
            <w:noProof/>
            <w:webHidden/>
            <w:sz w:val="28"/>
            <w:szCs w:val="28"/>
          </w:rPr>
        </w:r>
        <w:r w:rsidRPr="00DE25B9">
          <w:rPr>
            <w:rFonts w:ascii="Times New Roman" w:hAnsi="Times New Roman"/>
            <w:noProof/>
            <w:webHidden/>
            <w:sz w:val="28"/>
            <w:szCs w:val="28"/>
          </w:rPr>
          <w:fldChar w:fldCharType="separate"/>
        </w:r>
        <w:r w:rsidR="00E245ED">
          <w:rPr>
            <w:rFonts w:ascii="Times New Roman" w:hAnsi="Times New Roman"/>
            <w:noProof/>
            <w:webHidden/>
            <w:sz w:val="28"/>
            <w:szCs w:val="28"/>
          </w:rPr>
          <w:t>8</w:t>
        </w:r>
        <w:r w:rsidRPr="00DE25B9">
          <w:rPr>
            <w:rFonts w:ascii="Times New Roman" w:hAnsi="Times New Roman"/>
            <w:noProof/>
            <w:webHidden/>
            <w:sz w:val="28"/>
            <w:szCs w:val="28"/>
          </w:rPr>
          <w:fldChar w:fldCharType="end"/>
        </w:r>
      </w:hyperlink>
    </w:p>
    <w:p w:rsidR="00DE25B9" w:rsidRPr="00DE25B9" w:rsidRDefault="00E617AC" w:rsidP="00DE25B9">
      <w:pPr>
        <w:pStyle w:val="23"/>
        <w:tabs>
          <w:tab w:val="right" w:leader="dot" w:pos="9214"/>
        </w:tabs>
        <w:rPr>
          <w:rFonts w:ascii="Times New Roman" w:eastAsia="Times New Roman" w:hAnsi="Times New Roman"/>
          <w:noProof/>
          <w:sz w:val="28"/>
          <w:szCs w:val="28"/>
          <w:lang w:eastAsia="ru-RU"/>
        </w:rPr>
      </w:pPr>
      <w:hyperlink w:anchor="_Toc422079672" w:history="1">
        <w:r w:rsidR="00DE25B9" w:rsidRPr="00DE25B9">
          <w:rPr>
            <w:rStyle w:val="ad"/>
            <w:rFonts w:ascii="Times New Roman" w:hAnsi="Times New Roman"/>
            <w:noProof/>
            <w:sz w:val="28"/>
            <w:szCs w:val="28"/>
          </w:rPr>
          <w:t>Часть 2. Источники тепловой энергии</w:t>
        </w:r>
        <w:r w:rsidR="00DE25B9" w:rsidRPr="00DE25B9">
          <w:rPr>
            <w:rFonts w:ascii="Times New Roman" w:hAnsi="Times New Roman"/>
            <w:noProof/>
            <w:webHidden/>
            <w:sz w:val="28"/>
            <w:szCs w:val="28"/>
          </w:rPr>
          <w:tab/>
        </w:r>
        <w:r w:rsidRPr="00DE25B9">
          <w:rPr>
            <w:rFonts w:ascii="Times New Roman" w:hAnsi="Times New Roman"/>
            <w:noProof/>
            <w:webHidden/>
            <w:sz w:val="28"/>
            <w:szCs w:val="28"/>
          </w:rPr>
          <w:fldChar w:fldCharType="begin"/>
        </w:r>
        <w:r w:rsidR="00DE25B9" w:rsidRPr="00DE25B9">
          <w:rPr>
            <w:rFonts w:ascii="Times New Roman" w:hAnsi="Times New Roman"/>
            <w:noProof/>
            <w:webHidden/>
            <w:sz w:val="28"/>
            <w:szCs w:val="28"/>
          </w:rPr>
          <w:instrText xml:space="preserve"> PAGEREF _Toc422079672 \h </w:instrText>
        </w:r>
        <w:r w:rsidRPr="00DE25B9">
          <w:rPr>
            <w:rFonts w:ascii="Times New Roman" w:hAnsi="Times New Roman"/>
            <w:noProof/>
            <w:webHidden/>
            <w:sz w:val="28"/>
            <w:szCs w:val="28"/>
          </w:rPr>
        </w:r>
        <w:r w:rsidRPr="00DE25B9">
          <w:rPr>
            <w:rFonts w:ascii="Times New Roman" w:hAnsi="Times New Roman"/>
            <w:noProof/>
            <w:webHidden/>
            <w:sz w:val="28"/>
            <w:szCs w:val="28"/>
          </w:rPr>
          <w:fldChar w:fldCharType="separate"/>
        </w:r>
        <w:r w:rsidR="00E245ED">
          <w:rPr>
            <w:rFonts w:ascii="Times New Roman" w:hAnsi="Times New Roman"/>
            <w:noProof/>
            <w:webHidden/>
            <w:sz w:val="28"/>
            <w:szCs w:val="28"/>
          </w:rPr>
          <w:t>8</w:t>
        </w:r>
        <w:r w:rsidRPr="00DE25B9">
          <w:rPr>
            <w:rFonts w:ascii="Times New Roman" w:hAnsi="Times New Roman"/>
            <w:noProof/>
            <w:webHidden/>
            <w:sz w:val="28"/>
            <w:szCs w:val="28"/>
          </w:rPr>
          <w:fldChar w:fldCharType="end"/>
        </w:r>
      </w:hyperlink>
    </w:p>
    <w:p w:rsidR="00DE25B9" w:rsidRPr="00DE25B9" w:rsidRDefault="00E617AC" w:rsidP="00DE25B9">
      <w:pPr>
        <w:pStyle w:val="23"/>
        <w:tabs>
          <w:tab w:val="right" w:leader="dot" w:pos="9214"/>
        </w:tabs>
        <w:rPr>
          <w:rFonts w:ascii="Times New Roman" w:eastAsia="Times New Roman" w:hAnsi="Times New Roman"/>
          <w:noProof/>
          <w:sz w:val="28"/>
          <w:szCs w:val="28"/>
          <w:lang w:eastAsia="ru-RU"/>
        </w:rPr>
      </w:pPr>
      <w:hyperlink w:anchor="_Toc422079673" w:history="1">
        <w:r w:rsidR="00DE25B9" w:rsidRPr="00DE25B9">
          <w:rPr>
            <w:rStyle w:val="ad"/>
            <w:rFonts w:ascii="Times New Roman" w:hAnsi="Times New Roman"/>
            <w:noProof/>
            <w:sz w:val="28"/>
            <w:szCs w:val="28"/>
          </w:rPr>
          <w:t>Часть 3. Тепловые сети, сооружения на них и тепловые пункты</w:t>
        </w:r>
        <w:r w:rsidR="00DE25B9" w:rsidRPr="00DE25B9">
          <w:rPr>
            <w:rFonts w:ascii="Times New Roman" w:hAnsi="Times New Roman"/>
            <w:noProof/>
            <w:webHidden/>
            <w:sz w:val="28"/>
            <w:szCs w:val="28"/>
          </w:rPr>
          <w:tab/>
        </w:r>
        <w:r w:rsidRPr="00DE25B9">
          <w:rPr>
            <w:rFonts w:ascii="Times New Roman" w:hAnsi="Times New Roman"/>
            <w:noProof/>
            <w:webHidden/>
            <w:sz w:val="28"/>
            <w:szCs w:val="28"/>
          </w:rPr>
          <w:fldChar w:fldCharType="begin"/>
        </w:r>
        <w:r w:rsidR="00DE25B9" w:rsidRPr="00DE25B9">
          <w:rPr>
            <w:rFonts w:ascii="Times New Roman" w:hAnsi="Times New Roman"/>
            <w:noProof/>
            <w:webHidden/>
            <w:sz w:val="28"/>
            <w:szCs w:val="28"/>
          </w:rPr>
          <w:instrText xml:space="preserve"> PAGEREF _Toc422079673 \h </w:instrText>
        </w:r>
        <w:r w:rsidRPr="00DE25B9">
          <w:rPr>
            <w:rFonts w:ascii="Times New Roman" w:hAnsi="Times New Roman"/>
            <w:noProof/>
            <w:webHidden/>
            <w:sz w:val="28"/>
            <w:szCs w:val="28"/>
          </w:rPr>
        </w:r>
        <w:r w:rsidRPr="00DE25B9">
          <w:rPr>
            <w:rFonts w:ascii="Times New Roman" w:hAnsi="Times New Roman"/>
            <w:noProof/>
            <w:webHidden/>
            <w:sz w:val="28"/>
            <w:szCs w:val="28"/>
          </w:rPr>
          <w:fldChar w:fldCharType="separate"/>
        </w:r>
        <w:r w:rsidR="00E245ED">
          <w:rPr>
            <w:rFonts w:ascii="Times New Roman" w:hAnsi="Times New Roman"/>
            <w:noProof/>
            <w:webHidden/>
            <w:sz w:val="28"/>
            <w:szCs w:val="28"/>
          </w:rPr>
          <w:t>9</w:t>
        </w:r>
        <w:r w:rsidRPr="00DE25B9">
          <w:rPr>
            <w:rFonts w:ascii="Times New Roman" w:hAnsi="Times New Roman"/>
            <w:noProof/>
            <w:webHidden/>
            <w:sz w:val="28"/>
            <w:szCs w:val="28"/>
          </w:rPr>
          <w:fldChar w:fldCharType="end"/>
        </w:r>
      </w:hyperlink>
    </w:p>
    <w:p w:rsidR="00DE25B9" w:rsidRPr="00DE25B9" w:rsidRDefault="00E617AC" w:rsidP="00DE25B9">
      <w:pPr>
        <w:pStyle w:val="23"/>
        <w:tabs>
          <w:tab w:val="right" w:leader="dot" w:pos="9214"/>
        </w:tabs>
        <w:rPr>
          <w:rFonts w:ascii="Times New Roman" w:eastAsia="Times New Roman" w:hAnsi="Times New Roman"/>
          <w:noProof/>
          <w:sz w:val="28"/>
          <w:szCs w:val="28"/>
          <w:lang w:eastAsia="ru-RU"/>
        </w:rPr>
      </w:pPr>
      <w:hyperlink w:anchor="_Toc422079674" w:history="1">
        <w:r w:rsidR="00DE25B9" w:rsidRPr="00DE25B9">
          <w:rPr>
            <w:rStyle w:val="ad"/>
            <w:rFonts w:ascii="Times New Roman" w:hAnsi="Times New Roman"/>
            <w:noProof/>
            <w:sz w:val="28"/>
            <w:szCs w:val="28"/>
          </w:rPr>
          <w:t>Часть 4. Зоны действия источников тепловой энергии</w:t>
        </w:r>
        <w:r w:rsidR="00DE25B9" w:rsidRPr="00DE25B9">
          <w:rPr>
            <w:rFonts w:ascii="Times New Roman" w:hAnsi="Times New Roman"/>
            <w:noProof/>
            <w:webHidden/>
            <w:sz w:val="28"/>
            <w:szCs w:val="28"/>
          </w:rPr>
          <w:tab/>
        </w:r>
        <w:r w:rsidRPr="00DE25B9">
          <w:rPr>
            <w:rFonts w:ascii="Times New Roman" w:hAnsi="Times New Roman"/>
            <w:noProof/>
            <w:webHidden/>
            <w:sz w:val="28"/>
            <w:szCs w:val="28"/>
          </w:rPr>
          <w:fldChar w:fldCharType="begin"/>
        </w:r>
        <w:r w:rsidR="00DE25B9" w:rsidRPr="00DE25B9">
          <w:rPr>
            <w:rFonts w:ascii="Times New Roman" w:hAnsi="Times New Roman"/>
            <w:noProof/>
            <w:webHidden/>
            <w:sz w:val="28"/>
            <w:szCs w:val="28"/>
          </w:rPr>
          <w:instrText xml:space="preserve"> PAGEREF _Toc422079674 \h </w:instrText>
        </w:r>
        <w:r w:rsidRPr="00DE25B9">
          <w:rPr>
            <w:rFonts w:ascii="Times New Roman" w:hAnsi="Times New Roman"/>
            <w:noProof/>
            <w:webHidden/>
            <w:sz w:val="28"/>
            <w:szCs w:val="28"/>
          </w:rPr>
        </w:r>
        <w:r w:rsidRPr="00DE25B9">
          <w:rPr>
            <w:rFonts w:ascii="Times New Roman" w:hAnsi="Times New Roman"/>
            <w:noProof/>
            <w:webHidden/>
            <w:sz w:val="28"/>
            <w:szCs w:val="28"/>
          </w:rPr>
          <w:fldChar w:fldCharType="separate"/>
        </w:r>
        <w:r w:rsidR="00E245ED">
          <w:rPr>
            <w:rFonts w:ascii="Times New Roman" w:hAnsi="Times New Roman"/>
            <w:noProof/>
            <w:webHidden/>
            <w:sz w:val="28"/>
            <w:szCs w:val="28"/>
          </w:rPr>
          <w:t>13</w:t>
        </w:r>
        <w:r w:rsidRPr="00DE25B9">
          <w:rPr>
            <w:rFonts w:ascii="Times New Roman" w:hAnsi="Times New Roman"/>
            <w:noProof/>
            <w:webHidden/>
            <w:sz w:val="28"/>
            <w:szCs w:val="28"/>
          </w:rPr>
          <w:fldChar w:fldCharType="end"/>
        </w:r>
      </w:hyperlink>
    </w:p>
    <w:p w:rsidR="00DE25B9" w:rsidRPr="00DE25B9" w:rsidRDefault="00E617AC" w:rsidP="00DE25B9">
      <w:pPr>
        <w:pStyle w:val="23"/>
        <w:tabs>
          <w:tab w:val="right" w:leader="dot" w:pos="9214"/>
        </w:tabs>
        <w:rPr>
          <w:rFonts w:ascii="Times New Roman" w:eastAsia="Times New Roman" w:hAnsi="Times New Roman"/>
          <w:noProof/>
          <w:sz w:val="28"/>
          <w:szCs w:val="28"/>
          <w:lang w:eastAsia="ru-RU"/>
        </w:rPr>
      </w:pPr>
      <w:hyperlink w:anchor="_Toc422079675" w:history="1">
        <w:r w:rsidR="00DE25B9" w:rsidRPr="00DE25B9">
          <w:rPr>
            <w:rStyle w:val="ad"/>
            <w:rFonts w:ascii="Times New Roman" w:hAnsi="Times New Roman"/>
            <w:noProof/>
            <w:sz w:val="28"/>
            <w:szCs w:val="28"/>
          </w:rPr>
          <w:t>Часть 5. Тепловые нагрузки потребителей тепловой энергии, групп потребителей тепловой энергии в зонах действия источников тепловой энергии</w:t>
        </w:r>
        <w:r w:rsidR="00DE25B9" w:rsidRPr="00DE25B9">
          <w:rPr>
            <w:rFonts w:ascii="Times New Roman" w:hAnsi="Times New Roman"/>
            <w:noProof/>
            <w:webHidden/>
            <w:sz w:val="28"/>
            <w:szCs w:val="28"/>
          </w:rPr>
          <w:tab/>
        </w:r>
        <w:r w:rsidRPr="00DE25B9">
          <w:rPr>
            <w:rFonts w:ascii="Times New Roman" w:hAnsi="Times New Roman"/>
            <w:noProof/>
            <w:webHidden/>
            <w:sz w:val="28"/>
            <w:szCs w:val="28"/>
          </w:rPr>
          <w:fldChar w:fldCharType="begin"/>
        </w:r>
        <w:r w:rsidR="00DE25B9" w:rsidRPr="00DE25B9">
          <w:rPr>
            <w:rFonts w:ascii="Times New Roman" w:hAnsi="Times New Roman"/>
            <w:noProof/>
            <w:webHidden/>
            <w:sz w:val="28"/>
            <w:szCs w:val="28"/>
          </w:rPr>
          <w:instrText xml:space="preserve"> PAGEREF _Toc422079675 \h </w:instrText>
        </w:r>
        <w:r w:rsidRPr="00DE25B9">
          <w:rPr>
            <w:rFonts w:ascii="Times New Roman" w:hAnsi="Times New Roman"/>
            <w:noProof/>
            <w:webHidden/>
            <w:sz w:val="28"/>
            <w:szCs w:val="28"/>
          </w:rPr>
        </w:r>
        <w:r w:rsidRPr="00DE25B9">
          <w:rPr>
            <w:rFonts w:ascii="Times New Roman" w:hAnsi="Times New Roman"/>
            <w:noProof/>
            <w:webHidden/>
            <w:sz w:val="28"/>
            <w:szCs w:val="28"/>
          </w:rPr>
          <w:fldChar w:fldCharType="separate"/>
        </w:r>
        <w:r w:rsidR="00E245ED">
          <w:rPr>
            <w:rFonts w:ascii="Times New Roman" w:hAnsi="Times New Roman"/>
            <w:noProof/>
            <w:webHidden/>
            <w:sz w:val="28"/>
            <w:szCs w:val="28"/>
          </w:rPr>
          <w:t>14</w:t>
        </w:r>
        <w:r w:rsidRPr="00DE25B9">
          <w:rPr>
            <w:rFonts w:ascii="Times New Roman" w:hAnsi="Times New Roman"/>
            <w:noProof/>
            <w:webHidden/>
            <w:sz w:val="28"/>
            <w:szCs w:val="28"/>
          </w:rPr>
          <w:fldChar w:fldCharType="end"/>
        </w:r>
      </w:hyperlink>
    </w:p>
    <w:p w:rsidR="00DE25B9" w:rsidRPr="00DE25B9" w:rsidRDefault="00E617AC" w:rsidP="00DE25B9">
      <w:pPr>
        <w:pStyle w:val="23"/>
        <w:tabs>
          <w:tab w:val="right" w:leader="dot" w:pos="9214"/>
        </w:tabs>
        <w:rPr>
          <w:rFonts w:ascii="Times New Roman" w:eastAsia="Times New Roman" w:hAnsi="Times New Roman"/>
          <w:noProof/>
          <w:sz w:val="28"/>
          <w:szCs w:val="28"/>
          <w:lang w:eastAsia="ru-RU"/>
        </w:rPr>
      </w:pPr>
      <w:hyperlink w:anchor="_Toc422079676" w:history="1">
        <w:r w:rsidR="00DE25B9" w:rsidRPr="00DE25B9">
          <w:rPr>
            <w:rStyle w:val="ad"/>
            <w:rFonts w:ascii="Times New Roman" w:hAnsi="Times New Roman"/>
            <w:noProof/>
            <w:sz w:val="28"/>
            <w:szCs w:val="28"/>
          </w:rPr>
          <w:t>Часть 6. Балансы тепловой мощности и тепловой нагрузки в зонах действия источников тепловой энергии</w:t>
        </w:r>
        <w:r w:rsidR="00DE25B9" w:rsidRPr="00DE25B9">
          <w:rPr>
            <w:rFonts w:ascii="Times New Roman" w:hAnsi="Times New Roman"/>
            <w:noProof/>
            <w:webHidden/>
            <w:sz w:val="28"/>
            <w:szCs w:val="28"/>
          </w:rPr>
          <w:tab/>
        </w:r>
        <w:r w:rsidRPr="00DE25B9">
          <w:rPr>
            <w:rFonts w:ascii="Times New Roman" w:hAnsi="Times New Roman"/>
            <w:noProof/>
            <w:webHidden/>
            <w:sz w:val="28"/>
            <w:szCs w:val="28"/>
          </w:rPr>
          <w:fldChar w:fldCharType="begin"/>
        </w:r>
        <w:r w:rsidR="00DE25B9" w:rsidRPr="00DE25B9">
          <w:rPr>
            <w:rFonts w:ascii="Times New Roman" w:hAnsi="Times New Roman"/>
            <w:noProof/>
            <w:webHidden/>
            <w:sz w:val="28"/>
            <w:szCs w:val="28"/>
          </w:rPr>
          <w:instrText xml:space="preserve"> PAGEREF _Toc422079676 \h </w:instrText>
        </w:r>
        <w:r w:rsidRPr="00DE25B9">
          <w:rPr>
            <w:rFonts w:ascii="Times New Roman" w:hAnsi="Times New Roman"/>
            <w:noProof/>
            <w:webHidden/>
            <w:sz w:val="28"/>
            <w:szCs w:val="28"/>
          </w:rPr>
        </w:r>
        <w:r w:rsidRPr="00DE25B9">
          <w:rPr>
            <w:rFonts w:ascii="Times New Roman" w:hAnsi="Times New Roman"/>
            <w:noProof/>
            <w:webHidden/>
            <w:sz w:val="28"/>
            <w:szCs w:val="28"/>
          </w:rPr>
          <w:fldChar w:fldCharType="separate"/>
        </w:r>
        <w:r w:rsidR="00E245ED">
          <w:rPr>
            <w:rFonts w:ascii="Times New Roman" w:hAnsi="Times New Roman"/>
            <w:noProof/>
            <w:webHidden/>
            <w:sz w:val="28"/>
            <w:szCs w:val="28"/>
          </w:rPr>
          <w:t>17</w:t>
        </w:r>
        <w:r w:rsidRPr="00DE25B9">
          <w:rPr>
            <w:rFonts w:ascii="Times New Roman" w:hAnsi="Times New Roman"/>
            <w:noProof/>
            <w:webHidden/>
            <w:sz w:val="28"/>
            <w:szCs w:val="28"/>
          </w:rPr>
          <w:fldChar w:fldCharType="end"/>
        </w:r>
      </w:hyperlink>
    </w:p>
    <w:p w:rsidR="00DE25B9" w:rsidRPr="00DE25B9" w:rsidRDefault="00E617AC" w:rsidP="00DE25B9">
      <w:pPr>
        <w:pStyle w:val="23"/>
        <w:tabs>
          <w:tab w:val="right" w:leader="dot" w:pos="9214"/>
        </w:tabs>
        <w:rPr>
          <w:rFonts w:ascii="Times New Roman" w:eastAsia="Times New Roman" w:hAnsi="Times New Roman"/>
          <w:noProof/>
          <w:sz w:val="28"/>
          <w:szCs w:val="28"/>
          <w:lang w:eastAsia="ru-RU"/>
        </w:rPr>
      </w:pPr>
      <w:hyperlink w:anchor="_Toc422079677" w:history="1">
        <w:r w:rsidR="00DE25B9" w:rsidRPr="00DE25B9">
          <w:rPr>
            <w:rStyle w:val="ad"/>
            <w:rFonts w:ascii="Times New Roman" w:hAnsi="Times New Roman"/>
            <w:noProof/>
            <w:sz w:val="28"/>
            <w:szCs w:val="28"/>
          </w:rPr>
          <w:t>Часть 7. Балансы теплоносителя</w:t>
        </w:r>
        <w:r w:rsidR="00DE25B9" w:rsidRPr="00DE25B9">
          <w:rPr>
            <w:rFonts w:ascii="Times New Roman" w:hAnsi="Times New Roman"/>
            <w:noProof/>
            <w:webHidden/>
            <w:sz w:val="28"/>
            <w:szCs w:val="28"/>
          </w:rPr>
          <w:tab/>
        </w:r>
        <w:r w:rsidRPr="00DE25B9">
          <w:rPr>
            <w:rFonts w:ascii="Times New Roman" w:hAnsi="Times New Roman"/>
            <w:noProof/>
            <w:webHidden/>
            <w:sz w:val="28"/>
            <w:szCs w:val="28"/>
          </w:rPr>
          <w:fldChar w:fldCharType="begin"/>
        </w:r>
        <w:r w:rsidR="00DE25B9" w:rsidRPr="00DE25B9">
          <w:rPr>
            <w:rFonts w:ascii="Times New Roman" w:hAnsi="Times New Roman"/>
            <w:noProof/>
            <w:webHidden/>
            <w:sz w:val="28"/>
            <w:szCs w:val="28"/>
          </w:rPr>
          <w:instrText xml:space="preserve"> PAGEREF _Toc422079677 \h </w:instrText>
        </w:r>
        <w:r w:rsidRPr="00DE25B9">
          <w:rPr>
            <w:rFonts w:ascii="Times New Roman" w:hAnsi="Times New Roman"/>
            <w:noProof/>
            <w:webHidden/>
            <w:sz w:val="28"/>
            <w:szCs w:val="28"/>
          </w:rPr>
        </w:r>
        <w:r w:rsidRPr="00DE25B9">
          <w:rPr>
            <w:rFonts w:ascii="Times New Roman" w:hAnsi="Times New Roman"/>
            <w:noProof/>
            <w:webHidden/>
            <w:sz w:val="28"/>
            <w:szCs w:val="28"/>
          </w:rPr>
          <w:fldChar w:fldCharType="separate"/>
        </w:r>
        <w:r w:rsidR="00E245ED">
          <w:rPr>
            <w:rFonts w:ascii="Times New Roman" w:hAnsi="Times New Roman"/>
            <w:noProof/>
            <w:webHidden/>
            <w:sz w:val="28"/>
            <w:szCs w:val="28"/>
          </w:rPr>
          <w:t>18</w:t>
        </w:r>
        <w:r w:rsidRPr="00DE25B9">
          <w:rPr>
            <w:rFonts w:ascii="Times New Roman" w:hAnsi="Times New Roman"/>
            <w:noProof/>
            <w:webHidden/>
            <w:sz w:val="28"/>
            <w:szCs w:val="28"/>
          </w:rPr>
          <w:fldChar w:fldCharType="end"/>
        </w:r>
      </w:hyperlink>
    </w:p>
    <w:p w:rsidR="00DE25B9" w:rsidRPr="00DE25B9" w:rsidRDefault="00E617AC" w:rsidP="00DE25B9">
      <w:pPr>
        <w:pStyle w:val="23"/>
        <w:tabs>
          <w:tab w:val="right" w:leader="dot" w:pos="9214"/>
        </w:tabs>
        <w:rPr>
          <w:rFonts w:ascii="Times New Roman" w:eastAsia="Times New Roman" w:hAnsi="Times New Roman"/>
          <w:noProof/>
          <w:sz w:val="28"/>
          <w:szCs w:val="28"/>
          <w:lang w:eastAsia="ru-RU"/>
        </w:rPr>
      </w:pPr>
      <w:hyperlink w:anchor="_Toc422079678" w:history="1">
        <w:r w:rsidR="00DE25B9" w:rsidRPr="00DE25B9">
          <w:rPr>
            <w:rStyle w:val="ad"/>
            <w:rFonts w:ascii="Times New Roman" w:hAnsi="Times New Roman"/>
            <w:noProof/>
            <w:sz w:val="28"/>
            <w:szCs w:val="28"/>
          </w:rPr>
          <w:t>Часть 8. Топливные балансы источников тепловой энергии и система обеспечения топливом</w:t>
        </w:r>
        <w:r w:rsidR="00DE25B9" w:rsidRPr="00DE25B9">
          <w:rPr>
            <w:rFonts w:ascii="Times New Roman" w:hAnsi="Times New Roman"/>
            <w:noProof/>
            <w:webHidden/>
            <w:sz w:val="28"/>
            <w:szCs w:val="28"/>
          </w:rPr>
          <w:tab/>
        </w:r>
        <w:r w:rsidRPr="00DE25B9">
          <w:rPr>
            <w:rFonts w:ascii="Times New Roman" w:hAnsi="Times New Roman"/>
            <w:noProof/>
            <w:webHidden/>
            <w:sz w:val="28"/>
            <w:szCs w:val="28"/>
          </w:rPr>
          <w:fldChar w:fldCharType="begin"/>
        </w:r>
        <w:r w:rsidR="00DE25B9" w:rsidRPr="00DE25B9">
          <w:rPr>
            <w:rFonts w:ascii="Times New Roman" w:hAnsi="Times New Roman"/>
            <w:noProof/>
            <w:webHidden/>
            <w:sz w:val="28"/>
            <w:szCs w:val="28"/>
          </w:rPr>
          <w:instrText xml:space="preserve"> PAGEREF _Toc422079678 \h </w:instrText>
        </w:r>
        <w:r w:rsidRPr="00DE25B9">
          <w:rPr>
            <w:rFonts w:ascii="Times New Roman" w:hAnsi="Times New Roman"/>
            <w:noProof/>
            <w:webHidden/>
            <w:sz w:val="28"/>
            <w:szCs w:val="28"/>
          </w:rPr>
        </w:r>
        <w:r w:rsidRPr="00DE25B9">
          <w:rPr>
            <w:rFonts w:ascii="Times New Roman" w:hAnsi="Times New Roman"/>
            <w:noProof/>
            <w:webHidden/>
            <w:sz w:val="28"/>
            <w:szCs w:val="28"/>
          </w:rPr>
          <w:fldChar w:fldCharType="separate"/>
        </w:r>
        <w:r w:rsidR="00E245ED">
          <w:rPr>
            <w:rFonts w:ascii="Times New Roman" w:hAnsi="Times New Roman"/>
            <w:noProof/>
            <w:webHidden/>
            <w:sz w:val="28"/>
            <w:szCs w:val="28"/>
          </w:rPr>
          <w:t>18</w:t>
        </w:r>
        <w:r w:rsidRPr="00DE25B9">
          <w:rPr>
            <w:rFonts w:ascii="Times New Roman" w:hAnsi="Times New Roman"/>
            <w:noProof/>
            <w:webHidden/>
            <w:sz w:val="28"/>
            <w:szCs w:val="28"/>
          </w:rPr>
          <w:fldChar w:fldCharType="end"/>
        </w:r>
      </w:hyperlink>
    </w:p>
    <w:p w:rsidR="00DE25B9" w:rsidRPr="00DE25B9" w:rsidRDefault="00E617AC" w:rsidP="00DE25B9">
      <w:pPr>
        <w:pStyle w:val="23"/>
        <w:tabs>
          <w:tab w:val="right" w:leader="dot" w:pos="9214"/>
        </w:tabs>
        <w:rPr>
          <w:rFonts w:ascii="Times New Roman" w:eastAsia="Times New Roman" w:hAnsi="Times New Roman"/>
          <w:noProof/>
          <w:sz w:val="28"/>
          <w:szCs w:val="28"/>
          <w:lang w:eastAsia="ru-RU"/>
        </w:rPr>
      </w:pPr>
      <w:hyperlink w:anchor="_Toc422079679" w:history="1">
        <w:r w:rsidR="00DE25B9" w:rsidRPr="00DE25B9">
          <w:rPr>
            <w:rStyle w:val="ad"/>
            <w:rFonts w:ascii="Times New Roman" w:hAnsi="Times New Roman"/>
            <w:noProof/>
            <w:sz w:val="28"/>
            <w:szCs w:val="28"/>
          </w:rPr>
          <w:t>Часть 9. Надежность теплоснабжения</w:t>
        </w:r>
        <w:r w:rsidR="00DE25B9" w:rsidRPr="00DE25B9">
          <w:rPr>
            <w:rFonts w:ascii="Times New Roman" w:hAnsi="Times New Roman"/>
            <w:noProof/>
            <w:webHidden/>
            <w:sz w:val="28"/>
            <w:szCs w:val="28"/>
          </w:rPr>
          <w:tab/>
        </w:r>
        <w:r w:rsidRPr="00DE25B9">
          <w:rPr>
            <w:rFonts w:ascii="Times New Roman" w:hAnsi="Times New Roman"/>
            <w:noProof/>
            <w:webHidden/>
            <w:sz w:val="28"/>
            <w:szCs w:val="28"/>
          </w:rPr>
          <w:fldChar w:fldCharType="begin"/>
        </w:r>
        <w:r w:rsidR="00DE25B9" w:rsidRPr="00DE25B9">
          <w:rPr>
            <w:rFonts w:ascii="Times New Roman" w:hAnsi="Times New Roman"/>
            <w:noProof/>
            <w:webHidden/>
            <w:sz w:val="28"/>
            <w:szCs w:val="28"/>
          </w:rPr>
          <w:instrText xml:space="preserve"> PAGEREF _Toc422079679 \h </w:instrText>
        </w:r>
        <w:r w:rsidRPr="00DE25B9">
          <w:rPr>
            <w:rFonts w:ascii="Times New Roman" w:hAnsi="Times New Roman"/>
            <w:noProof/>
            <w:webHidden/>
            <w:sz w:val="28"/>
            <w:szCs w:val="28"/>
          </w:rPr>
        </w:r>
        <w:r w:rsidRPr="00DE25B9">
          <w:rPr>
            <w:rFonts w:ascii="Times New Roman" w:hAnsi="Times New Roman"/>
            <w:noProof/>
            <w:webHidden/>
            <w:sz w:val="28"/>
            <w:szCs w:val="28"/>
          </w:rPr>
          <w:fldChar w:fldCharType="separate"/>
        </w:r>
        <w:r w:rsidR="00E245ED">
          <w:rPr>
            <w:rFonts w:ascii="Times New Roman" w:hAnsi="Times New Roman"/>
            <w:noProof/>
            <w:webHidden/>
            <w:sz w:val="28"/>
            <w:szCs w:val="28"/>
          </w:rPr>
          <w:t>18</w:t>
        </w:r>
        <w:r w:rsidRPr="00DE25B9">
          <w:rPr>
            <w:rFonts w:ascii="Times New Roman" w:hAnsi="Times New Roman"/>
            <w:noProof/>
            <w:webHidden/>
            <w:sz w:val="28"/>
            <w:szCs w:val="28"/>
          </w:rPr>
          <w:fldChar w:fldCharType="end"/>
        </w:r>
      </w:hyperlink>
    </w:p>
    <w:p w:rsidR="00DE25B9" w:rsidRPr="00DE25B9" w:rsidRDefault="00E617AC" w:rsidP="00DE25B9">
      <w:pPr>
        <w:pStyle w:val="23"/>
        <w:tabs>
          <w:tab w:val="right" w:leader="dot" w:pos="9214"/>
        </w:tabs>
        <w:rPr>
          <w:rFonts w:ascii="Times New Roman" w:eastAsia="Times New Roman" w:hAnsi="Times New Roman"/>
          <w:noProof/>
          <w:sz w:val="28"/>
          <w:szCs w:val="28"/>
          <w:lang w:eastAsia="ru-RU"/>
        </w:rPr>
      </w:pPr>
      <w:hyperlink w:anchor="_Toc422079680" w:history="1">
        <w:r w:rsidR="00DE25B9" w:rsidRPr="00DE25B9">
          <w:rPr>
            <w:rStyle w:val="ad"/>
            <w:rFonts w:ascii="Times New Roman" w:hAnsi="Times New Roman"/>
            <w:noProof/>
            <w:sz w:val="28"/>
            <w:szCs w:val="28"/>
          </w:rPr>
          <w:t>Часть 10. Технико-экономические показатели теплоснабжающих и теплосетевых организаций</w:t>
        </w:r>
        <w:r w:rsidR="00DE25B9" w:rsidRPr="00DE25B9">
          <w:rPr>
            <w:rFonts w:ascii="Times New Roman" w:hAnsi="Times New Roman"/>
            <w:noProof/>
            <w:webHidden/>
            <w:sz w:val="28"/>
            <w:szCs w:val="28"/>
          </w:rPr>
          <w:tab/>
        </w:r>
        <w:r w:rsidRPr="00DE25B9">
          <w:rPr>
            <w:rFonts w:ascii="Times New Roman" w:hAnsi="Times New Roman"/>
            <w:noProof/>
            <w:webHidden/>
            <w:sz w:val="28"/>
            <w:szCs w:val="28"/>
          </w:rPr>
          <w:fldChar w:fldCharType="begin"/>
        </w:r>
        <w:r w:rsidR="00DE25B9" w:rsidRPr="00DE25B9">
          <w:rPr>
            <w:rFonts w:ascii="Times New Roman" w:hAnsi="Times New Roman"/>
            <w:noProof/>
            <w:webHidden/>
            <w:sz w:val="28"/>
            <w:szCs w:val="28"/>
          </w:rPr>
          <w:instrText xml:space="preserve"> PAGEREF _Toc422079680 \h </w:instrText>
        </w:r>
        <w:r w:rsidRPr="00DE25B9">
          <w:rPr>
            <w:rFonts w:ascii="Times New Roman" w:hAnsi="Times New Roman"/>
            <w:noProof/>
            <w:webHidden/>
            <w:sz w:val="28"/>
            <w:szCs w:val="28"/>
          </w:rPr>
        </w:r>
        <w:r w:rsidRPr="00DE25B9">
          <w:rPr>
            <w:rFonts w:ascii="Times New Roman" w:hAnsi="Times New Roman"/>
            <w:noProof/>
            <w:webHidden/>
            <w:sz w:val="28"/>
            <w:szCs w:val="28"/>
          </w:rPr>
          <w:fldChar w:fldCharType="separate"/>
        </w:r>
        <w:r w:rsidR="00E245ED">
          <w:rPr>
            <w:rFonts w:ascii="Times New Roman" w:hAnsi="Times New Roman"/>
            <w:noProof/>
            <w:webHidden/>
            <w:sz w:val="28"/>
            <w:szCs w:val="28"/>
          </w:rPr>
          <w:t>19</w:t>
        </w:r>
        <w:r w:rsidRPr="00DE25B9">
          <w:rPr>
            <w:rFonts w:ascii="Times New Roman" w:hAnsi="Times New Roman"/>
            <w:noProof/>
            <w:webHidden/>
            <w:sz w:val="28"/>
            <w:szCs w:val="28"/>
          </w:rPr>
          <w:fldChar w:fldCharType="end"/>
        </w:r>
      </w:hyperlink>
    </w:p>
    <w:p w:rsidR="00DE25B9" w:rsidRPr="00DE25B9" w:rsidRDefault="00E617AC" w:rsidP="00DE25B9">
      <w:pPr>
        <w:pStyle w:val="23"/>
        <w:tabs>
          <w:tab w:val="right" w:leader="dot" w:pos="9214"/>
        </w:tabs>
        <w:rPr>
          <w:rFonts w:ascii="Times New Roman" w:eastAsia="Times New Roman" w:hAnsi="Times New Roman"/>
          <w:noProof/>
          <w:sz w:val="28"/>
          <w:szCs w:val="28"/>
          <w:lang w:eastAsia="ru-RU"/>
        </w:rPr>
      </w:pPr>
      <w:hyperlink w:anchor="_Toc422079681" w:history="1">
        <w:r w:rsidR="00DE25B9" w:rsidRPr="00DE25B9">
          <w:rPr>
            <w:rStyle w:val="ad"/>
            <w:rFonts w:ascii="Times New Roman" w:hAnsi="Times New Roman"/>
            <w:noProof/>
            <w:sz w:val="28"/>
            <w:szCs w:val="28"/>
          </w:rPr>
          <w:t>Часть 11. Цены (тарифы) в сфере теплоснабжения</w:t>
        </w:r>
        <w:r w:rsidR="00DE25B9" w:rsidRPr="00DE25B9">
          <w:rPr>
            <w:rFonts w:ascii="Times New Roman" w:hAnsi="Times New Roman"/>
            <w:noProof/>
            <w:webHidden/>
            <w:sz w:val="28"/>
            <w:szCs w:val="28"/>
          </w:rPr>
          <w:tab/>
        </w:r>
        <w:r w:rsidRPr="00DE25B9">
          <w:rPr>
            <w:rFonts w:ascii="Times New Roman" w:hAnsi="Times New Roman"/>
            <w:noProof/>
            <w:webHidden/>
            <w:sz w:val="28"/>
            <w:szCs w:val="28"/>
          </w:rPr>
          <w:fldChar w:fldCharType="begin"/>
        </w:r>
        <w:r w:rsidR="00DE25B9" w:rsidRPr="00DE25B9">
          <w:rPr>
            <w:rFonts w:ascii="Times New Roman" w:hAnsi="Times New Roman"/>
            <w:noProof/>
            <w:webHidden/>
            <w:sz w:val="28"/>
            <w:szCs w:val="28"/>
          </w:rPr>
          <w:instrText xml:space="preserve"> PAGEREF _Toc422079681 \h </w:instrText>
        </w:r>
        <w:r w:rsidRPr="00DE25B9">
          <w:rPr>
            <w:rFonts w:ascii="Times New Roman" w:hAnsi="Times New Roman"/>
            <w:noProof/>
            <w:webHidden/>
            <w:sz w:val="28"/>
            <w:szCs w:val="28"/>
          </w:rPr>
        </w:r>
        <w:r w:rsidRPr="00DE25B9">
          <w:rPr>
            <w:rFonts w:ascii="Times New Roman" w:hAnsi="Times New Roman"/>
            <w:noProof/>
            <w:webHidden/>
            <w:sz w:val="28"/>
            <w:szCs w:val="28"/>
          </w:rPr>
          <w:fldChar w:fldCharType="separate"/>
        </w:r>
        <w:r w:rsidR="00E245ED">
          <w:rPr>
            <w:rFonts w:ascii="Times New Roman" w:hAnsi="Times New Roman"/>
            <w:noProof/>
            <w:webHidden/>
            <w:sz w:val="28"/>
            <w:szCs w:val="28"/>
          </w:rPr>
          <w:t>20</w:t>
        </w:r>
        <w:r w:rsidRPr="00DE25B9">
          <w:rPr>
            <w:rFonts w:ascii="Times New Roman" w:hAnsi="Times New Roman"/>
            <w:noProof/>
            <w:webHidden/>
            <w:sz w:val="28"/>
            <w:szCs w:val="28"/>
          </w:rPr>
          <w:fldChar w:fldCharType="end"/>
        </w:r>
      </w:hyperlink>
    </w:p>
    <w:p w:rsidR="00DE25B9" w:rsidRPr="00DE25B9" w:rsidRDefault="00E617AC" w:rsidP="00DE25B9">
      <w:pPr>
        <w:pStyle w:val="23"/>
        <w:tabs>
          <w:tab w:val="right" w:leader="dot" w:pos="9214"/>
        </w:tabs>
        <w:rPr>
          <w:rFonts w:ascii="Times New Roman" w:eastAsia="Times New Roman" w:hAnsi="Times New Roman"/>
          <w:noProof/>
          <w:sz w:val="28"/>
          <w:szCs w:val="28"/>
          <w:lang w:eastAsia="ru-RU"/>
        </w:rPr>
      </w:pPr>
      <w:hyperlink w:anchor="_Toc422079682" w:history="1">
        <w:r w:rsidR="00DE25B9" w:rsidRPr="00DE25B9">
          <w:rPr>
            <w:rStyle w:val="ad"/>
            <w:rFonts w:ascii="Times New Roman" w:hAnsi="Times New Roman"/>
            <w:noProof/>
            <w:sz w:val="28"/>
            <w:szCs w:val="28"/>
          </w:rPr>
          <w:t>Часть 12. Описание существующих технических и технологических проблем в системах теплоснабжения поселения</w:t>
        </w:r>
        <w:r w:rsidR="00DE25B9" w:rsidRPr="00DE25B9">
          <w:rPr>
            <w:rFonts w:ascii="Times New Roman" w:hAnsi="Times New Roman"/>
            <w:noProof/>
            <w:webHidden/>
            <w:sz w:val="28"/>
            <w:szCs w:val="28"/>
          </w:rPr>
          <w:tab/>
        </w:r>
        <w:r w:rsidRPr="00DE25B9">
          <w:rPr>
            <w:rFonts w:ascii="Times New Roman" w:hAnsi="Times New Roman"/>
            <w:noProof/>
            <w:webHidden/>
            <w:sz w:val="28"/>
            <w:szCs w:val="28"/>
          </w:rPr>
          <w:fldChar w:fldCharType="begin"/>
        </w:r>
        <w:r w:rsidR="00DE25B9" w:rsidRPr="00DE25B9">
          <w:rPr>
            <w:rFonts w:ascii="Times New Roman" w:hAnsi="Times New Roman"/>
            <w:noProof/>
            <w:webHidden/>
            <w:sz w:val="28"/>
            <w:szCs w:val="28"/>
          </w:rPr>
          <w:instrText xml:space="preserve"> PAGEREF _Toc422079682 \h </w:instrText>
        </w:r>
        <w:r w:rsidRPr="00DE25B9">
          <w:rPr>
            <w:rFonts w:ascii="Times New Roman" w:hAnsi="Times New Roman"/>
            <w:noProof/>
            <w:webHidden/>
            <w:sz w:val="28"/>
            <w:szCs w:val="28"/>
          </w:rPr>
        </w:r>
        <w:r w:rsidRPr="00DE25B9">
          <w:rPr>
            <w:rFonts w:ascii="Times New Roman" w:hAnsi="Times New Roman"/>
            <w:noProof/>
            <w:webHidden/>
            <w:sz w:val="28"/>
            <w:szCs w:val="28"/>
          </w:rPr>
          <w:fldChar w:fldCharType="separate"/>
        </w:r>
        <w:r w:rsidR="00E245ED">
          <w:rPr>
            <w:rFonts w:ascii="Times New Roman" w:hAnsi="Times New Roman"/>
            <w:noProof/>
            <w:webHidden/>
            <w:sz w:val="28"/>
            <w:szCs w:val="28"/>
          </w:rPr>
          <w:t>20</w:t>
        </w:r>
        <w:r w:rsidRPr="00DE25B9">
          <w:rPr>
            <w:rFonts w:ascii="Times New Roman" w:hAnsi="Times New Roman"/>
            <w:noProof/>
            <w:webHidden/>
            <w:sz w:val="28"/>
            <w:szCs w:val="28"/>
          </w:rPr>
          <w:fldChar w:fldCharType="end"/>
        </w:r>
      </w:hyperlink>
    </w:p>
    <w:p w:rsidR="00DE25B9" w:rsidRPr="00DE25B9" w:rsidRDefault="00E617AC" w:rsidP="00DE25B9">
      <w:pPr>
        <w:pStyle w:val="14"/>
        <w:rPr>
          <w:rFonts w:ascii="Times New Roman" w:eastAsia="Times New Roman" w:hAnsi="Times New Roman"/>
          <w:noProof/>
          <w:sz w:val="28"/>
          <w:szCs w:val="28"/>
          <w:lang w:eastAsia="ru-RU"/>
        </w:rPr>
      </w:pPr>
      <w:hyperlink w:anchor="_Toc422079683" w:history="1">
        <w:r w:rsidR="00DE25B9" w:rsidRPr="00DE25B9">
          <w:rPr>
            <w:rStyle w:val="ad"/>
            <w:rFonts w:ascii="Times New Roman" w:hAnsi="Times New Roman"/>
            <w:noProof/>
            <w:sz w:val="28"/>
            <w:szCs w:val="28"/>
          </w:rPr>
          <w:t>ГЛАВА 2. Перспективное потребление тепловой энергии на цели теплоснабжения</w:t>
        </w:r>
        <w:r w:rsidR="00DE25B9" w:rsidRPr="00DE25B9">
          <w:rPr>
            <w:rFonts w:ascii="Times New Roman" w:hAnsi="Times New Roman"/>
            <w:noProof/>
            <w:webHidden/>
            <w:sz w:val="28"/>
            <w:szCs w:val="28"/>
          </w:rPr>
          <w:tab/>
        </w:r>
        <w:r w:rsidRPr="00DE25B9">
          <w:rPr>
            <w:rFonts w:ascii="Times New Roman" w:hAnsi="Times New Roman"/>
            <w:noProof/>
            <w:webHidden/>
            <w:sz w:val="28"/>
            <w:szCs w:val="28"/>
          </w:rPr>
          <w:fldChar w:fldCharType="begin"/>
        </w:r>
        <w:r w:rsidR="00DE25B9" w:rsidRPr="00DE25B9">
          <w:rPr>
            <w:rFonts w:ascii="Times New Roman" w:hAnsi="Times New Roman"/>
            <w:noProof/>
            <w:webHidden/>
            <w:sz w:val="28"/>
            <w:szCs w:val="28"/>
          </w:rPr>
          <w:instrText xml:space="preserve"> PAGEREF _Toc422079683 \h </w:instrText>
        </w:r>
        <w:r w:rsidRPr="00DE25B9">
          <w:rPr>
            <w:rFonts w:ascii="Times New Roman" w:hAnsi="Times New Roman"/>
            <w:noProof/>
            <w:webHidden/>
            <w:sz w:val="28"/>
            <w:szCs w:val="28"/>
          </w:rPr>
        </w:r>
        <w:r w:rsidRPr="00DE25B9">
          <w:rPr>
            <w:rFonts w:ascii="Times New Roman" w:hAnsi="Times New Roman"/>
            <w:noProof/>
            <w:webHidden/>
            <w:sz w:val="28"/>
            <w:szCs w:val="28"/>
          </w:rPr>
          <w:fldChar w:fldCharType="separate"/>
        </w:r>
        <w:r w:rsidR="00E245ED">
          <w:rPr>
            <w:rFonts w:ascii="Times New Roman" w:hAnsi="Times New Roman"/>
            <w:noProof/>
            <w:webHidden/>
            <w:sz w:val="28"/>
            <w:szCs w:val="28"/>
          </w:rPr>
          <w:t>21</w:t>
        </w:r>
        <w:r w:rsidRPr="00DE25B9">
          <w:rPr>
            <w:rFonts w:ascii="Times New Roman" w:hAnsi="Times New Roman"/>
            <w:noProof/>
            <w:webHidden/>
            <w:sz w:val="28"/>
            <w:szCs w:val="28"/>
          </w:rPr>
          <w:fldChar w:fldCharType="end"/>
        </w:r>
      </w:hyperlink>
    </w:p>
    <w:p w:rsidR="00DE25B9" w:rsidRPr="00DE25B9" w:rsidRDefault="00E617AC" w:rsidP="00DE25B9">
      <w:pPr>
        <w:pStyle w:val="14"/>
        <w:rPr>
          <w:rFonts w:ascii="Times New Roman" w:eastAsia="Times New Roman" w:hAnsi="Times New Roman"/>
          <w:noProof/>
          <w:sz w:val="28"/>
          <w:szCs w:val="28"/>
          <w:lang w:eastAsia="ru-RU"/>
        </w:rPr>
      </w:pPr>
      <w:hyperlink w:anchor="_Toc422079684" w:history="1">
        <w:r w:rsidR="00DE25B9" w:rsidRPr="00DE25B9">
          <w:rPr>
            <w:rStyle w:val="ad"/>
            <w:rFonts w:ascii="Times New Roman" w:hAnsi="Times New Roman"/>
            <w:noProof/>
            <w:sz w:val="28"/>
            <w:szCs w:val="28"/>
          </w:rPr>
          <w:t xml:space="preserve">ГЛАВА 3. Электронная модель системы теплоснабжения поселения </w:t>
        </w:r>
        <w:r w:rsidR="00DE25B9" w:rsidRPr="00DE25B9">
          <w:rPr>
            <w:rFonts w:ascii="Times New Roman" w:hAnsi="Times New Roman"/>
            <w:noProof/>
            <w:webHidden/>
            <w:sz w:val="28"/>
            <w:szCs w:val="28"/>
          </w:rPr>
          <w:tab/>
        </w:r>
        <w:r w:rsidRPr="00DE25B9">
          <w:rPr>
            <w:rFonts w:ascii="Times New Roman" w:hAnsi="Times New Roman"/>
            <w:noProof/>
            <w:webHidden/>
            <w:sz w:val="28"/>
            <w:szCs w:val="28"/>
          </w:rPr>
          <w:fldChar w:fldCharType="begin"/>
        </w:r>
        <w:r w:rsidR="00DE25B9" w:rsidRPr="00DE25B9">
          <w:rPr>
            <w:rFonts w:ascii="Times New Roman" w:hAnsi="Times New Roman"/>
            <w:noProof/>
            <w:webHidden/>
            <w:sz w:val="28"/>
            <w:szCs w:val="28"/>
          </w:rPr>
          <w:instrText xml:space="preserve"> PAGEREF _Toc422079684 \h </w:instrText>
        </w:r>
        <w:r w:rsidRPr="00DE25B9">
          <w:rPr>
            <w:rFonts w:ascii="Times New Roman" w:hAnsi="Times New Roman"/>
            <w:noProof/>
            <w:webHidden/>
            <w:sz w:val="28"/>
            <w:szCs w:val="28"/>
          </w:rPr>
        </w:r>
        <w:r w:rsidRPr="00DE25B9">
          <w:rPr>
            <w:rFonts w:ascii="Times New Roman" w:hAnsi="Times New Roman"/>
            <w:noProof/>
            <w:webHidden/>
            <w:sz w:val="28"/>
            <w:szCs w:val="28"/>
          </w:rPr>
          <w:fldChar w:fldCharType="separate"/>
        </w:r>
        <w:r w:rsidR="00E245ED">
          <w:rPr>
            <w:rFonts w:ascii="Times New Roman" w:hAnsi="Times New Roman"/>
            <w:noProof/>
            <w:webHidden/>
            <w:sz w:val="28"/>
            <w:szCs w:val="28"/>
          </w:rPr>
          <w:t>21</w:t>
        </w:r>
        <w:r w:rsidRPr="00DE25B9">
          <w:rPr>
            <w:rFonts w:ascii="Times New Roman" w:hAnsi="Times New Roman"/>
            <w:noProof/>
            <w:webHidden/>
            <w:sz w:val="28"/>
            <w:szCs w:val="28"/>
          </w:rPr>
          <w:fldChar w:fldCharType="end"/>
        </w:r>
      </w:hyperlink>
    </w:p>
    <w:p w:rsidR="00DE25B9" w:rsidRPr="00DE25B9" w:rsidRDefault="00E617AC" w:rsidP="00DE25B9">
      <w:pPr>
        <w:pStyle w:val="14"/>
        <w:rPr>
          <w:rFonts w:ascii="Times New Roman" w:eastAsia="Times New Roman" w:hAnsi="Times New Roman"/>
          <w:noProof/>
          <w:sz w:val="28"/>
          <w:szCs w:val="28"/>
          <w:lang w:eastAsia="ru-RU"/>
        </w:rPr>
      </w:pPr>
      <w:hyperlink w:anchor="_Toc422079685" w:history="1">
        <w:r w:rsidR="00DE25B9" w:rsidRPr="00DE25B9">
          <w:rPr>
            <w:rStyle w:val="ad"/>
            <w:rFonts w:ascii="Times New Roman" w:hAnsi="Times New Roman"/>
            <w:noProof/>
            <w:sz w:val="28"/>
            <w:szCs w:val="28"/>
            <w:shd w:val="clear" w:color="auto" w:fill="FFFFFF"/>
          </w:rPr>
          <w:t>ГЛАВА 4. Перспективные балансы тепловой мощности источников тепловой энергии и тепловой нагрузки</w:t>
        </w:r>
        <w:r w:rsidR="00DE25B9" w:rsidRPr="00DE25B9">
          <w:rPr>
            <w:rFonts w:ascii="Times New Roman" w:hAnsi="Times New Roman"/>
            <w:noProof/>
            <w:webHidden/>
            <w:sz w:val="28"/>
            <w:szCs w:val="28"/>
          </w:rPr>
          <w:tab/>
        </w:r>
        <w:r w:rsidRPr="00DE25B9">
          <w:rPr>
            <w:rFonts w:ascii="Times New Roman" w:hAnsi="Times New Roman"/>
            <w:noProof/>
            <w:webHidden/>
            <w:sz w:val="28"/>
            <w:szCs w:val="28"/>
          </w:rPr>
          <w:fldChar w:fldCharType="begin"/>
        </w:r>
        <w:r w:rsidR="00DE25B9" w:rsidRPr="00DE25B9">
          <w:rPr>
            <w:rFonts w:ascii="Times New Roman" w:hAnsi="Times New Roman"/>
            <w:noProof/>
            <w:webHidden/>
            <w:sz w:val="28"/>
            <w:szCs w:val="28"/>
          </w:rPr>
          <w:instrText xml:space="preserve"> PAGEREF _Toc422079685 \h </w:instrText>
        </w:r>
        <w:r w:rsidRPr="00DE25B9">
          <w:rPr>
            <w:rFonts w:ascii="Times New Roman" w:hAnsi="Times New Roman"/>
            <w:noProof/>
            <w:webHidden/>
            <w:sz w:val="28"/>
            <w:szCs w:val="28"/>
          </w:rPr>
        </w:r>
        <w:r w:rsidRPr="00DE25B9">
          <w:rPr>
            <w:rFonts w:ascii="Times New Roman" w:hAnsi="Times New Roman"/>
            <w:noProof/>
            <w:webHidden/>
            <w:sz w:val="28"/>
            <w:szCs w:val="28"/>
          </w:rPr>
          <w:fldChar w:fldCharType="separate"/>
        </w:r>
        <w:r w:rsidR="00E245ED">
          <w:rPr>
            <w:rFonts w:ascii="Times New Roman" w:hAnsi="Times New Roman"/>
            <w:noProof/>
            <w:webHidden/>
            <w:sz w:val="28"/>
            <w:szCs w:val="28"/>
          </w:rPr>
          <w:t>22</w:t>
        </w:r>
        <w:r w:rsidRPr="00DE25B9">
          <w:rPr>
            <w:rFonts w:ascii="Times New Roman" w:hAnsi="Times New Roman"/>
            <w:noProof/>
            <w:webHidden/>
            <w:sz w:val="28"/>
            <w:szCs w:val="28"/>
          </w:rPr>
          <w:fldChar w:fldCharType="end"/>
        </w:r>
      </w:hyperlink>
    </w:p>
    <w:p w:rsidR="00DE25B9" w:rsidRPr="00DE25B9" w:rsidRDefault="00E617AC" w:rsidP="00DE25B9">
      <w:pPr>
        <w:pStyle w:val="14"/>
        <w:rPr>
          <w:rFonts w:ascii="Times New Roman" w:eastAsia="Times New Roman" w:hAnsi="Times New Roman"/>
          <w:noProof/>
          <w:sz w:val="28"/>
          <w:szCs w:val="28"/>
          <w:lang w:eastAsia="ru-RU"/>
        </w:rPr>
      </w:pPr>
      <w:hyperlink w:anchor="_Toc422079686" w:history="1">
        <w:r w:rsidR="00DE25B9" w:rsidRPr="00DE25B9">
          <w:rPr>
            <w:rStyle w:val="ad"/>
            <w:rFonts w:ascii="Times New Roman" w:hAnsi="Times New Roman"/>
            <w:noProof/>
            <w:sz w:val="28"/>
            <w:szCs w:val="28"/>
          </w:rPr>
          <w:t>ГЛАВА 5. Перспективные балансы производительности водоподготовительных установок и максимального потребления теплонасителя теплопотребляющими установками потребителей, в том числе в аварийных режимах</w:t>
        </w:r>
        <w:r w:rsidR="00DE25B9" w:rsidRPr="00DE25B9">
          <w:rPr>
            <w:rFonts w:ascii="Times New Roman" w:hAnsi="Times New Roman"/>
            <w:noProof/>
            <w:webHidden/>
            <w:sz w:val="28"/>
            <w:szCs w:val="28"/>
          </w:rPr>
          <w:tab/>
        </w:r>
        <w:r w:rsidRPr="00DE25B9">
          <w:rPr>
            <w:rFonts w:ascii="Times New Roman" w:hAnsi="Times New Roman"/>
            <w:noProof/>
            <w:webHidden/>
            <w:sz w:val="28"/>
            <w:szCs w:val="28"/>
          </w:rPr>
          <w:fldChar w:fldCharType="begin"/>
        </w:r>
        <w:r w:rsidR="00DE25B9" w:rsidRPr="00DE25B9">
          <w:rPr>
            <w:rFonts w:ascii="Times New Roman" w:hAnsi="Times New Roman"/>
            <w:noProof/>
            <w:webHidden/>
            <w:sz w:val="28"/>
            <w:szCs w:val="28"/>
          </w:rPr>
          <w:instrText xml:space="preserve"> PAGEREF _Toc422079686 \h </w:instrText>
        </w:r>
        <w:r w:rsidRPr="00DE25B9">
          <w:rPr>
            <w:rFonts w:ascii="Times New Roman" w:hAnsi="Times New Roman"/>
            <w:noProof/>
            <w:webHidden/>
            <w:sz w:val="28"/>
            <w:szCs w:val="28"/>
          </w:rPr>
        </w:r>
        <w:r w:rsidRPr="00DE25B9">
          <w:rPr>
            <w:rFonts w:ascii="Times New Roman" w:hAnsi="Times New Roman"/>
            <w:noProof/>
            <w:webHidden/>
            <w:sz w:val="28"/>
            <w:szCs w:val="28"/>
          </w:rPr>
          <w:fldChar w:fldCharType="separate"/>
        </w:r>
        <w:r w:rsidR="00E245ED">
          <w:rPr>
            <w:rFonts w:ascii="Times New Roman" w:hAnsi="Times New Roman"/>
            <w:noProof/>
            <w:webHidden/>
            <w:sz w:val="28"/>
            <w:szCs w:val="28"/>
          </w:rPr>
          <w:t>23</w:t>
        </w:r>
        <w:r w:rsidRPr="00DE25B9">
          <w:rPr>
            <w:rFonts w:ascii="Times New Roman" w:hAnsi="Times New Roman"/>
            <w:noProof/>
            <w:webHidden/>
            <w:sz w:val="28"/>
            <w:szCs w:val="28"/>
          </w:rPr>
          <w:fldChar w:fldCharType="end"/>
        </w:r>
      </w:hyperlink>
    </w:p>
    <w:p w:rsidR="00DE25B9" w:rsidRPr="00DE25B9" w:rsidRDefault="00E617AC" w:rsidP="00DE25B9">
      <w:pPr>
        <w:pStyle w:val="14"/>
        <w:rPr>
          <w:rFonts w:ascii="Times New Roman" w:eastAsia="Times New Roman" w:hAnsi="Times New Roman"/>
          <w:noProof/>
          <w:sz w:val="28"/>
          <w:szCs w:val="28"/>
          <w:lang w:eastAsia="ru-RU"/>
        </w:rPr>
      </w:pPr>
      <w:hyperlink w:anchor="_Toc422079687" w:history="1">
        <w:r w:rsidR="00DE25B9" w:rsidRPr="00DE25B9">
          <w:rPr>
            <w:rStyle w:val="ad"/>
            <w:rFonts w:ascii="Times New Roman" w:hAnsi="Times New Roman"/>
            <w:noProof/>
            <w:sz w:val="28"/>
            <w:szCs w:val="28"/>
          </w:rPr>
          <w:t>ГЛАВА 6. Предложения по строительству, реконструкции и строительному  перевооружению источников тепловой энергии</w:t>
        </w:r>
        <w:r w:rsidR="00DE25B9" w:rsidRPr="00DE25B9">
          <w:rPr>
            <w:rFonts w:ascii="Times New Roman" w:hAnsi="Times New Roman"/>
            <w:noProof/>
            <w:webHidden/>
            <w:sz w:val="28"/>
            <w:szCs w:val="28"/>
          </w:rPr>
          <w:tab/>
        </w:r>
        <w:r w:rsidRPr="00DE25B9">
          <w:rPr>
            <w:rFonts w:ascii="Times New Roman" w:hAnsi="Times New Roman"/>
            <w:noProof/>
            <w:webHidden/>
            <w:sz w:val="28"/>
            <w:szCs w:val="28"/>
          </w:rPr>
          <w:fldChar w:fldCharType="begin"/>
        </w:r>
        <w:r w:rsidR="00DE25B9" w:rsidRPr="00DE25B9">
          <w:rPr>
            <w:rFonts w:ascii="Times New Roman" w:hAnsi="Times New Roman"/>
            <w:noProof/>
            <w:webHidden/>
            <w:sz w:val="28"/>
            <w:szCs w:val="28"/>
          </w:rPr>
          <w:instrText xml:space="preserve"> PAGEREF _Toc422079687 \h </w:instrText>
        </w:r>
        <w:r w:rsidRPr="00DE25B9">
          <w:rPr>
            <w:rFonts w:ascii="Times New Roman" w:hAnsi="Times New Roman"/>
            <w:noProof/>
            <w:webHidden/>
            <w:sz w:val="28"/>
            <w:szCs w:val="28"/>
          </w:rPr>
        </w:r>
        <w:r w:rsidRPr="00DE25B9">
          <w:rPr>
            <w:rFonts w:ascii="Times New Roman" w:hAnsi="Times New Roman"/>
            <w:noProof/>
            <w:webHidden/>
            <w:sz w:val="28"/>
            <w:szCs w:val="28"/>
          </w:rPr>
          <w:fldChar w:fldCharType="separate"/>
        </w:r>
        <w:r w:rsidR="00E245ED">
          <w:rPr>
            <w:rFonts w:ascii="Times New Roman" w:hAnsi="Times New Roman"/>
            <w:noProof/>
            <w:webHidden/>
            <w:sz w:val="28"/>
            <w:szCs w:val="28"/>
          </w:rPr>
          <w:t>23</w:t>
        </w:r>
        <w:r w:rsidRPr="00DE25B9">
          <w:rPr>
            <w:rFonts w:ascii="Times New Roman" w:hAnsi="Times New Roman"/>
            <w:noProof/>
            <w:webHidden/>
            <w:sz w:val="28"/>
            <w:szCs w:val="28"/>
          </w:rPr>
          <w:fldChar w:fldCharType="end"/>
        </w:r>
      </w:hyperlink>
    </w:p>
    <w:p w:rsidR="00DE25B9" w:rsidRPr="00DE25B9" w:rsidRDefault="00E617AC" w:rsidP="00DE25B9">
      <w:pPr>
        <w:pStyle w:val="14"/>
        <w:rPr>
          <w:rFonts w:ascii="Times New Roman" w:eastAsia="Times New Roman" w:hAnsi="Times New Roman"/>
          <w:noProof/>
          <w:sz w:val="28"/>
          <w:szCs w:val="28"/>
          <w:lang w:eastAsia="ru-RU"/>
        </w:rPr>
      </w:pPr>
      <w:hyperlink w:anchor="_Toc422079688" w:history="1">
        <w:r w:rsidR="00DE25B9" w:rsidRPr="00DE25B9">
          <w:rPr>
            <w:rStyle w:val="ad"/>
            <w:rFonts w:ascii="Times New Roman" w:hAnsi="Times New Roman"/>
            <w:noProof/>
            <w:sz w:val="28"/>
            <w:szCs w:val="28"/>
          </w:rPr>
          <w:t>ГЛАВА 7. Предложения по строительству и реконструкции тепловых сетей м сооружений на них</w:t>
        </w:r>
        <w:r w:rsidR="00DE25B9" w:rsidRPr="00DE25B9">
          <w:rPr>
            <w:rFonts w:ascii="Times New Roman" w:hAnsi="Times New Roman"/>
            <w:noProof/>
            <w:webHidden/>
            <w:sz w:val="28"/>
            <w:szCs w:val="28"/>
          </w:rPr>
          <w:tab/>
        </w:r>
        <w:r w:rsidRPr="00DE25B9">
          <w:rPr>
            <w:rFonts w:ascii="Times New Roman" w:hAnsi="Times New Roman"/>
            <w:noProof/>
            <w:webHidden/>
            <w:sz w:val="28"/>
            <w:szCs w:val="28"/>
          </w:rPr>
          <w:fldChar w:fldCharType="begin"/>
        </w:r>
        <w:r w:rsidR="00DE25B9" w:rsidRPr="00DE25B9">
          <w:rPr>
            <w:rFonts w:ascii="Times New Roman" w:hAnsi="Times New Roman"/>
            <w:noProof/>
            <w:webHidden/>
            <w:sz w:val="28"/>
            <w:szCs w:val="28"/>
          </w:rPr>
          <w:instrText xml:space="preserve"> PAGEREF _Toc422079688 \h </w:instrText>
        </w:r>
        <w:r w:rsidRPr="00DE25B9">
          <w:rPr>
            <w:rFonts w:ascii="Times New Roman" w:hAnsi="Times New Roman"/>
            <w:noProof/>
            <w:webHidden/>
            <w:sz w:val="28"/>
            <w:szCs w:val="28"/>
          </w:rPr>
        </w:r>
        <w:r w:rsidRPr="00DE25B9">
          <w:rPr>
            <w:rFonts w:ascii="Times New Roman" w:hAnsi="Times New Roman"/>
            <w:noProof/>
            <w:webHidden/>
            <w:sz w:val="28"/>
            <w:szCs w:val="28"/>
          </w:rPr>
          <w:fldChar w:fldCharType="separate"/>
        </w:r>
        <w:r w:rsidR="00E245ED">
          <w:rPr>
            <w:rFonts w:ascii="Times New Roman" w:hAnsi="Times New Roman"/>
            <w:noProof/>
            <w:webHidden/>
            <w:sz w:val="28"/>
            <w:szCs w:val="28"/>
          </w:rPr>
          <w:t>24</w:t>
        </w:r>
        <w:r w:rsidRPr="00DE25B9">
          <w:rPr>
            <w:rFonts w:ascii="Times New Roman" w:hAnsi="Times New Roman"/>
            <w:noProof/>
            <w:webHidden/>
            <w:sz w:val="28"/>
            <w:szCs w:val="28"/>
          </w:rPr>
          <w:fldChar w:fldCharType="end"/>
        </w:r>
      </w:hyperlink>
    </w:p>
    <w:p w:rsidR="00DE25B9" w:rsidRPr="00DE25B9" w:rsidRDefault="00E617AC" w:rsidP="00DE25B9">
      <w:pPr>
        <w:pStyle w:val="14"/>
        <w:rPr>
          <w:rFonts w:ascii="Times New Roman" w:eastAsia="Times New Roman" w:hAnsi="Times New Roman"/>
          <w:noProof/>
          <w:sz w:val="28"/>
          <w:szCs w:val="28"/>
          <w:lang w:eastAsia="ru-RU"/>
        </w:rPr>
      </w:pPr>
      <w:hyperlink w:anchor="_Toc422079689" w:history="1">
        <w:r w:rsidR="00DE25B9" w:rsidRPr="00DE25B9">
          <w:rPr>
            <w:rStyle w:val="ad"/>
            <w:rFonts w:ascii="Times New Roman" w:hAnsi="Times New Roman"/>
            <w:noProof/>
            <w:sz w:val="28"/>
            <w:szCs w:val="28"/>
          </w:rPr>
          <w:t>ГЛАВА 8. Перспективные топливные балансы</w:t>
        </w:r>
        <w:r w:rsidR="00DE25B9" w:rsidRPr="00DE25B9">
          <w:rPr>
            <w:rFonts w:ascii="Times New Roman" w:hAnsi="Times New Roman"/>
            <w:noProof/>
            <w:webHidden/>
            <w:sz w:val="28"/>
            <w:szCs w:val="28"/>
          </w:rPr>
          <w:tab/>
        </w:r>
        <w:r w:rsidRPr="00DE25B9">
          <w:rPr>
            <w:rFonts w:ascii="Times New Roman" w:hAnsi="Times New Roman"/>
            <w:noProof/>
            <w:webHidden/>
            <w:sz w:val="28"/>
            <w:szCs w:val="28"/>
          </w:rPr>
          <w:fldChar w:fldCharType="begin"/>
        </w:r>
        <w:r w:rsidR="00DE25B9" w:rsidRPr="00DE25B9">
          <w:rPr>
            <w:rFonts w:ascii="Times New Roman" w:hAnsi="Times New Roman"/>
            <w:noProof/>
            <w:webHidden/>
            <w:sz w:val="28"/>
            <w:szCs w:val="28"/>
          </w:rPr>
          <w:instrText xml:space="preserve"> PAGEREF _Toc422079689 \h </w:instrText>
        </w:r>
        <w:r w:rsidRPr="00DE25B9">
          <w:rPr>
            <w:rFonts w:ascii="Times New Roman" w:hAnsi="Times New Roman"/>
            <w:noProof/>
            <w:webHidden/>
            <w:sz w:val="28"/>
            <w:szCs w:val="28"/>
          </w:rPr>
        </w:r>
        <w:r w:rsidRPr="00DE25B9">
          <w:rPr>
            <w:rFonts w:ascii="Times New Roman" w:hAnsi="Times New Roman"/>
            <w:noProof/>
            <w:webHidden/>
            <w:sz w:val="28"/>
            <w:szCs w:val="28"/>
          </w:rPr>
          <w:fldChar w:fldCharType="separate"/>
        </w:r>
        <w:r w:rsidR="00E245ED">
          <w:rPr>
            <w:rFonts w:ascii="Times New Roman" w:hAnsi="Times New Roman"/>
            <w:noProof/>
            <w:webHidden/>
            <w:sz w:val="28"/>
            <w:szCs w:val="28"/>
          </w:rPr>
          <w:t>24</w:t>
        </w:r>
        <w:r w:rsidRPr="00DE25B9">
          <w:rPr>
            <w:rFonts w:ascii="Times New Roman" w:hAnsi="Times New Roman"/>
            <w:noProof/>
            <w:webHidden/>
            <w:sz w:val="28"/>
            <w:szCs w:val="28"/>
          </w:rPr>
          <w:fldChar w:fldCharType="end"/>
        </w:r>
      </w:hyperlink>
    </w:p>
    <w:p w:rsidR="00DE25B9" w:rsidRPr="00DE25B9" w:rsidRDefault="00E617AC" w:rsidP="00DE25B9">
      <w:pPr>
        <w:pStyle w:val="14"/>
        <w:rPr>
          <w:rFonts w:ascii="Times New Roman" w:eastAsia="Times New Roman" w:hAnsi="Times New Roman"/>
          <w:noProof/>
          <w:sz w:val="28"/>
          <w:szCs w:val="28"/>
          <w:lang w:eastAsia="ru-RU"/>
        </w:rPr>
      </w:pPr>
      <w:hyperlink w:anchor="_Toc422079690" w:history="1">
        <w:r w:rsidR="00DE25B9" w:rsidRPr="00DE25B9">
          <w:rPr>
            <w:rStyle w:val="ad"/>
            <w:rFonts w:ascii="Times New Roman" w:hAnsi="Times New Roman"/>
            <w:noProof/>
            <w:sz w:val="28"/>
            <w:szCs w:val="28"/>
          </w:rPr>
          <w:t>ГЛАВА 9. Оценка надежности теплоснабжения</w:t>
        </w:r>
        <w:r w:rsidR="00DE25B9" w:rsidRPr="00DE25B9">
          <w:rPr>
            <w:rFonts w:ascii="Times New Roman" w:hAnsi="Times New Roman"/>
            <w:noProof/>
            <w:webHidden/>
            <w:sz w:val="28"/>
            <w:szCs w:val="28"/>
          </w:rPr>
          <w:tab/>
        </w:r>
        <w:r w:rsidRPr="00DE25B9">
          <w:rPr>
            <w:rFonts w:ascii="Times New Roman" w:hAnsi="Times New Roman"/>
            <w:noProof/>
            <w:webHidden/>
            <w:sz w:val="28"/>
            <w:szCs w:val="28"/>
          </w:rPr>
          <w:fldChar w:fldCharType="begin"/>
        </w:r>
        <w:r w:rsidR="00DE25B9" w:rsidRPr="00DE25B9">
          <w:rPr>
            <w:rFonts w:ascii="Times New Roman" w:hAnsi="Times New Roman"/>
            <w:noProof/>
            <w:webHidden/>
            <w:sz w:val="28"/>
            <w:szCs w:val="28"/>
          </w:rPr>
          <w:instrText xml:space="preserve"> PAGEREF _Toc422079690 \h </w:instrText>
        </w:r>
        <w:r w:rsidRPr="00DE25B9">
          <w:rPr>
            <w:rFonts w:ascii="Times New Roman" w:hAnsi="Times New Roman"/>
            <w:noProof/>
            <w:webHidden/>
            <w:sz w:val="28"/>
            <w:szCs w:val="28"/>
          </w:rPr>
        </w:r>
        <w:r w:rsidRPr="00DE25B9">
          <w:rPr>
            <w:rFonts w:ascii="Times New Roman" w:hAnsi="Times New Roman"/>
            <w:noProof/>
            <w:webHidden/>
            <w:sz w:val="28"/>
            <w:szCs w:val="28"/>
          </w:rPr>
          <w:fldChar w:fldCharType="separate"/>
        </w:r>
        <w:r w:rsidR="00E245ED">
          <w:rPr>
            <w:rFonts w:ascii="Times New Roman" w:hAnsi="Times New Roman"/>
            <w:noProof/>
            <w:webHidden/>
            <w:sz w:val="28"/>
            <w:szCs w:val="28"/>
          </w:rPr>
          <w:t>25</w:t>
        </w:r>
        <w:r w:rsidRPr="00DE25B9">
          <w:rPr>
            <w:rFonts w:ascii="Times New Roman" w:hAnsi="Times New Roman"/>
            <w:noProof/>
            <w:webHidden/>
            <w:sz w:val="28"/>
            <w:szCs w:val="28"/>
          </w:rPr>
          <w:fldChar w:fldCharType="end"/>
        </w:r>
      </w:hyperlink>
    </w:p>
    <w:p w:rsidR="00DE25B9" w:rsidRPr="00DE25B9" w:rsidRDefault="00E617AC" w:rsidP="00DE25B9">
      <w:pPr>
        <w:pStyle w:val="14"/>
        <w:rPr>
          <w:rFonts w:ascii="Times New Roman" w:eastAsia="Times New Roman" w:hAnsi="Times New Roman"/>
          <w:noProof/>
          <w:sz w:val="28"/>
          <w:szCs w:val="28"/>
          <w:lang w:eastAsia="ru-RU"/>
        </w:rPr>
      </w:pPr>
      <w:hyperlink w:anchor="_Toc422079691" w:history="1">
        <w:r w:rsidR="00DE25B9" w:rsidRPr="00DE25B9">
          <w:rPr>
            <w:rStyle w:val="ad"/>
            <w:rFonts w:ascii="Times New Roman" w:hAnsi="Times New Roman"/>
            <w:noProof/>
            <w:sz w:val="28"/>
            <w:szCs w:val="28"/>
          </w:rPr>
          <w:t>ГЛАВА 10. Обоснование инвестиций в строительство, реконструкцию и техническое перевооружение</w:t>
        </w:r>
        <w:r w:rsidR="00DE25B9" w:rsidRPr="00DE25B9">
          <w:rPr>
            <w:rFonts w:ascii="Times New Roman" w:hAnsi="Times New Roman"/>
            <w:noProof/>
            <w:webHidden/>
            <w:sz w:val="28"/>
            <w:szCs w:val="28"/>
          </w:rPr>
          <w:tab/>
        </w:r>
        <w:r w:rsidRPr="00DE25B9">
          <w:rPr>
            <w:rFonts w:ascii="Times New Roman" w:hAnsi="Times New Roman"/>
            <w:noProof/>
            <w:webHidden/>
            <w:sz w:val="28"/>
            <w:szCs w:val="28"/>
          </w:rPr>
          <w:fldChar w:fldCharType="begin"/>
        </w:r>
        <w:r w:rsidR="00DE25B9" w:rsidRPr="00DE25B9">
          <w:rPr>
            <w:rFonts w:ascii="Times New Roman" w:hAnsi="Times New Roman"/>
            <w:noProof/>
            <w:webHidden/>
            <w:sz w:val="28"/>
            <w:szCs w:val="28"/>
          </w:rPr>
          <w:instrText xml:space="preserve"> PAGEREF _Toc422079691 \h </w:instrText>
        </w:r>
        <w:r w:rsidRPr="00DE25B9">
          <w:rPr>
            <w:rFonts w:ascii="Times New Roman" w:hAnsi="Times New Roman"/>
            <w:noProof/>
            <w:webHidden/>
            <w:sz w:val="28"/>
            <w:szCs w:val="28"/>
          </w:rPr>
        </w:r>
        <w:r w:rsidRPr="00DE25B9">
          <w:rPr>
            <w:rFonts w:ascii="Times New Roman" w:hAnsi="Times New Roman"/>
            <w:noProof/>
            <w:webHidden/>
            <w:sz w:val="28"/>
            <w:szCs w:val="28"/>
          </w:rPr>
          <w:fldChar w:fldCharType="separate"/>
        </w:r>
        <w:r w:rsidR="00E245ED">
          <w:rPr>
            <w:rFonts w:ascii="Times New Roman" w:hAnsi="Times New Roman"/>
            <w:noProof/>
            <w:webHidden/>
            <w:sz w:val="28"/>
            <w:szCs w:val="28"/>
          </w:rPr>
          <w:t>27</w:t>
        </w:r>
        <w:r w:rsidRPr="00DE25B9">
          <w:rPr>
            <w:rFonts w:ascii="Times New Roman" w:hAnsi="Times New Roman"/>
            <w:noProof/>
            <w:webHidden/>
            <w:sz w:val="28"/>
            <w:szCs w:val="28"/>
          </w:rPr>
          <w:fldChar w:fldCharType="end"/>
        </w:r>
      </w:hyperlink>
    </w:p>
    <w:p w:rsidR="00DE25B9" w:rsidRPr="00DE25B9" w:rsidRDefault="00DE25B9" w:rsidP="00DE25B9">
      <w:pPr>
        <w:pStyle w:val="14"/>
        <w:rPr>
          <w:rFonts w:ascii="Times New Roman" w:eastAsia="Times New Roman" w:hAnsi="Times New Roman"/>
          <w:noProof/>
          <w:sz w:val="28"/>
          <w:szCs w:val="28"/>
          <w:lang w:eastAsia="ru-RU"/>
        </w:rPr>
      </w:pPr>
      <w:r w:rsidRPr="00DE25B9">
        <w:rPr>
          <w:rFonts w:ascii="Times New Roman" w:hAnsi="Times New Roman"/>
          <w:sz w:val="28"/>
          <w:szCs w:val="28"/>
        </w:rPr>
        <w:t>Утверждаемая часть схемы теплоснабжения</w:t>
      </w:r>
      <w:hyperlink w:anchor="_Toc422079692" w:history="1">
        <w:r w:rsidRPr="00DE25B9">
          <w:rPr>
            <w:rFonts w:ascii="Times New Roman" w:hAnsi="Times New Roman"/>
            <w:noProof/>
            <w:webHidden/>
            <w:sz w:val="28"/>
            <w:szCs w:val="28"/>
          </w:rPr>
          <w:tab/>
        </w:r>
        <w:r w:rsidR="00E617AC" w:rsidRPr="00DE25B9">
          <w:rPr>
            <w:rFonts w:ascii="Times New Roman" w:hAnsi="Times New Roman"/>
            <w:noProof/>
            <w:webHidden/>
            <w:sz w:val="28"/>
            <w:szCs w:val="28"/>
          </w:rPr>
          <w:fldChar w:fldCharType="begin"/>
        </w:r>
        <w:r w:rsidRPr="00DE25B9">
          <w:rPr>
            <w:rFonts w:ascii="Times New Roman" w:hAnsi="Times New Roman"/>
            <w:noProof/>
            <w:webHidden/>
            <w:sz w:val="28"/>
            <w:szCs w:val="28"/>
          </w:rPr>
          <w:instrText xml:space="preserve"> PAGEREF _Toc422079692 \h </w:instrText>
        </w:r>
        <w:r w:rsidR="00E617AC" w:rsidRPr="00DE25B9">
          <w:rPr>
            <w:rFonts w:ascii="Times New Roman" w:hAnsi="Times New Roman"/>
            <w:noProof/>
            <w:webHidden/>
            <w:sz w:val="28"/>
            <w:szCs w:val="28"/>
          </w:rPr>
        </w:r>
        <w:r w:rsidR="00E617AC" w:rsidRPr="00DE25B9">
          <w:rPr>
            <w:rFonts w:ascii="Times New Roman" w:hAnsi="Times New Roman"/>
            <w:noProof/>
            <w:webHidden/>
            <w:sz w:val="28"/>
            <w:szCs w:val="28"/>
          </w:rPr>
          <w:fldChar w:fldCharType="separate"/>
        </w:r>
        <w:r w:rsidR="00E245ED">
          <w:rPr>
            <w:rFonts w:ascii="Times New Roman" w:hAnsi="Times New Roman"/>
            <w:noProof/>
            <w:webHidden/>
            <w:sz w:val="28"/>
            <w:szCs w:val="28"/>
          </w:rPr>
          <w:t>29</w:t>
        </w:r>
        <w:r w:rsidR="00E617AC" w:rsidRPr="00DE25B9">
          <w:rPr>
            <w:rFonts w:ascii="Times New Roman" w:hAnsi="Times New Roman"/>
            <w:noProof/>
            <w:webHidden/>
            <w:sz w:val="28"/>
            <w:szCs w:val="28"/>
          </w:rPr>
          <w:fldChar w:fldCharType="end"/>
        </w:r>
      </w:hyperlink>
    </w:p>
    <w:p w:rsidR="00DE25B9" w:rsidRPr="00DE25B9" w:rsidRDefault="00E617AC" w:rsidP="00DE25B9">
      <w:pPr>
        <w:pStyle w:val="14"/>
        <w:rPr>
          <w:rFonts w:ascii="Times New Roman" w:eastAsia="Times New Roman" w:hAnsi="Times New Roman"/>
          <w:noProof/>
          <w:sz w:val="28"/>
          <w:szCs w:val="28"/>
          <w:lang w:eastAsia="ru-RU"/>
        </w:rPr>
      </w:pPr>
      <w:hyperlink w:anchor="_Toc422079693" w:history="1">
        <w:r w:rsidR="00DE25B9" w:rsidRPr="00DE25B9">
          <w:rPr>
            <w:rStyle w:val="ad"/>
            <w:rFonts w:ascii="Times New Roman" w:hAnsi="Times New Roman"/>
            <w:noProof/>
            <w:sz w:val="28"/>
            <w:szCs w:val="28"/>
          </w:rPr>
          <w:t>РАЗДЕЛ 1. Показатели перспективного спраса на тепловую энергию (мощность) и теплоноситель в установленных границах территории поселения</w:t>
        </w:r>
        <w:r w:rsidR="00DE25B9" w:rsidRPr="00DE25B9">
          <w:rPr>
            <w:rFonts w:ascii="Times New Roman" w:hAnsi="Times New Roman"/>
            <w:noProof/>
            <w:webHidden/>
            <w:sz w:val="28"/>
            <w:szCs w:val="28"/>
          </w:rPr>
          <w:tab/>
        </w:r>
        <w:r w:rsidRPr="00DE25B9">
          <w:rPr>
            <w:rFonts w:ascii="Times New Roman" w:hAnsi="Times New Roman"/>
            <w:noProof/>
            <w:webHidden/>
            <w:sz w:val="28"/>
            <w:szCs w:val="28"/>
          </w:rPr>
          <w:fldChar w:fldCharType="begin"/>
        </w:r>
        <w:r w:rsidR="00DE25B9" w:rsidRPr="00DE25B9">
          <w:rPr>
            <w:rFonts w:ascii="Times New Roman" w:hAnsi="Times New Roman"/>
            <w:noProof/>
            <w:webHidden/>
            <w:sz w:val="28"/>
            <w:szCs w:val="28"/>
          </w:rPr>
          <w:instrText xml:space="preserve"> PAGEREF _Toc422079693 \h </w:instrText>
        </w:r>
        <w:r w:rsidRPr="00DE25B9">
          <w:rPr>
            <w:rFonts w:ascii="Times New Roman" w:hAnsi="Times New Roman"/>
            <w:noProof/>
            <w:webHidden/>
            <w:sz w:val="28"/>
            <w:szCs w:val="28"/>
          </w:rPr>
        </w:r>
        <w:r w:rsidRPr="00DE25B9">
          <w:rPr>
            <w:rFonts w:ascii="Times New Roman" w:hAnsi="Times New Roman"/>
            <w:noProof/>
            <w:webHidden/>
            <w:sz w:val="28"/>
            <w:szCs w:val="28"/>
          </w:rPr>
          <w:fldChar w:fldCharType="separate"/>
        </w:r>
        <w:r w:rsidR="00E245ED">
          <w:rPr>
            <w:rFonts w:ascii="Times New Roman" w:hAnsi="Times New Roman"/>
            <w:noProof/>
            <w:webHidden/>
            <w:sz w:val="28"/>
            <w:szCs w:val="28"/>
          </w:rPr>
          <w:t>29</w:t>
        </w:r>
        <w:r w:rsidRPr="00DE25B9">
          <w:rPr>
            <w:rFonts w:ascii="Times New Roman" w:hAnsi="Times New Roman"/>
            <w:noProof/>
            <w:webHidden/>
            <w:sz w:val="28"/>
            <w:szCs w:val="28"/>
          </w:rPr>
          <w:fldChar w:fldCharType="end"/>
        </w:r>
      </w:hyperlink>
    </w:p>
    <w:p w:rsidR="00DE25B9" w:rsidRPr="00DE25B9" w:rsidRDefault="00E617AC" w:rsidP="00DE25B9">
      <w:pPr>
        <w:pStyle w:val="23"/>
        <w:tabs>
          <w:tab w:val="right" w:leader="dot" w:pos="9214"/>
        </w:tabs>
        <w:rPr>
          <w:rFonts w:ascii="Times New Roman" w:eastAsia="Times New Roman" w:hAnsi="Times New Roman"/>
          <w:noProof/>
          <w:sz w:val="28"/>
          <w:szCs w:val="28"/>
          <w:lang w:eastAsia="ru-RU"/>
        </w:rPr>
      </w:pPr>
      <w:hyperlink w:anchor="_Toc422079694" w:history="1">
        <w:r w:rsidR="00DE25B9" w:rsidRPr="00DE25B9">
          <w:rPr>
            <w:rStyle w:val="ad"/>
            <w:rFonts w:ascii="Times New Roman" w:hAnsi="Times New Roman"/>
            <w:noProof/>
            <w:sz w:val="28"/>
            <w:szCs w:val="28"/>
          </w:rPr>
          <w:t>1.1. Площадь строительных фондов и приросты площади строительных фондов, подключенных к системе теплоснабжения сельского поселения Болчары.</w:t>
        </w:r>
        <w:r w:rsidR="00DE25B9" w:rsidRPr="00DE25B9">
          <w:rPr>
            <w:rFonts w:ascii="Times New Roman" w:hAnsi="Times New Roman"/>
            <w:noProof/>
            <w:webHidden/>
            <w:sz w:val="28"/>
            <w:szCs w:val="28"/>
          </w:rPr>
          <w:tab/>
        </w:r>
        <w:r w:rsidRPr="00DE25B9">
          <w:rPr>
            <w:rFonts w:ascii="Times New Roman" w:hAnsi="Times New Roman"/>
            <w:noProof/>
            <w:webHidden/>
            <w:sz w:val="28"/>
            <w:szCs w:val="28"/>
          </w:rPr>
          <w:fldChar w:fldCharType="begin"/>
        </w:r>
        <w:r w:rsidR="00DE25B9" w:rsidRPr="00DE25B9">
          <w:rPr>
            <w:rFonts w:ascii="Times New Roman" w:hAnsi="Times New Roman"/>
            <w:noProof/>
            <w:webHidden/>
            <w:sz w:val="28"/>
            <w:szCs w:val="28"/>
          </w:rPr>
          <w:instrText xml:space="preserve"> PAGEREF _Toc422079694 \h </w:instrText>
        </w:r>
        <w:r w:rsidRPr="00DE25B9">
          <w:rPr>
            <w:rFonts w:ascii="Times New Roman" w:hAnsi="Times New Roman"/>
            <w:noProof/>
            <w:webHidden/>
            <w:sz w:val="28"/>
            <w:szCs w:val="28"/>
          </w:rPr>
        </w:r>
        <w:r w:rsidRPr="00DE25B9">
          <w:rPr>
            <w:rFonts w:ascii="Times New Roman" w:hAnsi="Times New Roman"/>
            <w:noProof/>
            <w:webHidden/>
            <w:sz w:val="28"/>
            <w:szCs w:val="28"/>
          </w:rPr>
          <w:fldChar w:fldCharType="separate"/>
        </w:r>
        <w:r w:rsidR="00E245ED">
          <w:rPr>
            <w:rFonts w:ascii="Times New Roman" w:hAnsi="Times New Roman"/>
            <w:noProof/>
            <w:webHidden/>
            <w:sz w:val="28"/>
            <w:szCs w:val="28"/>
          </w:rPr>
          <w:t>29</w:t>
        </w:r>
        <w:r w:rsidRPr="00DE25B9">
          <w:rPr>
            <w:rFonts w:ascii="Times New Roman" w:hAnsi="Times New Roman"/>
            <w:noProof/>
            <w:webHidden/>
            <w:sz w:val="28"/>
            <w:szCs w:val="28"/>
          </w:rPr>
          <w:fldChar w:fldCharType="end"/>
        </w:r>
      </w:hyperlink>
    </w:p>
    <w:p w:rsidR="00DE25B9" w:rsidRPr="00DE25B9" w:rsidRDefault="00E617AC" w:rsidP="00DE25B9">
      <w:pPr>
        <w:pStyle w:val="23"/>
        <w:tabs>
          <w:tab w:val="right" w:leader="dot" w:pos="9214"/>
        </w:tabs>
        <w:rPr>
          <w:rFonts w:ascii="Times New Roman" w:eastAsia="Times New Roman" w:hAnsi="Times New Roman"/>
          <w:noProof/>
          <w:sz w:val="28"/>
          <w:szCs w:val="28"/>
          <w:lang w:eastAsia="ru-RU"/>
        </w:rPr>
      </w:pPr>
      <w:hyperlink w:anchor="_Toc422079695" w:history="1">
        <w:r w:rsidR="00DE25B9" w:rsidRPr="00DE25B9">
          <w:rPr>
            <w:rStyle w:val="ad"/>
            <w:rFonts w:ascii="Times New Roman" w:hAnsi="Times New Roman"/>
            <w:noProof/>
            <w:sz w:val="28"/>
            <w:szCs w:val="28"/>
          </w:rPr>
          <w:t>1.2.</w:t>
        </w:r>
        <w:r w:rsidR="00DE25B9" w:rsidRPr="00DE25B9">
          <w:rPr>
            <w:rFonts w:ascii="Times New Roman" w:eastAsia="Times New Roman" w:hAnsi="Times New Roman"/>
            <w:noProof/>
            <w:sz w:val="28"/>
            <w:szCs w:val="28"/>
            <w:lang w:eastAsia="ru-RU"/>
          </w:rPr>
          <w:tab/>
        </w:r>
        <w:r w:rsidR="00DE25B9" w:rsidRPr="00DE25B9">
          <w:rPr>
            <w:rStyle w:val="ad"/>
            <w:rFonts w:ascii="Times New Roman" w:hAnsi="Times New Roman"/>
            <w:noProof/>
            <w:sz w:val="28"/>
            <w:szCs w:val="28"/>
          </w:rPr>
          <w:t>Объемы потребления тепловой энергии и приросты потребления тепловой энергии системой теплоснабжения сельского поселения Болчары.</w:t>
        </w:r>
        <w:r w:rsidR="00DE25B9" w:rsidRPr="00DE25B9">
          <w:rPr>
            <w:rFonts w:ascii="Times New Roman" w:hAnsi="Times New Roman"/>
            <w:noProof/>
            <w:webHidden/>
            <w:sz w:val="28"/>
            <w:szCs w:val="28"/>
          </w:rPr>
          <w:tab/>
        </w:r>
        <w:r w:rsidRPr="00DE25B9">
          <w:rPr>
            <w:rFonts w:ascii="Times New Roman" w:hAnsi="Times New Roman"/>
            <w:noProof/>
            <w:webHidden/>
            <w:sz w:val="28"/>
            <w:szCs w:val="28"/>
          </w:rPr>
          <w:fldChar w:fldCharType="begin"/>
        </w:r>
        <w:r w:rsidR="00DE25B9" w:rsidRPr="00DE25B9">
          <w:rPr>
            <w:rFonts w:ascii="Times New Roman" w:hAnsi="Times New Roman"/>
            <w:noProof/>
            <w:webHidden/>
            <w:sz w:val="28"/>
            <w:szCs w:val="28"/>
          </w:rPr>
          <w:instrText xml:space="preserve"> PAGEREF _Toc422079695 \h </w:instrText>
        </w:r>
        <w:r w:rsidRPr="00DE25B9">
          <w:rPr>
            <w:rFonts w:ascii="Times New Roman" w:hAnsi="Times New Roman"/>
            <w:noProof/>
            <w:webHidden/>
            <w:sz w:val="28"/>
            <w:szCs w:val="28"/>
          </w:rPr>
        </w:r>
        <w:r w:rsidRPr="00DE25B9">
          <w:rPr>
            <w:rFonts w:ascii="Times New Roman" w:hAnsi="Times New Roman"/>
            <w:noProof/>
            <w:webHidden/>
            <w:sz w:val="28"/>
            <w:szCs w:val="28"/>
          </w:rPr>
          <w:fldChar w:fldCharType="separate"/>
        </w:r>
        <w:r w:rsidR="00E245ED">
          <w:rPr>
            <w:rFonts w:ascii="Times New Roman" w:hAnsi="Times New Roman"/>
            <w:noProof/>
            <w:webHidden/>
            <w:sz w:val="28"/>
            <w:szCs w:val="28"/>
          </w:rPr>
          <w:t>29</w:t>
        </w:r>
        <w:r w:rsidRPr="00DE25B9">
          <w:rPr>
            <w:rFonts w:ascii="Times New Roman" w:hAnsi="Times New Roman"/>
            <w:noProof/>
            <w:webHidden/>
            <w:sz w:val="28"/>
            <w:szCs w:val="28"/>
          </w:rPr>
          <w:fldChar w:fldCharType="end"/>
        </w:r>
      </w:hyperlink>
    </w:p>
    <w:p w:rsidR="00DE25B9" w:rsidRPr="00DE25B9" w:rsidRDefault="00E617AC" w:rsidP="00DE25B9">
      <w:pPr>
        <w:pStyle w:val="14"/>
        <w:rPr>
          <w:rFonts w:ascii="Times New Roman" w:eastAsia="Times New Roman" w:hAnsi="Times New Roman"/>
          <w:noProof/>
          <w:sz w:val="28"/>
          <w:szCs w:val="28"/>
          <w:lang w:eastAsia="ru-RU"/>
        </w:rPr>
      </w:pPr>
      <w:hyperlink w:anchor="_Toc422079696" w:history="1">
        <w:r w:rsidR="00DE25B9" w:rsidRPr="00DE25B9">
          <w:rPr>
            <w:rStyle w:val="ad"/>
            <w:rFonts w:ascii="Times New Roman" w:hAnsi="Times New Roman"/>
            <w:noProof/>
            <w:sz w:val="28"/>
            <w:szCs w:val="28"/>
          </w:rPr>
          <w:t xml:space="preserve">РАЗДЕЛ 2. Перспективные балансы тепловой мощности источников тепловой энергиии тепловой нагрузки потребителей </w:t>
        </w:r>
        <w:r w:rsidR="00DE25B9" w:rsidRPr="00DE25B9">
          <w:rPr>
            <w:rFonts w:ascii="Times New Roman" w:hAnsi="Times New Roman"/>
            <w:noProof/>
            <w:webHidden/>
            <w:sz w:val="28"/>
            <w:szCs w:val="28"/>
          </w:rPr>
          <w:tab/>
        </w:r>
        <w:r w:rsidRPr="00DE25B9">
          <w:rPr>
            <w:rFonts w:ascii="Times New Roman" w:hAnsi="Times New Roman"/>
            <w:noProof/>
            <w:webHidden/>
            <w:sz w:val="28"/>
            <w:szCs w:val="28"/>
          </w:rPr>
          <w:fldChar w:fldCharType="begin"/>
        </w:r>
        <w:r w:rsidR="00DE25B9" w:rsidRPr="00DE25B9">
          <w:rPr>
            <w:rFonts w:ascii="Times New Roman" w:hAnsi="Times New Roman"/>
            <w:noProof/>
            <w:webHidden/>
            <w:sz w:val="28"/>
            <w:szCs w:val="28"/>
          </w:rPr>
          <w:instrText xml:space="preserve"> PAGEREF _Toc422079696 \h </w:instrText>
        </w:r>
        <w:r w:rsidRPr="00DE25B9">
          <w:rPr>
            <w:rFonts w:ascii="Times New Roman" w:hAnsi="Times New Roman"/>
            <w:noProof/>
            <w:webHidden/>
            <w:sz w:val="28"/>
            <w:szCs w:val="28"/>
          </w:rPr>
        </w:r>
        <w:r w:rsidRPr="00DE25B9">
          <w:rPr>
            <w:rFonts w:ascii="Times New Roman" w:hAnsi="Times New Roman"/>
            <w:noProof/>
            <w:webHidden/>
            <w:sz w:val="28"/>
            <w:szCs w:val="28"/>
          </w:rPr>
          <w:fldChar w:fldCharType="separate"/>
        </w:r>
        <w:r w:rsidR="00E245ED">
          <w:rPr>
            <w:rFonts w:ascii="Times New Roman" w:hAnsi="Times New Roman"/>
            <w:noProof/>
            <w:webHidden/>
            <w:sz w:val="28"/>
            <w:szCs w:val="28"/>
          </w:rPr>
          <w:t>30</w:t>
        </w:r>
        <w:r w:rsidRPr="00DE25B9">
          <w:rPr>
            <w:rFonts w:ascii="Times New Roman" w:hAnsi="Times New Roman"/>
            <w:noProof/>
            <w:webHidden/>
            <w:sz w:val="28"/>
            <w:szCs w:val="28"/>
          </w:rPr>
          <w:fldChar w:fldCharType="end"/>
        </w:r>
      </w:hyperlink>
    </w:p>
    <w:p w:rsidR="00DE25B9" w:rsidRPr="00DE25B9" w:rsidRDefault="00E617AC" w:rsidP="00DE25B9">
      <w:pPr>
        <w:pStyle w:val="23"/>
        <w:tabs>
          <w:tab w:val="right" w:leader="dot" w:pos="9214"/>
        </w:tabs>
        <w:rPr>
          <w:rFonts w:ascii="Times New Roman" w:eastAsia="Times New Roman" w:hAnsi="Times New Roman"/>
          <w:noProof/>
          <w:sz w:val="28"/>
          <w:szCs w:val="28"/>
          <w:lang w:eastAsia="ru-RU"/>
        </w:rPr>
      </w:pPr>
      <w:hyperlink w:anchor="_Toc422079697" w:history="1">
        <w:r w:rsidR="00DE25B9" w:rsidRPr="00DE25B9">
          <w:rPr>
            <w:rStyle w:val="ad"/>
            <w:rFonts w:ascii="Times New Roman" w:hAnsi="Times New Roman"/>
            <w:noProof/>
            <w:sz w:val="28"/>
            <w:szCs w:val="28"/>
          </w:rPr>
          <w:t>2.1. Радиус эффективного теплоснабжения</w:t>
        </w:r>
        <w:r w:rsidR="00DE25B9" w:rsidRPr="00DE25B9">
          <w:rPr>
            <w:rFonts w:ascii="Times New Roman" w:hAnsi="Times New Roman"/>
            <w:noProof/>
            <w:webHidden/>
            <w:sz w:val="28"/>
            <w:szCs w:val="28"/>
          </w:rPr>
          <w:tab/>
        </w:r>
        <w:r w:rsidRPr="00DE25B9">
          <w:rPr>
            <w:rFonts w:ascii="Times New Roman" w:hAnsi="Times New Roman"/>
            <w:noProof/>
            <w:webHidden/>
            <w:sz w:val="28"/>
            <w:szCs w:val="28"/>
          </w:rPr>
          <w:fldChar w:fldCharType="begin"/>
        </w:r>
        <w:r w:rsidR="00DE25B9" w:rsidRPr="00DE25B9">
          <w:rPr>
            <w:rFonts w:ascii="Times New Roman" w:hAnsi="Times New Roman"/>
            <w:noProof/>
            <w:webHidden/>
            <w:sz w:val="28"/>
            <w:szCs w:val="28"/>
          </w:rPr>
          <w:instrText xml:space="preserve"> PAGEREF _Toc422079697 \h </w:instrText>
        </w:r>
        <w:r w:rsidRPr="00DE25B9">
          <w:rPr>
            <w:rFonts w:ascii="Times New Roman" w:hAnsi="Times New Roman"/>
            <w:noProof/>
            <w:webHidden/>
            <w:sz w:val="28"/>
            <w:szCs w:val="28"/>
          </w:rPr>
        </w:r>
        <w:r w:rsidRPr="00DE25B9">
          <w:rPr>
            <w:rFonts w:ascii="Times New Roman" w:hAnsi="Times New Roman"/>
            <w:noProof/>
            <w:webHidden/>
            <w:sz w:val="28"/>
            <w:szCs w:val="28"/>
          </w:rPr>
          <w:fldChar w:fldCharType="separate"/>
        </w:r>
        <w:r w:rsidR="00E245ED">
          <w:rPr>
            <w:rFonts w:ascii="Times New Roman" w:hAnsi="Times New Roman"/>
            <w:noProof/>
            <w:webHidden/>
            <w:sz w:val="28"/>
            <w:szCs w:val="28"/>
          </w:rPr>
          <w:t>30</w:t>
        </w:r>
        <w:r w:rsidRPr="00DE25B9">
          <w:rPr>
            <w:rFonts w:ascii="Times New Roman" w:hAnsi="Times New Roman"/>
            <w:noProof/>
            <w:webHidden/>
            <w:sz w:val="28"/>
            <w:szCs w:val="28"/>
          </w:rPr>
          <w:fldChar w:fldCharType="end"/>
        </w:r>
      </w:hyperlink>
    </w:p>
    <w:p w:rsidR="00DE25B9" w:rsidRPr="00DE25B9" w:rsidRDefault="00E617AC" w:rsidP="00DE25B9">
      <w:pPr>
        <w:pStyle w:val="23"/>
        <w:tabs>
          <w:tab w:val="right" w:leader="dot" w:pos="9214"/>
        </w:tabs>
        <w:rPr>
          <w:rFonts w:ascii="Times New Roman" w:eastAsia="Times New Roman" w:hAnsi="Times New Roman"/>
          <w:noProof/>
          <w:sz w:val="28"/>
          <w:szCs w:val="28"/>
          <w:lang w:eastAsia="ru-RU"/>
        </w:rPr>
      </w:pPr>
      <w:hyperlink w:anchor="_Toc422079698" w:history="1">
        <w:r w:rsidR="00DE25B9" w:rsidRPr="00DE25B9">
          <w:rPr>
            <w:rStyle w:val="ad"/>
            <w:rFonts w:ascii="Times New Roman" w:hAnsi="Times New Roman"/>
            <w:noProof/>
            <w:sz w:val="28"/>
            <w:szCs w:val="28"/>
          </w:rPr>
          <w:t>2.2. Описание существующих и перспективных зон действия систем теплоснабжения и источников тепловой энергии</w:t>
        </w:r>
        <w:r w:rsidR="00DE25B9" w:rsidRPr="00DE25B9">
          <w:rPr>
            <w:rFonts w:ascii="Times New Roman" w:hAnsi="Times New Roman"/>
            <w:noProof/>
            <w:webHidden/>
            <w:sz w:val="28"/>
            <w:szCs w:val="28"/>
          </w:rPr>
          <w:tab/>
        </w:r>
        <w:r w:rsidRPr="00DE25B9">
          <w:rPr>
            <w:rFonts w:ascii="Times New Roman" w:hAnsi="Times New Roman"/>
            <w:noProof/>
            <w:webHidden/>
            <w:sz w:val="28"/>
            <w:szCs w:val="28"/>
          </w:rPr>
          <w:fldChar w:fldCharType="begin"/>
        </w:r>
        <w:r w:rsidR="00DE25B9" w:rsidRPr="00DE25B9">
          <w:rPr>
            <w:rFonts w:ascii="Times New Roman" w:hAnsi="Times New Roman"/>
            <w:noProof/>
            <w:webHidden/>
            <w:sz w:val="28"/>
            <w:szCs w:val="28"/>
          </w:rPr>
          <w:instrText xml:space="preserve"> PAGEREF _Toc422079698 \h </w:instrText>
        </w:r>
        <w:r w:rsidRPr="00DE25B9">
          <w:rPr>
            <w:rFonts w:ascii="Times New Roman" w:hAnsi="Times New Roman"/>
            <w:noProof/>
            <w:webHidden/>
            <w:sz w:val="28"/>
            <w:szCs w:val="28"/>
          </w:rPr>
        </w:r>
        <w:r w:rsidRPr="00DE25B9">
          <w:rPr>
            <w:rFonts w:ascii="Times New Roman" w:hAnsi="Times New Roman"/>
            <w:noProof/>
            <w:webHidden/>
            <w:sz w:val="28"/>
            <w:szCs w:val="28"/>
          </w:rPr>
          <w:fldChar w:fldCharType="separate"/>
        </w:r>
        <w:r w:rsidR="00E245ED">
          <w:rPr>
            <w:rFonts w:ascii="Times New Roman" w:hAnsi="Times New Roman"/>
            <w:noProof/>
            <w:webHidden/>
            <w:sz w:val="28"/>
            <w:szCs w:val="28"/>
          </w:rPr>
          <w:t>32</w:t>
        </w:r>
        <w:r w:rsidRPr="00DE25B9">
          <w:rPr>
            <w:rFonts w:ascii="Times New Roman" w:hAnsi="Times New Roman"/>
            <w:noProof/>
            <w:webHidden/>
            <w:sz w:val="28"/>
            <w:szCs w:val="28"/>
          </w:rPr>
          <w:fldChar w:fldCharType="end"/>
        </w:r>
      </w:hyperlink>
    </w:p>
    <w:p w:rsidR="00DE25B9" w:rsidRPr="00DE25B9" w:rsidRDefault="00E617AC" w:rsidP="00DE25B9">
      <w:pPr>
        <w:pStyle w:val="23"/>
        <w:tabs>
          <w:tab w:val="right" w:leader="dot" w:pos="9214"/>
        </w:tabs>
        <w:rPr>
          <w:rFonts w:ascii="Times New Roman" w:eastAsia="Times New Roman" w:hAnsi="Times New Roman"/>
          <w:noProof/>
          <w:sz w:val="28"/>
          <w:szCs w:val="28"/>
          <w:lang w:eastAsia="ru-RU"/>
        </w:rPr>
      </w:pPr>
      <w:hyperlink w:anchor="_Toc422079699" w:history="1">
        <w:r w:rsidR="00DE25B9" w:rsidRPr="00DE25B9">
          <w:rPr>
            <w:rStyle w:val="ad"/>
            <w:rFonts w:ascii="Times New Roman" w:hAnsi="Times New Roman"/>
            <w:noProof/>
            <w:sz w:val="28"/>
            <w:szCs w:val="28"/>
          </w:rPr>
          <w:t>2.3. Перспективные балансы тепловой мощности и тепловой нагрузки в перспективных зонах действия источников тепловой энергии сельского поселения Болчары.</w:t>
        </w:r>
        <w:r w:rsidR="00DE25B9" w:rsidRPr="00DE25B9">
          <w:rPr>
            <w:rFonts w:ascii="Times New Roman" w:hAnsi="Times New Roman"/>
            <w:noProof/>
            <w:webHidden/>
            <w:sz w:val="28"/>
            <w:szCs w:val="28"/>
          </w:rPr>
          <w:tab/>
        </w:r>
        <w:r w:rsidRPr="00DE25B9">
          <w:rPr>
            <w:rFonts w:ascii="Times New Roman" w:hAnsi="Times New Roman"/>
            <w:noProof/>
            <w:webHidden/>
            <w:sz w:val="28"/>
            <w:szCs w:val="28"/>
          </w:rPr>
          <w:fldChar w:fldCharType="begin"/>
        </w:r>
        <w:r w:rsidR="00DE25B9" w:rsidRPr="00DE25B9">
          <w:rPr>
            <w:rFonts w:ascii="Times New Roman" w:hAnsi="Times New Roman"/>
            <w:noProof/>
            <w:webHidden/>
            <w:sz w:val="28"/>
            <w:szCs w:val="28"/>
          </w:rPr>
          <w:instrText xml:space="preserve"> PAGEREF _Toc422079699 \h </w:instrText>
        </w:r>
        <w:r w:rsidRPr="00DE25B9">
          <w:rPr>
            <w:rFonts w:ascii="Times New Roman" w:hAnsi="Times New Roman"/>
            <w:noProof/>
            <w:webHidden/>
            <w:sz w:val="28"/>
            <w:szCs w:val="28"/>
          </w:rPr>
        </w:r>
        <w:r w:rsidRPr="00DE25B9">
          <w:rPr>
            <w:rFonts w:ascii="Times New Roman" w:hAnsi="Times New Roman"/>
            <w:noProof/>
            <w:webHidden/>
            <w:sz w:val="28"/>
            <w:szCs w:val="28"/>
          </w:rPr>
          <w:fldChar w:fldCharType="separate"/>
        </w:r>
        <w:r w:rsidR="00E245ED">
          <w:rPr>
            <w:rFonts w:ascii="Times New Roman" w:hAnsi="Times New Roman"/>
            <w:noProof/>
            <w:webHidden/>
            <w:sz w:val="28"/>
            <w:szCs w:val="28"/>
          </w:rPr>
          <w:t>32</w:t>
        </w:r>
        <w:r w:rsidRPr="00DE25B9">
          <w:rPr>
            <w:rFonts w:ascii="Times New Roman" w:hAnsi="Times New Roman"/>
            <w:noProof/>
            <w:webHidden/>
            <w:sz w:val="28"/>
            <w:szCs w:val="28"/>
          </w:rPr>
          <w:fldChar w:fldCharType="end"/>
        </w:r>
      </w:hyperlink>
    </w:p>
    <w:p w:rsidR="00DE25B9" w:rsidRPr="00DE25B9" w:rsidRDefault="00E617AC" w:rsidP="00DE25B9">
      <w:pPr>
        <w:pStyle w:val="14"/>
        <w:rPr>
          <w:rFonts w:ascii="Times New Roman" w:eastAsia="Times New Roman" w:hAnsi="Times New Roman"/>
          <w:noProof/>
          <w:sz w:val="28"/>
          <w:szCs w:val="28"/>
          <w:lang w:eastAsia="ru-RU"/>
        </w:rPr>
      </w:pPr>
      <w:hyperlink w:anchor="_Toc422079700" w:history="1">
        <w:r w:rsidR="00DE25B9" w:rsidRPr="00DE25B9">
          <w:rPr>
            <w:rStyle w:val="ad"/>
            <w:rFonts w:ascii="Times New Roman" w:hAnsi="Times New Roman"/>
            <w:noProof/>
            <w:sz w:val="28"/>
            <w:szCs w:val="28"/>
          </w:rPr>
          <w:t xml:space="preserve">РАЗДЕЛ 3. Перспективные балансы теплоносителя </w:t>
        </w:r>
        <w:r w:rsidR="00DE25B9" w:rsidRPr="00DE25B9">
          <w:rPr>
            <w:rFonts w:ascii="Times New Roman" w:hAnsi="Times New Roman"/>
            <w:noProof/>
            <w:webHidden/>
            <w:sz w:val="28"/>
            <w:szCs w:val="28"/>
          </w:rPr>
          <w:tab/>
        </w:r>
        <w:r w:rsidRPr="00DE25B9">
          <w:rPr>
            <w:rFonts w:ascii="Times New Roman" w:hAnsi="Times New Roman"/>
            <w:noProof/>
            <w:webHidden/>
            <w:sz w:val="28"/>
            <w:szCs w:val="28"/>
          </w:rPr>
          <w:fldChar w:fldCharType="begin"/>
        </w:r>
        <w:r w:rsidR="00DE25B9" w:rsidRPr="00DE25B9">
          <w:rPr>
            <w:rFonts w:ascii="Times New Roman" w:hAnsi="Times New Roman"/>
            <w:noProof/>
            <w:webHidden/>
            <w:sz w:val="28"/>
            <w:szCs w:val="28"/>
          </w:rPr>
          <w:instrText xml:space="preserve"> PAGEREF _Toc422079700 \h </w:instrText>
        </w:r>
        <w:r w:rsidRPr="00DE25B9">
          <w:rPr>
            <w:rFonts w:ascii="Times New Roman" w:hAnsi="Times New Roman"/>
            <w:noProof/>
            <w:webHidden/>
            <w:sz w:val="28"/>
            <w:szCs w:val="28"/>
          </w:rPr>
        </w:r>
        <w:r w:rsidRPr="00DE25B9">
          <w:rPr>
            <w:rFonts w:ascii="Times New Roman" w:hAnsi="Times New Roman"/>
            <w:noProof/>
            <w:webHidden/>
            <w:sz w:val="28"/>
            <w:szCs w:val="28"/>
          </w:rPr>
          <w:fldChar w:fldCharType="separate"/>
        </w:r>
        <w:r w:rsidR="00E245ED">
          <w:rPr>
            <w:rFonts w:ascii="Times New Roman" w:hAnsi="Times New Roman"/>
            <w:noProof/>
            <w:webHidden/>
            <w:sz w:val="28"/>
            <w:szCs w:val="28"/>
          </w:rPr>
          <w:t>33</w:t>
        </w:r>
        <w:r w:rsidRPr="00DE25B9">
          <w:rPr>
            <w:rFonts w:ascii="Times New Roman" w:hAnsi="Times New Roman"/>
            <w:noProof/>
            <w:webHidden/>
            <w:sz w:val="28"/>
            <w:szCs w:val="28"/>
          </w:rPr>
          <w:fldChar w:fldCharType="end"/>
        </w:r>
      </w:hyperlink>
    </w:p>
    <w:p w:rsidR="00DE25B9" w:rsidRPr="00DE25B9" w:rsidRDefault="00E617AC" w:rsidP="00DE25B9">
      <w:pPr>
        <w:pStyle w:val="23"/>
        <w:tabs>
          <w:tab w:val="right" w:leader="dot" w:pos="9214"/>
        </w:tabs>
        <w:rPr>
          <w:rFonts w:ascii="Times New Roman" w:eastAsia="Times New Roman" w:hAnsi="Times New Roman"/>
          <w:noProof/>
          <w:sz w:val="28"/>
          <w:szCs w:val="28"/>
          <w:lang w:eastAsia="ru-RU"/>
        </w:rPr>
      </w:pPr>
      <w:hyperlink w:anchor="_Toc422079701" w:history="1">
        <w:r w:rsidR="00DE25B9" w:rsidRPr="00DE25B9">
          <w:rPr>
            <w:rStyle w:val="ad"/>
            <w:rFonts w:ascii="Times New Roman" w:hAnsi="Times New Roman"/>
            <w:noProof/>
            <w:sz w:val="28"/>
            <w:szCs w:val="28"/>
          </w:rPr>
          <w:t>3.1.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w:t>
        </w:r>
        <w:r w:rsidR="00DE25B9" w:rsidRPr="00DE25B9">
          <w:rPr>
            <w:rFonts w:ascii="Times New Roman" w:hAnsi="Times New Roman"/>
            <w:noProof/>
            <w:webHidden/>
            <w:sz w:val="28"/>
            <w:szCs w:val="28"/>
          </w:rPr>
          <w:tab/>
        </w:r>
        <w:r w:rsidRPr="00DE25B9">
          <w:rPr>
            <w:rFonts w:ascii="Times New Roman" w:hAnsi="Times New Roman"/>
            <w:noProof/>
            <w:webHidden/>
            <w:sz w:val="28"/>
            <w:szCs w:val="28"/>
          </w:rPr>
          <w:fldChar w:fldCharType="begin"/>
        </w:r>
        <w:r w:rsidR="00DE25B9" w:rsidRPr="00DE25B9">
          <w:rPr>
            <w:rFonts w:ascii="Times New Roman" w:hAnsi="Times New Roman"/>
            <w:noProof/>
            <w:webHidden/>
            <w:sz w:val="28"/>
            <w:szCs w:val="28"/>
          </w:rPr>
          <w:instrText xml:space="preserve"> PAGEREF _Toc422079701 \h </w:instrText>
        </w:r>
        <w:r w:rsidRPr="00DE25B9">
          <w:rPr>
            <w:rFonts w:ascii="Times New Roman" w:hAnsi="Times New Roman"/>
            <w:noProof/>
            <w:webHidden/>
            <w:sz w:val="28"/>
            <w:szCs w:val="28"/>
          </w:rPr>
        </w:r>
        <w:r w:rsidRPr="00DE25B9">
          <w:rPr>
            <w:rFonts w:ascii="Times New Roman" w:hAnsi="Times New Roman"/>
            <w:noProof/>
            <w:webHidden/>
            <w:sz w:val="28"/>
            <w:szCs w:val="28"/>
          </w:rPr>
          <w:fldChar w:fldCharType="separate"/>
        </w:r>
        <w:r w:rsidR="00E245ED">
          <w:rPr>
            <w:rFonts w:ascii="Times New Roman" w:hAnsi="Times New Roman"/>
            <w:noProof/>
            <w:webHidden/>
            <w:sz w:val="28"/>
            <w:szCs w:val="28"/>
          </w:rPr>
          <w:t>33</w:t>
        </w:r>
        <w:r w:rsidRPr="00DE25B9">
          <w:rPr>
            <w:rFonts w:ascii="Times New Roman" w:hAnsi="Times New Roman"/>
            <w:noProof/>
            <w:webHidden/>
            <w:sz w:val="28"/>
            <w:szCs w:val="28"/>
          </w:rPr>
          <w:fldChar w:fldCharType="end"/>
        </w:r>
      </w:hyperlink>
    </w:p>
    <w:p w:rsidR="00DE25B9" w:rsidRPr="00DE25B9" w:rsidRDefault="00E617AC" w:rsidP="00DE25B9">
      <w:pPr>
        <w:pStyle w:val="14"/>
        <w:rPr>
          <w:rFonts w:ascii="Times New Roman" w:eastAsia="Times New Roman" w:hAnsi="Times New Roman"/>
          <w:noProof/>
          <w:sz w:val="28"/>
          <w:szCs w:val="28"/>
          <w:lang w:eastAsia="ru-RU"/>
        </w:rPr>
      </w:pPr>
      <w:hyperlink w:anchor="_Toc422079702" w:history="1">
        <w:r w:rsidR="00DE25B9" w:rsidRPr="00DE25B9">
          <w:rPr>
            <w:rStyle w:val="ad"/>
            <w:rFonts w:ascii="Times New Roman" w:hAnsi="Times New Roman"/>
            <w:noProof/>
            <w:sz w:val="28"/>
            <w:szCs w:val="28"/>
          </w:rPr>
          <w:t>РАЗДЕЛ 4. Предложения по строительству, реконструкции и техническому перевооружению источников тепловой энергии</w:t>
        </w:r>
        <w:r w:rsidR="00DE25B9" w:rsidRPr="00DE25B9">
          <w:rPr>
            <w:rFonts w:ascii="Times New Roman" w:hAnsi="Times New Roman"/>
            <w:noProof/>
            <w:webHidden/>
            <w:sz w:val="28"/>
            <w:szCs w:val="28"/>
          </w:rPr>
          <w:tab/>
        </w:r>
        <w:r w:rsidRPr="00DE25B9">
          <w:rPr>
            <w:rFonts w:ascii="Times New Roman" w:hAnsi="Times New Roman"/>
            <w:noProof/>
            <w:webHidden/>
            <w:sz w:val="28"/>
            <w:szCs w:val="28"/>
          </w:rPr>
          <w:fldChar w:fldCharType="begin"/>
        </w:r>
        <w:r w:rsidR="00DE25B9" w:rsidRPr="00DE25B9">
          <w:rPr>
            <w:rFonts w:ascii="Times New Roman" w:hAnsi="Times New Roman"/>
            <w:noProof/>
            <w:webHidden/>
            <w:sz w:val="28"/>
            <w:szCs w:val="28"/>
          </w:rPr>
          <w:instrText xml:space="preserve"> PAGEREF _Toc422079702 \h </w:instrText>
        </w:r>
        <w:r w:rsidRPr="00DE25B9">
          <w:rPr>
            <w:rFonts w:ascii="Times New Roman" w:hAnsi="Times New Roman"/>
            <w:noProof/>
            <w:webHidden/>
            <w:sz w:val="28"/>
            <w:szCs w:val="28"/>
          </w:rPr>
        </w:r>
        <w:r w:rsidRPr="00DE25B9">
          <w:rPr>
            <w:rFonts w:ascii="Times New Roman" w:hAnsi="Times New Roman"/>
            <w:noProof/>
            <w:webHidden/>
            <w:sz w:val="28"/>
            <w:szCs w:val="28"/>
          </w:rPr>
          <w:fldChar w:fldCharType="separate"/>
        </w:r>
        <w:r w:rsidR="00E245ED">
          <w:rPr>
            <w:rFonts w:ascii="Times New Roman" w:hAnsi="Times New Roman"/>
            <w:noProof/>
            <w:webHidden/>
            <w:sz w:val="28"/>
            <w:szCs w:val="28"/>
          </w:rPr>
          <w:t>34</w:t>
        </w:r>
        <w:r w:rsidRPr="00DE25B9">
          <w:rPr>
            <w:rFonts w:ascii="Times New Roman" w:hAnsi="Times New Roman"/>
            <w:noProof/>
            <w:webHidden/>
            <w:sz w:val="28"/>
            <w:szCs w:val="28"/>
          </w:rPr>
          <w:fldChar w:fldCharType="end"/>
        </w:r>
      </w:hyperlink>
    </w:p>
    <w:p w:rsidR="00DE25B9" w:rsidRPr="00DE25B9" w:rsidRDefault="00E617AC" w:rsidP="00DE25B9">
      <w:pPr>
        <w:pStyle w:val="23"/>
        <w:tabs>
          <w:tab w:val="right" w:leader="dot" w:pos="9214"/>
        </w:tabs>
        <w:rPr>
          <w:rFonts w:ascii="Times New Roman" w:eastAsia="Times New Roman" w:hAnsi="Times New Roman"/>
          <w:noProof/>
          <w:sz w:val="28"/>
          <w:szCs w:val="28"/>
          <w:lang w:eastAsia="ru-RU"/>
        </w:rPr>
      </w:pPr>
      <w:hyperlink w:anchor="_Toc422079703" w:history="1">
        <w:r w:rsidR="00DE25B9" w:rsidRPr="00DE25B9">
          <w:rPr>
            <w:rStyle w:val="ad"/>
            <w:rFonts w:ascii="Times New Roman" w:hAnsi="Times New Roman"/>
            <w:noProof/>
            <w:sz w:val="28"/>
            <w:szCs w:val="28"/>
          </w:rPr>
          <w:t>4.1. Предложения по строительству источников тепловой энергии, обеспечивающих перспективную тепловую нагрузку на осваиваемых территориях поселения, для которых отсутствует возможность или целесообразность передачи тепловой энергии от существующих или реконструируемых источников тепловой энергии</w:t>
        </w:r>
        <w:r w:rsidR="00DE25B9" w:rsidRPr="00DE25B9">
          <w:rPr>
            <w:rFonts w:ascii="Times New Roman" w:hAnsi="Times New Roman"/>
            <w:noProof/>
            <w:webHidden/>
            <w:sz w:val="28"/>
            <w:szCs w:val="28"/>
          </w:rPr>
          <w:tab/>
        </w:r>
        <w:r w:rsidRPr="00DE25B9">
          <w:rPr>
            <w:rFonts w:ascii="Times New Roman" w:hAnsi="Times New Roman"/>
            <w:noProof/>
            <w:webHidden/>
            <w:sz w:val="28"/>
            <w:szCs w:val="28"/>
          </w:rPr>
          <w:fldChar w:fldCharType="begin"/>
        </w:r>
        <w:r w:rsidR="00DE25B9" w:rsidRPr="00DE25B9">
          <w:rPr>
            <w:rFonts w:ascii="Times New Roman" w:hAnsi="Times New Roman"/>
            <w:noProof/>
            <w:webHidden/>
            <w:sz w:val="28"/>
            <w:szCs w:val="28"/>
          </w:rPr>
          <w:instrText xml:space="preserve"> PAGEREF _Toc422079703 \h </w:instrText>
        </w:r>
        <w:r w:rsidRPr="00DE25B9">
          <w:rPr>
            <w:rFonts w:ascii="Times New Roman" w:hAnsi="Times New Roman"/>
            <w:noProof/>
            <w:webHidden/>
            <w:sz w:val="28"/>
            <w:szCs w:val="28"/>
          </w:rPr>
        </w:r>
        <w:r w:rsidRPr="00DE25B9">
          <w:rPr>
            <w:rFonts w:ascii="Times New Roman" w:hAnsi="Times New Roman"/>
            <w:noProof/>
            <w:webHidden/>
            <w:sz w:val="28"/>
            <w:szCs w:val="28"/>
          </w:rPr>
          <w:fldChar w:fldCharType="separate"/>
        </w:r>
        <w:r w:rsidR="00E245ED">
          <w:rPr>
            <w:rFonts w:ascii="Times New Roman" w:hAnsi="Times New Roman"/>
            <w:noProof/>
            <w:webHidden/>
            <w:sz w:val="28"/>
            <w:szCs w:val="28"/>
          </w:rPr>
          <w:t>34</w:t>
        </w:r>
        <w:r w:rsidRPr="00DE25B9">
          <w:rPr>
            <w:rFonts w:ascii="Times New Roman" w:hAnsi="Times New Roman"/>
            <w:noProof/>
            <w:webHidden/>
            <w:sz w:val="28"/>
            <w:szCs w:val="28"/>
          </w:rPr>
          <w:fldChar w:fldCharType="end"/>
        </w:r>
      </w:hyperlink>
    </w:p>
    <w:p w:rsidR="00DE25B9" w:rsidRPr="00DE25B9" w:rsidRDefault="00E617AC" w:rsidP="00DE25B9">
      <w:pPr>
        <w:pStyle w:val="23"/>
        <w:tabs>
          <w:tab w:val="right" w:leader="dot" w:pos="9214"/>
        </w:tabs>
        <w:rPr>
          <w:rFonts w:ascii="Times New Roman" w:eastAsia="Times New Roman" w:hAnsi="Times New Roman"/>
          <w:noProof/>
          <w:sz w:val="28"/>
          <w:szCs w:val="28"/>
          <w:lang w:eastAsia="ru-RU"/>
        </w:rPr>
      </w:pPr>
      <w:hyperlink w:anchor="_Toc422079704" w:history="1">
        <w:r w:rsidR="00DE25B9" w:rsidRPr="00DE25B9">
          <w:rPr>
            <w:rStyle w:val="ad"/>
            <w:rFonts w:ascii="Times New Roman" w:hAnsi="Times New Roman"/>
            <w:noProof/>
            <w:sz w:val="28"/>
            <w:szCs w:val="28"/>
          </w:rPr>
          <w:t>4.2. 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r w:rsidR="00DE25B9" w:rsidRPr="00DE25B9">
          <w:rPr>
            <w:rFonts w:ascii="Times New Roman" w:hAnsi="Times New Roman"/>
            <w:noProof/>
            <w:webHidden/>
            <w:sz w:val="28"/>
            <w:szCs w:val="28"/>
          </w:rPr>
          <w:tab/>
        </w:r>
        <w:r w:rsidRPr="00DE25B9">
          <w:rPr>
            <w:rFonts w:ascii="Times New Roman" w:hAnsi="Times New Roman"/>
            <w:noProof/>
            <w:webHidden/>
            <w:sz w:val="28"/>
            <w:szCs w:val="28"/>
          </w:rPr>
          <w:fldChar w:fldCharType="begin"/>
        </w:r>
        <w:r w:rsidR="00DE25B9" w:rsidRPr="00DE25B9">
          <w:rPr>
            <w:rFonts w:ascii="Times New Roman" w:hAnsi="Times New Roman"/>
            <w:noProof/>
            <w:webHidden/>
            <w:sz w:val="28"/>
            <w:szCs w:val="28"/>
          </w:rPr>
          <w:instrText xml:space="preserve"> PAGEREF _Toc422079704 \h </w:instrText>
        </w:r>
        <w:r w:rsidRPr="00DE25B9">
          <w:rPr>
            <w:rFonts w:ascii="Times New Roman" w:hAnsi="Times New Roman"/>
            <w:noProof/>
            <w:webHidden/>
            <w:sz w:val="28"/>
            <w:szCs w:val="28"/>
          </w:rPr>
        </w:r>
        <w:r w:rsidRPr="00DE25B9">
          <w:rPr>
            <w:rFonts w:ascii="Times New Roman" w:hAnsi="Times New Roman"/>
            <w:noProof/>
            <w:webHidden/>
            <w:sz w:val="28"/>
            <w:szCs w:val="28"/>
          </w:rPr>
          <w:fldChar w:fldCharType="separate"/>
        </w:r>
        <w:r w:rsidR="00E245ED">
          <w:rPr>
            <w:rFonts w:ascii="Times New Roman" w:hAnsi="Times New Roman"/>
            <w:noProof/>
            <w:webHidden/>
            <w:sz w:val="28"/>
            <w:szCs w:val="28"/>
          </w:rPr>
          <w:t>34</w:t>
        </w:r>
        <w:r w:rsidRPr="00DE25B9">
          <w:rPr>
            <w:rFonts w:ascii="Times New Roman" w:hAnsi="Times New Roman"/>
            <w:noProof/>
            <w:webHidden/>
            <w:sz w:val="28"/>
            <w:szCs w:val="28"/>
          </w:rPr>
          <w:fldChar w:fldCharType="end"/>
        </w:r>
      </w:hyperlink>
    </w:p>
    <w:p w:rsidR="00DE25B9" w:rsidRPr="00DE25B9" w:rsidRDefault="00E617AC" w:rsidP="00DE25B9">
      <w:pPr>
        <w:pStyle w:val="23"/>
        <w:tabs>
          <w:tab w:val="right" w:leader="dot" w:pos="9214"/>
        </w:tabs>
        <w:rPr>
          <w:rFonts w:ascii="Times New Roman" w:eastAsia="Times New Roman" w:hAnsi="Times New Roman"/>
          <w:noProof/>
          <w:sz w:val="28"/>
          <w:szCs w:val="28"/>
          <w:lang w:eastAsia="ru-RU"/>
        </w:rPr>
      </w:pPr>
      <w:hyperlink w:anchor="_Toc422079705" w:history="1">
        <w:r w:rsidR="00DE25B9" w:rsidRPr="00DE25B9">
          <w:rPr>
            <w:rStyle w:val="ad"/>
            <w:rFonts w:ascii="Times New Roman" w:hAnsi="Times New Roman"/>
            <w:noProof/>
            <w:sz w:val="28"/>
            <w:szCs w:val="28"/>
          </w:rPr>
          <w:t>4.3. Предложения по техническому перевооружению источников тепловой энергии с целью повышения эффективности работы систем теплоснабжения</w:t>
        </w:r>
        <w:r w:rsidR="00DE25B9" w:rsidRPr="00DE25B9">
          <w:rPr>
            <w:rFonts w:ascii="Times New Roman" w:hAnsi="Times New Roman"/>
            <w:noProof/>
            <w:webHidden/>
            <w:sz w:val="28"/>
            <w:szCs w:val="28"/>
          </w:rPr>
          <w:tab/>
        </w:r>
        <w:r w:rsidRPr="00DE25B9">
          <w:rPr>
            <w:rFonts w:ascii="Times New Roman" w:hAnsi="Times New Roman"/>
            <w:noProof/>
            <w:webHidden/>
            <w:sz w:val="28"/>
            <w:szCs w:val="28"/>
          </w:rPr>
          <w:fldChar w:fldCharType="begin"/>
        </w:r>
        <w:r w:rsidR="00DE25B9" w:rsidRPr="00DE25B9">
          <w:rPr>
            <w:rFonts w:ascii="Times New Roman" w:hAnsi="Times New Roman"/>
            <w:noProof/>
            <w:webHidden/>
            <w:sz w:val="28"/>
            <w:szCs w:val="28"/>
          </w:rPr>
          <w:instrText xml:space="preserve"> PAGEREF _Toc422079705 \h </w:instrText>
        </w:r>
        <w:r w:rsidRPr="00DE25B9">
          <w:rPr>
            <w:rFonts w:ascii="Times New Roman" w:hAnsi="Times New Roman"/>
            <w:noProof/>
            <w:webHidden/>
            <w:sz w:val="28"/>
            <w:szCs w:val="28"/>
          </w:rPr>
        </w:r>
        <w:r w:rsidRPr="00DE25B9">
          <w:rPr>
            <w:rFonts w:ascii="Times New Roman" w:hAnsi="Times New Roman"/>
            <w:noProof/>
            <w:webHidden/>
            <w:sz w:val="28"/>
            <w:szCs w:val="28"/>
          </w:rPr>
          <w:fldChar w:fldCharType="separate"/>
        </w:r>
        <w:r w:rsidR="00E245ED">
          <w:rPr>
            <w:rFonts w:ascii="Times New Roman" w:hAnsi="Times New Roman"/>
            <w:noProof/>
            <w:webHidden/>
            <w:sz w:val="28"/>
            <w:szCs w:val="28"/>
          </w:rPr>
          <w:t>34</w:t>
        </w:r>
        <w:r w:rsidRPr="00DE25B9">
          <w:rPr>
            <w:rFonts w:ascii="Times New Roman" w:hAnsi="Times New Roman"/>
            <w:noProof/>
            <w:webHidden/>
            <w:sz w:val="28"/>
            <w:szCs w:val="28"/>
          </w:rPr>
          <w:fldChar w:fldCharType="end"/>
        </w:r>
      </w:hyperlink>
    </w:p>
    <w:p w:rsidR="00DE25B9" w:rsidRPr="00DE25B9" w:rsidRDefault="00E617AC" w:rsidP="00DE25B9">
      <w:pPr>
        <w:pStyle w:val="23"/>
        <w:tabs>
          <w:tab w:val="right" w:leader="dot" w:pos="9214"/>
        </w:tabs>
        <w:rPr>
          <w:rFonts w:ascii="Times New Roman" w:eastAsia="Times New Roman" w:hAnsi="Times New Roman"/>
          <w:noProof/>
          <w:sz w:val="28"/>
          <w:szCs w:val="28"/>
          <w:lang w:eastAsia="ru-RU"/>
        </w:rPr>
      </w:pPr>
      <w:hyperlink w:anchor="_Toc422079706" w:history="1">
        <w:r w:rsidR="00DE25B9" w:rsidRPr="00DE25B9">
          <w:rPr>
            <w:rStyle w:val="ad"/>
            <w:rFonts w:ascii="Times New Roman" w:hAnsi="Times New Roman"/>
            <w:noProof/>
            <w:sz w:val="28"/>
            <w:szCs w:val="28"/>
          </w:rPr>
          <w:t>4.4. Решения о загрузке источников тепловой энергии, распределении (перераспределении) тепловой нагрузки потребителей тепловой энергии в каждой зоне действия системы теплоснабжения между источниками тепловой энергии, поставляющими тепловую энергию в данной системе теплоснабжения.</w:t>
        </w:r>
        <w:r w:rsidR="00DE25B9" w:rsidRPr="00DE25B9">
          <w:rPr>
            <w:rFonts w:ascii="Times New Roman" w:hAnsi="Times New Roman"/>
            <w:noProof/>
            <w:webHidden/>
            <w:sz w:val="28"/>
            <w:szCs w:val="28"/>
          </w:rPr>
          <w:tab/>
        </w:r>
        <w:r w:rsidRPr="00DE25B9">
          <w:rPr>
            <w:rFonts w:ascii="Times New Roman" w:hAnsi="Times New Roman"/>
            <w:noProof/>
            <w:webHidden/>
            <w:sz w:val="28"/>
            <w:szCs w:val="28"/>
          </w:rPr>
          <w:fldChar w:fldCharType="begin"/>
        </w:r>
        <w:r w:rsidR="00DE25B9" w:rsidRPr="00DE25B9">
          <w:rPr>
            <w:rFonts w:ascii="Times New Roman" w:hAnsi="Times New Roman"/>
            <w:noProof/>
            <w:webHidden/>
            <w:sz w:val="28"/>
            <w:szCs w:val="28"/>
          </w:rPr>
          <w:instrText xml:space="preserve"> PAGEREF _Toc422079706 \h </w:instrText>
        </w:r>
        <w:r w:rsidRPr="00DE25B9">
          <w:rPr>
            <w:rFonts w:ascii="Times New Roman" w:hAnsi="Times New Roman"/>
            <w:noProof/>
            <w:webHidden/>
            <w:sz w:val="28"/>
            <w:szCs w:val="28"/>
          </w:rPr>
        </w:r>
        <w:r w:rsidRPr="00DE25B9">
          <w:rPr>
            <w:rFonts w:ascii="Times New Roman" w:hAnsi="Times New Roman"/>
            <w:noProof/>
            <w:webHidden/>
            <w:sz w:val="28"/>
            <w:szCs w:val="28"/>
          </w:rPr>
          <w:fldChar w:fldCharType="separate"/>
        </w:r>
        <w:r w:rsidR="00E245ED">
          <w:rPr>
            <w:rFonts w:ascii="Times New Roman" w:hAnsi="Times New Roman"/>
            <w:noProof/>
            <w:webHidden/>
            <w:sz w:val="28"/>
            <w:szCs w:val="28"/>
          </w:rPr>
          <w:t>34</w:t>
        </w:r>
        <w:r w:rsidRPr="00DE25B9">
          <w:rPr>
            <w:rFonts w:ascii="Times New Roman" w:hAnsi="Times New Roman"/>
            <w:noProof/>
            <w:webHidden/>
            <w:sz w:val="28"/>
            <w:szCs w:val="28"/>
          </w:rPr>
          <w:fldChar w:fldCharType="end"/>
        </w:r>
      </w:hyperlink>
    </w:p>
    <w:p w:rsidR="00DE25B9" w:rsidRPr="00DE25B9" w:rsidRDefault="00E617AC" w:rsidP="00DE25B9">
      <w:pPr>
        <w:pStyle w:val="23"/>
        <w:tabs>
          <w:tab w:val="right" w:leader="dot" w:pos="9214"/>
        </w:tabs>
        <w:rPr>
          <w:rFonts w:ascii="Times New Roman" w:hAnsi="Times New Roman"/>
          <w:sz w:val="28"/>
          <w:szCs w:val="28"/>
        </w:rPr>
      </w:pPr>
      <w:hyperlink w:anchor="_Toc422079707" w:history="1">
        <w:r w:rsidR="00DE25B9" w:rsidRPr="00DE25B9">
          <w:rPr>
            <w:rStyle w:val="ad"/>
            <w:rFonts w:ascii="Times New Roman" w:hAnsi="Times New Roman"/>
            <w:noProof/>
            <w:sz w:val="28"/>
            <w:szCs w:val="28"/>
          </w:rPr>
          <w:t>4.5. Меры по переоборудованию котельной в источники комбинированной выработки</w:t>
        </w:r>
        <w:r w:rsidR="00DE25B9" w:rsidRPr="00DE25B9">
          <w:rPr>
            <w:rFonts w:ascii="Times New Roman" w:hAnsi="Times New Roman"/>
            <w:noProof/>
            <w:webHidden/>
            <w:sz w:val="28"/>
            <w:szCs w:val="28"/>
          </w:rPr>
          <w:tab/>
        </w:r>
        <w:r w:rsidRPr="00DE25B9">
          <w:rPr>
            <w:rFonts w:ascii="Times New Roman" w:hAnsi="Times New Roman"/>
            <w:noProof/>
            <w:webHidden/>
            <w:sz w:val="28"/>
            <w:szCs w:val="28"/>
          </w:rPr>
          <w:fldChar w:fldCharType="begin"/>
        </w:r>
        <w:r w:rsidR="00DE25B9" w:rsidRPr="00DE25B9">
          <w:rPr>
            <w:rFonts w:ascii="Times New Roman" w:hAnsi="Times New Roman"/>
            <w:noProof/>
            <w:webHidden/>
            <w:sz w:val="28"/>
            <w:szCs w:val="28"/>
          </w:rPr>
          <w:instrText xml:space="preserve"> PAGEREF _Toc422079707 \h </w:instrText>
        </w:r>
        <w:r w:rsidRPr="00DE25B9">
          <w:rPr>
            <w:rFonts w:ascii="Times New Roman" w:hAnsi="Times New Roman"/>
            <w:noProof/>
            <w:webHidden/>
            <w:sz w:val="28"/>
            <w:szCs w:val="28"/>
          </w:rPr>
        </w:r>
        <w:r w:rsidRPr="00DE25B9">
          <w:rPr>
            <w:rFonts w:ascii="Times New Roman" w:hAnsi="Times New Roman"/>
            <w:noProof/>
            <w:webHidden/>
            <w:sz w:val="28"/>
            <w:szCs w:val="28"/>
          </w:rPr>
          <w:fldChar w:fldCharType="separate"/>
        </w:r>
        <w:r w:rsidR="00E245ED">
          <w:rPr>
            <w:rFonts w:ascii="Times New Roman" w:hAnsi="Times New Roman"/>
            <w:noProof/>
            <w:webHidden/>
            <w:sz w:val="28"/>
            <w:szCs w:val="28"/>
          </w:rPr>
          <w:t>34</w:t>
        </w:r>
        <w:r w:rsidRPr="00DE25B9">
          <w:rPr>
            <w:rFonts w:ascii="Times New Roman" w:hAnsi="Times New Roman"/>
            <w:noProof/>
            <w:webHidden/>
            <w:sz w:val="28"/>
            <w:szCs w:val="28"/>
          </w:rPr>
          <w:fldChar w:fldCharType="end"/>
        </w:r>
      </w:hyperlink>
    </w:p>
    <w:p w:rsidR="00DE25B9" w:rsidRPr="00DE25B9" w:rsidRDefault="00DE25B9" w:rsidP="00DE25B9">
      <w:pPr>
        <w:jc w:val="both"/>
        <w:rPr>
          <w:sz w:val="28"/>
          <w:szCs w:val="28"/>
          <w:lang w:eastAsia="en-US"/>
        </w:rPr>
      </w:pPr>
      <w:r w:rsidRPr="00DE25B9">
        <w:rPr>
          <w:sz w:val="28"/>
          <w:szCs w:val="28"/>
          <w:lang w:eastAsia="en-US"/>
        </w:rPr>
        <w:t xml:space="preserve">4.6. </w:t>
      </w:r>
      <w:r w:rsidRPr="00DE25B9">
        <w:rPr>
          <w:sz w:val="28"/>
          <w:szCs w:val="28"/>
        </w:rPr>
        <w:t>Меры по переводу котельной, размещенных в существующих и расширяемых зонах действия источников комбинированной выработки тепловой и электрической энергии, в пиковый реж</w:t>
      </w:r>
      <w:r w:rsidR="006A39F3">
        <w:rPr>
          <w:sz w:val="28"/>
          <w:szCs w:val="28"/>
        </w:rPr>
        <w:t>им работы……………………………</w:t>
      </w:r>
      <w:r w:rsidRPr="00DE25B9">
        <w:rPr>
          <w:sz w:val="28"/>
          <w:szCs w:val="28"/>
        </w:rPr>
        <w:t>….29</w:t>
      </w:r>
    </w:p>
    <w:p w:rsidR="00DE25B9" w:rsidRPr="00DE25B9" w:rsidRDefault="00E617AC" w:rsidP="00DE25B9">
      <w:pPr>
        <w:pStyle w:val="23"/>
        <w:tabs>
          <w:tab w:val="right" w:leader="dot" w:pos="9214"/>
        </w:tabs>
        <w:rPr>
          <w:rFonts w:ascii="Times New Roman" w:eastAsia="Times New Roman" w:hAnsi="Times New Roman"/>
          <w:noProof/>
          <w:sz w:val="28"/>
          <w:szCs w:val="28"/>
          <w:lang w:eastAsia="ru-RU"/>
        </w:rPr>
      </w:pPr>
      <w:hyperlink w:anchor="_Toc422079708" w:history="1">
        <w:r w:rsidR="00DE25B9" w:rsidRPr="00DE25B9">
          <w:rPr>
            <w:rStyle w:val="ad"/>
            <w:rFonts w:ascii="Times New Roman" w:hAnsi="Times New Roman"/>
            <w:noProof/>
            <w:sz w:val="28"/>
            <w:szCs w:val="28"/>
          </w:rPr>
          <w:t>4.7. Решения о загрузке источников тепловой энергии, распределении (перераспределении) тепловой нагрузки потребителей тепловой энергии в каждой зоне действия системы теплоснабжения между источниками тепловой энергии.</w:t>
        </w:r>
        <w:r w:rsidRPr="00DE25B9">
          <w:rPr>
            <w:rFonts w:ascii="Times New Roman" w:hAnsi="Times New Roman"/>
            <w:noProof/>
            <w:webHidden/>
            <w:sz w:val="28"/>
            <w:szCs w:val="28"/>
          </w:rPr>
          <w:fldChar w:fldCharType="begin"/>
        </w:r>
        <w:r w:rsidR="00DE25B9" w:rsidRPr="00DE25B9">
          <w:rPr>
            <w:rFonts w:ascii="Times New Roman" w:hAnsi="Times New Roman"/>
            <w:noProof/>
            <w:webHidden/>
            <w:sz w:val="28"/>
            <w:szCs w:val="28"/>
          </w:rPr>
          <w:instrText xml:space="preserve"> PAGEREF _Toc422079708 \h </w:instrText>
        </w:r>
        <w:r w:rsidRPr="00DE25B9">
          <w:rPr>
            <w:rFonts w:ascii="Times New Roman" w:hAnsi="Times New Roman"/>
            <w:noProof/>
            <w:webHidden/>
            <w:sz w:val="28"/>
            <w:szCs w:val="28"/>
          </w:rPr>
        </w:r>
        <w:r w:rsidRPr="00DE25B9">
          <w:rPr>
            <w:rFonts w:ascii="Times New Roman" w:hAnsi="Times New Roman"/>
            <w:noProof/>
            <w:webHidden/>
            <w:sz w:val="28"/>
            <w:szCs w:val="28"/>
          </w:rPr>
          <w:fldChar w:fldCharType="separate"/>
        </w:r>
        <w:r w:rsidR="00E245ED">
          <w:rPr>
            <w:rFonts w:ascii="Times New Roman" w:hAnsi="Times New Roman"/>
            <w:noProof/>
            <w:webHidden/>
            <w:sz w:val="28"/>
            <w:szCs w:val="28"/>
          </w:rPr>
          <w:t>35</w:t>
        </w:r>
        <w:r w:rsidRPr="00DE25B9">
          <w:rPr>
            <w:rFonts w:ascii="Times New Roman" w:hAnsi="Times New Roman"/>
            <w:noProof/>
            <w:webHidden/>
            <w:sz w:val="28"/>
            <w:szCs w:val="28"/>
          </w:rPr>
          <w:fldChar w:fldCharType="end"/>
        </w:r>
      </w:hyperlink>
    </w:p>
    <w:p w:rsidR="00DE25B9" w:rsidRPr="00DE25B9" w:rsidRDefault="00E617AC" w:rsidP="00DE25B9">
      <w:pPr>
        <w:pStyle w:val="23"/>
        <w:tabs>
          <w:tab w:val="right" w:leader="dot" w:pos="9214"/>
        </w:tabs>
        <w:rPr>
          <w:rFonts w:ascii="Times New Roman" w:eastAsia="Times New Roman" w:hAnsi="Times New Roman"/>
          <w:noProof/>
          <w:sz w:val="28"/>
          <w:szCs w:val="28"/>
          <w:lang w:eastAsia="ru-RU"/>
        </w:rPr>
      </w:pPr>
      <w:hyperlink w:anchor="_Toc422079709" w:history="1">
        <w:r w:rsidR="00DE25B9" w:rsidRPr="00DE25B9">
          <w:rPr>
            <w:rStyle w:val="ad"/>
            <w:rFonts w:ascii="Times New Roman" w:hAnsi="Times New Roman"/>
            <w:noProof/>
            <w:sz w:val="28"/>
            <w:szCs w:val="28"/>
          </w:rPr>
          <w:t>4.8. Оптимальный температурный график отпуска тепловой энергии для каждого источника тепловой энергии или группы источников в системе теплоснабжения, работающей на общую тепловую сеть, устанавливаемый для каждого этапа, и оценку затрат при необходимости его изменения.</w:t>
        </w:r>
        <w:r w:rsidR="00DE25B9" w:rsidRPr="00DE25B9">
          <w:rPr>
            <w:rFonts w:ascii="Times New Roman" w:hAnsi="Times New Roman"/>
            <w:noProof/>
            <w:webHidden/>
            <w:sz w:val="28"/>
            <w:szCs w:val="28"/>
          </w:rPr>
          <w:tab/>
        </w:r>
        <w:r w:rsidRPr="00DE25B9">
          <w:rPr>
            <w:rFonts w:ascii="Times New Roman" w:hAnsi="Times New Roman"/>
            <w:noProof/>
            <w:webHidden/>
            <w:sz w:val="28"/>
            <w:szCs w:val="28"/>
          </w:rPr>
          <w:fldChar w:fldCharType="begin"/>
        </w:r>
        <w:r w:rsidR="00DE25B9" w:rsidRPr="00DE25B9">
          <w:rPr>
            <w:rFonts w:ascii="Times New Roman" w:hAnsi="Times New Roman"/>
            <w:noProof/>
            <w:webHidden/>
            <w:sz w:val="28"/>
            <w:szCs w:val="28"/>
          </w:rPr>
          <w:instrText xml:space="preserve"> PAGEREF _Toc422079709 \h </w:instrText>
        </w:r>
        <w:r w:rsidRPr="00DE25B9">
          <w:rPr>
            <w:rFonts w:ascii="Times New Roman" w:hAnsi="Times New Roman"/>
            <w:noProof/>
            <w:webHidden/>
            <w:sz w:val="28"/>
            <w:szCs w:val="28"/>
          </w:rPr>
        </w:r>
        <w:r w:rsidRPr="00DE25B9">
          <w:rPr>
            <w:rFonts w:ascii="Times New Roman" w:hAnsi="Times New Roman"/>
            <w:noProof/>
            <w:webHidden/>
            <w:sz w:val="28"/>
            <w:szCs w:val="28"/>
          </w:rPr>
          <w:fldChar w:fldCharType="separate"/>
        </w:r>
        <w:r w:rsidR="00E245ED">
          <w:rPr>
            <w:rFonts w:ascii="Times New Roman" w:hAnsi="Times New Roman"/>
            <w:noProof/>
            <w:webHidden/>
            <w:sz w:val="28"/>
            <w:szCs w:val="28"/>
          </w:rPr>
          <w:t>35</w:t>
        </w:r>
        <w:r w:rsidRPr="00DE25B9">
          <w:rPr>
            <w:rFonts w:ascii="Times New Roman" w:hAnsi="Times New Roman"/>
            <w:noProof/>
            <w:webHidden/>
            <w:sz w:val="28"/>
            <w:szCs w:val="28"/>
          </w:rPr>
          <w:fldChar w:fldCharType="end"/>
        </w:r>
      </w:hyperlink>
    </w:p>
    <w:p w:rsidR="00DE25B9" w:rsidRPr="00DE25B9" w:rsidRDefault="00E617AC" w:rsidP="00DE25B9">
      <w:pPr>
        <w:pStyle w:val="14"/>
        <w:rPr>
          <w:rFonts w:ascii="Times New Roman" w:eastAsia="Times New Roman" w:hAnsi="Times New Roman"/>
          <w:noProof/>
          <w:sz w:val="28"/>
          <w:szCs w:val="28"/>
          <w:lang w:eastAsia="ru-RU"/>
        </w:rPr>
      </w:pPr>
      <w:hyperlink w:anchor="_Toc422079710" w:history="1">
        <w:r w:rsidR="00DE25B9" w:rsidRPr="00DE25B9">
          <w:rPr>
            <w:rStyle w:val="ad"/>
            <w:rFonts w:ascii="Times New Roman" w:hAnsi="Times New Roman"/>
            <w:noProof/>
            <w:sz w:val="28"/>
            <w:szCs w:val="28"/>
          </w:rPr>
          <w:t xml:space="preserve">РАЗДЕЛ 5. Предложения по строительству и реконструкции тепловых сетей </w:t>
        </w:r>
        <w:r w:rsidR="00DE25B9" w:rsidRPr="00DE25B9">
          <w:rPr>
            <w:rFonts w:ascii="Times New Roman" w:hAnsi="Times New Roman"/>
            <w:noProof/>
            <w:webHidden/>
            <w:sz w:val="28"/>
            <w:szCs w:val="28"/>
          </w:rPr>
          <w:tab/>
        </w:r>
        <w:r w:rsidRPr="00DE25B9">
          <w:rPr>
            <w:rFonts w:ascii="Times New Roman" w:hAnsi="Times New Roman"/>
            <w:noProof/>
            <w:webHidden/>
            <w:sz w:val="28"/>
            <w:szCs w:val="28"/>
          </w:rPr>
          <w:fldChar w:fldCharType="begin"/>
        </w:r>
        <w:r w:rsidR="00DE25B9" w:rsidRPr="00DE25B9">
          <w:rPr>
            <w:rFonts w:ascii="Times New Roman" w:hAnsi="Times New Roman"/>
            <w:noProof/>
            <w:webHidden/>
            <w:sz w:val="28"/>
            <w:szCs w:val="28"/>
          </w:rPr>
          <w:instrText xml:space="preserve"> PAGEREF _Toc422079710 \h </w:instrText>
        </w:r>
        <w:r w:rsidRPr="00DE25B9">
          <w:rPr>
            <w:rFonts w:ascii="Times New Roman" w:hAnsi="Times New Roman"/>
            <w:noProof/>
            <w:webHidden/>
            <w:sz w:val="28"/>
            <w:szCs w:val="28"/>
          </w:rPr>
        </w:r>
        <w:r w:rsidRPr="00DE25B9">
          <w:rPr>
            <w:rFonts w:ascii="Times New Roman" w:hAnsi="Times New Roman"/>
            <w:noProof/>
            <w:webHidden/>
            <w:sz w:val="28"/>
            <w:szCs w:val="28"/>
          </w:rPr>
          <w:fldChar w:fldCharType="separate"/>
        </w:r>
        <w:r w:rsidR="00E245ED">
          <w:rPr>
            <w:rFonts w:ascii="Times New Roman" w:hAnsi="Times New Roman"/>
            <w:noProof/>
            <w:webHidden/>
            <w:sz w:val="28"/>
            <w:szCs w:val="28"/>
          </w:rPr>
          <w:t>35</w:t>
        </w:r>
        <w:r w:rsidRPr="00DE25B9">
          <w:rPr>
            <w:rFonts w:ascii="Times New Roman" w:hAnsi="Times New Roman"/>
            <w:noProof/>
            <w:webHidden/>
            <w:sz w:val="28"/>
            <w:szCs w:val="28"/>
          </w:rPr>
          <w:fldChar w:fldCharType="end"/>
        </w:r>
      </w:hyperlink>
    </w:p>
    <w:p w:rsidR="00DE25B9" w:rsidRPr="00DE25B9" w:rsidRDefault="00E617AC" w:rsidP="00DE25B9">
      <w:pPr>
        <w:pStyle w:val="23"/>
        <w:tabs>
          <w:tab w:val="right" w:leader="dot" w:pos="9214"/>
        </w:tabs>
        <w:rPr>
          <w:rFonts w:ascii="Times New Roman" w:eastAsia="Times New Roman" w:hAnsi="Times New Roman"/>
          <w:noProof/>
          <w:sz w:val="28"/>
          <w:szCs w:val="28"/>
          <w:lang w:eastAsia="ru-RU"/>
        </w:rPr>
      </w:pPr>
      <w:hyperlink w:anchor="_Toc422079711" w:history="1">
        <w:r w:rsidR="00DE25B9" w:rsidRPr="00DE25B9">
          <w:rPr>
            <w:rStyle w:val="ad"/>
            <w:rFonts w:ascii="Times New Roman" w:hAnsi="Times New Roman"/>
            <w:noProof/>
            <w:sz w:val="28"/>
            <w:szCs w:val="28"/>
          </w:rPr>
          <w:t>5.1. Предложения по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r w:rsidR="00DE25B9" w:rsidRPr="00DE25B9">
          <w:rPr>
            <w:rFonts w:ascii="Times New Roman" w:hAnsi="Times New Roman"/>
            <w:noProof/>
            <w:webHidden/>
            <w:sz w:val="28"/>
            <w:szCs w:val="28"/>
          </w:rPr>
          <w:tab/>
        </w:r>
        <w:r w:rsidRPr="00DE25B9">
          <w:rPr>
            <w:rFonts w:ascii="Times New Roman" w:hAnsi="Times New Roman"/>
            <w:noProof/>
            <w:webHidden/>
            <w:sz w:val="28"/>
            <w:szCs w:val="28"/>
          </w:rPr>
          <w:fldChar w:fldCharType="begin"/>
        </w:r>
        <w:r w:rsidR="00DE25B9" w:rsidRPr="00DE25B9">
          <w:rPr>
            <w:rFonts w:ascii="Times New Roman" w:hAnsi="Times New Roman"/>
            <w:noProof/>
            <w:webHidden/>
            <w:sz w:val="28"/>
            <w:szCs w:val="28"/>
          </w:rPr>
          <w:instrText xml:space="preserve"> PAGEREF _Toc422079711 \h </w:instrText>
        </w:r>
        <w:r w:rsidRPr="00DE25B9">
          <w:rPr>
            <w:rFonts w:ascii="Times New Roman" w:hAnsi="Times New Roman"/>
            <w:noProof/>
            <w:webHidden/>
            <w:sz w:val="28"/>
            <w:szCs w:val="28"/>
          </w:rPr>
        </w:r>
        <w:r w:rsidRPr="00DE25B9">
          <w:rPr>
            <w:rFonts w:ascii="Times New Roman" w:hAnsi="Times New Roman"/>
            <w:noProof/>
            <w:webHidden/>
            <w:sz w:val="28"/>
            <w:szCs w:val="28"/>
          </w:rPr>
          <w:fldChar w:fldCharType="separate"/>
        </w:r>
        <w:r w:rsidR="00E245ED">
          <w:rPr>
            <w:rFonts w:ascii="Times New Roman" w:hAnsi="Times New Roman"/>
            <w:noProof/>
            <w:webHidden/>
            <w:sz w:val="28"/>
            <w:szCs w:val="28"/>
          </w:rPr>
          <w:t>35</w:t>
        </w:r>
        <w:r w:rsidRPr="00DE25B9">
          <w:rPr>
            <w:rFonts w:ascii="Times New Roman" w:hAnsi="Times New Roman"/>
            <w:noProof/>
            <w:webHidden/>
            <w:sz w:val="28"/>
            <w:szCs w:val="28"/>
          </w:rPr>
          <w:fldChar w:fldCharType="end"/>
        </w:r>
      </w:hyperlink>
    </w:p>
    <w:p w:rsidR="00DE25B9" w:rsidRPr="00DE25B9" w:rsidRDefault="00E617AC" w:rsidP="00DE25B9">
      <w:pPr>
        <w:pStyle w:val="23"/>
        <w:tabs>
          <w:tab w:val="right" w:leader="dot" w:pos="9214"/>
        </w:tabs>
        <w:rPr>
          <w:rFonts w:ascii="Times New Roman" w:eastAsia="Times New Roman" w:hAnsi="Times New Roman"/>
          <w:noProof/>
          <w:sz w:val="28"/>
          <w:szCs w:val="28"/>
          <w:lang w:eastAsia="ru-RU"/>
        </w:rPr>
      </w:pPr>
      <w:hyperlink w:anchor="_Toc422079712" w:history="1">
        <w:r w:rsidR="00DE25B9" w:rsidRPr="00DE25B9">
          <w:rPr>
            <w:rStyle w:val="ad"/>
            <w:rFonts w:ascii="Times New Roman" w:hAnsi="Times New Roman"/>
            <w:noProof/>
            <w:sz w:val="28"/>
            <w:szCs w:val="28"/>
          </w:rPr>
          <w:t>5.2. Предложения по строительству и реконструкции тепловых сетей для обеспечения перспективных приростов тепловой нагрузки в осваиваемых районах поселения, городского округа под жилищную, комплексную или производственную застройку.</w:t>
        </w:r>
        <w:r w:rsidR="00DE25B9" w:rsidRPr="00DE25B9">
          <w:rPr>
            <w:rFonts w:ascii="Times New Roman" w:hAnsi="Times New Roman"/>
            <w:noProof/>
            <w:webHidden/>
            <w:sz w:val="28"/>
            <w:szCs w:val="28"/>
          </w:rPr>
          <w:tab/>
        </w:r>
        <w:r w:rsidRPr="00DE25B9">
          <w:rPr>
            <w:rFonts w:ascii="Times New Roman" w:hAnsi="Times New Roman"/>
            <w:noProof/>
            <w:webHidden/>
            <w:sz w:val="28"/>
            <w:szCs w:val="28"/>
          </w:rPr>
          <w:fldChar w:fldCharType="begin"/>
        </w:r>
        <w:r w:rsidR="00DE25B9" w:rsidRPr="00DE25B9">
          <w:rPr>
            <w:rFonts w:ascii="Times New Roman" w:hAnsi="Times New Roman"/>
            <w:noProof/>
            <w:webHidden/>
            <w:sz w:val="28"/>
            <w:szCs w:val="28"/>
          </w:rPr>
          <w:instrText xml:space="preserve"> PAGEREF _Toc422079712 \h </w:instrText>
        </w:r>
        <w:r w:rsidRPr="00DE25B9">
          <w:rPr>
            <w:rFonts w:ascii="Times New Roman" w:hAnsi="Times New Roman"/>
            <w:noProof/>
            <w:webHidden/>
            <w:sz w:val="28"/>
            <w:szCs w:val="28"/>
          </w:rPr>
        </w:r>
        <w:r w:rsidRPr="00DE25B9">
          <w:rPr>
            <w:rFonts w:ascii="Times New Roman" w:hAnsi="Times New Roman"/>
            <w:noProof/>
            <w:webHidden/>
            <w:sz w:val="28"/>
            <w:szCs w:val="28"/>
          </w:rPr>
          <w:fldChar w:fldCharType="separate"/>
        </w:r>
        <w:r w:rsidR="00E245ED">
          <w:rPr>
            <w:rFonts w:ascii="Times New Roman" w:hAnsi="Times New Roman"/>
            <w:noProof/>
            <w:webHidden/>
            <w:sz w:val="28"/>
            <w:szCs w:val="28"/>
          </w:rPr>
          <w:t>35</w:t>
        </w:r>
        <w:r w:rsidRPr="00DE25B9">
          <w:rPr>
            <w:rFonts w:ascii="Times New Roman" w:hAnsi="Times New Roman"/>
            <w:noProof/>
            <w:webHidden/>
            <w:sz w:val="28"/>
            <w:szCs w:val="28"/>
          </w:rPr>
          <w:fldChar w:fldCharType="end"/>
        </w:r>
      </w:hyperlink>
    </w:p>
    <w:p w:rsidR="00DE25B9" w:rsidRPr="00DE25B9" w:rsidRDefault="00E617AC" w:rsidP="00DE25B9">
      <w:pPr>
        <w:pStyle w:val="23"/>
        <w:tabs>
          <w:tab w:val="right" w:leader="dot" w:pos="9214"/>
        </w:tabs>
        <w:rPr>
          <w:rFonts w:ascii="Times New Roman" w:eastAsia="Times New Roman" w:hAnsi="Times New Roman"/>
          <w:noProof/>
          <w:sz w:val="28"/>
          <w:szCs w:val="28"/>
          <w:lang w:eastAsia="ru-RU"/>
        </w:rPr>
      </w:pPr>
      <w:hyperlink w:anchor="_Toc422079713" w:history="1">
        <w:r w:rsidR="00DE25B9" w:rsidRPr="00DE25B9">
          <w:rPr>
            <w:rStyle w:val="ad"/>
            <w:rFonts w:ascii="Times New Roman" w:hAnsi="Times New Roman"/>
            <w:noProof/>
            <w:sz w:val="28"/>
            <w:szCs w:val="28"/>
          </w:rPr>
          <w:t>5.3. Предложения по строительству и реконструкции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r w:rsidR="00DE25B9" w:rsidRPr="00DE25B9">
          <w:rPr>
            <w:rFonts w:ascii="Times New Roman" w:hAnsi="Times New Roman"/>
            <w:noProof/>
            <w:webHidden/>
            <w:sz w:val="28"/>
            <w:szCs w:val="28"/>
          </w:rPr>
          <w:tab/>
        </w:r>
        <w:r w:rsidRPr="00DE25B9">
          <w:rPr>
            <w:rFonts w:ascii="Times New Roman" w:hAnsi="Times New Roman"/>
            <w:noProof/>
            <w:webHidden/>
            <w:sz w:val="28"/>
            <w:szCs w:val="28"/>
          </w:rPr>
          <w:fldChar w:fldCharType="begin"/>
        </w:r>
        <w:r w:rsidR="00DE25B9" w:rsidRPr="00DE25B9">
          <w:rPr>
            <w:rFonts w:ascii="Times New Roman" w:hAnsi="Times New Roman"/>
            <w:noProof/>
            <w:webHidden/>
            <w:sz w:val="28"/>
            <w:szCs w:val="28"/>
          </w:rPr>
          <w:instrText xml:space="preserve"> PAGEREF _Toc422079713 \h </w:instrText>
        </w:r>
        <w:r w:rsidRPr="00DE25B9">
          <w:rPr>
            <w:rFonts w:ascii="Times New Roman" w:hAnsi="Times New Roman"/>
            <w:noProof/>
            <w:webHidden/>
            <w:sz w:val="28"/>
            <w:szCs w:val="28"/>
          </w:rPr>
        </w:r>
        <w:r w:rsidRPr="00DE25B9">
          <w:rPr>
            <w:rFonts w:ascii="Times New Roman" w:hAnsi="Times New Roman"/>
            <w:noProof/>
            <w:webHidden/>
            <w:sz w:val="28"/>
            <w:szCs w:val="28"/>
          </w:rPr>
          <w:fldChar w:fldCharType="separate"/>
        </w:r>
        <w:r w:rsidR="00E245ED">
          <w:rPr>
            <w:rFonts w:ascii="Times New Roman" w:hAnsi="Times New Roman"/>
            <w:noProof/>
            <w:webHidden/>
            <w:sz w:val="28"/>
            <w:szCs w:val="28"/>
          </w:rPr>
          <w:t>35</w:t>
        </w:r>
        <w:r w:rsidRPr="00DE25B9">
          <w:rPr>
            <w:rFonts w:ascii="Times New Roman" w:hAnsi="Times New Roman"/>
            <w:noProof/>
            <w:webHidden/>
            <w:sz w:val="28"/>
            <w:szCs w:val="28"/>
          </w:rPr>
          <w:fldChar w:fldCharType="end"/>
        </w:r>
      </w:hyperlink>
    </w:p>
    <w:p w:rsidR="00DE25B9" w:rsidRPr="00DE25B9" w:rsidRDefault="00E617AC" w:rsidP="00DE25B9">
      <w:pPr>
        <w:pStyle w:val="23"/>
        <w:tabs>
          <w:tab w:val="right" w:leader="dot" w:pos="9214"/>
        </w:tabs>
        <w:rPr>
          <w:rFonts w:ascii="Times New Roman" w:eastAsia="Times New Roman" w:hAnsi="Times New Roman"/>
          <w:noProof/>
          <w:sz w:val="28"/>
          <w:szCs w:val="28"/>
          <w:lang w:eastAsia="ru-RU"/>
        </w:rPr>
      </w:pPr>
      <w:hyperlink w:anchor="_Toc422079714" w:history="1">
        <w:r w:rsidR="00DE25B9" w:rsidRPr="00DE25B9">
          <w:rPr>
            <w:rStyle w:val="ad"/>
            <w:rFonts w:ascii="Times New Roman" w:hAnsi="Times New Roman"/>
            <w:noProof/>
            <w:sz w:val="28"/>
            <w:szCs w:val="28"/>
          </w:rPr>
          <w:t>5.4. Предложения по строительству и реконструкции тепловых сетей для обеспечения нормативной надежности и безопасности теплоснабжения.</w:t>
        </w:r>
        <w:r w:rsidR="00DE25B9" w:rsidRPr="00DE25B9">
          <w:rPr>
            <w:rFonts w:ascii="Times New Roman" w:hAnsi="Times New Roman"/>
            <w:noProof/>
            <w:webHidden/>
            <w:sz w:val="28"/>
            <w:szCs w:val="28"/>
          </w:rPr>
          <w:tab/>
        </w:r>
        <w:r w:rsidRPr="00DE25B9">
          <w:rPr>
            <w:rFonts w:ascii="Times New Roman" w:hAnsi="Times New Roman"/>
            <w:noProof/>
            <w:webHidden/>
            <w:sz w:val="28"/>
            <w:szCs w:val="28"/>
          </w:rPr>
          <w:fldChar w:fldCharType="begin"/>
        </w:r>
        <w:r w:rsidR="00DE25B9" w:rsidRPr="00DE25B9">
          <w:rPr>
            <w:rFonts w:ascii="Times New Roman" w:hAnsi="Times New Roman"/>
            <w:noProof/>
            <w:webHidden/>
            <w:sz w:val="28"/>
            <w:szCs w:val="28"/>
          </w:rPr>
          <w:instrText xml:space="preserve"> PAGEREF _Toc422079714 \h </w:instrText>
        </w:r>
        <w:r w:rsidRPr="00DE25B9">
          <w:rPr>
            <w:rFonts w:ascii="Times New Roman" w:hAnsi="Times New Roman"/>
            <w:noProof/>
            <w:webHidden/>
            <w:sz w:val="28"/>
            <w:szCs w:val="28"/>
          </w:rPr>
        </w:r>
        <w:r w:rsidRPr="00DE25B9">
          <w:rPr>
            <w:rFonts w:ascii="Times New Roman" w:hAnsi="Times New Roman"/>
            <w:noProof/>
            <w:webHidden/>
            <w:sz w:val="28"/>
            <w:szCs w:val="28"/>
          </w:rPr>
          <w:fldChar w:fldCharType="separate"/>
        </w:r>
        <w:r w:rsidR="00E245ED">
          <w:rPr>
            <w:rFonts w:ascii="Times New Roman" w:hAnsi="Times New Roman"/>
            <w:noProof/>
            <w:webHidden/>
            <w:sz w:val="28"/>
            <w:szCs w:val="28"/>
          </w:rPr>
          <w:t>36</w:t>
        </w:r>
        <w:r w:rsidRPr="00DE25B9">
          <w:rPr>
            <w:rFonts w:ascii="Times New Roman" w:hAnsi="Times New Roman"/>
            <w:noProof/>
            <w:webHidden/>
            <w:sz w:val="28"/>
            <w:szCs w:val="28"/>
          </w:rPr>
          <w:fldChar w:fldCharType="end"/>
        </w:r>
      </w:hyperlink>
    </w:p>
    <w:p w:rsidR="00DE25B9" w:rsidRPr="00DE25B9" w:rsidRDefault="00E617AC" w:rsidP="00DE25B9">
      <w:pPr>
        <w:pStyle w:val="23"/>
        <w:tabs>
          <w:tab w:val="right" w:leader="dot" w:pos="9214"/>
        </w:tabs>
        <w:rPr>
          <w:rFonts w:ascii="Times New Roman" w:eastAsia="Times New Roman" w:hAnsi="Times New Roman"/>
          <w:noProof/>
          <w:sz w:val="28"/>
          <w:szCs w:val="28"/>
          <w:lang w:eastAsia="ru-RU"/>
        </w:rPr>
      </w:pPr>
      <w:hyperlink w:anchor="_Toc422079715" w:history="1">
        <w:r w:rsidR="00DE25B9" w:rsidRPr="00DE25B9">
          <w:rPr>
            <w:rStyle w:val="ad"/>
            <w:rFonts w:ascii="Times New Roman" w:hAnsi="Times New Roman"/>
            <w:noProof/>
            <w:sz w:val="28"/>
            <w:szCs w:val="28"/>
          </w:rPr>
          <w:t>РАЗДЕЛ 6. Перспективные топливные балансы</w:t>
        </w:r>
        <w:r w:rsidR="00DE25B9" w:rsidRPr="00DE25B9">
          <w:rPr>
            <w:rFonts w:ascii="Times New Roman" w:hAnsi="Times New Roman"/>
            <w:noProof/>
            <w:webHidden/>
            <w:sz w:val="28"/>
            <w:szCs w:val="28"/>
          </w:rPr>
          <w:tab/>
        </w:r>
        <w:r w:rsidRPr="00DE25B9">
          <w:rPr>
            <w:rFonts w:ascii="Times New Roman" w:hAnsi="Times New Roman"/>
            <w:noProof/>
            <w:webHidden/>
            <w:sz w:val="28"/>
            <w:szCs w:val="28"/>
          </w:rPr>
          <w:fldChar w:fldCharType="begin"/>
        </w:r>
        <w:r w:rsidR="00DE25B9" w:rsidRPr="00DE25B9">
          <w:rPr>
            <w:rFonts w:ascii="Times New Roman" w:hAnsi="Times New Roman"/>
            <w:noProof/>
            <w:webHidden/>
            <w:sz w:val="28"/>
            <w:szCs w:val="28"/>
          </w:rPr>
          <w:instrText xml:space="preserve"> PAGEREF _Toc422079715 \h </w:instrText>
        </w:r>
        <w:r w:rsidRPr="00DE25B9">
          <w:rPr>
            <w:rFonts w:ascii="Times New Roman" w:hAnsi="Times New Roman"/>
            <w:noProof/>
            <w:webHidden/>
            <w:sz w:val="28"/>
            <w:szCs w:val="28"/>
          </w:rPr>
        </w:r>
        <w:r w:rsidRPr="00DE25B9">
          <w:rPr>
            <w:rFonts w:ascii="Times New Roman" w:hAnsi="Times New Roman"/>
            <w:noProof/>
            <w:webHidden/>
            <w:sz w:val="28"/>
            <w:szCs w:val="28"/>
          </w:rPr>
          <w:fldChar w:fldCharType="separate"/>
        </w:r>
        <w:r w:rsidR="00E245ED">
          <w:rPr>
            <w:rFonts w:ascii="Times New Roman" w:hAnsi="Times New Roman"/>
            <w:noProof/>
            <w:webHidden/>
            <w:sz w:val="28"/>
            <w:szCs w:val="28"/>
          </w:rPr>
          <w:t>36</w:t>
        </w:r>
        <w:r w:rsidRPr="00DE25B9">
          <w:rPr>
            <w:rFonts w:ascii="Times New Roman" w:hAnsi="Times New Roman"/>
            <w:noProof/>
            <w:webHidden/>
            <w:sz w:val="28"/>
            <w:szCs w:val="28"/>
          </w:rPr>
          <w:fldChar w:fldCharType="end"/>
        </w:r>
      </w:hyperlink>
    </w:p>
    <w:p w:rsidR="00DE25B9" w:rsidRPr="00DE25B9" w:rsidRDefault="00E617AC" w:rsidP="00DE25B9">
      <w:pPr>
        <w:pStyle w:val="14"/>
        <w:rPr>
          <w:rFonts w:ascii="Times New Roman" w:eastAsia="Times New Roman" w:hAnsi="Times New Roman"/>
          <w:noProof/>
          <w:sz w:val="28"/>
          <w:szCs w:val="28"/>
          <w:lang w:eastAsia="ru-RU"/>
        </w:rPr>
      </w:pPr>
      <w:hyperlink w:anchor="_Toc422079716" w:history="1">
        <w:r w:rsidR="00DE25B9" w:rsidRPr="00DE25B9">
          <w:rPr>
            <w:rStyle w:val="ad"/>
            <w:rFonts w:ascii="Times New Roman" w:hAnsi="Times New Roman"/>
            <w:noProof/>
            <w:sz w:val="28"/>
            <w:szCs w:val="28"/>
          </w:rPr>
          <w:t>РАЗДЕЛ 7. Инвестиции в строительство, реконструкцию и техническое перевооружение</w:t>
        </w:r>
        <w:r w:rsidR="00DE25B9" w:rsidRPr="00DE25B9">
          <w:rPr>
            <w:rFonts w:ascii="Times New Roman" w:hAnsi="Times New Roman"/>
            <w:noProof/>
            <w:webHidden/>
            <w:sz w:val="28"/>
            <w:szCs w:val="28"/>
          </w:rPr>
          <w:tab/>
        </w:r>
        <w:r w:rsidRPr="00DE25B9">
          <w:rPr>
            <w:rFonts w:ascii="Times New Roman" w:hAnsi="Times New Roman"/>
            <w:noProof/>
            <w:webHidden/>
            <w:sz w:val="28"/>
            <w:szCs w:val="28"/>
          </w:rPr>
          <w:fldChar w:fldCharType="begin"/>
        </w:r>
        <w:r w:rsidR="00DE25B9" w:rsidRPr="00DE25B9">
          <w:rPr>
            <w:rFonts w:ascii="Times New Roman" w:hAnsi="Times New Roman"/>
            <w:noProof/>
            <w:webHidden/>
            <w:sz w:val="28"/>
            <w:szCs w:val="28"/>
          </w:rPr>
          <w:instrText xml:space="preserve"> PAGEREF _Toc422079716 \h </w:instrText>
        </w:r>
        <w:r w:rsidRPr="00DE25B9">
          <w:rPr>
            <w:rFonts w:ascii="Times New Roman" w:hAnsi="Times New Roman"/>
            <w:noProof/>
            <w:webHidden/>
            <w:sz w:val="28"/>
            <w:szCs w:val="28"/>
          </w:rPr>
        </w:r>
        <w:r w:rsidRPr="00DE25B9">
          <w:rPr>
            <w:rFonts w:ascii="Times New Roman" w:hAnsi="Times New Roman"/>
            <w:noProof/>
            <w:webHidden/>
            <w:sz w:val="28"/>
            <w:szCs w:val="28"/>
          </w:rPr>
          <w:fldChar w:fldCharType="separate"/>
        </w:r>
        <w:r w:rsidR="00E245ED">
          <w:rPr>
            <w:rFonts w:ascii="Times New Roman" w:hAnsi="Times New Roman"/>
            <w:noProof/>
            <w:webHidden/>
            <w:sz w:val="28"/>
            <w:szCs w:val="28"/>
          </w:rPr>
          <w:t>36</w:t>
        </w:r>
        <w:r w:rsidRPr="00DE25B9">
          <w:rPr>
            <w:rFonts w:ascii="Times New Roman" w:hAnsi="Times New Roman"/>
            <w:noProof/>
            <w:webHidden/>
            <w:sz w:val="28"/>
            <w:szCs w:val="28"/>
          </w:rPr>
          <w:fldChar w:fldCharType="end"/>
        </w:r>
      </w:hyperlink>
    </w:p>
    <w:p w:rsidR="00DE25B9" w:rsidRPr="00DE25B9" w:rsidRDefault="00E617AC" w:rsidP="00DE25B9">
      <w:pPr>
        <w:pStyle w:val="23"/>
        <w:tabs>
          <w:tab w:val="clear" w:pos="9498"/>
          <w:tab w:val="right" w:leader="dot" w:pos="9214"/>
        </w:tabs>
        <w:rPr>
          <w:rFonts w:ascii="Times New Roman" w:eastAsia="Times New Roman" w:hAnsi="Times New Roman"/>
          <w:noProof/>
          <w:sz w:val="28"/>
          <w:szCs w:val="28"/>
          <w:lang w:eastAsia="ru-RU"/>
        </w:rPr>
      </w:pPr>
      <w:hyperlink w:anchor="_Toc422079717" w:history="1">
        <w:r w:rsidR="00DE25B9" w:rsidRPr="00DE25B9">
          <w:rPr>
            <w:rStyle w:val="ad"/>
            <w:rFonts w:ascii="Times New Roman" w:hAnsi="Times New Roman"/>
            <w:noProof/>
            <w:sz w:val="28"/>
            <w:szCs w:val="28"/>
          </w:rPr>
          <w:t>7.1. Предложения по величине необходимых инвестиций в строительство, реконструкцию и техническое перевооружение источников тепловой энергии</w:t>
        </w:r>
        <w:r w:rsidR="00DE25B9" w:rsidRPr="00DE25B9">
          <w:rPr>
            <w:rFonts w:ascii="Times New Roman" w:hAnsi="Times New Roman"/>
            <w:noProof/>
            <w:webHidden/>
            <w:sz w:val="28"/>
            <w:szCs w:val="28"/>
          </w:rPr>
          <w:tab/>
        </w:r>
        <w:r w:rsidRPr="00DE25B9">
          <w:rPr>
            <w:rFonts w:ascii="Times New Roman" w:hAnsi="Times New Roman"/>
            <w:noProof/>
            <w:webHidden/>
            <w:sz w:val="28"/>
            <w:szCs w:val="28"/>
          </w:rPr>
          <w:fldChar w:fldCharType="begin"/>
        </w:r>
        <w:r w:rsidR="00DE25B9" w:rsidRPr="00DE25B9">
          <w:rPr>
            <w:rFonts w:ascii="Times New Roman" w:hAnsi="Times New Roman"/>
            <w:noProof/>
            <w:webHidden/>
            <w:sz w:val="28"/>
            <w:szCs w:val="28"/>
          </w:rPr>
          <w:instrText xml:space="preserve"> PAGEREF _Toc422079717 \h </w:instrText>
        </w:r>
        <w:r w:rsidRPr="00DE25B9">
          <w:rPr>
            <w:rFonts w:ascii="Times New Roman" w:hAnsi="Times New Roman"/>
            <w:noProof/>
            <w:webHidden/>
            <w:sz w:val="28"/>
            <w:szCs w:val="28"/>
          </w:rPr>
        </w:r>
        <w:r w:rsidRPr="00DE25B9">
          <w:rPr>
            <w:rFonts w:ascii="Times New Roman" w:hAnsi="Times New Roman"/>
            <w:noProof/>
            <w:webHidden/>
            <w:sz w:val="28"/>
            <w:szCs w:val="28"/>
          </w:rPr>
          <w:fldChar w:fldCharType="separate"/>
        </w:r>
        <w:r w:rsidR="00E245ED">
          <w:rPr>
            <w:rFonts w:ascii="Times New Roman" w:hAnsi="Times New Roman"/>
            <w:noProof/>
            <w:webHidden/>
            <w:sz w:val="28"/>
            <w:szCs w:val="28"/>
          </w:rPr>
          <w:t>37</w:t>
        </w:r>
        <w:r w:rsidRPr="00DE25B9">
          <w:rPr>
            <w:rFonts w:ascii="Times New Roman" w:hAnsi="Times New Roman"/>
            <w:noProof/>
            <w:webHidden/>
            <w:sz w:val="28"/>
            <w:szCs w:val="28"/>
          </w:rPr>
          <w:fldChar w:fldCharType="end"/>
        </w:r>
      </w:hyperlink>
    </w:p>
    <w:p w:rsidR="00DE25B9" w:rsidRPr="00DE25B9" w:rsidRDefault="00E617AC" w:rsidP="00DE25B9">
      <w:pPr>
        <w:pStyle w:val="23"/>
        <w:tabs>
          <w:tab w:val="right" w:leader="dot" w:pos="9214"/>
        </w:tabs>
        <w:rPr>
          <w:rFonts w:ascii="Times New Roman" w:eastAsia="Times New Roman" w:hAnsi="Times New Roman"/>
          <w:noProof/>
          <w:sz w:val="28"/>
          <w:szCs w:val="28"/>
          <w:lang w:eastAsia="ru-RU"/>
        </w:rPr>
      </w:pPr>
      <w:hyperlink w:anchor="_Toc422079718" w:history="1">
        <w:r w:rsidR="00DE25B9" w:rsidRPr="00DE25B9">
          <w:rPr>
            <w:rStyle w:val="ad"/>
            <w:rFonts w:ascii="Times New Roman" w:hAnsi="Times New Roman"/>
            <w:noProof/>
            <w:sz w:val="28"/>
            <w:szCs w:val="28"/>
          </w:rPr>
          <w:t>7.2. Предложения по величине необходимых инвестиций в строительство, реконструкцию и техническое перевооружение тепловых сетей, насосных станций и тепловых пунктов</w:t>
        </w:r>
        <w:r w:rsidR="00DE25B9" w:rsidRPr="00DE25B9">
          <w:rPr>
            <w:rFonts w:ascii="Times New Roman" w:hAnsi="Times New Roman"/>
            <w:noProof/>
            <w:webHidden/>
            <w:sz w:val="28"/>
            <w:szCs w:val="28"/>
          </w:rPr>
          <w:tab/>
        </w:r>
        <w:r w:rsidRPr="00DE25B9">
          <w:rPr>
            <w:rFonts w:ascii="Times New Roman" w:hAnsi="Times New Roman"/>
            <w:noProof/>
            <w:webHidden/>
            <w:sz w:val="28"/>
            <w:szCs w:val="28"/>
          </w:rPr>
          <w:fldChar w:fldCharType="begin"/>
        </w:r>
        <w:r w:rsidR="00DE25B9" w:rsidRPr="00DE25B9">
          <w:rPr>
            <w:rFonts w:ascii="Times New Roman" w:hAnsi="Times New Roman"/>
            <w:noProof/>
            <w:webHidden/>
            <w:sz w:val="28"/>
            <w:szCs w:val="28"/>
          </w:rPr>
          <w:instrText xml:space="preserve"> PAGEREF _Toc422079718 \h </w:instrText>
        </w:r>
        <w:r w:rsidRPr="00DE25B9">
          <w:rPr>
            <w:rFonts w:ascii="Times New Roman" w:hAnsi="Times New Roman"/>
            <w:noProof/>
            <w:webHidden/>
            <w:sz w:val="28"/>
            <w:szCs w:val="28"/>
          </w:rPr>
        </w:r>
        <w:r w:rsidRPr="00DE25B9">
          <w:rPr>
            <w:rFonts w:ascii="Times New Roman" w:hAnsi="Times New Roman"/>
            <w:noProof/>
            <w:webHidden/>
            <w:sz w:val="28"/>
            <w:szCs w:val="28"/>
          </w:rPr>
          <w:fldChar w:fldCharType="separate"/>
        </w:r>
        <w:r w:rsidR="00E245ED">
          <w:rPr>
            <w:rFonts w:ascii="Times New Roman" w:hAnsi="Times New Roman"/>
            <w:noProof/>
            <w:webHidden/>
            <w:sz w:val="28"/>
            <w:szCs w:val="28"/>
          </w:rPr>
          <w:t>37</w:t>
        </w:r>
        <w:r w:rsidRPr="00DE25B9">
          <w:rPr>
            <w:rFonts w:ascii="Times New Roman" w:hAnsi="Times New Roman"/>
            <w:noProof/>
            <w:webHidden/>
            <w:sz w:val="28"/>
            <w:szCs w:val="28"/>
          </w:rPr>
          <w:fldChar w:fldCharType="end"/>
        </w:r>
      </w:hyperlink>
    </w:p>
    <w:p w:rsidR="00DE25B9" w:rsidRPr="00DE25B9" w:rsidRDefault="00E617AC" w:rsidP="00DE25B9">
      <w:pPr>
        <w:pStyle w:val="23"/>
        <w:tabs>
          <w:tab w:val="right" w:leader="dot" w:pos="9214"/>
        </w:tabs>
        <w:rPr>
          <w:rFonts w:ascii="Times New Roman" w:eastAsia="Times New Roman" w:hAnsi="Times New Roman"/>
          <w:noProof/>
          <w:sz w:val="28"/>
          <w:szCs w:val="28"/>
          <w:lang w:eastAsia="ru-RU"/>
        </w:rPr>
      </w:pPr>
      <w:hyperlink w:anchor="_Toc422079719" w:history="1">
        <w:r w:rsidR="00DE25B9" w:rsidRPr="00DE25B9">
          <w:rPr>
            <w:rStyle w:val="ad"/>
            <w:rFonts w:ascii="Times New Roman" w:hAnsi="Times New Roman"/>
            <w:noProof/>
            <w:sz w:val="28"/>
            <w:szCs w:val="28"/>
          </w:rPr>
          <w:t>7.3. Предложения по величине инвестиций в строительство, реконструкцию и техническое перевооружение в связи с изменениями температурного графика и гидравлического режима работы системы теплоснабжения.</w:t>
        </w:r>
        <w:r w:rsidR="00DE25B9" w:rsidRPr="00DE25B9">
          <w:rPr>
            <w:rFonts w:ascii="Times New Roman" w:hAnsi="Times New Roman"/>
            <w:noProof/>
            <w:webHidden/>
            <w:sz w:val="28"/>
            <w:szCs w:val="28"/>
          </w:rPr>
          <w:tab/>
        </w:r>
        <w:r w:rsidRPr="00DE25B9">
          <w:rPr>
            <w:rFonts w:ascii="Times New Roman" w:hAnsi="Times New Roman"/>
            <w:noProof/>
            <w:webHidden/>
            <w:sz w:val="28"/>
            <w:szCs w:val="28"/>
          </w:rPr>
          <w:fldChar w:fldCharType="begin"/>
        </w:r>
        <w:r w:rsidR="00DE25B9" w:rsidRPr="00DE25B9">
          <w:rPr>
            <w:rFonts w:ascii="Times New Roman" w:hAnsi="Times New Roman"/>
            <w:noProof/>
            <w:webHidden/>
            <w:sz w:val="28"/>
            <w:szCs w:val="28"/>
          </w:rPr>
          <w:instrText xml:space="preserve"> PAGEREF _Toc422079719 \h </w:instrText>
        </w:r>
        <w:r w:rsidRPr="00DE25B9">
          <w:rPr>
            <w:rFonts w:ascii="Times New Roman" w:hAnsi="Times New Roman"/>
            <w:noProof/>
            <w:webHidden/>
            <w:sz w:val="28"/>
            <w:szCs w:val="28"/>
          </w:rPr>
        </w:r>
        <w:r w:rsidRPr="00DE25B9">
          <w:rPr>
            <w:rFonts w:ascii="Times New Roman" w:hAnsi="Times New Roman"/>
            <w:noProof/>
            <w:webHidden/>
            <w:sz w:val="28"/>
            <w:szCs w:val="28"/>
          </w:rPr>
          <w:fldChar w:fldCharType="separate"/>
        </w:r>
        <w:r w:rsidR="00E245ED">
          <w:rPr>
            <w:rFonts w:ascii="Times New Roman" w:hAnsi="Times New Roman"/>
            <w:noProof/>
            <w:webHidden/>
            <w:sz w:val="28"/>
            <w:szCs w:val="28"/>
          </w:rPr>
          <w:t>37</w:t>
        </w:r>
        <w:r w:rsidRPr="00DE25B9">
          <w:rPr>
            <w:rFonts w:ascii="Times New Roman" w:hAnsi="Times New Roman"/>
            <w:noProof/>
            <w:webHidden/>
            <w:sz w:val="28"/>
            <w:szCs w:val="28"/>
          </w:rPr>
          <w:fldChar w:fldCharType="end"/>
        </w:r>
      </w:hyperlink>
    </w:p>
    <w:p w:rsidR="00DE25B9" w:rsidRPr="00DE25B9" w:rsidRDefault="00E617AC" w:rsidP="00DE25B9">
      <w:pPr>
        <w:pStyle w:val="14"/>
        <w:rPr>
          <w:rFonts w:ascii="Times New Roman" w:eastAsia="Times New Roman" w:hAnsi="Times New Roman"/>
          <w:noProof/>
          <w:sz w:val="28"/>
          <w:szCs w:val="28"/>
          <w:lang w:eastAsia="ru-RU"/>
        </w:rPr>
      </w:pPr>
      <w:hyperlink w:anchor="_Toc422079720" w:history="1">
        <w:r w:rsidR="00DE25B9" w:rsidRPr="00DE25B9">
          <w:rPr>
            <w:rStyle w:val="ad"/>
            <w:rFonts w:ascii="Times New Roman" w:hAnsi="Times New Roman"/>
            <w:noProof/>
            <w:sz w:val="28"/>
            <w:szCs w:val="28"/>
          </w:rPr>
          <w:t xml:space="preserve">РАЗДЕЛ 8. Решение об определении единой теплоснабжающей организации (организаций) </w:t>
        </w:r>
        <w:r w:rsidR="00DE25B9" w:rsidRPr="00DE25B9">
          <w:rPr>
            <w:rFonts w:ascii="Times New Roman" w:hAnsi="Times New Roman"/>
            <w:noProof/>
            <w:webHidden/>
            <w:sz w:val="28"/>
            <w:szCs w:val="28"/>
          </w:rPr>
          <w:tab/>
        </w:r>
        <w:r w:rsidRPr="00DE25B9">
          <w:rPr>
            <w:rFonts w:ascii="Times New Roman" w:hAnsi="Times New Roman"/>
            <w:noProof/>
            <w:webHidden/>
            <w:sz w:val="28"/>
            <w:szCs w:val="28"/>
          </w:rPr>
          <w:fldChar w:fldCharType="begin"/>
        </w:r>
        <w:r w:rsidR="00DE25B9" w:rsidRPr="00DE25B9">
          <w:rPr>
            <w:rFonts w:ascii="Times New Roman" w:hAnsi="Times New Roman"/>
            <w:noProof/>
            <w:webHidden/>
            <w:sz w:val="28"/>
            <w:szCs w:val="28"/>
          </w:rPr>
          <w:instrText xml:space="preserve"> PAGEREF _Toc422079720 \h </w:instrText>
        </w:r>
        <w:r w:rsidRPr="00DE25B9">
          <w:rPr>
            <w:rFonts w:ascii="Times New Roman" w:hAnsi="Times New Roman"/>
            <w:noProof/>
            <w:webHidden/>
            <w:sz w:val="28"/>
            <w:szCs w:val="28"/>
          </w:rPr>
        </w:r>
        <w:r w:rsidRPr="00DE25B9">
          <w:rPr>
            <w:rFonts w:ascii="Times New Roman" w:hAnsi="Times New Roman"/>
            <w:noProof/>
            <w:webHidden/>
            <w:sz w:val="28"/>
            <w:szCs w:val="28"/>
          </w:rPr>
          <w:fldChar w:fldCharType="separate"/>
        </w:r>
        <w:r w:rsidR="00E245ED">
          <w:rPr>
            <w:rFonts w:ascii="Times New Roman" w:hAnsi="Times New Roman"/>
            <w:noProof/>
            <w:webHidden/>
            <w:sz w:val="28"/>
            <w:szCs w:val="28"/>
          </w:rPr>
          <w:t>37</w:t>
        </w:r>
        <w:r w:rsidRPr="00DE25B9">
          <w:rPr>
            <w:rFonts w:ascii="Times New Roman" w:hAnsi="Times New Roman"/>
            <w:noProof/>
            <w:webHidden/>
            <w:sz w:val="28"/>
            <w:szCs w:val="28"/>
          </w:rPr>
          <w:fldChar w:fldCharType="end"/>
        </w:r>
      </w:hyperlink>
    </w:p>
    <w:p w:rsidR="00DE25B9" w:rsidRPr="00DE25B9" w:rsidRDefault="00E617AC" w:rsidP="00DE25B9">
      <w:pPr>
        <w:pStyle w:val="14"/>
        <w:rPr>
          <w:rFonts w:ascii="Times New Roman" w:eastAsia="Times New Roman" w:hAnsi="Times New Roman"/>
          <w:noProof/>
          <w:sz w:val="28"/>
          <w:szCs w:val="28"/>
          <w:lang w:eastAsia="ru-RU"/>
        </w:rPr>
      </w:pPr>
      <w:hyperlink w:anchor="_Toc422079721" w:history="1">
        <w:r w:rsidR="00DE25B9" w:rsidRPr="00DE25B9">
          <w:rPr>
            <w:rStyle w:val="ad"/>
            <w:rFonts w:ascii="Times New Roman" w:hAnsi="Times New Roman"/>
            <w:noProof/>
            <w:sz w:val="28"/>
            <w:szCs w:val="28"/>
          </w:rPr>
          <w:t xml:space="preserve">РАЗДЕЛ 9. Решение о распределении тепловой нагрузки между источниками тепловой энергии </w:t>
        </w:r>
        <w:r w:rsidR="00DE25B9" w:rsidRPr="00DE25B9">
          <w:rPr>
            <w:rFonts w:ascii="Times New Roman" w:hAnsi="Times New Roman"/>
            <w:noProof/>
            <w:webHidden/>
            <w:sz w:val="28"/>
            <w:szCs w:val="28"/>
          </w:rPr>
          <w:tab/>
        </w:r>
        <w:r w:rsidRPr="00DE25B9">
          <w:rPr>
            <w:rFonts w:ascii="Times New Roman" w:hAnsi="Times New Roman"/>
            <w:noProof/>
            <w:webHidden/>
            <w:sz w:val="28"/>
            <w:szCs w:val="28"/>
          </w:rPr>
          <w:fldChar w:fldCharType="begin"/>
        </w:r>
        <w:r w:rsidR="00DE25B9" w:rsidRPr="00DE25B9">
          <w:rPr>
            <w:rFonts w:ascii="Times New Roman" w:hAnsi="Times New Roman"/>
            <w:noProof/>
            <w:webHidden/>
            <w:sz w:val="28"/>
            <w:szCs w:val="28"/>
          </w:rPr>
          <w:instrText xml:space="preserve"> PAGEREF _Toc422079721 \h </w:instrText>
        </w:r>
        <w:r w:rsidRPr="00DE25B9">
          <w:rPr>
            <w:rFonts w:ascii="Times New Roman" w:hAnsi="Times New Roman"/>
            <w:noProof/>
            <w:webHidden/>
            <w:sz w:val="28"/>
            <w:szCs w:val="28"/>
          </w:rPr>
        </w:r>
        <w:r w:rsidRPr="00DE25B9">
          <w:rPr>
            <w:rFonts w:ascii="Times New Roman" w:hAnsi="Times New Roman"/>
            <w:noProof/>
            <w:webHidden/>
            <w:sz w:val="28"/>
            <w:szCs w:val="28"/>
          </w:rPr>
          <w:fldChar w:fldCharType="separate"/>
        </w:r>
        <w:r w:rsidR="00E245ED">
          <w:rPr>
            <w:rFonts w:ascii="Times New Roman" w:hAnsi="Times New Roman"/>
            <w:noProof/>
            <w:webHidden/>
            <w:sz w:val="28"/>
            <w:szCs w:val="28"/>
          </w:rPr>
          <w:t>40</w:t>
        </w:r>
        <w:r w:rsidRPr="00DE25B9">
          <w:rPr>
            <w:rFonts w:ascii="Times New Roman" w:hAnsi="Times New Roman"/>
            <w:noProof/>
            <w:webHidden/>
            <w:sz w:val="28"/>
            <w:szCs w:val="28"/>
          </w:rPr>
          <w:fldChar w:fldCharType="end"/>
        </w:r>
      </w:hyperlink>
    </w:p>
    <w:p w:rsidR="00DE25B9" w:rsidRPr="00DE25B9" w:rsidRDefault="00E617AC" w:rsidP="00DE25B9">
      <w:pPr>
        <w:pStyle w:val="14"/>
        <w:rPr>
          <w:rFonts w:ascii="Times New Roman" w:eastAsia="Times New Roman" w:hAnsi="Times New Roman"/>
          <w:noProof/>
          <w:sz w:val="28"/>
          <w:szCs w:val="28"/>
          <w:lang w:eastAsia="ru-RU"/>
        </w:rPr>
      </w:pPr>
      <w:hyperlink w:anchor="_Toc422079722" w:history="1">
        <w:r w:rsidR="00DE25B9" w:rsidRPr="00DE25B9">
          <w:rPr>
            <w:rStyle w:val="ad"/>
            <w:rFonts w:ascii="Times New Roman" w:hAnsi="Times New Roman"/>
            <w:noProof/>
            <w:sz w:val="28"/>
            <w:szCs w:val="28"/>
          </w:rPr>
          <w:t xml:space="preserve">РАЗДЕЛ 10. Решения по бесхозяйным тепловым сетям </w:t>
        </w:r>
        <w:r w:rsidR="00DE25B9" w:rsidRPr="00DE25B9">
          <w:rPr>
            <w:rFonts w:ascii="Times New Roman" w:hAnsi="Times New Roman"/>
            <w:noProof/>
            <w:webHidden/>
            <w:sz w:val="28"/>
            <w:szCs w:val="28"/>
          </w:rPr>
          <w:tab/>
        </w:r>
        <w:r w:rsidRPr="00DE25B9">
          <w:rPr>
            <w:rFonts w:ascii="Times New Roman" w:hAnsi="Times New Roman"/>
            <w:noProof/>
            <w:webHidden/>
            <w:sz w:val="28"/>
            <w:szCs w:val="28"/>
          </w:rPr>
          <w:fldChar w:fldCharType="begin"/>
        </w:r>
        <w:r w:rsidR="00DE25B9" w:rsidRPr="00DE25B9">
          <w:rPr>
            <w:rFonts w:ascii="Times New Roman" w:hAnsi="Times New Roman"/>
            <w:noProof/>
            <w:webHidden/>
            <w:sz w:val="28"/>
            <w:szCs w:val="28"/>
          </w:rPr>
          <w:instrText xml:space="preserve"> PAGEREF _Toc422079722 \h </w:instrText>
        </w:r>
        <w:r w:rsidRPr="00DE25B9">
          <w:rPr>
            <w:rFonts w:ascii="Times New Roman" w:hAnsi="Times New Roman"/>
            <w:noProof/>
            <w:webHidden/>
            <w:sz w:val="28"/>
            <w:szCs w:val="28"/>
          </w:rPr>
        </w:r>
        <w:r w:rsidRPr="00DE25B9">
          <w:rPr>
            <w:rFonts w:ascii="Times New Roman" w:hAnsi="Times New Roman"/>
            <w:noProof/>
            <w:webHidden/>
            <w:sz w:val="28"/>
            <w:szCs w:val="28"/>
          </w:rPr>
          <w:fldChar w:fldCharType="separate"/>
        </w:r>
        <w:r w:rsidR="00E245ED">
          <w:rPr>
            <w:rFonts w:ascii="Times New Roman" w:hAnsi="Times New Roman"/>
            <w:noProof/>
            <w:webHidden/>
            <w:sz w:val="28"/>
            <w:szCs w:val="28"/>
          </w:rPr>
          <w:t>41</w:t>
        </w:r>
        <w:r w:rsidRPr="00DE25B9">
          <w:rPr>
            <w:rFonts w:ascii="Times New Roman" w:hAnsi="Times New Roman"/>
            <w:noProof/>
            <w:webHidden/>
            <w:sz w:val="28"/>
            <w:szCs w:val="28"/>
          </w:rPr>
          <w:fldChar w:fldCharType="end"/>
        </w:r>
      </w:hyperlink>
    </w:p>
    <w:p w:rsidR="00DE25B9" w:rsidRPr="00DE25B9" w:rsidRDefault="00DE25B9" w:rsidP="00DE25B9">
      <w:pPr>
        <w:pStyle w:val="14"/>
        <w:rPr>
          <w:rFonts w:eastAsia="Times New Roman"/>
          <w:noProof/>
          <w:sz w:val="28"/>
          <w:szCs w:val="28"/>
          <w:lang w:eastAsia="ru-RU"/>
        </w:rPr>
      </w:pPr>
      <w:r w:rsidRPr="00DE25B9">
        <w:rPr>
          <w:rFonts w:ascii="Times New Roman" w:hAnsi="Times New Roman"/>
          <w:sz w:val="28"/>
          <w:szCs w:val="28"/>
        </w:rPr>
        <w:t xml:space="preserve">Выводы и рекомендации </w:t>
      </w:r>
      <w:hyperlink w:anchor="_Toc422079723" w:history="1">
        <w:r w:rsidRPr="00DE25B9">
          <w:rPr>
            <w:rFonts w:ascii="Times New Roman" w:hAnsi="Times New Roman"/>
            <w:noProof/>
            <w:webHidden/>
            <w:sz w:val="28"/>
            <w:szCs w:val="28"/>
          </w:rPr>
          <w:tab/>
        </w:r>
        <w:r w:rsidR="00E617AC" w:rsidRPr="00DE25B9">
          <w:rPr>
            <w:rFonts w:ascii="Times New Roman" w:hAnsi="Times New Roman"/>
            <w:noProof/>
            <w:webHidden/>
            <w:sz w:val="28"/>
            <w:szCs w:val="28"/>
          </w:rPr>
          <w:fldChar w:fldCharType="begin"/>
        </w:r>
        <w:r w:rsidRPr="00DE25B9">
          <w:rPr>
            <w:rFonts w:ascii="Times New Roman" w:hAnsi="Times New Roman"/>
            <w:noProof/>
            <w:webHidden/>
            <w:sz w:val="28"/>
            <w:szCs w:val="28"/>
          </w:rPr>
          <w:instrText xml:space="preserve"> PAGEREF _Toc422079723 \h </w:instrText>
        </w:r>
        <w:r w:rsidR="00E617AC" w:rsidRPr="00DE25B9">
          <w:rPr>
            <w:rFonts w:ascii="Times New Roman" w:hAnsi="Times New Roman"/>
            <w:noProof/>
            <w:webHidden/>
            <w:sz w:val="28"/>
            <w:szCs w:val="28"/>
          </w:rPr>
        </w:r>
        <w:r w:rsidR="00E617AC" w:rsidRPr="00DE25B9">
          <w:rPr>
            <w:rFonts w:ascii="Times New Roman" w:hAnsi="Times New Roman"/>
            <w:noProof/>
            <w:webHidden/>
            <w:sz w:val="28"/>
            <w:szCs w:val="28"/>
          </w:rPr>
          <w:fldChar w:fldCharType="separate"/>
        </w:r>
        <w:r w:rsidR="00E245ED">
          <w:rPr>
            <w:rFonts w:ascii="Times New Roman" w:hAnsi="Times New Roman"/>
            <w:noProof/>
            <w:webHidden/>
            <w:sz w:val="28"/>
            <w:szCs w:val="28"/>
          </w:rPr>
          <w:t>42</w:t>
        </w:r>
        <w:r w:rsidR="00E617AC" w:rsidRPr="00DE25B9">
          <w:rPr>
            <w:rFonts w:ascii="Times New Roman" w:hAnsi="Times New Roman"/>
            <w:noProof/>
            <w:webHidden/>
            <w:sz w:val="28"/>
            <w:szCs w:val="28"/>
          </w:rPr>
          <w:fldChar w:fldCharType="end"/>
        </w:r>
      </w:hyperlink>
    </w:p>
    <w:p w:rsidR="00DE25B9" w:rsidRPr="00DE25B9" w:rsidRDefault="00E617AC" w:rsidP="00DE25B9">
      <w:pPr>
        <w:tabs>
          <w:tab w:val="right" w:leader="dot" w:pos="9214"/>
          <w:tab w:val="right" w:leader="dot" w:pos="9498"/>
          <w:tab w:val="right" w:leader="dot" w:pos="10206"/>
        </w:tabs>
        <w:rPr>
          <w:bCs/>
          <w:sz w:val="28"/>
          <w:szCs w:val="28"/>
        </w:rPr>
      </w:pPr>
      <w:r w:rsidRPr="00DE25B9">
        <w:rPr>
          <w:bCs/>
          <w:sz w:val="28"/>
          <w:szCs w:val="28"/>
        </w:rPr>
        <w:fldChar w:fldCharType="end"/>
      </w:r>
      <w:r w:rsidR="00DE25B9" w:rsidRPr="00DE25B9">
        <w:rPr>
          <w:bCs/>
          <w:sz w:val="28"/>
          <w:szCs w:val="28"/>
        </w:rPr>
        <w:br w:type="page"/>
      </w:r>
    </w:p>
    <w:p w:rsidR="00DE25B9" w:rsidRPr="00DE25B9" w:rsidRDefault="00DE25B9" w:rsidP="00DE25B9">
      <w:pPr>
        <w:pStyle w:val="afa"/>
        <w:pageBreakBefore/>
        <w:tabs>
          <w:tab w:val="right" w:leader="dot" w:pos="9214"/>
          <w:tab w:val="right" w:leader="dot" w:pos="9498"/>
        </w:tabs>
        <w:spacing w:after="0" w:line="360" w:lineRule="auto"/>
        <w:outlineLvl w:val="0"/>
        <w:rPr>
          <w:sz w:val="28"/>
          <w:szCs w:val="28"/>
        </w:rPr>
      </w:pPr>
      <w:bookmarkStart w:id="0" w:name="_Toc422079668"/>
      <w:r w:rsidRPr="00DE25B9">
        <w:rPr>
          <w:sz w:val="28"/>
          <w:szCs w:val="28"/>
        </w:rPr>
        <w:lastRenderedPageBreak/>
        <w:t>Введение</w:t>
      </w:r>
      <w:bookmarkEnd w:id="0"/>
    </w:p>
    <w:p w:rsidR="00DE25B9" w:rsidRDefault="00DE25B9" w:rsidP="00DE25B9">
      <w:pPr>
        <w:tabs>
          <w:tab w:val="right" w:leader="dot" w:pos="9498"/>
        </w:tabs>
        <w:ind w:firstLine="709"/>
        <w:jc w:val="both"/>
        <w:rPr>
          <w:bCs/>
        </w:rPr>
      </w:pPr>
    </w:p>
    <w:p w:rsidR="00DE25B9" w:rsidRPr="00DE25B9" w:rsidRDefault="00DE25B9" w:rsidP="00DE25B9">
      <w:pPr>
        <w:tabs>
          <w:tab w:val="right" w:leader="dot" w:pos="9498"/>
        </w:tabs>
        <w:ind w:firstLine="851"/>
        <w:jc w:val="both"/>
        <w:rPr>
          <w:sz w:val="28"/>
          <w:szCs w:val="28"/>
        </w:rPr>
      </w:pPr>
      <w:r w:rsidRPr="00DE25B9">
        <w:rPr>
          <w:bCs/>
          <w:sz w:val="28"/>
          <w:szCs w:val="28"/>
        </w:rPr>
        <w:t xml:space="preserve">Схема теплоснабжения </w:t>
      </w:r>
      <w:r w:rsidRPr="00DE25B9">
        <w:rPr>
          <w:sz w:val="28"/>
          <w:szCs w:val="28"/>
        </w:rPr>
        <w:t xml:space="preserve">– документ, содержащий материалы по обоснованию эффективного и безопасного функционирования системы </w:t>
      </w:r>
      <w:r w:rsidRPr="00DE25B9">
        <w:rPr>
          <w:rStyle w:val="ad"/>
          <w:rFonts w:eastAsia="Calibri"/>
          <w:color w:val="auto"/>
          <w:sz w:val="28"/>
          <w:szCs w:val="28"/>
          <w:u w:val="none"/>
        </w:rPr>
        <w:t>теплоснабжения</w:t>
      </w:r>
      <w:r w:rsidRPr="00DE25B9">
        <w:rPr>
          <w:sz w:val="28"/>
          <w:szCs w:val="28"/>
        </w:rPr>
        <w:t xml:space="preserve">, ее развития с учетом правового регулирования в области </w:t>
      </w:r>
      <w:r w:rsidRPr="00DE25B9">
        <w:rPr>
          <w:rStyle w:val="ad"/>
          <w:rFonts w:eastAsia="Calibri"/>
          <w:color w:val="auto"/>
          <w:sz w:val="28"/>
          <w:szCs w:val="28"/>
          <w:u w:val="none"/>
        </w:rPr>
        <w:t>энергосбережения и повышения энергетической эффективности.</w:t>
      </w:r>
    </w:p>
    <w:p w:rsidR="00DE25B9" w:rsidRPr="00DE25B9" w:rsidRDefault="00DE25B9" w:rsidP="00DE25B9">
      <w:pPr>
        <w:tabs>
          <w:tab w:val="right" w:leader="dot" w:pos="9498"/>
        </w:tabs>
        <w:ind w:firstLine="851"/>
        <w:jc w:val="both"/>
        <w:rPr>
          <w:sz w:val="28"/>
          <w:szCs w:val="28"/>
        </w:rPr>
      </w:pPr>
      <w:r w:rsidRPr="00DE25B9">
        <w:rPr>
          <w:sz w:val="28"/>
          <w:szCs w:val="28"/>
        </w:rPr>
        <w:t>Система централизованного теплоснабжения представляет собой сложный технологический объект с огромным количеством непростых задач, от правильного решения которых во многом зависят масштабы необходимых капитальных вложений в эти системы. Прогноз спроса на тепловую энергию основан на прогнозировании развития населенного пункта, в первую очередь его градостроительной деятельности, определённой генеральным планом.</w:t>
      </w:r>
    </w:p>
    <w:p w:rsidR="00DE25B9" w:rsidRPr="00DE25B9" w:rsidRDefault="00DE25B9" w:rsidP="00DE25B9">
      <w:pPr>
        <w:tabs>
          <w:tab w:val="right" w:leader="dot" w:pos="9498"/>
        </w:tabs>
        <w:ind w:firstLine="851"/>
        <w:jc w:val="both"/>
        <w:rPr>
          <w:sz w:val="28"/>
          <w:szCs w:val="28"/>
        </w:rPr>
      </w:pPr>
      <w:r w:rsidRPr="00DE25B9">
        <w:rPr>
          <w:sz w:val="28"/>
          <w:szCs w:val="28"/>
        </w:rPr>
        <w:t xml:space="preserve">Рассмотрение проблемы начинается на стадии разработки генеральных планов в самом общем виде совместно с другими вопросами городской инфраструктуры, и такие решения носят предварительный характер. </w:t>
      </w:r>
    </w:p>
    <w:p w:rsidR="00DE25B9" w:rsidRPr="00DE25B9" w:rsidRDefault="00DE25B9" w:rsidP="00DE25B9">
      <w:pPr>
        <w:tabs>
          <w:tab w:val="right" w:leader="dot" w:pos="9498"/>
        </w:tabs>
        <w:ind w:firstLine="851"/>
        <w:jc w:val="both"/>
        <w:rPr>
          <w:sz w:val="28"/>
          <w:szCs w:val="28"/>
        </w:rPr>
      </w:pPr>
      <w:r w:rsidRPr="00DE25B9">
        <w:rPr>
          <w:sz w:val="28"/>
          <w:szCs w:val="28"/>
        </w:rPr>
        <w:t>Конечной целью грамотно организованной схемы теплоснабжения является:</w:t>
      </w:r>
    </w:p>
    <w:p w:rsidR="00DE25B9" w:rsidRPr="00DE25B9" w:rsidRDefault="006A39F3" w:rsidP="00B51630">
      <w:pPr>
        <w:tabs>
          <w:tab w:val="left" w:pos="1134"/>
          <w:tab w:val="right" w:leader="dot" w:pos="9498"/>
        </w:tabs>
        <w:ind w:firstLine="851"/>
        <w:jc w:val="both"/>
        <w:rPr>
          <w:sz w:val="28"/>
          <w:szCs w:val="28"/>
        </w:rPr>
      </w:pPr>
      <w:r w:rsidRPr="00DE25B9">
        <w:rPr>
          <w:sz w:val="28"/>
          <w:szCs w:val="28"/>
        </w:rPr>
        <w:t>–</w:t>
      </w:r>
      <w:r w:rsidR="00B51630">
        <w:rPr>
          <w:sz w:val="28"/>
          <w:szCs w:val="28"/>
        </w:rPr>
        <w:tab/>
      </w:r>
      <w:r w:rsidR="00DE25B9" w:rsidRPr="00DE25B9">
        <w:rPr>
          <w:sz w:val="28"/>
          <w:szCs w:val="28"/>
        </w:rPr>
        <w:t>определение направления развития системы теплоснабжения населенного пункта на расчетный период;</w:t>
      </w:r>
    </w:p>
    <w:p w:rsidR="00DE25B9" w:rsidRPr="00DE25B9" w:rsidRDefault="006A39F3" w:rsidP="00B51630">
      <w:pPr>
        <w:tabs>
          <w:tab w:val="left" w:pos="1134"/>
          <w:tab w:val="right" w:leader="dot" w:pos="9498"/>
        </w:tabs>
        <w:ind w:firstLine="851"/>
        <w:jc w:val="both"/>
        <w:rPr>
          <w:sz w:val="28"/>
          <w:szCs w:val="28"/>
        </w:rPr>
      </w:pPr>
      <w:r w:rsidRPr="00DE25B9">
        <w:rPr>
          <w:sz w:val="28"/>
          <w:szCs w:val="28"/>
        </w:rPr>
        <w:t>–</w:t>
      </w:r>
      <w:r w:rsidR="00B51630">
        <w:rPr>
          <w:sz w:val="28"/>
          <w:szCs w:val="28"/>
        </w:rPr>
        <w:tab/>
      </w:r>
      <w:r w:rsidR="00DE25B9" w:rsidRPr="00DE25B9">
        <w:rPr>
          <w:sz w:val="28"/>
          <w:szCs w:val="28"/>
        </w:rPr>
        <w:t xml:space="preserve">определение экономической целесообразности и экологической возможности строительства новых, расширения и реконструкции действующих </w:t>
      </w:r>
      <w:proofErr w:type="spellStart"/>
      <w:r w:rsidR="00DE25B9" w:rsidRPr="00DE25B9">
        <w:rPr>
          <w:sz w:val="28"/>
          <w:szCs w:val="28"/>
        </w:rPr>
        <w:t>теплоисточников</w:t>
      </w:r>
      <w:proofErr w:type="spellEnd"/>
      <w:r w:rsidR="00DE25B9" w:rsidRPr="00DE25B9">
        <w:rPr>
          <w:sz w:val="28"/>
          <w:szCs w:val="28"/>
        </w:rPr>
        <w:t>;</w:t>
      </w:r>
    </w:p>
    <w:p w:rsidR="00DE25B9" w:rsidRPr="00DE25B9" w:rsidRDefault="006A39F3" w:rsidP="00DE25B9">
      <w:pPr>
        <w:tabs>
          <w:tab w:val="right" w:leader="dot" w:pos="9498"/>
        </w:tabs>
        <w:ind w:firstLine="851"/>
        <w:jc w:val="both"/>
        <w:rPr>
          <w:sz w:val="28"/>
          <w:szCs w:val="28"/>
        </w:rPr>
      </w:pPr>
      <w:r w:rsidRPr="00DE25B9">
        <w:rPr>
          <w:sz w:val="28"/>
          <w:szCs w:val="28"/>
        </w:rPr>
        <w:t>–</w:t>
      </w:r>
      <w:r w:rsidR="00DE25B9" w:rsidRPr="00DE25B9">
        <w:rPr>
          <w:sz w:val="28"/>
          <w:szCs w:val="28"/>
        </w:rPr>
        <w:t xml:space="preserve"> снижение издержек производства, передачи и себестоимости любого вида энергии;</w:t>
      </w:r>
    </w:p>
    <w:p w:rsidR="00DE25B9" w:rsidRPr="00DE25B9" w:rsidRDefault="006A39F3" w:rsidP="00DE25B9">
      <w:pPr>
        <w:tabs>
          <w:tab w:val="right" w:leader="dot" w:pos="9498"/>
        </w:tabs>
        <w:ind w:firstLine="851"/>
        <w:jc w:val="both"/>
        <w:rPr>
          <w:sz w:val="28"/>
          <w:szCs w:val="28"/>
        </w:rPr>
      </w:pPr>
      <w:r w:rsidRPr="00DE25B9">
        <w:rPr>
          <w:sz w:val="28"/>
          <w:szCs w:val="28"/>
        </w:rPr>
        <w:t>–</w:t>
      </w:r>
      <w:r w:rsidR="00DE25B9" w:rsidRPr="00DE25B9">
        <w:rPr>
          <w:sz w:val="28"/>
          <w:szCs w:val="28"/>
        </w:rPr>
        <w:t xml:space="preserve"> повышение качества предоставляемых энергоресурсов;</w:t>
      </w:r>
    </w:p>
    <w:p w:rsidR="00DE25B9" w:rsidRPr="00DE25B9" w:rsidRDefault="006A39F3" w:rsidP="00DE25B9">
      <w:pPr>
        <w:tabs>
          <w:tab w:val="right" w:leader="dot" w:pos="9498"/>
        </w:tabs>
        <w:ind w:firstLine="851"/>
        <w:jc w:val="both"/>
        <w:rPr>
          <w:sz w:val="28"/>
          <w:szCs w:val="28"/>
        </w:rPr>
      </w:pPr>
      <w:r w:rsidRPr="00DE25B9">
        <w:rPr>
          <w:sz w:val="28"/>
          <w:szCs w:val="28"/>
        </w:rPr>
        <w:t>–</w:t>
      </w:r>
      <w:r w:rsidR="00DE25B9" w:rsidRPr="00DE25B9">
        <w:rPr>
          <w:sz w:val="28"/>
          <w:szCs w:val="28"/>
        </w:rPr>
        <w:t xml:space="preserve"> увеличение прибыли теплоснабжающих предприятий.</w:t>
      </w:r>
    </w:p>
    <w:p w:rsidR="00DE25B9" w:rsidRPr="00DE25B9" w:rsidRDefault="00DE25B9" w:rsidP="00DE25B9">
      <w:pPr>
        <w:tabs>
          <w:tab w:val="right" w:leader="dot" w:pos="9498"/>
        </w:tabs>
        <w:ind w:firstLine="851"/>
        <w:jc w:val="both"/>
        <w:rPr>
          <w:sz w:val="28"/>
          <w:szCs w:val="28"/>
        </w:rPr>
      </w:pPr>
      <w:r w:rsidRPr="00DE25B9">
        <w:rPr>
          <w:sz w:val="28"/>
          <w:szCs w:val="28"/>
        </w:rPr>
        <w:t xml:space="preserve">Значительный потенциал экономии и рост стоимости энергоресурсов делают проблему </w:t>
      </w:r>
      <w:proofErr w:type="spellStart"/>
      <w:r w:rsidRPr="00DE25B9">
        <w:rPr>
          <w:sz w:val="28"/>
          <w:szCs w:val="28"/>
        </w:rPr>
        <w:t>энергоресурсосбережения</w:t>
      </w:r>
      <w:proofErr w:type="spellEnd"/>
      <w:r w:rsidRPr="00DE25B9">
        <w:rPr>
          <w:sz w:val="28"/>
          <w:szCs w:val="28"/>
        </w:rPr>
        <w:t xml:space="preserve"> весьма актуальной.</w:t>
      </w:r>
    </w:p>
    <w:p w:rsidR="00DE25B9" w:rsidRPr="00DE25B9" w:rsidRDefault="00DE25B9" w:rsidP="00DE25B9">
      <w:pPr>
        <w:tabs>
          <w:tab w:val="right" w:leader="dot" w:pos="9498"/>
        </w:tabs>
        <w:ind w:firstLine="851"/>
        <w:jc w:val="both"/>
        <w:rPr>
          <w:sz w:val="28"/>
          <w:szCs w:val="28"/>
        </w:rPr>
      </w:pPr>
      <w:r w:rsidRPr="00DE25B9">
        <w:rPr>
          <w:sz w:val="28"/>
          <w:szCs w:val="28"/>
        </w:rPr>
        <w:t>Схемы разрабатываются на основе анализа фактических тепловых нагрузок потребителей с учётом перспективного развития на 11 лет, оценки состояния существующих источников тепла и тепловых сетей и возможности их дальнейшего использования, рассмотрения вопросов надёжности, экономичности.</w:t>
      </w:r>
    </w:p>
    <w:p w:rsidR="00DE25B9" w:rsidRPr="00DE25B9" w:rsidRDefault="00DE25B9" w:rsidP="00DE25B9">
      <w:pPr>
        <w:ind w:firstLine="851"/>
        <w:jc w:val="both"/>
        <w:rPr>
          <w:sz w:val="28"/>
          <w:szCs w:val="28"/>
        </w:rPr>
      </w:pPr>
      <w:r w:rsidRPr="00DE25B9">
        <w:rPr>
          <w:sz w:val="28"/>
          <w:szCs w:val="28"/>
        </w:rPr>
        <w:t>С повышением степени централизации, как правило, повышается экономичность выработки тепла, снижаются начальные затраты и расходы по эксплуатации источников теплоснабжения, но одновременно увеличиваются начальные затраты на сооружение тепловых сетей и эксплуатационные расходы на транспорт тепла.</w:t>
      </w:r>
    </w:p>
    <w:p w:rsidR="00DE25B9" w:rsidRPr="00DE25B9" w:rsidRDefault="00DE25B9" w:rsidP="00DE25B9">
      <w:pPr>
        <w:ind w:firstLine="851"/>
        <w:jc w:val="both"/>
        <w:rPr>
          <w:sz w:val="28"/>
          <w:szCs w:val="28"/>
        </w:rPr>
      </w:pPr>
      <w:r w:rsidRPr="00DE25B9">
        <w:rPr>
          <w:sz w:val="28"/>
          <w:szCs w:val="28"/>
        </w:rPr>
        <w:t>Централизация теплоснабжения всегда экономически выгодна при плотной застройке в пределах данного района.</w:t>
      </w:r>
    </w:p>
    <w:p w:rsidR="00DE25B9" w:rsidRPr="00DE25B9" w:rsidRDefault="00DE25B9" w:rsidP="00DE25B9">
      <w:pPr>
        <w:ind w:firstLine="851"/>
        <w:jc w:val="both"/>
        <w:rPr>
          <w:sz w:val="28"/>
          <w:szCs w:val="28"/>
        </w:rPr>
      </w:pPr>
      <w:r w:rsidRPr="00DE25B9">
        <w:rPr>
          <w:sz w:val="28"/>
          <w:szCs w:val="28"/>
        </w:rPr>
        <w:t>В последние годы наряду с системами централизованного теплоснабжения значительному усовершенствованию подверглись системы децентрализованного теплоснабжения.</w:t>
      </w:r>
    </w:p>
    <w:p w:rsidR="00DE25B9" w:rsidRPr="00DE25B9" w:rsidRDefault="00DE25B9" w:rsidP="00DE25B9">
      <w:pPr>
        <w:pStyle w:val="ConsPlusCell"/>
        <w:widowControl/>
        <w:ind w:firstLine="851"/>
        <w:jc w:val="both"/>
        <w:rPr>
          <w:rFonts w:ascii="Times New Roman" w:hAnsi="Times New Roman"/>
          <w:sz w:val="28"/>
          <w:szCs w:val="28"/>
        </w:rPr>
      </w:pPr>
      <w:r w:rsidRPr="00DE25B9">
        <w:rPr>
          <w:rFonts w:ascii="Times New Roman" w:hAnsi="Times New Roman"/>
          <w:sz w:val="28"/>
          <w:szCs w:val="28"/>
        </w:rPr>
        <w:t xml:space="preserve">Основанием для разработки схемы теплоснабжения </w:t>
      </w:r>
      <w:r w:rsidRPr="00DE25B9">
        <w:rPr>
          <w:rFonts w:ascii="Times New Roman" w:hAnsi="Times New Roman" w:cs="Times New Roman"/>
          <w:sz w:val="28"/>
          <w:szCs w:val="28"/>
        </w:rPr>
        <w:t>муниципального образования сельское поселение Болчары</w:t>
      </w:r>
      <w:r w:rsidRPr="00DE25B9">
        <w:rPr>
          <w:rFonts w:ascii="Times New Roman" w:hAnsi="Times New Roman" w:cs="Times New Roman"/>
          <w:b/>
          <w:sz w:val="28"/>
          <w:szCs w:val="28"/>
        </w:rPr>
        <w:t xml:space="preserve"> </w:t>
      </w:r>
      <w:r w:rsidRPr="00DE25B9">
        <w:rPr>
          <w:rFonts w:ascii="Times New Roman" w:hAnsi="Times New Roman"/>
          <w:sz w:val="28"/>
          <w:szCs w:val="28"/>
        </w:rPr>
        <w:t>является:</w:t>
      </w:r>
    </w:p>
    <w:p w:rsidR="00DE25B9" w:rsidRPr="00DE25B9" w:rsidRDefault="00473435" w:rsidP="00DE25B9">
      <w:pPr>
        <w:pStyle w:val="a9"/>
        <w:ind w:left="0" w:firstLine="851"/>
        <w:jc w:val="both"/>
        <w:rPr>
          <w:sz w:val="28"/>
          <w:szCs w:val="28"/>
        </w:rPr>
      </w:pPr>
      <w:r>
        <w:rPr>
          <w:sz w:val="28"/>
          <w:szCs w:val="28"/>
        </w:rPr>
        <w:t>–</w:t>
      </w:r>
      <w:r w:rsidR="00DE25B9" w:rsidRPr="00DE25B9">
        <w:rPr>
          <w:sz w:val="28"/>
          <w:szCs w:val="28"/>
        </w:rPr>
        <w:t xml:space="preserve"> Федеральный закон от 26</w:t>
      </w:r>
      <w:r w:rsidR="00DE25B9">
        <w:rPr>
          <w:sz w:val="28"/>
          <w:szCs w:val="28"/>
        </w:rPr>
        <w:t xml:space="preserve"> июля </w:t>
      </w:r>
      <w:r w:rsidR="00DE25B9" w:rsidRPr="00DE25B9">
        <w:rPr>
          <w:sz w:val="28"/>
          <w:szCs w:val="28"/>
        </w:rPr>
        <w:t>2010 года № 190</w:t>
      </w:r>
      <w:r w:rsidR="00DE25B9">
        <w:rPr>
          <w:sz w:val="28"/>
          <w:szCs w:val="28"/>
        </w:rPr>
        <w:t xml:space="preserve"> – </w:t>
      </w:r>
      <w:r w:rsidR="00DE25B9" w:rsidRPr="00DE25B9">
        <w:rPr>
          <w:sz w:val="28"/>
          <w:szCs w:val="28"/>
        </w:rPr>
        <w:t>ФЗ «О теплоснабжении»;</w:t>
      </w:r>
    </w:p>
    <w:p w:rsidR="00DE25B9" w:rsidRPr="00DE25B9" w:rsidRDefault="00473435" w:rsidP="00DE25B9">
      <w:pPr>
        <w:pStyle w:val="a9"/>
        <w:ind w:left="0" w:firstLine="851"/>
        <w:jc w:val="both"/>
        <w:rPr>
          <w:sz w:val="28"/>
          <w:szCs w:val="28"/>
        </w:rPr>
      </w:pPr>
      <w:r>
        <w:rPr>
          <w:sz w:val="28"/>
          <w:szCs w:val="28"/>
        </w:rPr>
        <w:lastRenderedPageBreak/>
        <w:t>–</w:t>
      </w:r>
      <w:r w:rsidR="00DE25B9" w:rsidRPr="00DE25B9">
        <w:rPr>
          <w:sz w:val="28"/>
          <w:szCs w:val="28"/>
        </w:rPr>
        <w:t xml:space="preserve"> Муниципальный контракт </w:t>
      </w:r>
    </w:p>
    <w:p w:rsidR="00DE25B9" w:rsidRPr="00DE25B9" w:rsidRDefault="00DE25B9" w:rsidP="00DE25B9">
      <w:pPr>
        <w:ind w:firstLine="851"/>
        <w:jc w:val="both"/>
        <w:rPr>
          <w:sz w:val="28"/>
          <w:szCs w:val="28"/>
        </w:rPr>
      </w:pPr>
      <w:r w:rsidRPr="00DE25B9">
        <w:rPr>
          <w:sz w:val="28"/>
          <w:szCs w:val="28"/>
        </w:rPr>
        <w:t>Основными нормативными документами при разработке схемы являются:</w:t>
      </w:r>
    </w:p>
    <w:p w:rsidR="00DE25B9" w:rsidRPr="00DE25B9" w:rsidRDefault="00473435" w:rsidP="00DE25B9">
      <w:pPr>
        <w:pStyle w:val="a9"/>
        <w:ind w:left="0" w:firstLine="851"/>
        <w:contextualSpacing w:val="0"/>
        <w:jc w:val="both"/>
        <w:rPr>
          <w:sz w:val="28"/>
          <w:szCs w:val="28"/>
        </w:rPr>
      </w:pPr>
      <w:bookmarkStart w:id="1" w:name="_Toc343876982"/>
      <w:bookmarkStart w:id="2" w:name="_Toc341622561"/>
      <w:r>
        <w:rPr>
          <w:sz w:val="28"/>
          <w:szCs w:val="28"/>
        </w:rPr>
        <w:t>–</w:t>
      </w:r>
      <w:r w:rsidR="00DE25B9" w:rsidRPr="00DE25B9">
        <w:rPr>
          <w:sz w:val="28"/>
          <w:szCs w:val="28"/>
        </w:rPr>
        <w:t xml:space="preserve"> Постановление Правит</w:t>
      </w:r>
      <w:r w:rsidR="00DE25B9">
        <w:rPr>
          <w:sz w:val="28"/>
          <w:szCs w:val="28"/>
        </w:rPr>
        <w:t>ельства РФ от 22 февраля 2012 года</w:t>
      </w:r>
      <w:r w:rsidR="00DE25B9" w:rsidRPr="00DE25B9">
        <w:rPr>
          <w:sz w:val="28"/>
          <w:szCs w:val="28"/>
        </w:rPr>
        <w:t xml:space="preserve"> № 154 «О требованиях к схемам теплоснабжения, порядку их разработки и утверждения»;</w:t>
      </w:r>
    </w:p>
    <w:p w:rsidR="00DE25B9" w:rsidRPr="00DE25B9" w:rsidRDefault="00473435" w:rsidP="00DE25B9">
      <w:pPr>
        <w:pStyle w:val="a9"/>
        <w:ind w:left="0" w:firstLine="851"/>
        <w:contextualSpacing w:val="0"/>
        <w:jc w:val="both"/>
        <w:rPr>
          <w:sz w:val="28"/>
          <w:szCs w:val="28"/>
        </w:rPr>
      </w:pPr>
      <w:bookmarkStart w:id="3" w:name="__RefHeading___Toc343876982"/>
      <w:bookmarkEnd w:id="3"/>
      <w:r>
        <w:rPr>
          <w:sz w:val="28"/>
          <w:szCs w:val="28"/>
        </w:rPr>
        <w:t>–</w:t>
      </w:r>
      <w:r w:rsidR="00DE25B9" w:rsidRPr="00DE25B9">
        <w:rPr>
          <w:sz w:val="28"/>
          <w:szCs w:val="28"/>
        </w:rPr>
        <w:t xml:space="preserve"> Приказ Министерства энергетики РФ и Министерства регионального развития РФ от 29 декабря 2012 г</w:t>
      </w:r>
      <w:r w:rsidR="00DE25B9">
        <w:rPr>
          <w:sz w:val="28"/>
          <w:szCs w:val="28"/>
        </w:rPr>
        <w:t>ода</w:t>
      </w:r>
      <w:r w:rsidR="00DE25B9" w:rsidRPr="00DE25B9">
        <w:rPr>
          <w:sz w:val="28"/>
          <w:szCs w:val="28"/>
        </w:rPr>
        <w:t xml:space="preserve"> № 565/667 «Об утверждении методических рекомендаций по разработке схем теплоснабжения»;</w:t>
      </w:r>
    </w:p>
    <w:p w:rsidR="00DE25B9" w:rsidRPr="00DE25B9" w:rsidRDefault="00473435" w:rsidP="00DE25B9">
      <w:pPr>
        <w:pStyle w:val="a9"/>
        <w:ind w:left="0" w:firstLine="851"/>
        <w:contextualSpacing w:val="0"/>
        <w:jc w:val="both"/>
        <w:rPr>
          <w:sz w:val="28"/>
          <w:szCs w:val="28"/>
        </w:rPr>
      </w:pPr>
      <w:r>
        <w:rPr>
          <w:sz w:val="28"/>
          <w:szCs w:val="28"/>
        </w:rPr>
        <w:t>–</w:t>
      </w:r>
      <w:r w:rsidR="00DE25B9" w:rsidRPr="00DE25B9">
        <w:rPr>
          <w:sz w:val="28"/>
          <w:szCs w:val="28"/>
        </w:rPr>
        <w:t xml:space="preserve"> Методические рекомендации по разработке схем теплоснабжения (утв. Приказом Министерства энергетики РФ и Министерства регионального развития РФ от 29 декабря 201</w:t>
      </w:r>
      <w:r w:rsidR="00DE25B9">
        <w:rPr>
          <w:sz w:val="28"/>
          <w:szCs w:val="28"/>
        </w:rPr>
        <w:t>2 года № 565/667).</w:t>
      </w:r>
    </w:p>
    <w:p w:rsidR="00DE25B9" w:rsidRPr="00DE25B9" w:rsidRDefault="00DE25B9" w:rsidP="00DE25B9">
      <w:pPr>
        <w:ind w:firstLine="851"/>
        <w:rPr>
          <w:sz w:val="28"/>
          <w:szCs w:val="28"/>
        </w:rPr>
        <w:sectPr w:rsidR="00DE25B9" w:rsidRPr="00DE25B9" w:rsidSect="004F0992">
          <w:headerReference w:type="default" r:id="rId8"/>
          <w:footerReference w:type="first" r:id="rId9"/>
          <w:pgSz w:w="11906" w:h="16838"/>
          <w:pgMar w:top="1135" w:right="849" w:bottom="568" w:left="1134" w:header="709" w:footer="825" w:gutter="0"/>
          <w:cols w:space="708"/>
          <w:titlePg/>
          <w:docGrid w:linePitch="360"/>
        </w:sectPr>
      </w:pPr>
      <w:r w:rsidRPr="00DE25B9">
        <w:rPr>
          <w:sz w:val="28"/>
          <w:szCs w:val="28"/>
        </w:rPr>
        <w:t xml:space="preserve"> </w:t>
      </w:r>
    </w:p>
    <w:p w:rsidR="00DE25B9" w:rsidRPr="00DE25B9" w:rsidRDefault="00DE25B9" w:rsidP="00DE25B9">
      <w:pPr>
        <w:pStyle w:val="afc"/>
        <w:spacing w:after="0" w:line="240" w:lineRule="auto"/>
        <w:ind w:right="-23"/>
        <w:jc w:val="center"/>
        <w:outlineLvl w:val="1"/>
        <w:rPr>
          <w:sz w:val="28"/>
          <w:szCs w:val="28"/>
        </w:rPr>
      </w:pPr>
      <w:bookmarkStart w:id="4" w:name="_Toc343247306"/>
      <w:bookmarkStart w:id="5" w:name="_Toc343877019"/>
      <w:bookmarkStart w:id="6" w:name="_Toc422079671"/>
      <w:bookmarkStart w:id="7" w:name="_Toc343876983"/>
      <w:bookmarkStart w:id="8" w:name="_Toc341622564"/>
      <w:bookmarkEnd w:id="1"/>
      <w:bookmarkEnd w:id="2"/>
      <w:r w:rsidRPr="00DE25B9">
        <w:rPr>
          <w:sz w:val="28"/>
          <w:szCs w:val="28"/>
        </w:rPr>
        <w:lastRenderedPageBreak/>
        <w:t>Глава 1. Существующее положение в сфере производства, передачи и потребления тепловой энергии для целей теплоснабжения</w:t>
      </w:r>
    </w:p>
    <w:p w:rsidR="00DE25B9" w:rsidRPr="00DE25B9" w:rsidRDefault="00DE25B9" w:rsidP="00DE25B9">
      <w:pPr>
        <w:pStyle w:val="afc"/>
        <w:spacing w:after="0" w:line="240" w:lineRule="auto"/>
        <w:ind w:right="-23" w:firstLine="851"/>
        <w:outlineLvl w:val="1"/>
        <w:rPr>
          <w:sz w:val="28"/>
          <w:szCs w:val="28"/>
        </w:rPr>
      </w:pPr>
    </w:p>
    <w:p w:rsidR="00DE25B9" w:rsidRPr="00DE25B9" w:rsidRDefault="00DE25B9" w:rsidP="006621EE">
      <w:pPr>
        <w:pStyle w:val="afc"/>
        <w:numPr>
          <w:ilvl w:val="0"/>
          <w:numId w:val="19"/>
        </w:numPr>
        <w:tabs>
          <w:tab w:val="left" w:pos="1134"/>
        </w:tabs>
        <w:spacing w:after="0" w:line="240" w:lineRule="auto"/>
        <w:ind w:left="0" w:right="-23" w:firstLine="851"/>
        <w:outlineLvl w:val="1"/>
        <w:rPr>
          <w:sz w:val="28"/>
          <w:szCs w:val="28"/>
        </w:rPr>
      </w:pPr>
      <w:r w:rsidRPr="00DE25B9">
        <w:rPr>
          <w:sz w:val="28"/>
          <w:szCs w:val="28"/>
        </w:rPr>
        <w:t>Функциональная структура теплоснабжения</w:t>
      </w:r>
      <w:bookmarkEnd w:id="4"/>
      <w:bookmarkEnd w:id="5"/>
      <w:bookmarkEnd w:id="6"/>
    </w:p>
    <w:p w:rsidR="00DE25B9" w:rsidRPr="00DE25B9" w:rsidRDefault="00DE25B9" w:rsidP="00DE25B9">
      <w:pPr>
        <w:pStyle w:val="Default"/>
        <w:ind w:firstLine="851"/>
        <w:jc w:val="both"/>
        <w:rPr>
          <w:sz w:val="28"/>
          <w:szCs w:val="28"/>
        </w:rPr>
      </w:pPr>
      <w:bookmarkStart w:id="9" w:name="_Toc343247307"/>
      <w:bookmarkStart w:id="10" w:name="_Toc343877020"/>
      <w:r w:rsidRPr="00DE25B9">
        <w:rPr>
          <w:sz w:val="28"/>
          <w:szCs w:val="28"/>
        </w:rPr>
        <w:t xml:space="preserve">Теплоснабжение сельского поселения Болчары осуществляется от одной котельной. </w:t>
      </w:r>
    </w:p>
    <w:p w:rsidR="00DE25B9" w:rsidRPr="00DE25B9" w:rsidRDefault="00DE25B9" w:rsidP="00DE25B9">
      <w:pPr>
        <w:pStyle w:val="Default"/>
        <w:ind w:firstLine="851"/>
        <w:jc w:val="both"/>
        <w:rPr>
          <w:sz w:val="28"/>
          <w:szCs w:val="28"/>
        </w:rPr>
      </w:pPr>
      <w:r w:rsidRPr="00DE25B9">
        <w:rPr>
          <w:sz w:val="28"/>
          <w:szCs w:val="28"/>
        </w:rPr>
        <w:t xml:space="preserve">Тепловые сети выполнены в подземном </w:t>
      </w:r>
      <w:proofErr w:type="spellStart"/>
      <w:r w:rsidRPr="00DE25B9">
        <w:rPr>
          <w:sz w:val="28"/>
          <w:szCs w:val="28"/>
        </w:rPr>
        <w:t>безканальном</w:t>
      </w:r>
      <w:proofErr w:type="spellEnd"/>
      <w:r w:rsidRPr="00DE25B9">
        <w:rPr>
          <w:sz w:val="28"/>
          <w:szCs w:val="28"/>
        </w:rPr>
        <w:t xml:space="preserve"> и надземном исполнении. </w:t>
      </w:r>
    </w:p>
    <w:p w:rsidR="00DE25B9" w:rsidRPr="00DE25B9" w:rsidRDefault="00DE25B9" w:rsidP="00DE25B9">
      <w:pPr>
        <w:pStyle w:val="Default"/>
        <w:ind w:firstLine="851"/>
        <w:jc w:val="both"/>
        <w:rPr>
          <w:sz w:val="28"/>
          <w:szCs w:val="28"/>
        </w:rPr>
      </w:pPr>
      <w:r w:rsidRPr="00DE25B9">
        <w:rPr>
          <w:sz w:val="28"/>
          <w:szCs w:val="28"/>
        </w:rPr>
        <w:t xml:space="preserve">Отпуск тепла потребителям осуществляется в виде горячей воды. </w:t>
      </w:r>
    </w:p>
    <w:p w:rsidR="00DE25B9" w:rsidRPr="00DE25B9" w:rsidRDefault="00DE25B9" w:rsidP="00DE25B9">
      <w:pPr>
        <w:pStyle w:val="Default"/>
        <w:ind w:firstLine="851"/>
        <w:jc w:val="both"/>
        <w:rPr>
          <w:sz w:val="28"/>
          <w:szCs w:val="28"/>
        </w:rPr>
      </w:pPr>
      <w:r w:rsidRPr="00DE25B9">
        <w:rPr>
          <w:sz w:val="28"/>
          <w:szCs w:val="28"/>
        </w:rPr>
        <w:t xml:space="preserve">Схема теплоснабжения – закрытая. </w:t>
      </w:r>
    </w:p>
    <w:p w:rsidR="00DE25B9" w:rsidRPr="00DE25B9" w:rsidRDefault="00DE25B9" w:rsidP="00DE25B9">
      <w:pPr>
        <w:pStyle w:val="Default"/>
        <w:ind w:firstLine="851"/>
        <w:jc w:val="both"/>
        <w:rPr>
          <w:sz w:val="28"/>
          <w:szCs w:val="28"/>
        </w:rPr>
      </w:pPr>
      <w:r w:rsidRPr="00DE25B9">
        <w:rPr>
          <w:sz w:val="28"/>
          <w:szCs w:val="28"/>
        </w:rPr>
        <w:t xml:space="preserve">Основным видом топлива для котельной служит нефть. </w:t>
      </w:r>
    </w:p>
    <w:p w:rsidR="00DE25B9" w:rsidRPr="00DE25B9" w:rsidRDefault="00DE25B9" w:rsidP="00DE25B9">
      <w:pPr>
        <w:pStyle w:val="Default"/>
        <w:ind w:firstLine="851"/>
        <w:jc w:val="both"/>
        <w:rPr>
          <w:sz w:val="28"/>
          <w:szCs w:val="28"/>
        </w:rPr>
      </w:pPr>
      <w:r w:rsidRPr="00DE25B9">
        <w:rPr>
          <w:sz w:val="28"/>
          <w:szCs w:val="28"/>
        </w:rPr>
        <w:t xml:space="preserve">Котельная осуществляет покрытие тепловых нагрузок на отопление потребителей, КПД котельной 80%. </w:t>
      </w:r>
    </w:p>
    <w:p w:rsidR="00DE25B9" w:rsidRPr="00DE25B9" w:rsidRDefault="00DE25B9" w:rsidP="00DE25B9">
      <w:pPr>
        <w:pStyle w:val="Default"/>
        <w:ind w:firstLine="851"/>
        <w:jc w:val="both"/>
        <w:rPr>
          <w:sz w:val="28"/>
          <w:szCs w:val="28"/>
        </w:rPr>
      </w:pPr>
      <w:r w:rsidRPr="00DE25B9">
        <w:rPr>
          <w:sz w:val="28"/>
          <w:szCs w:val="28"/>
        </w:rPr>
        <w:t>Обслуживаю</w:t>
      </w:r>
      <w:r w:rsidR="00E245ED">
        <w:rPr>
          <w:sz w:val="28"/>
          <w:szCs w:val="28"/>
        </w:rPr>
        <w:t>щей организацией является ООО «</w:t>
      </w:r>
      <w:r w:rsidRPr="00DE25B9">
        <w:rPr>
          <w:sz w:val="28"/>
          <w:szCs w:val="28"/>
        </w:rPr>
        <w:t>Теплотехсервис</w:t>
      </w:r>
      <w:r w:rsidR="00E245ED">
        <w:rPr>
          <w:sz w:val="28"/>
          <w:szCs w:val="28"/>
        </w:rPr>
        <w:t>»</w:t>
      </w:r>
      <w:r w:rsidRPr="00DE25B9">
        <w:rPr>
          <w:sz w:val="28"/>
          <w:szCs w:val="28"/>
        </w:rPr>
        <w:t xml:space="preserve">. </w:t>
      </w:r>
    </w:p>
    <w:p w:rsidR="00DE25B9" w:rsidRPr="00DE25B9" w:rsidRDefault="00DE25B9" w:rsidP="00DE25B9">
      <w:pPr>
        <w:ind w:firstLine="851"/>
        <w:jc w:val="both"/>
        <w:rPr>
          <w:sz w:val="28"/>
          <w:szCs w:val="28"/>
          <w:lang w:eastAsia="ar-SA"/>
        </w:rPr>
      </w:pPr>
    </w:p>
    <w:p w:rsidR="00DE25B9" w:rsidRPr="00DE25B9" w:rsidRDefault="00DE25B9" w:rsidP="006621EE">
      <w:pPr>
        <w:pStyle w:val="afc"/>
        <w:numPr>
          <w:ilvl w:val="0"/>
          <w:numId w:val="19"/>
        </w:numPr>
        <w:tabs>
          <w:tab w:val="left" w:pos="1134"/>
        </w:tabs>
        <w:spacing w:after="0" w:line="240" w:lineRule="auto"/>
        <w:ind w:left="0" w:right="-23" w:firstLine="851"/>
        <w:outlineLvl w:val="1"/>
        <w:rPr>
          <w:sz w:val="28"/>
          <w:szCs w:val="28"/>
        </w:rPr>
      </w:pPr>
      <w:bookmarkStart w:id="11" w:name="_Toc422079672"/>
      <w:r w:rsidRPr="00DE25B9">
        <w:rPr>
          <w:sz w:val="28"/>
          <w:szCs w:val="28"/>
        </w:rPr>
        <w:t>Источники тепловой энергии</w:t>
      </w:r>
      <w:bookmarkEnd w:id="9"/>
      <w:bookmarkEnd w:id="10"/>
      <w:bookmarkEnd w:id="11"/>
    </w:p>
    <w:p w:rsidR="00DE25B9" w:rsidRPr="00DE25B9" w:rsidRDefault="00DE25B9" w:rsidP="00DE25B9">
      <w:pPr>
        <w:pStyle w:val="afc"/>
        <w:spacing w:after="0" w:line="240" w:lineRule="auto"/>
        <w:ind w:right="-23" w:firstLine="851"/>
        <w:outlineLvl w:val="1"/>
        <w:rPr>
          <w:sz w:val="28"/>
          <w:szCs w:val="28"/>
        </w:rPr>
      </w:pPr>
      <w:r w:rsidRPr="00DE25B9">
        <w:rPr>
          <w:b w:val="0"/>
          <w:sz w:val="28"/>
          <w:szCs w:val="28"/>
        </w:rPr>
        <w:t xml:space="preserve">Система теплоснабжения </w:t>
      </w:r>
      <w:r w:rsidRPr="00DE25B9">
        <w:rPr>
          <w:b w:val="0"/>
          <w:color w:val="000000"/>
          <w:spacing w:val="-5"/>
          <w:sz w:val="28"/>
          <w:szCs w:val="28"/>
        </w:rPr>
        <w:t>сельского поселения Болчары.</w:t>
      </w:r>
    </w:p>
    <w:p w:rsidR="00DE25B9" w:rsidRPr="00DE25B9" w:rsidRDefault="00DE25B9" w:rsidP="00DE25B9">
      <w:pPr>
        <w:ind w:firstLine="851"/>
        <w:jc w:val="both"/>
        <w:rPr>
          <w:sz w:val="28"/>
          <w:szCs w:val="28"/>
        </w:rPr>
      </w:pPr>
      <w:r w:rsidRPr="00DE25B9">
        <w:rPr>
          <w:sz w:val="28"/>
          <w:szCs w:val="28"/>
        </w:rPr>
        <w:t>Система теплоснабжения от муниципальной котель</w:t>
      </w:r>
      <w:r w:rsidR="00473435">
        <w:rPr>
          <w:sz w:val="28"/>
          <w:szCs w:val="28"/>
        </w:rPr>
        <w:t xml:space="preserve">ной </w:t>
      </w:r>
      <w:r w:rsidRPr="00DE25B9">
        <w:rPr>
          <w:sz w:val="28"/>
          <w:szCs w:val="28"/>
        </w:rPr>
        <w:t>с. Болчары</w:t>
      </w:r>
      <w:r w:rsidR="00473435">
        <w:rPr>
          <w:sz w:val="28"/>
          <w:szCs w:val="28"/>
        </w:rPr>
        <w:t>.</w:t>
      </w:r>
      <w:r w:rsidRPr="00DE25B9">
        <w:rPr>
          <w:sz w:val="28"/>
          <w:szCs w:val="28"/>
        </w:rPr>
        <w:t xml:space="preserve"> </w:t>
      </w:r>
    </w:p>
    <w:p w:rsidR="00DE25B9" w:rsidRPr="00DE25B9" w:rsidRDefault="00DE25B9" w:rsidP="00DE25B9">
      <w:pPr>
        <w:pStyle w:val="aff0"/>
        <w:spacing w:after="0" w:line="240" w:lineRule="auto"/>
        <w:ind w:firstLine="851"/>
        <w:rPr>
          <w:sz w:val="28"/>
          <w:szCs w:val="28"/>
        </w:rPr>
      </w:pPr>
      <w:bookmarkStart w:id="12" w:name="_Toc343247308"/>
      <w:bookmarkStart w:id="13" w:name="_Toc343877022"/>
      <w:r w:rsidRPr="00DE25B9">
        <w:rPr>
          <w:sz w:val="28"/>
          <w:szCs w:val="28"/>
        </w:rPr>
        <w:t>Котельная осуществляют покрытие тепловых нагрузок на отопление и горячее водоснабжение потребителей, работает на нефти. КПД котельной 80%.</w:t>
      </w:r>
    </w:p>
    <w:p w:rsidR="00DE25B9" w:rsidRDefault="00DE25B9" w:rsidP="00DE25B9">
      <w:pPr>
        <w:ind w:firstLine="709"/>
        <w:jc w:val="right"/>
        <w:rPr>
          <w:sz w:val="28"/>
          <w:szCs w:val="28"/>
        </w:rPr>
      </w:pPr>
    </w:p>
    <w:p w:rsidR="00DE25B9" w:rsidRPr="00DE25B9" w:rsidRDefault="00DE25B9" w:rsidP="00DE25B9">
      <w:pPr>
        <w:ind w:firstLine="709"/>
        <w:jc w:val="right"/>
        <w:rPr>
          <w:sz w:val="28"/>
          <w:szCs w:val="28"/>
        </w:rPr>
      </w:pPr>
      <w:r w:rsidRPr="00DE25B9">
        <w:rPr>
          <w:sz w:val="28"/>
          <w:szCs w:val="28"/>
        </w:rPr>
        <w:t xml:space="preserve">Таблица 2.1.1. </w:t>
      </w:r>
    </w:p>
    <w:p w:rsidR="00DE25B9" w:rsidRPr="00DE25B9" w:rsidRDefault="00DE25B9" w:rsidP="00DE25B9">
      <w:pPr>
        <w:jc w:val="center"/>
        <w:rPr>
          <w:sz w:val="28"/>
          <w:szCs w:val="28"/>
        </w:rPr>
      </w:pPr>
      <w:r w:rsidRPr="00DE25B9">
        <w:rPr>
          <w:sz w:val="28"/>
          <w:szCs w:val="28"/>
        </w:rPr>
        <w:t>Св</w:t>
      </w:r>
      <w:r>
        <w:rPr>
          <w:sz w:val="28"/>
          <w:szCs w:val="28"/>
        </w:rPr>
        <w:t>одная информация по котельной с</w:t>
      </w:r>
      <w:r w:rsidRPr="00DE25B9">
        <w:rPr>
          <w:sz w:val="28"/>
          <w:szCs w:val="28"/>
        </w:rPr>
        <w:t>. Болчары</w:t>
      </w:r>
    </w:p>
    <w:tbl>
      <w:tblPr>
        <w:tblW w:w="10207" w:type="dxa"/>
        <w:jc w:val="center"/>
        <w:tblInd w:w="-3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43"/>
        <w:gridCol w:w="2268"/>
        <w:gridCol w:w="2268"/>
        <w:gridCol w:w="2211"/>
        <w:gridCol w:w="1617"/>
      </w:tblGrid>
      <w:tr w:rsidR="00DE25B9" w:rsidRPr="00DE25B9" w:rsidTr="00DE25B9">
        <w:trPr>
          <w:trHeight w:val="751"/>
          <w:jc w:val="center"/>
        </w:trPr>
        <w:tc>
          <w:tcPr>
            <w:tcW w:w="1843" w:type="dxa"/>
            <w:vAlign w:val="center"/>
          </w:tcPr>
          <w:p w:rsidR="00DE25B9" w:rsidRPr="00DE25B9" w:rsidRDefault="00DE25B9" w:rsidP="00C96ECA">
            <w:pPr>
              <w:jc w:val="center"/>
            </w:pPr>
            <w:r w:rsidRPr="00DE25B9">
              <w:t>Адрес</w:t>
            </w:r>
          </w:p>
        </w:tc>
        <w:tc>
          <w:tcPr>
            <w:tcW w:w="2268" w:type="dxa"/>
            <w:tcBorders>
              <w:right w:val="single" w:sz="4" w:space="0" w:color="auto"/>
            </w:tcBorders>
            <w:vAlign w:val="center"/>
          </w:tcPr>
          <w:p w:rsidR="00DE25B9" w:rsidRPr="00DE25B9" w:rsidRDefault="00DE25B9" w:rsidP="00C96ECA">
            <w:pPr>
              <w:jc w:val="center"/>
            </w:pPr>
            <w:r w:rsidRPr="00DE25B9">
              <w:t>Общая установленная мощность, Гкал/час</w:t>
            </w:r>
          </w:p>
        </w:tc>
        <w:tc>
          <w:tcPr>
            <w:tcW w:w="2268" w:type="dxa"/>
            <w:tcBorders>
              <w:right w:val="single" w:sz="4" w:space="0" w:color="auto"/>
            </w:tcBorders>
            <w:vAlign w:val="center"/>
          </w:tcPr>
          <w:p w:rsidR="00DE25B9" w:rsidRPr="00DE25B9" w:rsidRDefault="00DE25B9" w:rsidP="00C96ECA">
            <w:pPr>
              <w:jc w:val="center"/>
            </w:pPr>
            <w:r w:rsidRPr="00DE25B9">
              <w:t>Общая располагаемая мощность, Гкал/час</w:t>
            </w:r>
          </w:p>
        </w:tc>
        <w:tc>
          <w:tcPr>
            <w:tcW w:w="2211" w:type="dxa"/>
            <w:tcBorders>
              <w:left w:val="single" w:sz="4" w:space="0" w:color="auto"/>
            </w:tcBorders>
            <w:vAlign w:val="center"/>
          </w:tcPr>
          <w:p w:rsidR="00DE25B9" w:rsidRPr="00DE25B9" w:rsidRDefault="00DE25B9" w:rsidP="00C96ECA">
            <w:pPr>
              <w:jc w:val="center"/>
            </w:pPr>
            <w:r w:rsidRPr="00DE25B9">
              <w:t>Подключенная нагрузка, Гкал/час</w:t>
            </w:r>
          </w:p>
        </w:tc>
        <w:tc>
          <w:tcPr>
            <w:tcW w:w="1617" w:type="dxa"/>
            <w:vAlign w:val="center"/>
          </w:tcPr>
          <w:p w:rsidR="00DE25B9" w:rsidRPr="00DE25B9" w:rsidRDefault="00DE25B9" w:rsidP="00C96ECA">
            <w:pPr>
              <w:jc w:val="center"/>
            </w:pPr>
            <w:r w:rsidRPr="00DE25B9">
              <w:t>Вид топлива</w:t>
            </w:r>
          </w:p>
        </w:tc>
      </w:tr>
      <w:tr w:rsidR="00DE25B9" w:rsidRPr="00DE25B9" w:rsidTr="00DE25B9">
        <w:trPr>
          <w:trHeight w:val="418"/>
          <w:jc w:val="center"/>
        </w:trPr>
        <w:tc>
          <w:tcPr>
            <w:tcW w:w="1843" w:type="dxa"/>
            <w:vAlign w:val="center"/>
          </w:tcPr>
          <w:p w:rsidR="00DE25B9" w:rsidRPr="00DE25B9" w:rsidRDefault="00DE25B9" w:rsidP="00C96ECA">
            <w:pPr>
              <w:pStyle w:val="110"/>
              <w:rPr>
                <w:sz w:val="24"/>
                <w:szCs w:val="24"/>
              </w:rPr>
            </w:pPr>
            <w:r w:rsidRPr="00DE25B9">
              <w:rPr>
                <w:sz w:val="24"/>
                <w:szCs w:val="24"/>
              </w:rPr>
              <w:t>с. Болчары</w:t>
            </w:r>
          </w:p>
        </w:tc>
        <w:tc>
          <w:tcPr>
            <w:tcW w:w="2268" w:type="dxa"/>
            <w:tcBorders>
              <w:right w:val="single" w:sz="4" w:space="0" w:color="auto"/>
            </w:tcBorders>
            <w:vAlign w:val="center"/>
          </w:tcPr>
          <w:p w:rsidR="00DE25B9" w:rsidRPr="00DE25B9" w:rsidRDefault="00DE25B9" w:rsidP="00C96ECA">
            <w:pPr>
              <w:ind w:left="-89" w:right="-108"/>
              <w:jc w:val="center"/>
            </w:pPr>
            <w:r w:rsidRPr="00DE25B9">
              <w:t>10,3</w:t>
            </w:r>
          </w:p>
        </w:tc>
        <w:tc>
          <w:tcPr>
            <w:tcW w:w="2268" w:type="dxa"/>
            <w:tcBorders>
              <w:right w:val="single" w:sz="4" w:space="0" w:color="auto"/>
            </w:tcBorders>
            <w:vAlign w:val="center"/>
          </w:tcPr>
          <w:p w:rsidR="00DE25B9" w:rsidRPr="00DE25B9" w:rsidRDefault="00DE25B9" w:rsidP="00C96ECA">
            <w:pPr>
              <w:ind w:left="-89" w:right="-108"/>
              <w:jc w:val="center"/>
            </w:pPr>
            <w:r w:rsidRPr="00DE25B9">
              <w:t>6,3</w:t>
            </w:r>
          </w:p>
        </w:tc>
        <w:tc>
          <w:tcPr>
            <w:tcW w:w="2211" w:type="dxa"/>
            <w:tcBorders>
              <w:left w:val="single" w:sz="4" w:space="0" w:color="auto"/>
            </w:tcBorders>
            <w:vAlign w:val="center"/>
          </w:tcPr>
          <w:p w:rsidR="00DE25B9" w:rsidRPr="00DE25B9" w:rsidRDefault="00DE25B9" w:rsidP="00C96ECA">
            <w:pPr>
              <w:jc w:val="center"/>
            </w:pPr>
            <w:r w:rsidRPr="00DE25B9">
              <w:t>3,362</w:t>
            </w:r>
          </w:p>
        </w:tc>
        <w:tc>
          <w:tcPr>
            <w:tcW w:w="1617" w:type="dxa"/>
            <w:vAlign w:val="center"/>
          </w:tcPr>
          <w:p w:rsidR="00DE25B9" w:rsidRPr="00DE25B9" w:rsidRDefault="00DE25B9" w:rsidP="00C96ECA">
            <w:pPr>
              <w:jc w:val="center"/>
            </w:pPr>
            <w:r w:rsidRPr="00DE25B9">
              <w:t>Нефть</w:t>
            </w:r>
          </w:p>
        </w:tc>
      </w:tr>
    </w:tbl>
    <w:p w:rsidR="00DE25B9" w:rsidRPr="00DE25B9" w:rsidRDefault="00DE25B9" w:rsidP="00DE25B9">
      <w:pPr>
        <w:rPr>
          <w:sz w:val="28"/>
          <w:szCs w:val="28"/>
        </w:rPr>
      </w:pPr>
    </w:p>
    <w:p w:rsidR="00DE25B9" w:rsidRPr="00DE25B9" w:rsidRDefault="00DE25B9" w:rsidP="00DE25B9">
      <w:pPr>
        <w:jc w:val="right"/>
        <w:rPr>
          <w:sz w:val="28"/>
          <w:szCs w:val="28"/>
        </w:rPr>
      </w:pPr>
      <w:r w:rsidRPr="00DE25B9">
        <w:rPr>
          <w:sz w:val="28"/>
          <w:szCs w:val="28"/>
        </w:rPr>
        <w:t xml:space="preserve">Таблица 2.1.2. </w:t>
      </w:r>
    </w:p>
    <w:p w:rsidR="00DE25B9" w:rsidRPr="00DE25B9" w:rsidRDefault="00DE25B9" w:rsidP="00DE25B9">
      <w:pPr>
        <w:jc w:val="center"/>
        <w:rPr>
          <w:sz w:val="28"/>
          <w:szCs w:val="28"/>
        </w:rPr>
      </w:pPr>
      <w:r w:rsidRPr="00DE25B9">
        <w:rPr>
          <w:sz w:val="28"/>
          <w:szCs w:val="28"/>
        </w:rPr>
        <w:t xml:space="preserve">Основное оборудование котельной </w:t>
      </w:r>
      <w:r>
        <w:rPr>
          <w:sz w:val="28"/>
          <w:szCs w:val="28"/>
        </w:rPr>
        <w:t>с</w:t>
      </w:r>
      <w:r w:rsidRPr="00DE25B9">
        <w:rPr>
          <w:sz w:val="28"/>
          <w:szCs w:val="28"/>
        </w:rPr>
        <w:t>. Болчары</w:t>
      </w:r>
    </w:p>
    <w:tbl>
      <w:tblPr>
        <w:tblW w:w="10419" w:type="dxa"/>
        <w:jc w:val="center"/>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1701"/>
        <w:gridCol w:w="1843"/>
        <w:gridCol w:w="2054"/>
        <w:gridCol w:w="1701"/>
        <w:gridCol w:w="1560"/>
      </w:tblGrid>
      <w:tr w:rsidR="00DE25B9" w:rsidRPr="00DE25B9" w:rsidTr="00DE25B9">
        <w:trPr>
          <w:trHeight w:val="1123"/>
          <w:jc w:val="center"/>
        </w:trPr>
        <w:tc>
          <w:tcPr>
            <w:tcW w:w="1560" w:type="dxa"/>
            <w:shd w:val="clear" w:color="auto" w:fill="auto"/>
            <w:vAlign w:val="center"/>
            <w:hideMark/>
          </w:tcPr>
          <w:p w:rsidR="00DE25B9" w:rsidRPr="00DE25B9" w:rsidRDefault="00DE25B9" w:rsidP="00C96ECA">
            <w:pPr>
              <w:jc w:val="center"/>
              <w:rPr>
                <w:color w:val="000000"/>
              </w:rPr>
            </w:pPr>
            <w:r w:rsidRPr="00DE25B9">
              <w:rPr>
                <w:color w:val="000000"/>
              </w:rPr>
              <w:t>Тип, марка котла</w:t>
            </w:r>
          </w:p>
        </w:tc>
        <w:tc>
          <w:tcPr>
            <w:tcW w:w="1701" w:type="dxa"/>
            <w:shd w:val="clear" w:color="auto" w:fill="auto"/>
            <w:vAlign w:val="center"/>
            <w:hideMark/>
          </w:tcPr>
          <w:p w:rsidR="00DE25B9" w:rsidRPr="00DE25B9" w:rsidRDefault="00DE25B9" w:rsidP="00C96ECA">
            <w:pPr>
              <w:jc w:val="center"/>
              <w:rPr>
                <w:color w:val="000000"/>
              </w:rPr>
            </w:pPr>
            <w:r w:rsidRPr="00DE25B9">
              <w:rPr>
                <w:color w:val="000000"/>
              </w:rPr>
              <w:t>Год ввода в эксплуатацию</w:t>
            </w:r>
          </w:p>
        </w:tc>
        <w:tc>
          <w:tcPr>
            <w:tcW w:w="1843" w:type="dxa"/>
            <w:shd w:val="clear" w:color="auto" w:fill="auto"/>
            <w:vAlign w:val="center"/>
            <w:hideMark/>
          </w:tcPr>
          <w:p w:rsidR="00DE25B9" w:rsidRPr="00DE25B9" w:rsidRDefault="00DE25B9" w:rsidP="00C96ECA">
            <w:pPr>
              <w:jc w:val="center"/>
              <w:rPr>
                <w:color w:val="000000"/>
              </w:rPr>
            </w:pPr>
            <w:r w:rsidRPr="00DE25B9">
              <w:rPr>
                <w:color w:val="000000"/>
              </w:rPr>
              <w:t xml:space="preserve">Количество </w:t>
            </w:r>
            <w:proofErr w:type="spellStart"/>
            <w:r w:rsidRPr="00DE25B9">
              <w:rPr>
                <w:color w:val="000000"/>
              </w:rPr>
              <w:t>котлоагрегатов</w:t>
            </w:r>
            <w:proofErr w:type="spellEnd"/>
          </w:p>
        </w:tc>
        <w:tc>
          <w:tcPr>
            <w:tcW w:w="2054" w:type="dxa"/>
            <w:shd w:val="clear" w:color="auto" w:fill="auto"/>
            <w:vAlign w:val="center"/>
            <w:hideMark/>
          </w:tcPr>
          <w:p w:rsidR="00DE25B9" w:rsidRPr="00DE25B9" w:rsidRDefault="00DE25B9" w:rsidP="00C96ECA">
            <w:pPr>
              <w:jc w:val="center"/>
              <w:rPr>
                <w:color w:val="000000"/>
              </w:rPr>
            </w:pPr>
            <w:proofErr w:type="spellStart"/>
            <w:r w:rsidRPr="00DE25B9">
              <w:rPr>
                <w:color w:val="000000"/>
              </w:rPr>
              <w:t>Теплопроизво-дительность</w:t>
            </w:r>
            <w:proofErr w:type="spellEnd"/>
            <w:r w:rsidRPr="00DE25B9">
              <w:rPr>
                <w:color w:val="000000"/>
              </w:rPr>
              <w:t xml:space="preserve"> котла (Гкал/час)</w:t>
            </w:r>
          </w:p>
        </w:tc>
        <w:tc>
          <w:tcPr>
            <w:tcW w:w="1701" w:type="dxa"/>
            <w:shd w:val="clear" w:color="auto" w:fill="auto"/>
            <w:vAlign w:val="center"/>
            <w:hideMark/>
          </w:tcPr>
          <w:p w:rsidR="00DE25B9" w:rsidRPr="00DE25B9" w:rsidRDefault="00DE25B9" w:rsidP="00C96ECA">
            <w:pPr>
              <w:jc w:val="center"/>
              <w:rPr>
                <w:color w:val="000000"/>
              </w:rPr>
            </w:pPr>
            <w:r w:rsidRPr="00DE25B9">
              <w:rPr>
                <w:color w:val="000000"/>
              </w:rPr>
              <w:t>Количество капитальных ремонтов</w:t>
            </w:r>
          </w:p>
        </w:tc>
        <w:tc>
          <w:tcPr>
            <w:tcW w:w="1560" w:type="dxa"/>
            <w:shd w:val="clear" w:color="auto" w:fill="auto"/>
            <w:vAlign w:val="center"/>
            <w:hideMark/>
          </w:tcPr>
          <w:p w:rsidR="00DE25B9" w:rsidRPr="00DE25B9" w:rsidRDefault="00DE25B9" w:rsidP="00C96ECA">
            <w:pPr>
              <w:jc w:val="center"/>
              <w:rPr>
                <w:color w:val="000000"/>
              </w:rPr>
            </w:pPr>
            <w:r w:rsidRPr="00DE25B9">
              <w:rPr>
                <w:color w:val="000000"/>
              </w:rPr>
              <w:t>Последний капитальный ремонт</w:t>
            </w:r>
          </w:p>
        </w:tc>
      </w:tr>
      <w:tr w:rsidR="00DE25B9" w:rsidRPr="00DE25B9" w:rsidTr="00DE25B9">
        <w:trPr>
          <w:trHeight w:val="292"/>
          <w:jc w:val="center"/>
        </w:trPr>
        <w:tc>
          <w:tcPr>
            <w:tcW w:w="10419" w:type="dxa"/>
            <w:gridSpan w:val="6"/>
            <w:shd w:val="clear" w:color="auto" w:fill="auto"/>
            <w:noWrap/>
            <w:vAlign w:val="center"/>
            <w:hideMark/>
          </w:tcPr>
          <w:p w:rsidR="00DE25B9" w:rsidRPr="00DE25B9" w:rsidRDefault="00DE25B9" w:rsidP="00C96ECA">
            <w:pPr>
              <w:jc w:val="center"/>
            </w:pPr>
            <w:r w:rsidRPr="00DE25B9">
              <w:t>Котельная с. Болчары</w:t>
            </w:r>
          </w:p>
        </w:tc>
      </w:tr>
      <w:tr w:rsidR="00DE25B9" w:rsidRPr="00DE25B9" w:rsidTr="00DE25B9">
        <w:trPr>
          <w:trHeight w:val="246"/>
          <w:jc w:val="center"/>
        </w:trPr>
        <w:tc>
          <w:tcPr>
            <w:tcW w:w="1560" w:type="dxa"/>
            <w:shd w:val="clear" w:color="auto" w:fill="auto"/>
            <w:noWrap/>
            <w:vAlign w:val="bottom"/>
            <w:hideMark/>
          </w:tcPr>
          <w:p w:rsidR="00DE25B9" w:rsidRPr="00DE25B9" w:rsidRDefault="00DE25B9" w:rsidP="00C96ECA">
            <w:pPr>
              <w:jc w:val="center"/>
              <w:rPr>
                <w:color w:val="000000"/>
              </w:rPr>
            </w:pPr>
            <w:r w:rsidRPr="00DE25B9">
              <w:rPr>
                <w:color w:val="000000"/>
              </w:rPr>
              <w:t>КВСА-4</w:t>
            </w:r>
          </w:p>
        </w:tc>
        <w:tc>
          <w:tcPr>
            <w:tcW w:w="1701" w:type="dxa"/>
            <w:shd w:val="clear" w:color="auto" w:fill="auto"/>
            <w:noWrap/>
            <w:vAlign w:val="bottom"/>
            <w:hideMark/>
          </w:tcPr>
          <w:p w:rsidR="00DE25B9" w:rsidRPr="00DE25B9" w:rsidRDefault="00DE25B9" w:rsidP="00C96ECA">
            <w:pPr>
              <w:jc w:val="center"/>
              <w:rPr>
                <w:color w:val="000000"/>
              </w:rPr>
            </w:pPr>
            <w:r w:rsidRPr="00DE25B9">
              <w:rPr>
                <w:color w:val="000000"/>
              </w:rPr>
              <w:t>2005</w:t>
            </w:r>
          </w:p>
        </w:tc>
        <w:tc>
          <w:tcPr>
            <w:tcW w:w="1843" w:type="dxa"/>
            <w:shd w:val="clear" w:color="auto" w:fill="auto"/>
            <w:vAlign w:val="center"/>
            <w:hideMark/>
          </w:tcPr>
          <w:p w:rsidR="00DE25B9" w:rsidRPr="00DE25B9" w:rsidRDefault="00DE25B9" w:rsidP="00C96ECA">
            <w:pPr>
              <w:jc w:val="center"/>
              <w:rPr>
                <w:color w:val="000000"/>
              </w:rPr>
            </w:pPr>
            <w:r w:rsidRPr="00DE25B9">
              <w:rPr>
                <w:color w:val="000000"/>
              </w:rPr>
              <w:t>3</w:t>
            </w:r>
          </w:p>
        </w:tc>
        <w:tc>
          <w:tcPr>
            <w:tcW w:w="2054" w:type="dxa"/>
            <w:shd w:val="clear" w:color="auto" w:fill="auto"/>
            <w:noWrap/>
            <w:vAlign w:val="bottom"/>
            <w:hideMark/>
          </w:tcPr>
          <w:p w:rsidR="00DE25B9" w:rsidRPr="00DE25B9" w:rsidRDefault="00DE25B9" w:rsidP="00C96ECA">
            <w:pPr>
              <w:jc w:val="center"/>
              <w:rPr>
                <w:color w:val="000000"/>
              </w:rPr>
            </w:pPr>
            <w:r w:rsidRPr="00DE25B9">
              <w:rPr>
                <w:color w:val="000000"/>
              </w:rPr>
              <w:t>2,313</w:t>
            </w:r>
          </w:p>
        </w:tc>
        <w:tc>
          <w:tcPr>
            <w:tcW w:w="1701" w:type="dxa"/>
            <w:shd w:val="clear" w:color="auto" w:fill="auto"/>
            <w:noWrap/>
            <w:vAlign w:val="center"/>
            <w:hideMark/>
          </w:tcPr>
          <w:p w:rsidR="00DE25B9" w:rsidRPr="00DE25B9" w:rsidRDefault="00DE25B9" w:rsidP="00C96ECA">
            <w:pPr>
              <w:jc w:val="center"/>
            </w:pPr>
            <w:r w:rsidRPr="00DE25B9">
              <w:t>1</w:t>
            </w:r>
          </w:p>
        </w:tc>
        <w:tc>
          <w:tcPr>
            <w:tcW w:w="1560" w:type="dxa"/>
            <w:shd w:val="clear" w:color="auto" w:fill="auto"/>
            <w:noWrap/>
            <w:vAlign w:val="center"/>
            <w:hideMark/>
          </w:tcPr>
          <w:p w:rsidR="00DE25B9" w:rsidRPr="00DE25B9" w:rsidRDefault="00DE25B9" w:rsidP="00C96ECA">
            <w:pPr>
              <w:jc w:val="center"/>
            </w:pPr>
            <w:r w:rsidRPr="00DE25B9">
              <w:t>2010</w:t>
            </w:r>
          </w:p>
        </w:tc>
      </w:tr>
    </w:tbl>
    <w:p w:rsidR="00DE25B9" w:rsidRPr="00DE25B9" w:rsidRDefault="00DE25B9" w:rsidP="00DE25B9"/>
    <w:p w:rsidR="00DE25B9" w:rsidRPr="00DE25B9" w:rsidRDefault="00DE25B9" w:rsidP="00DE25B9">
      <w:pPr>
        <w:jc w:val="right"/>
        <w:rPr>
          <w:sz w:val="28"/>
          <w:szCs w:val="28"/>
        </w:rPr>
      </w:pPr>
      <w:r w:rsidRPr="00DE25B9">
        <w:rPr>
          <w:sz w:val="28"/>
          <w:szCs w:val="28"/>
        </w:rPr>
        <w:t xml:space="preserve">Таблица 2.1.3. </w:t>
      </w:r>
    </w:p>
    <w:p w:rsidR="00DE25B9" w:rsidRPr="00DE25B9" w:rsidRDefault="00DE25B9" w:rsidP="00DE25B9">
      <w:pPr>
        <w:jc w:val="center"/>
        <w:rPr>
          <w:sz w:val="28"/>
          <w:szCs w:val="28"/>
        </w:rPr>
      </w:pPr>
      <w:r w:rsidRPr="00DE25B9">
        <w:rPr>
          <w:sz w:val="28"/>
          <w:szCs w:val="28"/>
        </w:rPr>
        <w:t>На</w:t>
      </w:r>
      <w:r>
        <w:rPr>
          <w:sz w:val="28"/>
          <w:szCs w:val="28"/>
        </w:rPr>
        <w:t>сосное оборудование котельной с</w:t>
      </w:r>
      <w:r w:rsidRPr="00DE25B9">
        <w:rPr>
          <w:sz w:val="28"/>
          <w:szCs w:val="28"/>
        </w:rPr>
        <w:t>. Болчары</w:t>
      </w:r>
    </w:p>
    <w:tbl>
      <w:tblPr>
        <w:tblW w:w="10169" w:type="dxa"/>
        <w:jc w:val="center"/>
        <w:tblInd w:w="-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60"/>
        <w:gridCol w:w="1579"/>
        <w:gridCol w:w="1275"/>
        <w:gridCol w:w="1134"/>
        <w:gridCol w:w="1418"/>
        <w:gridCol w:w="1046"/>
        <w:gridCol w:w="1061"/>
        <w:gridCol w:w="1096"/>
      </w:tblGrid>
      <w:tr w:rsidR="00DE25B9" w:rsidRPr="00DE25B9" w:rsidTr="00DE25B9">
        <w:trPr>
          <w:trHeight w:val="504"/>
          <w:jc w:val="center"/>
        </w:trPr>
        <w:tc>
          <w:tcPr>
            <w:tcW w:w="1560" w:type="dxa"/>
            <w:vMerge w:val="restart"/>
            <w:vAlign w:val="center"/>
          </w:tcPr>
          <w:p w:rsidR="00DE25B9" w:rsidRPr="00DE25B9" w:rsidRDefault="00DE25B9" w:rsidP="00C96ECA">
            <w:pPr>
              <w:jc w:val="center"/>
            </w:pPr>
            <w:r w:rsidRPr="00DE25B9">
              <w:t>Тип</w:t>
            </w:r>
          </w:p>
          <w:p w:rsidR="00DE25B9" w:rsidRPr="00DE25B9" w:rsidRDefault="00DE25B9" w:rsidP="00C96ECA">
            <w:pPr>
              <w:jc w:val="center"/>
            </w:pPr>
            <w:r w:rsidRPr="00DE25B9">
              <w:t>насоса</w:t>
            </w:r>
          </w:p>
        </w:tc>
        <w:tc>
          <w:tcPr>
            <w:tcW w:w="1579" w:type="dxa"/>
            <w:vMerge w:val="restart"/>
            <w:vAlign w:val="center"/>
          </w:tcPr>
          <w:p w:rsidR="00DE25B9" w:rsidRPr="00DE25B9" w:rsidRDefault="00DE25B9" w:rsidP="00C96ECA">
            <w:pPr>
              <w:jc w:val="center"/>
            </w:pPr>
            <w:r w:rsidRPr="00DE25B9">
              <w:t xml:space="preserve">Год </w:t>
            </w:r>
            <w:proofErr w:type="spellStart"/>
            <w:r w:rsidRPr="00DE25B9">
              <w:t>уста-новки</w:t>
            </w:r>
            <w:proofErr w:type="spellEnd"/>
          </w:p>
        </w:tc>
        <w:tc>
          <w:tcPr>
            <w:tcW w:w="2409" w:type="dxa"/>
            <w:gridSpan w:val="2"/>
            <w:tcBorders>
              <w:bottom w:val="single" w:sz="4" w:space="0" w:color="auto"/>
              <w:right w:val="single" w:sz="4" w:space="0" w:color="auto"/>
            </w:tcBorders>
            <w:vAlign w:val="center"/>
          </w:tcPr>
          <w:p w:rsidR="00DE25B9" w:rsidRPr="00DE25B9" w:rsidRDefault="00DE25B9" w:rsidP="00C96ECA">
            <w:pPr>
              <w:jc w:val="center"/>
            </w:pPr>
            <w:r w:rsidRPr="00DE25B9">
              <w:t>Технические характеристики</w:t>
            </w:r>
          </w:p>
        </w:tc>
        <w:tc>
          <w:tcPr>
            <w:tcW w:w="2464" w:type="dxa"/>
            <w:gridSpan w:val="2"/>
            <w:tcBorders>
              <w:bottom w:val="single" w:sz="4" w:space="0" w:color="auto"/>
            </w:tcBorders>
            <w:vAlign w:val="center"/>
          </w:tcPr>
          <w:p w:rsidR="00DE25B9" w:rsidRPr="00DE25B9" w:rsidRDefault="00DE25B9" w:rsidP="00C96ECA">
            <w:pPr>
              <w:jc w:val="center"/>
            </w:pPr>
            <w:r w:rsidRPr="00DE25B9">
              <w:t>Электродвигатель</w:t>
            </w:r>
          </w:p>
        </w:tc>
        <w:tc>
          <w:tcPr>
            <w:tcW w:w="1061" w:type="dxa"/>
            <w:vMerge w:val="restart"/>
            <w:tcBorders>
              <w:right w:val="single" w:sz="4" w:space="0" w:color="auto"/>
            </w:tcBorders>
            <w:vAlign w:val="center"/>
          </w:tcPr>
          <w:p w:rsidR="00DE25B9" w:rsidRPr="00DE25B9" w:rsidRDefault="00DE25B9" w:rsidP="00C96ECA">
            <w:pPr>
              <w:jc w:val="center"/>
            </w:pPr>
            <w:r w:rsidRPr="00DE25B9">
              <w:t>Кол-во,</w:t>
            </w:r>
          </w:p>
          <w:p w:rsidR="00DE25B9" w:rsidRPr="00DE25B9" w:rsidRDefault="00DE25B9" w:rsidP="00C96ECA">
            <w:pPr>
              <w:jc w:val="center"/>
            </w:pPr>
            <w:r w:rsidRPr="00DE25B9">
              <w:t>шт.</w:t>
            </w:r>
          </w:p>
        </w:tc>
        <w:tc>
          <w:tcPr>
            <w:tcW w:w="1096" w:type="dxa"/>
            <w:vMerge w:val="restart"/>
            <w:tcBorders>
              <w:right w:val="single" w:sz="4" w:space="0" w:color="auto"/>
            </w:tcBorders>
            <w:vAlign w:val="center"/>
          </w:tcPr>
          <w:p w:rsidR="00DE25B9" w:rsidRPr="00DE25B9" w:rsidRDefault="00DE25B9" w:rsidP="00C96ECA">
            <w:pPr>
              <w:jc w:val="center"/>
            </w:pPr>
            <w:r w:rsidRPr="00DE25B9">
              <w:t>Примечание</w:t>
            </w:r>
          </w:p>
        </w:tc>
      </w:tr>
      <w:tr w:rsidR="00DE25B9" w:rsidRPr="00DE25B9" w:rsidTr="00DE25B9">
        <w:trPr>
          <w:trHeight w:val="388"/>
          <w:jc w:val="center"/>
        </w:trPr>
        <w:tc>
          <w:tcPr>
            <w:tcW w:w="1560" w:type="dxa"/>
            <w:vMerge/>
            <w:vAlign w:val="center"/>
          </w:tcPr>
          <w:p w:rsidR="00DE25B9" w:rsidRPr="00DE25B9" w:rsidRDefault="00DE25B9" w:rsidP="00C96ECA">
            <w:pPr>
              <w:jc w:val="center"/>
            </w:pPr>
          </w:p>
        </w:tc>
        <w:tc>
          <w:tcPr>
            <w:tcW w:w="1579" w:type="dxa"/>
            <w:vMerge/>
            <w:vAlign w:val="center"/>
          </w:tcPr>
          <w:p w:rsidR="00DE25B9" w:rsidRPr="00DE25B9" w:rsidRDefault="00DE25B9" w:rsidP="00C96ECA">
            <w:pPr>
              <w:jc w:val="center"/>
            </w:pPr>
          </w:p>
        </w:tc>
        <w:tc>
          <w:tcPr>
            <w:tcW w:w="1275" w:type="dxa"/>
            <w:tcBorders>
              <w:top w:val="single" w:sz="4" w:space="0" w:color="auto"/>
              <w:right w:val="single" w:sz="4" w:space="0" w:color="auto"/>
            </w:tcBorders>
            <w:vAlign w:val="center"/>
          </w:tcPr>
          <w:p w:rsidR="00DE25B9" w:rsidRPr="00DE25B9" w:rsidRDefault="00DE25B9" w:rsidP="00C96ECA">
            <w:pPr>
              <w:jc w:val="center"/>
            </w:pPr>
            <w:r w:rsidRPr="00DE25B9">
              <w:t>Подача,</w:t>
            </w:r>
          </w:p>
          <w:p w:rsidR="00DE25B9" w:rsidRPr="00DE25B9" w:rsidRDefault="00DE25B9" w:rsidP="00C96ECA">
            <w:pPr>
              <w:jc w:val="center"/>
            </w:pPr>
            <w:r w:rsidRPr="00DE25B9">
              <w:t>м</w:t>
            </w:r>
            <w:r w:rsidRPr="00DE25B9">
              <w:rPr>
                <w:vertAlign w:val="superscript"/>
              </w:rPr>
              <w:t>3</w:t>
            </w:r>
            <w:r w:rsidRPr="00DE25B9">
              <w:t>/ч</w:t>
            </w:r>
          </w:p>
        </w:tc>
        <w:tc>
          <w:tcPr>
            <w:tcW w:w="1134" w:type="dxa"/>
            <w:tcBorders>
              <w:top w:val="single" w:sz="4" w:space="0" w:color="auto"/>
              <w:right w:val="single" w:sz="4" w:space="0" w:color="auto"/>
            </w:tcBorders>
            <w:vAlign w:val="center"/>
          </w:tcPr>
          <w:p w:rsidR="00DE25B9" w:rsidRPr="00DE25B9" w:rsidRDefault="00DE25B9" w:rsidP="00C96ECA">
            <w:pPr>
              <w:jc w:val="center"/>
            </w:pPr>
            <w:r w:rsidRPr="00DE25B9">
              <w:t>Напор,</w:t>
            </w:r>
          </w:p>
          <w:p w:rsidR="00DE25B9" w:rsidRPr="00DE25B9" w:rsidRDefault="00DE25B9" w:rsidP="00C96ECA">
            <w:pPr>
              <w:jc w:val="center"/>
            </w:pPr>
            <w:r w:rsidRPr="00DE25B9">
              <w:rPr>
                <w:color w:val="000000"/>
              </w:rPr>
              <w:t>м.в.ст.</w:t>
            </w:r>
          </w:p>
        </w:tc>
        <w:tc>
          <w:tcPr>
            <w:tcW w:w="1418" w:type="dxa"/>
            <w:tcBorders>
              <w:top w:val="single" w:sz="4" w:space="0" w:color="auto"/>
              <w:right w:val="single" w:sz="4" w:space="0" w:color="auto"/>
            </w:tcBorders>
            <w:vAlign w:val="center"/>
          </w:tcPr>
          <w:p w:rsidR="00DE25B9" w:rsidRPr="00DE25B9" w:rsidRDefault="00DE25B9" w:rsidP="00C96ECA">
            <w:pPr>
              <w:jc w:val="center"/>
            </w:pPr>
            <w:r w:rsidRPr="00DE25B9">
              <w:t>Мощность,</w:t>
            </w:r>
          </w:p>
          <w:p w:rsidR="00DE25B9" w:rsidRPr="00DE25B9" w:rsidRDefault="00DE25B9" w:rsidP="00C96ECA">
            <w:pPr>
              <w:jc w:val="center"/>
            </w:pPr>
            <w:r w:rsidRPr="00DE25B9">
              <w:t>кВт</w:t>
            </w:r>
          </w:p>
        </w:tc>
        <w:tc>
          <w:tcPr>
            <w:tcW w:w="1046" w:type="dxa"/>
            <w:vAlign w:val="center"/>
          </w:tcPr>
          <w:p w:rsidR="00DE25B9" w:rsidRPr="00DE25B9" w:rsidRDefault="00DE25B9" w:rsidP="00C96ECA">
            <w:pPr>
              <w:jc w:val="center"/>
            </w:pPr>
            <w:r w:rsidRPr="00DE25B9">
              <w:t>Скорость, об/мин</w:t>
            </w:r>
          </w:p>
        </w:tc>
        <w:tc>
          <w:tcPr>
            <w:tcW w:w="1061" w:type="dxa"/>
            <w:vMerge/>
            <w:tcBorders>
              <w:right w:val="single" w:sz="4" w:space="0" w:color="auto"/>
            </w:tcBorders>
            <w:vAlign w:val="center"/>
          </w:tcPr>
          <w:p w:rsidR="00DE25B9" w:rsidRPr="00DE25B9" w:rsidRDefault="00DE25B9" w:rsidP="00C96ECA">
            <w:pPr>
              <w:jc w:val="center"/>
            </w:pPr>
          </w:p>
        </w:tc>
        <w:tc>
          <w:tcPr>
            <w:tcW w:w="1096" w:type="dxa"/>
            <w:vMerge/>
            <w:tcBorders>
              <w:right w:val="single" w:sz="4" w:space="0" w:color="auto"/>
            </w:tcBorders>
            <w:vAlign w:val="center"/>
          </w:tcPr>
          <w:p w:rsidR="00DE25B9" w:rsidRPr="00DE25B9" w:rsidRDefault="00DE25B9" w:rsidP="00C96ECA">
            <w:pPr>
              <w:jc w:val="center"/>
            </w:pPr>
          </w:p>
        </w:tc>
      </w:tr>
      <w:tr w:rsidR="00DE25B9" w:rsidRPr="00DE25B9" w:rsidTr="00DE25B9">
        <w:trPr>
          <w:trHeight w:val="248"/>
          <w:jc w:val="center"/>
        </w:trPr>
        <w:tc>
          <w:tcPr>
            <w:tcW w:w="10169" w:type="dxa"/>
            <w:gridSpan w:val="8"/>
            <w:tcBorders>
              <w:right w:val="single" w:sz="4" w:space="0" w:color="auto"/>
            </w:tcBorders>
            <w:vAlign w:val="center"/>
          </w:tcPr>
          <w:p w:rsidR="00DE25B9" w:rsidRPr="00DE25B9" w:rsidRDefault="00DE25B9" w:rsidP="00C96ECA">
            <w:pPr>
              <w:ind w:left="-81" w:right="-85"/>
              <w:jc w:val="center"/>
              <w:rPr>
                <w:color w:val="000000"/>
                <w:shd w:val="clear" w:color="auto" w:fill="FFFFFF"/>
              </w:rPr>
            </w:pPr>
            <w:r w:rsidRPr="00DE25B9">
              <w:rPr>
                <w:color w:val="000000"/>
                <w:shd w:val="clear" w:color="auto" w:fill="FFFFFF"/>
              </w:rPr>
              <w:t>Котельная с. Болчары</w:t>
            </w:r>
          </w:p>
        </w:tc>
      </w:tr>
      <w:tr w:rsidR="00DE25B9" w:rsidRPr="008F3E2D" w:rsidTr="00DE25B9">
        <w:trPr>
          <w:trHeight w:val="248"/>
          <w:jc w:val="center"/>
        </w:trPr>
        <w:tc>
          <w:tcPr>
            <w:tcW w:w="1560" w:type="dxa"/>
            <w:vAlign w:val="center"/>
          </w:tcPr>
          <w:p w:rsidR="00DE25B9" w:rsidRPr="00DE25B9" w:rsidRDefault="00DE25B9" w:rsidP="00C96ECA">
            <w:pPr>
              <w:jc w:val="center"/>
              <w:rPr>
                <w:color w:val="000000"/>
              </w:rPr>
            </w:pPr>
            <w:r w:rsidRPr="00DE25B9">
              <w:rPr>
                <w:color w:val="000000"/>
              </w:rPr>
              <w:t>NB100/200/203</w:t>
            </w:r>
          </w:p>
        </w:tc>
        <w:tc>
          <w:tcPr>
            <w:tcW w:w="1579" w:type="dxa"/>
            <w:vAlign w:val="center"/>
          </w:tcPr>
          <w:p w:rsidR="00DE25B9" w:rsidRPr="00DE25B9" w:rsidRDefault="00DE25B9" w:rsidP="00C96ECA">
            <w:pPr>
              <w:jc w:val="center"/>
              <w:rPr>
                <w:color w:val="000000"/>
              </w:rPr>
            </w:pPr>
            <w:r w:rsidRPr="00DE25B9">
              <w:rPr>
                <w:color w:val="000000"/>
              </w:rPr>
              <w:t>2013</w:t>
            </w:r>
          </w:p>
        </w:tc>
        <w:tc>
          <w:tcPr>
            <w:tcW w:w="1275" w:type="dxa"/>
            <w:tcBorders>
              <w:right w:val="single" w:sz="4" w:space="0" w:color="auto"/>
            </w:tcBorders>
            <w:vAlign w:val="center"/>
          </w:tcPr>
          <w:p w:rsidR="00DE25B9" w:rsidRPr="00DE25B9" w:rsidRDefault="00DE25B9" w:rsidP="00C96ECA">
            <w:pPr>
              <w:jc w:val="center"/>
              <w:rPr>
                <w:color w:val="000000"/>
              </w:rPr>
            </w:pPr>
            <w:r w:rsidRPr="00DE25B9">
              <w:rPr>
                <w:color w:val="000000"/>
              </w:rPr>
              <w:t>323</w:t>
            </w:r>
          </w:p>
        </w:tc>
        <w:tc>
          <w:tcPr>
            <w:tcW w:w="1134" w:type="dxa"/>
            <w:tcBorders>
              <w:right w:val="single" w:sz="4" w:space="0" w:color="auto"/>
            </w:tcBorders>
            <w:vAlign w:val="center"/>
          </w:tcPr>
          <w:p w:rsidR="00DE25B9" w:rsidRPr="00DE25B9" w:rsidRDefault="00DE25B9" w:rsidP="00C96ECA">
            <w:pPr>
              <w:jc w:val="center"/>
              <w:rPr>
                <w:color w:val="000000"/>
              </w:rPr>
            </w:pPr>
            <w:r w:rsidRPr="00DE25B9">
              <w:rPr>
                <w:color w:val="000000"/>
              </w:rPr>
              <w:t>59,9</w:t>
            </w:r>
          </w:p>
        </w:tc>
        <w:tc>
          <w:tcPr>
            <w:tcW w:w="1418" w:type="dxa"/>
            <w:tcBorders>
              <w:right w:val="single" w:sz="4" w:space="0" w:color="auto"/>
            </w:tcBorders>
            <w:vAlign w:val="center"/>
          </w:tcPr>
          <w:p w:rsidR="00DE25B9" w:rsidRPr="00DE25B9" w:rsidRDefault="00DE25B9" w:rsidP="00C96ECA">
            <w:pPr>
              <w:jc w:val="center"/>
              <w:rPr>
                <w:color w:val="000000"/>
              </w:rPr>
            </w:pPr>
            <w:r w:rsidRPr="00DE25B9">
              <w:rPr>
                <w:color w:val="000000"/>
              </w:rPr>
              <w:t>55</w:t>
            </w:r>
          </w:p>
        </w:tc>
        <w:tc>
          <w:tcPr>
            <w:tcW w:w="1046" w:type="dxa"/>
            <w:vAlign w:val="center"/>
          </w:tcPr>
          <w:p w:rsidR="00DE25B9" w:rsidRPr="00DE25B9" w:rsidRDefault="00DE25B9" w:rsidP="00C96ECA">
            <w:pPr>
              <w:jc w:val="center"/>
              <w:rPr>
                <w:color w:val="000000"/>
                <w:shd w:val="clear" w:color="auto" w:fill="FFFFFF"/>
              </w:rPr>
            </w:pPr>
            <w:r w:rsidRPr="00DE25B9">
              <w:rPr>
                <w:color w:val="000000"/>
                <w:shd w:val="clear" w:color="auto" w:fill="FFFFFF"/>
              </w:rPr>
              <w:t>2940</w:t>
            </w:r>
          </w:p>
        </w:tc>
        <w:tc>
          <w:tcPr>
            <w:tcW w:w="1061" w:type="dxa"/>
            <w:tcBorders>
              <w:right w:val="single" w:sz="4" w:space="0" w:color="auto"/>
            </w:tcBorders>
            <w:vAlign w:val="center"/>
          </w:tcPr>
          <w:p w:rsidR="00DE25B9" w:rsidRPr="00DE25B9" w:rsidRDefault="00DE25B9" w:rsidP="00C96ECA">
            <w:pPr>
              <w:jc w:val="center"/>
              <w:rPr>
                <w:color w:val="000000"/>
                <w:shd w:val="clear" w:color="auto" w:fill="FFFFFF"/>
              </w:rPr>
            </w:pPr>
            <w:r w:rsidRPr="00DE25B9">
              <w:rPr>
                <w:color w:val="000000"/>
                <w:shd w:val="clear" w:color="auto" w:fill="FFFFFF"/>
              </w:rPr>
              <w:t>2</w:t>
            </w:r>
          </w:p>
        </w:tc>
        <w:tc>
          <w:tcPr>
            <w:tcW w:w="1096" w:type="dxa"/>
            <w:tcBorders>
              <w:right w:val="single" w:sz="4" w:space="0" w:color="auto"/>
            </w:tcBorders>
            <w:vAlign w:val="center"/>
          </w:tcPr>
          <w:p w:rsidR="00DE25B9" w:rsidRPr="00DE25B9" w:rsidRDefault="00DE25B9" w:rsidP="00C96ECA">
            <w:pPr>
              <w:jc w:val="center"/>
            </w:pPr>
          </w:p>
        </w:tc>
      </w:tr>
      <w:tr w:rsidR="00DE25B9" w:rsidRPr="008F3E2D" w:rsidTr="00DE25B9">
        <w:trPr>
          <w:trHeight w:val="248"/>
          <w:jc w:val="center"/>
        </w:trPr>
        <w:tc>
          <w:tcPr>
            <w:tcW w:w="1560" w:type="dxa"/>
            <w:vAlign w:val="center"/>
          </w:tcPr>
          <w:p w:rsidR="00DE25B9" w:rsidRPr="00DE25B9" w:rsidRDefault="00DE25B9" w:rsidP="00C96ECA">
            <w:pPr>
              <w:jc w:val="center"/>
              <w:rPr>
                <w:color w:val="000000"/>
              </w:rPr>
            </w:pPr>
            <w:r w:rsidRPr="00DE25B9">
              <w:rPr>
                <w:color w:val="000000"/>
              </w:rPr>
              <w:lastRenderedPageBreak/>
              <w:t>КМ150-125-250</w:t>
            </w:r>
          </w:p>
        </w:tc>
        <w:tc>
          <w:tcPr>
            <w:tcW w:w="1579" w:type="dxa"/>
            <w:vAlign w:val="center"/>
          </w:tcPr>
          <w:p w:rsidR="00DE25B9" w:rsidRPr="00DE25B9" w:rsidRDefault="00DE25B9" w:rsidP="00C96ECA">
            <w:pPr>
              <w:jc w:val="center"/>
              <w:rPr>
                <w:color w:val="000000"/>
              </w:rPr>
            </w:pPr>
            <w:r w:rsidRPr="00DE25B9">
              <w:rPr>
                <w:color w:val="000000"/>
              </w:rPr>
              <w:t>2007</w:t>
            </w:r>
          </w:p>
        </w:tc>
        <w:tc>
          <w:tcPr>
            <w:tcW w:w="1275" w:type="dxa"/>
            <w:tcBorders>
              <w:right w:val="single" w:sz="4" w:space="0" w:color="auto"/>
            </w:tcBorders>
            <w:vAlign w:val="center"/>
          </w:tcPr>
          <w:p w:rsidR="00DE25B9" w:rsidRPr="00DE25B9" w:rsidRDefault="00DE25B9" w:rsidP="00C96ECA">
            <w:pPr>
              <w:jc w:val="center"/>
              <w:rPr>
                <w:color w:val="000000"/>
              </w:rPr>
            </w:pPr>
            <w:r w:rsidRPr="00DE25B9">
              <w:rPr>
                <w:color w:val="000000"/>
              </w:rPr>
              <w:t>200</w:t>
            </w:r>
          </w:p>
        </w:tc>
        <w:tc>
          <w:tcPr>
            <w:tcW w:w="1134" w:type="dxa"/>
            <w:tcBorders>
              <w:right w:val="single" w:sz="4" w:space="0" w:color="auto"/>
            </w:tcBorders>
            <w:vAlign w:val="center"/>
          </w:tcPr>
          <w:p w:rsidR="00DE25B9" w:rsidRPr="00DE25B9" w:rsidRDefault="00DE25B9" w:rsidP="00C96ECA">
            <w:pPr>
              <w:jc w:val="center"/>
              <w:rPr>
                <w:color w:val="000000"/>
              </w:rPr>
            </w:pPr>
            <w:r w:rsidRPr="00DE25B9">
              <w:rPr>
                <w:color w:val="000000"/>
              </w:rPr>
              <w:t>20</w:t>
            </w:r>
          </w:p>
        </w:tc>
        <w:tc>
          <w:tcPr>
            <w:tcW w:w="1418" w:type="dxa"/>
            <w:tcBorders>
              <w:right w:val="single" w:sz="4" w:space="0" w:color="auto"/>
            </w:tcBorders>
            <w:vAlign w:val="center"/>
          </w:tcPr>
          <w:p w:rsidR="00DE25B9" w:rsidRPr="00DE25B9" w:rsidRDefault="00DE25B9" w:rsidP="00C96ECA">
            <w:pPr>
              <w:jc w:val="center"/>
              <w:rPr>
                <w:color w:val="000000"/>
              </w:rPr>
            </w:pPr>
            <w:r w:rsidRPr="00DE25B9">
              <w:rPr>
                <w:color w:val="000000"/>
              </w:rPr>
              <w:t>18,5</w:t>
            </w:r>
          </w:p>
        </w:tc>
        <w:tc>
          <w:tcPr>
            <w:tcW w:w="1046" w:type="dxa"/>
            <w:vAlign w:val="center"/>
          </w:tcPr>
          <w:p w:rsidR="00DE25B9" w:rsidRPr="00DE25B9" w:rsidRDefault="00DE25B9" w:rsidP="00C96ECA">
            <w:pPr>
              <w:jc w:val="center"/>
              <w:rPr>
                <w:color w:val="000000"/>
                <w:shd w:val="clear" w:color="auto" w:fill="FFFFFF"/>
              </w:rPr>
            </w:pPr>
            <w:r w:rsidRPr="00DE25B9">
              <w:rPr>
                <w:color w:val="000000"/>
                <w:shd w:val="clear" w:color="auto" w:fill="FFFFFF"/>
              </w:rPr>
              <w:t>1450</w:t>
            </w:r>
          </w:p>
        </w:tc>
        <w:tc>
          <w:tcPr>
            <w:tcW w:w="1061" w:type="dxa"/>
            <w:tcBorders>
              <w:right w:val="single" w:sz="4" w:space="0" w:color="auto"/>
            </w:tcBorders>
            <w:vAlign w:val="center"/>
          </w:tcPr>
          <w:p w:rsidR="00DE25B9" w:rsidRPr="00DE25B9" w:rsidRDefault="00DE25B9" w:rsidP="00C96ECA">
            <w:pPr>
              <w:jc w:val="center"/>
              <w:rPr>
                <w:color w:val="000000"/>
                <w:shd w:val="clear" w:color="auto" w:fill="FFFFFF"/>
              </w:rPr>
            </w:pPr>
            <w:r w:rsidRPr="00DE25B9">
              <w:rPr>
                <w:color w:val="000000"/>
                <w:shd w:val="clear" w:color="auto" w:fill="FFFFFF"/>
              </w:rPr>
              <w:t>2</w:t>
            </w:r>
          </w:p>
        </w:tc>
        <w:tc>
          <w:tcPr>
            <w:tcW w:w="1096" w:type="dxa"/>
            <w:tcBorders>
              <w:right w:val="single" w:sz="4" w:space="0" w:color="auto"/>
            </w:tcBorders>
            <w:vAlign w:val="center"/>
          </w:tcPr>
          <w:p w:rsidR="00DE25B9" w:rsidRPr="00DE25B9" w:rsidRDefault="00DE25B9" w:rsidP="00C96ECA">
            <w:pPr>
              <w:jc w:val="center"/>
            </w:pPr>
          </w:p>
        </w:tc>
      </w:tr>
    </w:tbl>
    <w:p w:rsidR="00DE25B9" w:rsidRDefault="00DE25B9" w:rsidP="00DE25B9"/>
    <w:p w:rsidR="00DE25B9" w:rsidRPr="00DE25B9" w:rsidRDefault="00DE25B9" w:rsidP="00DE25B9">
      <w:pPr>
        <w:jc w:val="right"/>
        <w:rPr>
          <w:sz w:val="28"/>
          <w:szCs w:val="28"/>
        </w:rPr>
      </w:pPr>
      <w:r w:rsidRPr="00DE25B9">
        <w:rPr>
          <w:sz w:val="28"/>
          <w:szCs w:val="28"/>
        </w:rPr>
        <w:t xml:space="preserve">Таблица 2.1.4. </w:t>
      </w:r>
    </w:p>
    <w:p w:rsidR="00DE25B9" w:rsidRPr="00DE25B9" w:rsidRDefault="00DE25B9" w:rsidP="00DE25B9">
      <w:pPr>
        <w:jc w:val="center"/>
        <w:rPr>
          <w:sz w:val="28"/>
          <w:szCs w:val="28"/>
        </w:rPr>
      </w:pPr>
      <w:r>
        <w:rPr>
          <w:sz w:val="28"/>
          <w:szCs w:val="28"/>
        </w:rPr>
        <w:t>Приборы учета котельной с</w:t>
      </w:r>
      <w:r w:rsidRPr="00DE25B9">
        <w:rPr>
          <w:sz w:val="28"/>
          <w:szCs w:val="28"/>
        </w:rPr>
        <w:t>. Болчары</w:t>
      </w:r>
    </w:p>
    <w:tbl>
      <w:tblPr>
        <w:tblW w:w="10207" w:type="dxa"/>
        <w:tblInd w:w="-34" w:type="dxa"/>
        <w:tblLook w:val="04A0"/>
      </w:tblPr>
      <w:tblGrid>
        <w:gridCol w:w="1560"/>
        <w:gridCol w:w="1527"/>
        <w:gridCol w:w="946"/>
        <w:gridCol w:w="1665"/>
        <w:gridCol w:w="1641"/>
        <w:gridCol w:w="1123"/>
        <w:gridCol w:w="1745"/>
      </w:tblGrid>
      <w:tr w:rsidR="00DE25B9" w:rsidRPr="008F3E2D" w:rsidTr="00473435">
        <w:trPr>
          <w:trHeight w:val="291"/>
        </w:trPr>
        <w:tc>
          <w:tcPr>
            <w:tcW w:w="15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25B9" w:rsidRPr="008F3E2D" w:rsidRDefault="00DE25B9" w:rsidP="00C96ECA">
            <w:pPr>
              <w:jc w:val="center"/>
              <w:rPr>
                <w:color w:val="000000"/>
              </w:rPr>
            </w:pPr>
            <w:r w:rsidRPr="008F3E2D">
              <w:t>Адрес</w:t>
            </w:r>
          </w:p>
        </w:tc>
        <w:tc>
          <w:tcPr>
            <w:tcW w:w="4138" w:type="dxa"/>
            <w:gridSpan w:val="3"/>
            <w:tcBorders>
              <w:top w:val="single" w:sz="4" w:space="0" w:color="auto"/>
              <w:left w:val="nil"/>
              <w:bottom w:val="single" w:sz="4" w:space="0" w:color="auto"/>
              <w:right w:val="single" w:sz="4" w:space="0" w:color="000000"/>
            </w:tcBorders>
            <w:shd w:val="clear" w:color="auto" w:fill="auto"/>
            <w:vAlign w:val="center"/>
            <w:hideMark/>
          </w:tcPr>
          <w:p w:rsidR="00DE25B9" w:rsidRPr="008F3E2D" w:rsidRDefault="00DE25B9" w:rsidP="00C96ECA">
            <w:pPr>
              <w:jc w:val="center"/>
              <w:rPr>
                <w:color w:val="000000"/>
              </w:rPr>
            </w:pPr>
            <w:r w:rsidRPr="008F3E2D">
              <w:rPr>
                <w:color w:val="000000"/>
              </w:rPr>
              <w:t>Прибор учета тепловой энергии</w:t>
            </w:r>
          </w:p>
        </w:tc>
        <w:tc>
          <w:tcPr>
            <w:tcW w:w="4509" w:type="dxa"/>
            <w:gridSpan w:val="3"/>
            <w:tcBorders>
              <w:top w:val="single" w:sz="4" w:space="0" w:color="auto"/>
              <w:left w:val="nil"/>
              <w:bottom w:val="single" w:sz="4" w:space="0" w:color="auto"/>
              <w:right w:val="single" w:sz="4" w:space="0" w:color="auto"/>
            </w:tcBorders>
            <w:shd w:val="clear" w:color="auto" w:fill="auto"/>
            <w:vAlign w:val="center"/>
            <w:hideMark/>
          </w:tcPr>
          <w:p w:rsidR="00DE25B9" w:rsidRPr="008F3E2D" w:rsidRDefault="00DE25B9" w:rsidP="00C96ECA">
            <w:pPr>
              <w:jc w:val="center"/>
              <w:rPr>
                <w:color w:val="000000"/>
              </w:rPr>
            </w:pPr>
            <w:r w:rsidRPr="008F3E2D">
              <w:rPr>
                <w:color w:val="000000"/>
              </w:rPr>
              <w:t xml:space="preserve">Прибор учета </w:t>
            </w:r>
            <w:proofErr w:type="spellStart"/>
            <w:r w:rsidRPr="008F3E2D">
              <w:rPr>
                <w:color w:val="000000"/>
              </w:rPr>
              <w:t>подпиточной</w:t>
            </w:r>
            <w:proofErr w:type="spellEnd"/>
            <w:r w:rsidRPr="008F3E2D">
              <w:rPr>
                <w:color w:val="000000"/>
              </w:rPr>
              <w:t xml:space="preserve"> воды</w:t>
            </w:r>
          </w:p>
        </w:tc>
      </w:tr>
      <w:tr w:rsidR="00DE25B9" w:rsidRPr="008F3E2D" w:rsidTr="00473435">
        <w:trPr>
          <w:trHeight w:val="1409"/>
        </w:trPr>
        <w:tc>
          <w:tcPr>
            <w:tcW w:w="1560" w:type="dxa"/>
            <w:vMerge/>
            <w:tcBorders>
              <w:top w:val="single" w:sz="4" w:space="0" w:color="000000"/>
              <w:left w:val="single" w:sz="4" w:space="0" w:color="auto"/>
              <w:bottom w:val="single" w:sz="4" w:space="0" w:color="000000"/>
              <w:right w:val="single" w:sz="4" w:space="0" w:color="auto"/>
            </w:tcBorders>
            <w:vAlign w:val="center"/>
            <w:hideMark/>
          </w:tcPr>
          <w:p w:rsidR="00DE25B9" w:rsidRPr="008F3E2D" w:rsidRDefault="00DE25B9" w:rsidP="00C96ECA">
            <w:pPr>
              <w:jc w:val="center"/>
              <w:rPr>
                <w:color w:val="000000"/>
              </w:rPr>
            </w:pPr>
          </w:p>
        </w:tc>
        <w:tc>
          <w:tcPr>
            <w:tcW w:w="1527" w:type="dxa"/>
            <w:tcBorders>
              <w:top w:val="nil"/>
              <w:left w:val="nil"/>
              <w:bottom w:val="nil"/>
              <w:right w:val="single" w:sz="4" w:space="0" w:color="auto"/>
            </w:tcBorders>
            <w:shd w:val="clear" w:color="auto" w:fill="auto"/>
            <w:vAlign w:val="center"/>
            <w:hideMark/>
          </w:tcPr>
          <w:p w:rsidR="00DE25B9" w:rsidRPr="008F3E2D" w:rsidRDefault="00DE25B9" w:rsidP="00C96ECA">
            <w:pPr>
              <w:jc w:val="center"/>
              <w:rPr>
                <w:color w:val="000000"/>
              </w:rPr>
            </w:pPr>
            <w:r w:rsidRPr="008F3E2D">
              <w:rPr>
                <w:color w:val="000000"/>
              </w:rPr>
              <w:t>место установки</w:t>
            </w:r>
          </w:p>
        </w:tc>
        <w:tc>
          <w:tcPr>
            <w:tcW w:w="946" w:type="dxa"/>
            <w:tcBorders>
              <w:top w:val="nil"/>
              <w:left w:val="nil"/>
              <w:bottom w:val="nil"/>
              <w:right w:val="single" w:sz="4" w:space="0" w:color="auto"/>
            </w:tcBorders>
            <w:shd w:val="clear" w:color="auto" w:fill="auto"/>
            <w:vAlign w:val="center"/>
            <w:hideMark/>
          </w:tcPr>
          <w:p w:rsidR="00DE25B9" w:rsidRPr="008F3E2D" w:rsidRDefault="00DE25B9" w:rsidP="00C96ECA">
            <w:pPr>
              <w:jc w:val="center"/>
              <w:rPr>
                <w:color w:val="000000"/>
              </w:rPr>
            </w:pPr>
            <w:r w:rsidRPr="008F3E2D">
              <w:rPr>
                <w:color w:val="000000"/>
              </w:rPr>
              <w:t>тип</w:t>
            </w:r>
          </w:p>
        </w:tc>
        <w:tc>
          <w:tcPr>
            <w:tcW w:w="1665" w:type="dxa"/>
            <w:tcBorders>
              <w:top w:val="nil"/>
              <w:left w:val="nil"/>
              <w:bottom w:val="nil"/>
              <w:right w:val="single" w:sz="4" w:space="0" w:color="auto"/>
            </w:tcBorders>
            <w:shd w:val="clear" w:color="auto" w:fill="auto"/>
            <w:vAlign w:val="center"/>
            <w:hideMark/>
          </w:tcPr>
          <w:p w:rsidR="00DE25B9" w:rsidRPr="008F3E2D" w:rsidRDefault="00DE25B9" w:rsidP="00C96ECA">
            <w:pPr>
              <w:jc w:val="center"/>
              <w:rPr>
                <w:color w:val="000000"/>
              </w:rPr>
            </w:pPr>
            <w:r w:rsidRPr="008F3E2D">
              <w:rPr>
                <w:color w:val="000000"/>
              </w:rPr>
              <w:t>ввод в эксплуатацию (дата и номер акта)</w:t>
            </w:r>
          </w:p>
        </w:tc>
        <w:tc>
          <w:tcPr>
            <w:tcW w:w="1641" w:type="dxa"/>
            <w:tcBorders>
              <w:top w:val="nil"/>
              <w:left w:val="nil"/>
              <w:bottom w:val="nil"/>
              <w:right w:val="single" w:sz="4" w:space="0" w:color="auto"/>
            </w:tcBorders>
            <w:shd w:val="clear" w:color="auto" w:fill="auto"/>
            <w:vAlign w:val="center"/>
            <w:hideMark/>
          </w:tcPr>
          <w:p w:rsidR="00DE25B9" w:rsidRPr="008F3E2D" w:rsidRDefault="00DE25B9" w:rsidP="00C96ECA">
            <w:pPr>
              <w:jc w:val="center"/>
              <w:rPr>
                <w:color w:val="000000"/>
              </w:rPr>
            </w:pPr>
            <w:r w:rsidRPr="008F3E2D">
              <w:rPr>
                <w:color w:val="000000"/>
              </w:rPr>
              <w:t>место установки</w:t>
            </w:r>
          </w:p>
        </w:tc>
        <w:tc>
          <w:tcPr>
            <w:tcW w:w="1123" w:type="dxa"/>
            <w:tcBorders>
              <w:top w:val="nil"/>
              <w:left w:val="nil"/>
              <w:bottom w:val="nil"/>
              <w:right w:val="single" w:sz="4" w:space="0" w:color="auto"/>
            </w:tcBorders>
            <w:shd w:val="clear" w:color="auto" w:fill="auto"/>
            <w:vAlign w:val="center"/>
            <w:hideMark/>
          </w:tcPr>
          <w:p w:rsidR="00DE25B9" w:rsidRPr="008F3E2D" w:rsidRDefault="00DE25B9" w:rsidP="00C96ECA">
            <w:pPr>
              <w:jc w:val="center"/>
              <w:rPr>
                <w:color w:val="000000"/>
              </w:rPr>
            </w:pPr>
            <w:r w:rsidRPr="008F3E2D">
              <w:rPr>
                <w:color w:val="000000"/>
              </w:rPr>
              <w:t>тип</w:t>
            </w:r>
          </w:p>
        </w:tc>
        <w:tc>
          <w:tcPr>
            <w:tcW w:w="1745" w:type="dxa"/>
            <w:tcBorders>
              <w:top w:val="nil"/>
              <w:left w:val="nil"/>
              <w:bottom w:val="nil"/>
              <w:right w:val="single" w:sz="4" w:space="0" w:color="auto"/>
            </w:tcBorders>
            <w:shd w:val="clear" w:color="auto" w:fill="auto"/>
            <w:vAlign w:val="center"/>
            <w:hideMark/>
          </w:tcPr>
          <w:p w:rsidR="00DE25B9" w:rsidRPr="008F3E2D" w:rsidRDefault="00DE25B9" w:rsidP="00C96ECA">
            <w:pPr>
              <w:jc w:val="center"/>
              <w:rPr>
                <w:color w:val="000000"/>
              </w:rPr>
            </w:pPr>
            <w:r w:rsidRPr="008F3E2D">
              <w:rPr>
                <w:color w:val="000000"/>
              </w:rPr>
              <w:t>ввод в эксплуатацию (дата и номер акта)</w:t>
            </w:r>
          </w:p>
        </w:tc>
      </w:tr>
      <w:tr w:rsidR="00DE25B9" w:rsidRPr="008F3E2D" w:rsidTr="00473435">
        <w:trPr>
          <w:trHeight w:val="1104"/>
        </w:trPr>
        <w:tc>
          <w:tcPr>
            <w:tcW w:w="1560" w:type="dxa"/>
            <w:tcBorders>
              <w:top w:val="single" w:sz="4" w:space="0" w:color="000000"/>
              <w:left w:val="single" w:sz="4" w:space="0" w:color="auto"/>
              <w:bottom w:val="single" w:sz="4" w:space="0" w:color="000000"/>
              <w:right w:val="single" w:sz="4" w:space="0" w:color="auto"/>
            </w:tcBorders>
            <w:shd w:val="clear" w:color="auto" w:fill="auto"/>
            <w:noWrap/>
            <w:vAlign w:val="center"/>
            <w:hideMark/>
          </w:tcPr>
          <w:p w:rsidR="00DE25B9" w:rsidRPr="008F3E2D" w:rsidRDefault="00DE25B9" w:rsidP="00C96ECA">
            <w:pPr>
              <w:jc w:val="center"/>
              <w:rPr>
                <w:color w:val="000000"/>
              </w:rPr>
            </w:pPr>
            <w:r w:rsidRPr="008F3E2D">
              <w:rPr>
                <w:color w:val="000000"/>
              </w:rPr>
              <w:t>с.</w:t>
            </w:r>
            <w:r>
              <w:rPr>
                <w:color w:val="000000"/>
              </w:rPr>
              <w:t xml:space="preserve"> </w:t>
            </w:r>
            <w:r w:rsidRPr="008F3E2D">
              <w:rPr>
                <w:color w:val="000000"/>
              </w:rPr>
              <w:t>Болчары</w:t>
            </w:r>
          </w:p>
        </w:tc>
        <w:tc>
          <w:tcPr>
            <w:tcW w:w="1527" w:type="dxa"/>
            <w:tcBorders>
              <w:top w:val="single" w:sz="4" w:space="0" w:color="auto"/>
              <w:left w:val="nil"/>
              <w:bottom w:val="single" w:sz="4" w:space="0" w:color="auto"/>
              <w:right w:val="single" w:sz="4" w:space="0" w:color="auto"/>
            </w:tcBorders>
            <w:shd w:val="clear" w:color="auto" w:fill="auto"/>
            <w:noWrap/>
            <w:vAlign w:val="center"/>
            <w:hideMark/>
          </w:tcPr>
          <w:p w:rsidR="00DE25B9" w:rsidRPr="008F3E2D" w:rsidRDefault="00DE25B9" w:rsidP="00C96ECA">
            <w:pPr>
              <w:jc w:val="center"/>
              <w:rPr>
                <w:color w:val="000000"/>
              </w:rPr>
            </w:pPr>
            <w:r w:rsidRPr="008F3E2D">
              <w:rPr>
                <w:color w:val="000000"/>
              </w:rPr>
              <w:t>Котельная</w:t>
            </w:r>
          </w:p>
          <w:p w:rsidR="00DE25B9" w:rsidRPr="008F3E2D" w:rsidRDefault="00DE25B9" w:rsidP="00C96ECA">
            <w:pPr>
              <w:jc w:val="center"/>
              <w:rPr>
                <w:color w:val="000000"/>
              </w:rPr>
            </w:pPr>
            <w:r w:rsidRPr="008F3E2D">
              <w:rPr>
                <w:color w:val="000000"/>
              </w:rPr>
              <w:t>прямой, обратный трубопровод</w:t>
            </w:r>
          </w:p>
        </w:tc>
        <w:tc>
          <w:tcPr>
            <w:tcW w:w="946" w:type="dxa"/>
            <w:tcBorders>
              <w:top w:val="single" w:sz="4" w:space="0" w:color="auto"/>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sidRPr="008F3E2D">
              <w:rPr>
                <w:color w:val="000000"/>
              </w:rPr>
              <w:t xml:space="preserve">ВКТ-7, </w:t>
            </w:r>
          </w:p>
          <w:p w:rsidR="00DE25B9" w:rsidRPr="008F3E2D" w:rsidRDefault="00DE25B9" w:rsidP="00C96ECA">
            <w:pPr>
              <w:jc w:val="center"/>
              <w:rPr>
                <w:color w:val="000000"/>
              </w:rPr>
            </w:pPr>
            <w:r w:rsidRPr="008F3E2D">
              <w:rPr>
                <w:color w:val="000000"/>
              </w:rPr>
              <w:t>Рус-1</w:t>
            </w:r>
          </w:p>
        </w:tc>
        <w:tc>
          <w:tcPr>
            <w:tcW w:w="1665" w:type="dxa"/>
            <w:tcBorders>
              <w:top w:val="single" w:sz="4" w:space="0" w:color="auto"/>
              <w:left w:val="nil"/>
              <w:bottom w:val="single" w:sz="4" w:space="0" w:color="auto"/>
              <w:right w:val="single" w:sz="4" w:space="0" w:color="auto"/>
            </w:tcBorders>
            <w:shd w:val="clear" w:color="auto" w:fill="auto"/>
            <w:noWrap/>
            <w:vAlign w:val="center"/>
            <w:hideMark/>
          </w:tcPr>
          <w:p w:rsidR="00DE25B9" w:rsidRPr="008F3E2D" w:rsidRDefault="00DE25B9" w:rsidP="00C96ECA">
            <w:pPr>
              <w:jc w:val="center"/>
              <w:rPr>
                <w:color w:val="000000"/>
              </w:rPr>
            </w:pPr>
            <w:r w:rsidRPr="008F3E2D">
              <w:rPr>
                <w:color w:val="000000"/>
              </w:rPr>
              <w:t>23.07.13г</w:t>
            </w:r>
          </w:p>
        </w:tc>
        <w:tc>
          <w:tcPr>
            <w:tcW w:w="1641" w:type="dxa"/>
            <w:tcBorders>
              <w:top w:val="single" w:sz="4" w:space="0" w:color="auto"/>
              <w:left w:val="nil"/>
              <w:bottom w:val="single" w:sz="4" w:space="0" w:color="auto"/>
              <w:right w:val="single" w:sz="4" w:space="0" w:color="auto"/>
            </w:tcBorders>
            <w:shd w:val="clear" w:color="auto" w:fill="auto"/>
            <w:noWrap/>
            <w:vAlign w:val="center"/>
            <w:hideMark/>
          </w:tcPr>
          <w:p w:rsidR="00DE25B9" w:rsidRPr="008F3E2D" w:rsidRDefault="00DE25B9" w:rsidP="00C96ECA">
            <w:pPr>
              <w:jc w:val="center"/>
              <w:rPr>
                <w:color w:val="000000"/>
              </w:rPr>
            </w:pPr>
            <w:r w:rsidRPr="008F3E2D">
              <w:rPr>
                <w:color w:val="000000"/>
              </w:rPr>
              <w:t>котельная</w:t>
            </w:r>
          </w:p>
          <w:p w:rsidR="00DE25B9" w:rsidRPr="008F3E2D" w:rsidRDefault="00DE25B9" w:rsidP="00C96ECA">
            <w:pPr>
              <w:jc w:val="center"/>
              <w:rPr>
                <w:color w:val="000000"/>
              </w:rPr>
            </w:pPr>
            <w:r w:rsidRPr="008F3E2D">
              <w:rPr>
                <w:color w:val="000000"/>
              </w:rPr>
              <w:t>перед сетевыми насосами</w:t>
            </w:r>
          </w:p>
        </w:tc>
        <w:tc>
          <w:tcPr>
            <w:tcW w:w="1123" w:type="dxa"/>
            <w:tcBorders>
              <w:top w:val="single" w:sz="4" w:space="0" w:color="auto"/>
              <w:left w:val="nil"/>
              <w:bottom w:val="single" w:sz="4" w:space="0" w:color="auto"/>
              <w:right w:val="single" w:sz="4" w:space="0" w:color="auto"/>
            </w:tcBorders>
            <w:shd w:val="clear" w:color="auto" w:fill="auto"/>
            <w:noWrap/>
            <w:vAlign w:val="center"/>
            <w:hideMark/>
          </w:tcPr>
          <w:p w:rsidR="00DE25B9" w:rsidRPr="008F3E2D" w:rsidRDefault="00DE25B9" w:rsidP="00C96ECA">
            <w:pPr>
              <w:jc w:val="center"/>
              <w:rPr>
                <w:color w:val="000000"/>
              </w:rPr>
            </w:pPr>
            <w:r>
              <w:rPr>
                <w:bCs/>
              </w:rPr>
              <w:t>МЕТЕР ВТ-50Х</w:t>
            </w:r>
          </w:p>
        </w:tc>
        <w:tc>
          <w:tcPr>
            <w:tcW w:w="1745" w:type="dxa"/>
            <w:tcBorders>
              <w:top w:val="single" w:sz="4" w:space="0" w:color="auto"/>
              <w:left w:val="nil"/>
              <w:bottom w:val="single" w:sz="4" w:space="0" w:color="auto"/>
              <w:right w:val="single" w:sz="4" w:space="0" w:color="auto"/>
            </w:tcBorders>
            <w:shd w:val="clear" w:color="auto" w:fill="auto"/>
            <w:noWrap/>
            <w:vAlign w:val="center"/>
            <w:hideMark/>
          </w:tcPr>
          <w:p w:rsidR="00DE25B9" w:rsidRPr="008F3E2D" w:rsidRDefault="00DE25B9" w:rsidP="00C96ECA">
            <w:pPr>
              <w:jc w:val="center"/>
              <w:rPr>
                <w:color w:val="000000"/>
              </w:rPr>
            </w:pPr>
            <w:r>
              <w:rPr>
                <w:color w:val="000000"/>
              </w:rPr>
              <w:t>14.05.18</w:t>
            </w:r>
            <w:r w:rsidRPr="008F3E2D">
              <w:rPr>
                <w:color w:val="000000"/>
              </w:rPr>
              <w:t>г.</w:t>
            </w:r>
          </w:p>
        </w:tc>
      </w:tr>
    </w:tbl>
    <w:p w:rsidR="00DE25B9" w:rsidRDefault="00DE25B9" w:rsidP="00DE25B9">
      <w:pPr>
        <w:pStyle w:val="aff0"/>
        <w:spacing w:after="0" w:line="240" w:lineRule="auto"/>
        <w:ind w:left="426" w:firstLine="0"/>
        <w:outlineLvl w:val="1"/>
        <w:rPr>
          <w:b/>
        </w:rPr>
      </w:pPr>
      <w:bookmarkStart w:id="14" w:name="_Toc422079673"/>
    </w:p>
    <w:p w:rsidR="00DE25B9" w:rsidRPr="00DE25B9" w:rsidRDefault="00DE25B9" w:rsidP="006621EE">
      <w:pPr>
        <w:pStyle w:val="aff0"/>
        <w:numPr>
          <w:ilvl w:val="0"/>
          <w:numId w:val="19"/>
        </w:numPr>
        <w:tabs>
          <w:tab w:val="left" w:pos="1134"/>
        </w:tabs>
        <w:spacing w:after="0" w:line="240" w:lineRule="auto"/>
        <w:ind w:left="0" w:firstLine="851"/>
        <w:outlineLvl w:val="1"/>
        <w:rPr>
          <w:b/>
          <w:sz w:val="28"/>
          <w:szCs w:val="28"/>
        </w:rPr>
      </w:pPr>
      <w:r w:rsidRPr="00DE25B9">
        <w:rPr>
          <w:b/>
          <w:sz w:val="28"/>
          <w:szCs w:val="28"/>
        </w:rPr>
        <w:t>Тепловые сети, сооружения на них и тепловые пункты</w:t>
      </w:r>
      <w:bookmarkEnd w:id="12"/>
      <w:bookmarkEnd w:id="13"/>
      <w:bookmarkEnd w:id="14"/>
    </w:p>
    <w:p w:rsidR="00DE25B9" w:rsidRPr="00DE25B9" w:rsidRDefault="00DE25B9" w:rsidP="00DE25B9">
      <w:pPr>
        <w:pStyle w:val="aff0"/>
        <w:spacing w:after="0" w:line="240" w:lineRule="auto"/>
        <w:ind w:firstLine="851"/>
        <w:outlineLvl w:val="1"/>
        <w:rPr>
          <w:sz w:val="28"/>
          <w:szCs w:val="28"/>
        </w:rPr>
      </w:pPr>
      <w:r w:rsidRPr="00DE25B9">
        <w:rPr>
          <w:sz w:val="28"/>
          <w:szCs w:val="28"/>
        </w:rPr>
        <w:t>Тепловые сети от котельной с. Болчары</w:t>
      </w:r>
    </w:p>
    <w:p w:rsidR="00DE25B9" w:rsidRPr="00DE25B9" w:rsidRDefault="00DE25B9" w:rsidP="00DE25B9">
      <w:pPr>
        <w:pStyle w:val="aff0"/>
        <w:spacing w:after="0" w:line="240" w:lineRule="auto"/>
        <w:ind w:firstLine="851"/>
        <w:rPr>
          <w:sz w:val="28"/>
          <w:szCs w:val="28"/>
        </w:rPr>
      </w:pPr>
      <w:r w:rsidRPr="00DE25B9">
        <w:rPr>
          <w:sz w:val="28"/>
          <w:szCs w:val="28"/>
        </w:rPr>
        <w:t xml:space="preserve">Система теплоснабжения – закрытая, двухтрубная. Длина тепловых сетей в двухтрубном исполнении составляет 11,32 км. Год ввода в эксплуатацию с 1975 по 2014 год, изоляционный материал – стружка, стекловата, </w:t>
      </w:r>
      <w:proofErr w:type="spellStart"/>
      <w:r w:rsidRPr="00DE25B9">
        <w:rPr>
          <w:sz w:val="28"/>
          <w:szCs w:val="28"/>
        </w:rPr>
        <w:t>минвата</w:t>
      </w:r>
      <w:proofErr w:type="spellEnd"/>
      <w:r w:rsidRPr="00DE25B9">
        <w:rPr>
          <w:sz w:val="28"/>
          <w:szCs w:val="28"/>
        </w:rPr>
        <w:t xml:space="preserve">, опилки и ППУ. Прокладка тепловых сетей – подземная и воздушная. Компенсация тепловых удлинений осуществляется за счет углов поворота трассы и П-образных компенсаторов. </w:t>
      </w:r>
    </w:p>
    <w:p w:rsidR="00DE25B9" w:rsidRPr="00DE25B9" w:rsidRDefault="00DE25B9" w:rsidP="00DE25B9">
      <w:pPr>
        <w:pStyle w:val="aff0"/>
        <w:spacing w:after="0" w:line="240" w:lineRule="auto"/>
        <w:ind w:firstLine="851"/>
        <w:rPr>
          <w:sz w:val="28"/>
          <w:szCs w:val="28"/>
        </w:rPr>
      </w:pPr>
      <w:r w:rsidRPr="00DE25B9">
        <w:rPr>
          <w:sz w:val="28"/>
          <w:szCs w:val="28"/>
        </w:rPr>
        <w:t>Характеристика трубопроводов тепловой сети приведена в таблице 3.1. Для регулирования отпуска тепловой энергии от источника тепловой энергии используется качественное регулирование, т.е. температурой теплоносителя. При постоянном расходе изменяется температура теплоносителя. Разность температур теплоносителя при расчетной для проектирования систем отопления температуре наружного воздуха (принято по средней температуре самой холодной пятидневки за многолетний период наблюдений) равна 25</w:t>
      </w:r>
      <w:r w:rsidRPr="00DE25B9">
        <w:rPr>
          <w:sz w:val="28"/>
          <w:szCs w:val="28"/>
          <w:vertAlign w:val="superscript"/>
        </w:rPr>
        <w:t>о</w:t>
      </w:r>
      <w:r w:rsidRPr="00DE25B9">
        <w:rPr>
          <w:sz w:val="28"/>
          <w:szCs w:val="28"/>
        </w:rPr>
        <w:t>С (график изменения температур в подающем и обратном теплопроводе 90/74</w:t>
      </w:r>
      <w:r w:rsidRPr="00DE25B9">
        <w:rPr>
          <w:sz w:val="28"/>
          <w:szCs w:val="28"/>
          <w:vertAlign w:val="superscript"/>
        </w:rPr>
        <w:t>о</w:t>
      </w:r>
      <w:r w:rsidRPr="00DE25B9">
        <w:rPr>
          <w:sz w:val="28"/>
          <w:szCs w:val="28"/>
        </w:rPr>
        <w:t xml:space="preserve">С). </w:t>
      </w:r>
    </w:p>
    <w:p w:rsidR="00DE25B9" w:rsidRPr="00DE25B9" w:rsidRDefault="00DE25B9" w:rsidP="00DE25B9">
      <w:pPr>
        <w:pStyle w:val="aff0"/>
        <w:spacing w:after="0" w:line="240" w:lineRule="auto"/>
        <w:ind w:firstLine="851"/>
        <w:rPr>
          <w:sz w:val="28"/>
          <w:szCs w:val="28"/>
        </w:rPr>
      </w:pPr>
      <w:r w:rsidRPr="00DE25B9">
        <w:rPr>
          <w:sz w:val="28"/>
          <w:szCs w:val="28"/>
        </w:rPr>
        <w:t xml:space="preserve">Все тепловые сети подвергаются испытаниям на прочность и плотность до и после отопительного сезона. </w:t>
      </w:r>
    </w:p>
    <w:p w:rsidR="00DE25B9" w:rsidRPr="00DE25B9" w:rsidRDefault="00DE25B9" w:rsidP="00DE25B9">
      <w:pPr>
        <w:pStyle w:val="aff0"/>
        <w:spacing w:after="0" w:line="240" w:lineRule="auto"/>
        <w:ind w:firstLine="851"/>
        <w:rPr>
          <w:sz w:val="28"/>
          <w:szCs w:val="28"/>
        </w:rPr>
      </w:pPr>
    </w:p>
    <w:p w:rsidR="00DE25B9" w:rsidRPr="00DE25B9" w:rsidRDefault="00DE25B9" w:rsidP="00DE25B9">
      <w:pPr>
        <w:pStyle w:val="aff0"/>
        <w:spacing w:after="0" w:line="240" w:lineRule="auto"/>
        <w:ind w:firstLine="0"/>
        <w:jc w:val="right"/>
        <w:rPr>
          <w:sz w:val="28"/>
          <w:szCs w:val="28"/>
        </w:rPr>
      </w:pPr>
      <w:r w:rsidRPr="00DE25B9">
        <w:rPr>
          <w:sz w:val="28"/>
          <w:szCs w:val="28"/>
        </w:rPr>
        <w:t xml:space="preserve">Таблица 3.1. </w:t>
      </w:r>
    </w:p>
    <w:p w:rsidR="00DE25B9" w:rsidRPr="00DE25B9" w:rsidRDefault="00DE25B9" w:rsidP="00DE25B9">
      <w:pPr>
        <w:pStyle w:val="aff0"/>
        <w:spacing w:after="0" w:line="240" w:lineRule="auto"/>
        <w:ind w:firstLine="0"/>
        <w:jc w:val="center"/>
        <w:rPr>
          <w:sz w:val="28"/>
          <w:szCs w:val="28"/>
        </w:rPr>
      </w:pPr>
      <w:r w:rsidRPr="00DE25B9">
        <w:rPr>
          <w:sz w:val="28"/>
          <w:szCs w:val="28"/>
        </w:rPr>
        <w:t>Характеристика тепловых сетей от муниципальных котельной сельского поселения Болчары</w:t>
      </w:r>
    </w:p>
    <w:tbl>
      <w:tblPr>
        <w:tblW w:w="100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04"/>
        <w:gridCol w:w="1309"/>
        <w:gridCol w:w="1810"/>
        <w:gridCol w:w="2052"/>
        <w:gridCol w:w="2004"/>
        <w:gridCol w:w="1614"/>
      </w:tblGrid>
      <w:tr w:rsidR="00DE25B9" w:rsidRPr="008F3E2D" w:rsidTr="00C96ECA">
        <w:trPr>
          <w:trHeight w:val="368"/>
          <w:jc w:val="center"/>
        </w:trPr>
        <w:tc>
          <w:tcPr>
            <w:tcW w:w="2613" w:type="dxa"/>
            <w:gridSpan w:val="2"/>
            <w:shd w:val="clear" w:color="auto" w:fill="auto"/>
            <w:vAlign w:val="center"/>
          </w:tcPr>
          <w:p w:rsidR="00DE25B9" w:rsidRPr="008F3E2D" w:rsidRDefault="00DE25B9" w:rsidP="00C96ECA">
            <w:pPr>
              <w:jc w:val="center"/>
              <w:rPr>
                <w:bCs/>
                <w:color w:val="000000"/>
              </w:rPr>
            </w:pPr>
            <w:r w:rsidRPr="008F3E2D">
              <w:rPr>
                <w:color w:val="000000"/>
              </w:rPr>
              <w:t>Наружный диаметр трубопроводов на участке</w:t>
            </w:r>
          </w:p>
        </w:tc>
        <w:tc>
          <w:tcPr>
            <w:tcW w:w="1810" w:type="dxa"/>
            <w:vMerge w:val="restart"/>
            <w:shd w:val="clear" w:color="auto" w:fill="auto"/>
            <w:vAlign w:val="center"/>
            <w:hideMark/>
          </w:tcPr>
          <w:p w:rsidR="00DE25B9" w:rsidRPr="008F3E2D" w:rsidRDefault="00DE25B9" w:rsidP="00C96ECA">
            <w:pPr>
              <w:ind w:left="-141" w:right="-107"/>
              <w:jc w:val="center"/>
            </w:pPr>
            <w:r w:rsidRPr="008F3E2D">
              <w:t>Длина участка в двухтрубном исчислении L, м</w:t>
            </w:r>
          </w:p>
        </w:tc>
        <w:tc>
          <w:tcPr>
            <w:tcW w:w="2052" w:type="dxa"/>
            <w:vMerge w:val="restart"/>
            <w:shd w:val="clear" w:color="auto" w:fill="auto"/>
            <w:vAlign w:val="center"/>
            <w:hideMark/>
          </w:tcPr>
          <w:p w:rsidR="00DE25B9" w:rsidRPr="008F3E2D" w:rsidRDefault="00DE25B9" w:rsidP="00C96ECA">
            <w:pPr>
              <w:jc w:val="center"/>
            </w:pPr>
            <w:r w:rsidRPr="008F3E2D">
              <w:t>Теплоизоляционный материал</w:t>
            </w:r>
          </w:p>
        </w:tc>
        <w:tc>
          <w:tcPr>
            <w:tcW w:w="2004" w:type="dxa"/>
            <w:vMerge w:val="restart"/>
            <w:shd w:val="clear" w:color="auto" w:fill="auto"/>
            <w:vAlign w:val="center"/>
            <w:hideMark/>
          </w:tcPr>
          <w:p w:rsidR="00DE25B9" w:rsidRPr="008F3E2D" w:rsidRDefault="00DE25B9" w:rsidP="00C96ECA">
            <w:pPr>
              <w:ind w:right="-107"/>
              <w:jc w:val="center"/>
              <w:rPr>
                <w:color w:val="000000"/>
              </w:rPr>
            </w:pPr>
            <w:r w:rsidRPr="008F3E2D">
              <w:rPr>
                <w:color w:val="000000"/>
              </w:rPr>
              <w:t>Тип прокладки</w:t>
            </w:r>
          </w:p>
        </w:tc>
        <w:tc>
          <w:tcPr>
            <w:tcW w:w="1614" w:type="dxa"/>
            <w:vMerge w:val="restart"/>
            <w:shd w:val="clear" w:color="auto" w:fill="auto"/>
            <w:vAlign w:val="center"/>
          </w:tcPr>
          <w:p w:rsidR="00DE25B9" w:rsidRPr="008F3E2D" w:rsidRDefault="00DE25B9" w:rsidP="00C96ECA">
            <w:pPr>
              <w:ind w:left="-68" w:right="-107"/>
              <w:jc w:val="center"/>
              <w:rPr>
                <w:color w:val="000000"/>
              </w:rPr>
            </w:pPr>
            <w:r w:rsidRPr="008F3E2D">
              <w:rPr>
                <w:color w:val="000000"/>
              </w:rPr>
              <w:t>Год ввода в эксплуатацию</w:t>
            </w:r>
          </w:p>
        </w:tc>
      </w:tr>
      <w:tr w:rsidR="00DE25B9" w:rsidRPr="008F3E2D" w:rsidTr="00C96ECA">
        <w:trPr>
          <w:trHeight w:val="374"/>
          <w:jc w:val="center"/>
        </w:trPr>
        <w:tc>
          <w:tcPr>
            <w:tcW w:w="1304" w:type="dxa"/>
            <w:shd w:val="clear" w:color="auto" w:fill="auto"/>
            <w:vAlign w:val="center"/>
          </w:tcPr>
          <w:p w:rsidR="00DE25B9" w:rsidRPr="008F3E2D" w:rsidRDefault="00DE25B9" w:rsidP="00C96ECA">
            <w:pPr>
              <w:jc w:val="center"/>
              <w:rPr>
                <w:bCs/>
                <w:color w:val="000000"/>
              </w:rPr>
            </w:pPr>
            <w:r w:rsidRPr="008F3E2D">
              <w:rPr>
                <w:color w:val="000000"/>
              </w:rPr>
              <w:t>прямой</w:t>
            </w:r>
          </w:p>
        </w:tc>
        <w:tc>
          <w:tcPr>
            <w:tcW w:w="1309" w:type="dxa"/>
            <w:shd w:val="clear" w:color="auto" w:fill="auto"/>
            <w:vAlign w:val="center"/>
          </w:tcPr>
          <w:p w:rsidR="00DE25B9" w:rsidRPr="008F3E2D" w:rsidRDefault="00DE25B9" w:rsidP="00C96ECA">
            <w:pPr>
              <w:jc w:val="center"/>
              <w:rPr>
                <w:bCs/>
                <w:color w:val="000000"/>
              </w:rPr>
            </w:pPr>
            <w:r w:rsidRPr="008F3E2D">
              <w:rPr>
                <w:color w:val="000000"/>
              </w:rPr>
              <w:t>обратный</w:t>
            </w:r>
          </w:p>
        </w:tc>
        <w:tc>
          <w:tcPr>
            <w:tcW w:w="1810" w:type="dxa"/>
            <w:vMerge/>
            <w:shd w:val="clear" w:color="auto" w:fill="auto"/>
            <w:vAlign w:val="center"/>
          </w:tcPr>
          <w:p w:rsidR="00DE25B9" w:rsidRPr="008F3E2D" w:rsidRDefault="00DE25B9" w:rsidP="00C96ECA">
            <w:pPr>
              <w:ind w:right="-107"/>
              <w:jc w:val="center"/>
            </w:pPr>
          </w:p>
        </w:tc>
        <w:tc>
          <w:tcPr>
            <w:tcW w:w="2052" w:type="dxa"/>
            <w:vMerge/>
            <w:shd w:val="clear" w:color="auto" w:fill="auto"/>
            <w:vAlign w:val="center"/>
          </w:tcPr>
          <w:p w:rsidR="00DE25B9" w:rsidRPr="008F3E2D" w:rsidRDefault="00DE25B9" w:rsidP="00C96ECA">
            <w:pPr>
              <w:jc w:val="center"/>
            </w:pPr>
          </w:p>
        </w:tc>
        <w:tc>
          <w:tcPr>
            <w:tcW w:w="2004" w:type="dxa"/>
            <w:vMerge/>
            <w:shd w:val="clear" w:color="auto" w:fill="auto"/>
            <w:vAlign w:val="center"/>
          </w:tcPr>
          <w:p w:rsidR="00DE25B9" w:rsidRPr="008F3E2D" w:rsidRDefault="00DE25B9" w:rsidP="00C96ECA">
            <w:pPr>
              <w:ind w:right="-107"/>
              <w:jc w:val="center"/>
              <w:rPr>
                <w:color w:val="000000"/>
              </w:rPr>
            </w:pPr>
          </w:p>
        </w:tc>
        <w:tc>
          <w:tcPr>
            <w:tcW w:w="1614" w:type="dxa"/>
            <w:vMerge/>
            <w:shd w:val="clear" w:color="auto" w:fill="auto"/>
            <w:vAlign w:val="center"/>
          </w:tcPr>
          <w:p w:rsidR="00DE25B9" w:rsidRPr="008F3E2D" w:rsidRDefault="00DE25B9" w:rsidP="00C96ECA">
            <w:pPr>
              <w:ind w:right="-107"/>
              <w:jc w:val="center"/>
              <w:rPr>
                <w:color w:val="000000"/>
              </w:rPr>
            </w:pPr>
          </w:p>
        </w:tc>
      </w:tr>
      <w:tr w:rsidR="00DE25B9" w:rsidRPr="008F3E2D" w:rsidTr="00C96ECA">
        <w:trPr>
          <w:trHeight w:val="152"/>
          <w:jc w:val="center"/>
        </w:trPr>
        <w:tc>
          <w:tcPr>
            <w:tcW w:w="10093" w:type="dxa"/>
            <w:gridSpan w:val="6"/>
            <w:shd w:val="clear" w:color="auto" w:fill="auto"/>
            <w:noWrap/>
            <w:vAlign w:val="center"/>
            <w:hideMark/>
          </w:tcPr>
          <w:p w:rsidR="00DE25B9" w:rsidRPr="008F3E2D" w:rsidRDefault="00DE25B9" w:rsidP="00C96ECA">
            <w:pPr>
              <w:jc w:val="center"/>
            </w:pPr>
            <w:r w:rsidRPr="008F3E2D">
              <w:t>Теплотрасса</w:t>
            </w:r>
          </w:p>
        </w:tc>
      </w:tr>
      <w:tr w:rsidR="00DE25B9" w:rsidRPr="008F3E2D" w:rsidTr="00C96ECA">
        <w:trPr>
          <w:trHeight w:val="152"/>
          <w:jc w:val="center"/>
        </w:trPr>
        <w:tc>
          <w:tcPr>
            <w:tcW w:w="10093" w:type="dxa"/>
            <w:gridSpan w:val="6"/>
            <w:shd w:val="clear" w:color="auto" w:fill="auto"/>
            <w:noWrap/>
            <w:vAlign w:val="center"/>
            <w:hideMark/>
          </w:tcPr>
          <w:p w:rsidR="00DE25B9" w:rsidRPr="008F3E2D" w:rsidRDefault="00DE25B9" w:rsidP="00C96ECA">
            <w:pPr>
              <w:jc w:val="center"/>
            </w:pPr>
            <w:r w:rsidRPr="008F3E2D">
              <w:rPr>
                <w:color w:val="000000"/>
                <w:shd w:val="clear" w:color="auto" w:fill="FFFFFF"/>
              </w:rPr>
              <w:t>Котельная с. Болчары</w:t>
            </w:r>
          </w:p>
        </w:tc>
      </w:tr>
      <w:tr w:rsidR="00DE25B9" w:rsidRPr="008F3E2D" w:rsidTr="00C96ECA">
        <w:trPr>
          <w:trHeight w:val="78"/>
          <w:jc w:val="center"/>
        </w:trPr>
        <w:tc>
          <w:tcPr>
            <w:tcW w:w="1304" w:type="dxa"/>
            <w:shd w:val="clear" w:color="auto" w:fill="auto"/>
            <w:noWrap/>
            <w:vAlign w:val="center"/>
            <w:hideMark/>
          </w:tcPr>
          <w:p w:rsidR="00DE25B9" w:rsidRPr="008F3E2D" w:rsidRDefault="00DE25B9" w:rsidP="00C96ECA">
            <w:pPr>
              <w:jc w:val="center"/>
              <w:rPr>
                <w:color w:val="000000"/>
              </w:rPr>
            </w:pPr>
            <w:r w:rsidRPr="008F3E2D">
              <w:rPr>
                <w:color w:val="000000"/>
              </w:rPr>
              <w:t>159</w:t>
            </w:r>
          </w:p>
        </w:tc>
        <w:tc>
          <w:tcPr>
            <w:tcW w:w="1309" w:type="dxa"/>
            <w:vAlign w:val="center"/>
          </w:tcPr>
          <w:p w:rsidR="00DE25B9" w:rsidRPr="008F3E2D" w:rsidRDefault="00DE25B9" w:rsidP="00C96ECA">
            <w:pPr>
              <w:jc w:val="center"/>
              <w:rPr>
                <w:color w:val="000000"/>
              </w:rPr>
            </w:pPr>
            <w:r w:rsidRPr="008F3E2D">
              <w:rPr>
                <w:color w:val="000000"/>
              </w:rPr>
              <w:t>159</w:t>
            </w:r>
          </w:p>
        </w:tc>
        <w:tc>
          <w:tcPr>
            <w:tcW w:w="1810" w:type="dxa"/>
            <w:shd w:val="clear" w:color="auto" w:fill="auto"/>
            <w:noWrap/>
            <w:vAlign w:val="center"/>
            <w:hideMark/>
          </w:tcPr>
          <w:p w:rsidR="00DE25B9" w:rsidRPr="008F3E2D" w:rsidRDefault="00DE25B9" w:rsidP="00C96ECA">
            <w:pPr>
              <w:jc w:val="center"/>
              <w:rPr>
                <w:color w:val="000000"/>
              </w:rPr>
            </w:pPr>
            <w:r w:rsidRPr="008F3E2D">
              <w:rPr>
                <w:color w:val="000000"/>
              </w:rPr>
              <w:t>580</w:t>
            </w:r>
          </w:p>
        </w:tc>
        <w:tc>
          <w:tcPr>
            <w:tcW w:w="2052" w:type="dxa"/>
            <w:shd w:val="clear" w:color="auto" w:fill="auto"/>
            <w:noWrap/>
            <w:vAlign w:val="center"/>
            <w:hideMark/>
          </w:tcPr>
          <w:p w:rsidR="00DE25B9" w:rsidRPr="008F3E2D" w:rsidRDefault="00DE25B9" w:rsidP="00C96ECA">
            <w:pPr>
              <w:jc w:val="center"/>
              <w:rPr>
                <w:color w:val="000000"/>
              </w:rPr>
            </w:pPr>
            <w:r w:rsidRPr="008F3E2D">
              <w:rPr>
                <w:color w:val="000000"/>
              </w:rPr>
              <w:t>ППУ</w:t>
            </w:r>
          </w:p>
        </w:tc>
        <w:tc>
          <w:tcPr>
            <w:tcW w:w="2004" w:type="dxa"/>
            <w:shd w:val="clear" w:color="auto" w:fill="auto"/>
            <w:vAlign w:val="center"/>
            <w:hideMark/>
          </w:tcPr>
          <w:p w:rsidR="00DE25B9" w:rsidRPr="008F3E2D" w:rsidRDefault="00DE25B9" w:rsidP="00C96ECA">
            <w:pPr>
              <w:jc w:val="center"/>
              <w:rPr>
                <w:color w:val="000000"/>
              </w:rPr>
            </w:pPr>
            <w:r w:rsidRPr="008F3E2D">
              <w:rPr>
                <w:color w:val="000000"/>
              </w:rPr>
              <w:t xml:space="preserve">подземная </w:t>
            </w:r>
            <w:proofErr w:type="spellStart"/>
            <w:r w:rsidRPr="008F3E2D">
              <w:rPr>
                <w:color w:val="000000"/>
              </w:rPr>
              <w:t>безканальная</w:t>
            </w:r>
            <w:proofErr w:type="spellEnd"/>
          </w:p>
        </w:tc>
        <w:tc>
          <w:tcPr>
            <w:tcW w:w="1614" w:type="dxa"/>
            <w:shd w:val="clear" w:color="auto" w:fill="auto"/>
            <w:vAlign w:val="center"/>
            <w:hideMark/>
          </w:tcPr>
          <w:p w:rsidR="00DE25B9" w:rsidRPr="008F3E2D" w:rsidRDefault="00DE25B9" w:rsidP="00C96ECA">
            <w:pPr>
              <w:jc w:val="center"/>
              <w:rPr>
                <w:color w:val="000000"/>
              </w:rPr>
            </w:pPr>
            <w:r w:rsidRPr="008F3E2D">
              <w:rPr>
                <w:color w:val="000000"/>
              </w:rPr>
              <w:t>2001</w:t>
            </w:r>
          </w:p>
        </w:tc>
      </w:tr>
      <w:tr w:rsidR="00DE25B9" w:rsidRPr="008F3E2D" w:rsidTr="00C96ECA">
        <w:trPr>
          <w:trHeight w:val="78"/>
          <w:jc w:val="center"/>
        </w:trPr>
        <w:tc>
          <w:tcPr>
            <w:tcW w:w="1304" w:type="dxa"/>
            <w:shd w:val="clear" w:color="auto" w:fill="auto"/>
            <w:noWrap/>
            <w:vAlign w:val="center"/>
            <w:hideMark/>
          </w:tcPr>
          <w:p w:rsidR="00DE25B9" w:rsidRPr="008F3E2D" w:rsidRDefault="00DE25B9" w:rsidP="00C96ECA">
            <w:pPr>
              <w:jc w:val="center"/>
              <w:rPr>
                <w:color w:val="000000"/>
              </w:rPr>
            </w:pPr>
            <w:r w:rsidRPr="008F3E2D">
              <w:rPr>
                <w:color w:val="000000"/>
              </w:rPr>
              <w:t>114</w:t>
            </w:r>
          </w:p>
        </w:tc>
        <w:tc>
          <w:tcPr>
            <w:tcW w:w="1309" w:type="dxa"/>
            <w:vAlign w:val="center"/>
          </w:tcPr>
          <w:p w:rsidR="00DE25B9" w:rsidRPr="008F3E2D" w:rsidRDefault="00DE25B9" w:rsidP="00C96ECA">
            <w:pPr>
              <w:jc w:val="center"/>
              <w:rPr>
                <w:color w:val="000000"/>
              </w:rPr>
            </w:pPr>
            <w:r w:rsidRPr="008F3E2D">
              <w:rPr>
                <w:color w:val="000000"/>
              </w:rPr>
              <w:t>114</w:t>
            </w:r>
          </w:p>
        </w:tc>
        <w:tc>
          <w:tcPr>
            <w:tcW w:w="1810" w:type="dxa"/>
            <w:shd w:val="clear" w:color="auto" w:fill="auto"/>
            <w:noWrap/>
            <w:vAlign w:val="center"/>
            <w:hideMark/>
          </w:tcPr>
          <w:p w:rsidR="00DE25B9" w:rsidRPr="00590F5C" w:rsidRDefault="00DE25B9" w:rsidP="00C96ECA">
            <w:pPr>
              <w:jc w:val="center"/>
            </w:pPr>
            <w:r w:rsidRPr="00590F5C">
              <w:t>180</w:t>
            </w:r>
          </w:p>
        </w:tc>
        <w:tc>
          <w:tcPr>
            <w:tcW w:w="2052" w:type="dxa"/>
            <w:shd w:val="clear" w:color="auto" w:fill="auto"/>
            <w:noWrap/>
            <w:vAlign w:val="center"/>
            <w:hideMark/>
          </w:tcPr>
          <w:p w:rsidR="00DE25B9" w:rsidRPr="008F3E2D" w:rsidRDefault="00DE25B9" w:rsidP="00C96ECA">
            <w:pPr>
              <w:jc w:val="center"/>
              <w:rPr>
                <w:color w:val="000000"/>
              </w:rPr>
            </w:pPr>
            <w:r w:rsidRPr="008F3E2D">
              <w:rPr>
                <w:color w:val="000000"/>
              </w:rPr>
              <w:t>ППУ</w:t>
            </w:r>
          </w:p>
        </w:tc>
        <w:tc>
          <w:tcPr>
            <w:tcW w:w="2004" w:type="dxa"/>
            <w:shd w:val="clear" w:color="auto" w:fill="auto"/>
            <w:vAlign w:val="center"/>
            <w:hideMark/>
          </w:tcPr>
          <w:p w:rsidR="00DE25B9" w:rsidRPr="008F3E2D" w:rsidRDefault="00DE25B9" w:rsidP="00C96ECA">
            <w:pPr>
              <w:jc w:val="center"/>
              <w:rPr>
                <w:color w:val="000000"/>
              </w:rPr>
            </w:pPr>
            <w:r w:rsidRPr="008F3E2D">
              <w:rPr>
                <w:color w:val="000000"/>
              </w:rPr>
              <w:t xml:space="preserve">подземная </w:t>
            </w:r>
            <w:proofErr w:type="spellStart"/>
            <w:r w:rsidRPr="008F3E2D">
              <w:rPr>
                <w:color w:val="000000"/>
              </w:rPr>
              <w:lastRenderedPageBreak/>
              <w:t>безканальная</w:t>
            </w:r>
            <w:proofErr w:type="spellEnd"/>
          </w:p>
        </w:tc>
        <w:tc>
          <w:tcPr>
            <w:tcW w:w="1614" w:type="dxa"/>
            <w:shd w:val="clear" w:color="auto" w:fill="auto"/>
            <w:vAlign w:val="center"/>
            <w:hideMark/>
          </w:tcPr>
          <w:p w:rsidR="00DE25B9" w:rsidRPr="008F3E2D" w:rsidRDefault="00DE25B9" w:rsidP="00C96ECA">
            <w:pPr>
              <w:jc w:val="center"/>
              <w:rPr>
                <w:color w:val="000000"/>
              </w:rPr>
            </w:pPr>
            <w:r w:rsidRPr="008F3E2D">
              <w:rPr>
                <w:color w:val="000000"/>
              </w:rPr>
              <w:lastRenderedPageBreak/>
              <w:t>2001</w:t>
            </w:r>
          </w:p>
        </w:tc>
      </w:tr>
      <w:tr w:rsidR="00DE25B9" w:rsidRPr="008F3E2D" w:rsidTr="00C96ECA">
        <w:trPr>
          <w:trHeight w:val="78"/>
          <w:jc w:val="center"/>
        </w:trPr>
        <w:tc>
          <w:tcPr>
            <w:tcW w:w="1304" w:type="dxa"/>
            <w:shd w:val="clear" w:color="auto" w:fill="auto"/>
            <w:noWrap/>
            <w:vAlign w:val="center"/>
            <w:hideMark/>
          </w:tcPr>
          <w:p w:rsidR="00DE25B9" w:rsidRPr="008F3E2D" w:rsidRDefault="00DE25B9" w:rsidP="00C96ECA">
            <w:pPr>
              <w:jc w:val="center"/>
              <w:rPr>
                <w:color w:val="000000"/>
              </w:rPr>
            </w:pPr>
            <w:r w:rsidRPr="008F3E2D">
              <w:rPr>
                <w:color w:val="000000"/>
              </w:rPr>
              <w:lastRenderedPageBreak/>
              <w:t>159</w:t>
            </w:r>
          </w:p>
        </w:tc>
        <w:tc>
          <w:tcPr>
            <w:tcW w:w="1309" w:type="dxa"/>
            <w:vAlign w:val="center"/>
          </w:tcPr>
          <w:p w:rsidR="00DE25B9" w:rsidRPr="008F3E2D" w:rsidRDefault="00DE25B9" w:rsidP="00C96ECA">
            <w:pPr>
              <w:jc w:val="center"/>
              <w:rPr>
                <w:color w:val="000000"/>
              </w:rPr>
            </w:pPr>
            <w:r w:rsidRPr="008F3E2D">
              <w:rPr>
                <w:color w:val="000000"/>
              </w:rPr>
              <w:t>159</w:t>
            </w:r>
          </w:p>
        </w:tc>
        <w:tc>
          <w:tcPr>
            <w:tcW w:w="1810" w:type="dxa"/>
            <w:shd w:val="clear" w:color="auto" w:fill="auto"/>
            <w:noWrap/>
            <w:vAlign w:val="center"/>
            <w:hideMark/>
          </w:tcPr>
          <w:p w:rsidR="00DE25B9" w:rsidRPr="00590F5C" w:rsidRDefault="00DE25B9" w:rsidP="00C96ECA">
            <w:pPr>
              <w:jc w:val="center"/>
            </w:pPr>
            <w:r w:rsidRPr="00590F5C">
              <w:t>170</w:t>
            </w:r>
          </w:p>
        </w:tc>
        <w:tc>
          <w:tcPr>
            <w:tcW w:w="2052" w:type="dxa"/>
            <w:shd w:val="clear" w:color="auto" w:fill="auto"/>
            <w:noWrap/>
            <w:vAlign w:val="center"/>
            <w:hideMark/>
          </w:tcPr>
          <w:p w:rsidR="00DE25B9" w:rsidRPr="008F3E2D" w:rsidRDefault="00DE25B9" w:rsidP="00C96ECA">
            <w:pPr>
              <w:jc w:val="center"/>
              <w:rPr>
                <w:color w:val="000000"/>
              </w:rPr>
            </w:pPr>
            <w:r w:rsidRPr="008F3E2D">
              <w:rPr>
                <w:color w:val="000000"/>
              </w:rPr>
              <w:t>ППУ</w:t>
            </w:r>
          </w:p>
        </w:tc>
        <w:tc>
          <w:tcPr>
            <w:tcW w:w="2004" w:type="dxa"/>
            <w:shd w:val="clear" w:color="auto" w:fill="auto"/>
            <w:vAlign w:val="center"/>
            <w:hideMark/>
          </w:tcPr>
          <w:p w:rsidR="00DE25B9" w:rsidRPr="008F3E2D" w:rsidRDefault="00DE25B9" w:rsidP="00C96ECA">
            <w:pPr>
              <w:jc w:val="center"/>
              <w:rPr>
                <w:color w:val="000000"/>
              </w:rPr>
            </w:pPr>
            <w:r w:rsidRPr="008F3E2D">
              <w:rPr>
                <w:color w:val="000000"/>
              </w:rPr>
              <w:t xml:space="preserve">подземная </w:t>
            </w:r>
            <w:proofErr w:type="spellStart"/>
            <w:r w:rsidRPr="008F3E2D">
              <w:rPr>
                <w:color w:val="000000"/>
              </w:rPr>
              <w:t>безканальная</w:t>
            </w:r>
            <w:proofErr w:type="spellEnd"/>
          </w:p>
        </w:tc>
        <w:tc>
          <w:tcPr>
            <w:tcW w:w="1614" w:type="dxa"/>
            <w:shd w:val="clear" w:color="auto" w:fill="auto"/>
            <w:vAlign w:val="center"/>
            <w:hideMark/>
          </w:tcPr>
          <w:p w:rsidR="00DE25B9" w:rsidRPr="008F3E2D" w:rsidRDefault="00DE25B9" w:rsidP="00C96ECA">
            <w:pPr>
              <w:jc w:val="center"/>
              <w:rPr>
                <w:color w:val="000000"/>
              </w:rPr>
            </w:pPr>
            <w:r w:rsidRPr="008F3E2D">
              <w:rPr>
                <w:color w:val="000000"/>
              </w:rPr>
              <w:t>2011</w:t>
            </w:r>
          </w:p>
        </w:tc>
      </w:tr>
      <w:tr w:rsidR="00DE25B9" w:rsidRPr="008F3E2D" w:rsidTr="00C96ECA">
        <w:trPr>
          <w:trHeight w:val="78"/>
          <w:jc w:val="center"/>
        </w:trPr>
        <w:tc>
          <w:tcPr>
            <w:tcW w:w="1304" w:type="dxa"/>
            <w:shd w:val="clear" w:color="auto" w:fill="auto"/>
            <w:noWrap/>
            <w:vAlign w:val="center"/>
            <w:hideMark/>
          </w:tcPr>
          <w:p w:rsidR="00DE25B9" w:rsidRPr="008F3E2D" w:rsidRDefault="00DE25B9" w:rsidP="00C96ECA">
            <w:pPr>
              <w:jc w:val="center"/>
              <w:rPr>
                <w:color w:val="000000"/>
              </w:rPr>
            </w:pPr>
            <w:r w:rsidRPr="008F3E2D">
              <w:rPr>
                <w:color w:val="000000"/>
              </w:rPr>
              <w:t>159</w:t>
            </w:r>
          </w:p>
        </w:tc>
        <w:tc>
          <w:tcPr>
            <w:tcW w:w="1309" w:type="dxa"/>
            <w:vAlign w:val="center"/>
          </w:tcPr>
          <w:p w:rsidR="00DE25B9" w:rsidRPr="008F3E2D" w:rsidRDefault="00DE25B9" w:rsidP="00C96ECA">
            <w:pPr>
              <w:jc w:val="center"/>
              <w:rPr>
                <w:color w:val="000000"/>
              </w:rPr>
            </w:pPr>
            <w:r w:rsidRPr="008F3E2D">
              <w:rPr>
                <w:color w:val="000000"/>
              </w:rPr>
              <w:t>159</w:t>
            </w:r>
          </w:p>
        </w:tc>
        <w:tc>
          <w:tcPr>
            <w:tcW w:w="1810" w:type="dxa"/>
            <w:shd w:val="clear" w:color="auto" w:fill="auto"/>
            <w:noWrap/>
            <w:vAlign w:val="center"/>
            <w:hideMark/>
          </w:tcPr>
          <w:p w:rsidR="00DE25B9" w:rsidRPr="00590F5C" w:rsidRDefault="00DE25B9" w:rsidP="00C96ECA">
            <w:pPr>
              <w:jc w:val="center"/>
            </w:pPr>
            <w:r w:rsidRPr="00590F5C">
              <w:t>210</w:t>
            </w:r>
          </w:p>
        </w:tc>
        <w:tc>
          <w:tcPr>
            <w:tcW w:w="2052" w:type="dxa"/>
            <w:shd w:val="clear" w:color="auto" w:fill="auto"/>
            <w:noWrap/>
            <w:vAlign w:val="center"/>
            <w:hideMark/>
          </w:tcPr>
          <w:p w:rsidR="00DE25B9" w:rsidRPr="008F3E2D" w:rsidRDefault="00DE25B9" w:rsidP="00C96ECA">
            <w:pPr>
              <w:jc w:val="center"/>
              <w:rPr>
                <w:color w:val="000000"/>
              </w:rPr>
            </w:pPr>
            <w:r w:rsidRPr="008F3E2D">
              <w:rPr>
                <w:color w:val="000000"/>
              </w:rPr>
              <w:t>ППУ</w:t>
            </w:r>
          </w:p>
        </w:tc>
        <w:tc>
          <w:tcPr>
            <w:tcW w:w="2004" w:type="dxa"/>
            <w:shd w:val="clear" w:color="auto" w:fill="auto"/>
            <w:vAlign w:val="center"/>
            <w:hideMark/>
          </w:tcPr>
          <w:p w:rsidR="00DE25B9" w:rsidRPr="008F3E2D" w:rsidRDefault="00DE25B9" w:rsidP="00C96ECA">
            <w:pPr>
              <w:jc w:val="center"/>
              <w:rPr>
                <w:color w:val="000000"/>
              </w:rPr>
            </w:pPr>
            <w:r w:rsidRPr="008F3E2D">
              <w:rPr>
                <w:color w:val="000000"/>
              </w:rPr>
              <w:t xml:space="preserve">подземная </w:t>
            </w:r>
            <w:proofErr w:type="spellStart"/>
            <w:r w:rsidRPr="008F3E2D">
              <w:rPr>
                <w:color w:val="000000"/>
              </w:rPr>
              <w:t>безканальная</w:t>
            </w:r>
            <w:proofErr w:type="spellEnd"/>
          </w:p>
        </w:tc>
        <w:tc>
          <w:tcPr>
            <w:tcW w:w="1614" w:type="dxa"/>
            <w:shd w:val="clear" w:color="auto" w:fill="auto"/>
            <w:vAlign w:val="center"/>
            <w:hideMark/>
          </w:tcPr>
          <w:p w:rsidR="00DE25B9" w:rsidRPr="008F3E2D" w:rsidRDefault="00DE25B9" w:rsidP="00C96ECA">
            <w:pPr>
              <w:jc w:val="center"/>
              <w:rPr>
                <w:color w:val="000000"/>
              </w:rPr>
            </w:pPr>
            <w:r w:rsidRPr="008F3E2D">
              <w:rPr>
                <w:color w:val="000000"/>
              </w:rPr>
              <w:t>2012</w:t>
            </w:r>
          </w:p>
        </w:tc>
      </w:tr>
      <w:tr w:rsidR="00DE25B9" w:rsidRPr="008F3E2D" w:rsidTr="00C96ECA">
        <w:trPr>
          <w:trHeight w:val="78"/>
          <w:jc w:val="center"/>
        </w:trPr>
        <w:tc>
          <w:tcPr>
            <w:tcW w:w="1304" w:type="dxa"/>
            <w:shd w:val="clear" w:color="auto" w:fill="auto"/>
            <w:noWrap/>
            <w:vAlign w:val="center"/>
            <w:hideMark/>
          </w:tcPr>
          <w:p w:rsidR="00DE25B9" w:rsidRPr="008F3E2D" w:rsidRDefault="00DE25B9" w:rsidP="00C96ECA">
            <w:pPr>
              <w:jc w:val="center"/>
              <w:rPr>
                <w:color w:val="000000"/>
              </w:rPr>
            </w:pPr>
            <w:r w:rsidRPr="008F3E2D">
              <w:rPr>
                <w:color w:val="000000"/>
              </w:rPr>
              <w:t>89</w:t>
            </w:r>
          </w:p>
        </w:tc>
        <w:tc>
          <w:tcPr>
            <w:tcW w:w="1309" w:type="dxa"/>
            <w:vAlign w:val="center"/>
          </w:tcPr>
          <w:p w:rsidR="00DE25B9" w:rsidRPr="008F3E2D" w:rsidRDefault="00DE25B9" w:rsidP="00C96ECA">
            <w:pPr>
              <w:jc w:val="center"/>
              <w:rPr>
                <w:color w:val="000000"/>
              </w:rPr>
            </w:pPr>
            <w:r w:rsidRPr="008F3E2D">
              <w:rPr>
                <w:color w:val="000000"/>
              </w:rPr>
              <w:t>89</w:t>
            </w:r>
          </w:p>
        </w:tc>
        <w:tc>
          <w:tcPr>
            <w:tcW w:w="1810" w:type="dxa"/>
            <w:shd w:val="clear" w:color="auto" w:fill="auto"/>
            <w:noWrap/>
            <w:vAlign w:val="center"/>
            <w:hideMark/>
          </w:tcPr>
          <w:p w:rsidR="00DE25B9" w:rsidRPr="008F3E2D" w:rsidRDefault="00DE25B9" w:rsidP="00C96ECA">
            <w:pPr>
              <w:jc w:val="center"/>
              <w:rPr>
                <w:color w:val="000000"/>
              </w:rPr>
            </w:pPr>
            <w:r w:rsidRPr="008F3E2D">
              <w:rPr>
                <w:color w:val="000000"/>
              </w:rPr>
              <w:t>16</w:t>
            </w:r>
          </w:p>
        </w:tc>
        <w:tc>
          <w:tcPr>
            <w:tcW w:w="2052" w:type="dxa"/>
            <w:shd w:val="clear" w:color="auto" w:fill="auto"/>
            <w:noWrap/>
            <w:vAlign w:val="center"/>
            <w:hideMark/>
          </w:tcPr>
          <w:p w:rsidR="00DE25B9" w:rsidRPr="008F3E2D" w:rsidRDefault="00DE25B9" w:rsidP="00C96ECA">
            <w:pPr>
              <w:jc w:val="center"/>
              <w:rPr>
                <w:color w:val="000000"/>
              </w:rPr>
            </w:pPr>
            <w:r w:rsidRPr="008F3E2D">
              <w:rPr>
                <w:color w:val="000000"/>
              </w:rPr>
              <w:t>ППУ</w:t>
            </w:r>
          </w:p>
        </w:tc>
        <w:tc>
          <w:tcPr>
            <w:tcW w:w="2004" w:type="dxa"/>
            <w:shd w:val="clear" w:color="auto" w:fill="auto"/>
            <w:vAlign w:val="center"/>
            <w:hideMark/>
          </w:tcPr>
          <w:p w:rsidR="00DE25B9" w:rsidRPr="008F3E2D" w:rsidRDefault="00DE25B9" w:rsidP="00C96ECA">
            <w:pPr>
              <w:jc w:val="center"/>
              <w:rPr>
                <w:color w:val="000000"/>
              </w:rPr>
            </w:pPr>
            <w:r w:rsidRPr="008F3E2D">
              <w:rPr>
                <w:color w:val="000000"/>
              </w:rPr>
              <w:t>подземная в канале</w:t>
            </w:r>
          </w:p>
        </w:tc>
        <w:tc>
          <w:tcPr>
            <w:tcW w:w="1614" w:type="dxa"/>
            <w:shd w:val="clear" w:color="auto" w:fill="auto"/>
            <w:vAlign w:val="center"/>
            <w:hideMark/>
          </w:tcPr>
          <w:p w:rsidR="00DE25B9" w:rsidRPr="008F3E2D" w:rsidRDefault="00DE25B9" w:rsidP="00C96ECA">
            <w:pPr>
              <w:jc w:val="center"/>
              <w:rPr>
                <w:color w:val="000000"/>
              </w:rPr>
            </w:pPr>
            <w:r w:rsidRPr="008F3E2D">
              <w:rPr>
                <w:color w:val="000000"/>
              </w:rPr>
              <w:t>2013</w:t>
            </w:r>
          </w:p>
        </w:tc>
      </w:tr>
      <w:tr w:rsidR="00DE25B9" w:rsidRPr="008F3E2D" w:rsidTr="00C96ECA">
        <w:trPr>
          <w:trHeight w:val="78"/>
          <w:jc w:val="center"/>
        </w:trPr>
        <w:tc>
          <w:tcPr>
            <w:tcW w:w="1304" w:type="dxa"/>
            <w:shd w:val="clear" w:color="auto" w:fill="auto"/>
            <w:noWrap/>
            <w:vAlign w:val="center"/>
            <w:hideMark/>
          </w:tcPr>
          <w:p w:rsidR="00DE25B9" w:rsidRPr="008F3E2D" w:rsidRDefault="00DE25B9" w:rsidP="00C96ECA">
            <w:pPr>
              <w:jc w:val="center"/>
              <w:rPr>
                <w:color w:val="000000"/>
              </w:rPr>
            </w:pPr>
            <w:r w:rsidRPr="008F3E2D">
              <w:rPr>
                <w:color w:val="000000"/>
              </w:rPr>
              <w:t>76</w:t>
            </w:r>
          </w:p>
        </w:tc>
        <w:tc>
          <w:tcPr>
            <w:tcW w:w="1309" w:type="dxa"/>
            <w:vAlign w:val="center"/>
          </w:tcPr>
          <w:p w:rsidR="00DE25B9" w:rsidRPr="008F3E2D" w:rsidRDefault="00DE25B9" w:rsidP="00C96ECA">
            <w:pPr>
              <w:jc w:val="center"/>
              <w:rPr>
                <w:color w:val="000000"/>
              </w:rPr>
            </w:pPr>
            <w:r w:rsidRPr="008F3E2D">
              <w:rPr>
                <w:color w:val="000000"/>
              </w:rPr>
              <w:t>76</w:t>
            </w:r>
          </w:p>
        </w:tc>
        <w:tc>
          <w:tcPr>
            <w:tcW w:w="1810" w:type="dxa"/>
            <w:shd w:val="clear" w:color="auto" w:fill="auto"/>
            <w:noWrap/>
            <w:vAlign w:val="center"/>
            <w:hideMark/>
          </w:tcPr>
          <w:p w:rsidR="00DE25B9" w:rsidRPr="008F3E2D" w:rsidRDefault="00DE25B9" w:rsidP="00C96ECA">
            <w:pPr>
              <w:jc w:val="center"/>
              <w:rPr>
                <w:color w:val="000000"/>
              </w:rPr>
            </w:pPr>
            <w:r w:rsidRPr="008F3E2D">
              <w:rPr>
                <w:color w:val="000000"/>
              </w:rPr>
              <w:t>126</w:t>
            </w:r>
          </w:p>
        </w:tc>
        <w:tc>
          <w:tcPr>
            <w:tcW w:w="2052" w:type="dxa"/>
            <w:shd w:val="clear" w:color="auto" w:fill="auto"/>
            <w:noWrap/>
            <w:vAlign w:val="center"/>
            <w:hideMark/>
          </w:tcPr>
          <w:p w:rsidR="00DE25B9" w:rsidRPr="008F3E2D" w:rsidRDefault="00DE25B9" w:rsidP="00C96ECA">
            <w:pPr>
              <w:jc w:val="center"/>
              <w:rPr>
                <w:color w:val="000000"/>
              </w:rPr>
            </w:pPr>
            <w:r w:rsidRPr="008F3E2D">
              <w:rPr>
                <w:color w:val="000000"/>
              </w:rPr>
              <w:t>ППУ</w:t>
            </w:r>
          </w:p>
        </w:tc>
        <w:tc>
          <w:tcPr>
            <w:tcW w:w="2004" w:type="dxa"/>
            <w:shd w:val="clear" w:color="auto" w:fill="auto"/>
            <w:vAlign w:val="center"/>
            <w:hideMark/>
          </w:tcPr>
          <w:p w:rsidR="00DE25B9" w:rsidRPr="008F3E2D" w:rsidRDefault="00DE25B9" w:rsidP="00C96ECA">
            <w:pPr>
              <w:jc w:val="center"/>
              <w:rPr>
                <w:color w:val="000000"/>
              </w:rPr>
            </w:pPr>
            <w:r w:rsidRPr="008F3E2D">
              <w:rPr>
                <w:color w:val="000000"/>
              </w:rPr>
              <w:t xml:space="preserve">подземная </w:t>
            </w:r>
            <w:proofErr w:type="spellStart"/>
            <w:r w:rsidRPr="008F3E2D">
              <w:rPr>
                <w:color w:val="000000"/>
              </w:rPr>
              <w:t>безканальная</w:t>
            </w:r>
            <w:proofErr w:type="spellEnd"/>
          </w:p>
        </w:tc>
        <w:tc>
          <w:tcPr>
            <w:tcW w:w="1614" w:type="dxa"/>
            <w:shd w:val="clear" w:color="auto" w:fill="auto"/>
            <w:vAlign w:val="center"/>
            <w:hideMark/>
          </w:tcPr>
          <w:p w:rsidR="00DE25B9" w:rsidRPr="008F3E2D" w:rsidRDefault="00DE25B9" w:rsidP="00C96ECA">
            <w:pPr>
              <w:jc w:val="center"/>
              <w:rPr>
                <w:color w:val="000000"/>
              </w:rPr>
            </w:pPr>
            <w:r w:rsidRPr="008F3E2D">
              <w:rPr>
                <w:color w:val="000000"/>
              </w:rPr>
              <w:t>2013</w:t>
            </w:r>
          </w:p>
        </w:tc>
      </w:tr>
      <w:tr w:rsidR="00DE25B9" w:rsidRPr="008F3E2D" w:rsidTr="00C96ECA">
        <w:trPr>
          <w:trHeight w:val="78"/>
          <w:jc w:val="center"/>
        </w:trPr>
        <w:tc>
          <w:tcPr>
            <w:tcW w:w="1304" w:type="dxa"/>
            <w:shd w:val="clear" w:color="auto" w:fill="auto"/>
            <w:noWrap/>
            <w:vAlign w:val="center"/>
            <w:hideMark/>
          </w:tcPr>
          <w:p w:rsidR="00DE25B9" w:rsidRPr="008F3E2D" w:rsidRDefault="00DE25B9" w:rsidP="00C96ECA">
            <w:pPr>
              <w:jc w:val="center"/>
              <w:rPr>
                <w:color w:val="000000"/>
              </w:rPr>
            </w:pPr>
            <w:r w:rsidRPr="008F3E2D">
              <w:rPr>
                <w:color w:val="000000"/>
              </w:rPr>
              <w:t>100</w:t>
            </w:r>
          </w:p>
        </w:tc>
        <w:tc>
          <w:tcPr>
            <w:tcW w:w="1309" w:type="dxa"/>
            <w:vAlign w:val="center"/>
          </w:tcPr>
          <w:p w:rsidR="00DE25B9" w:rsidRPr="008F3E2D" w:rsidRDefault="00DE25B9" w:rsidP="00C96ECA">
            <w:pPr>
              <w:jc w:val="center"/>
              <w:rPr>
                <w:color w:val="000000"/>
              </w:rPr>
            </w:pPr>
            <w:r w:rsidRPr="008F3E2D">
              <w:rPr>
                <w:color w:val="000000"/>
              </w:rPr>
              <w:t>100</w:t>
            </w:r>
          </w:p>
        </w:tc>
        <w:tc>
          <w:tcPr>
            <w:tcW w:w="1810" w:type="dxa"/>
            <w:shd w:val="clear" w:color="auto" w:fill="auto"/>
            <w:noWrap/>
            <w:vAlign w:val="center"/>
            <w:hideMark/>
          </w:tcPr>
          <w:p w:rsidR="00DE25B9" w:rsidRPr="008879CB" w:rsidRDefault="00DE25B9" w:rsidP="00C96ECA">
            <w:pPr>
              <w:jc w:val="center"/>
            </w:pPr>
            <w:r w:rsidRPr="008879CB">
              <w:t>270</w:t>
            </w:r>
          </w:p>
        </w:tc>
        <w:tc>
          <w:tcPr>
            <w:tcW w:w="2052" w:type="dxa"/>
            <w:shd w:val="clear" w:color="auto" w:fill="auto"/>
            <w:noWrap/>
            <w:vAlign w:val="center"/>
            <w:hideMark/>
          </w:tcPr>
          <w:p w:rsidR="00DE25B9" w:rsidRPr="008F3E2D" w:rsidRDefault="00DE25B9" w:rsidP="00C96ECA">
            <w:pPr>
              <w:jc w:val="center"/>
              <w:rPr>
                <w:color w:val="000000"/>
              </w:rPr>
            </w:pPr>
            <w:proofErr w:type="spellStart"/>
            <w:r w:rsidRPr="008F3E2D">
              <w:rPr>
                <w:color w:val="000000"/>
              </w:rPr>
              <w:t>Стружка,опилки</w:t>
            </w:r>
            <w:proofErr w:type="spellEnd"/>
          </w:p>
        </w:tc>
        <w:tc>
          <w:tcPr>
            <w:tcW w:w="2004" w:type="dxa"/>
            <w:shd w:val="clear" w:color="auto" w:fill="auto"/>
            <w:vAlign w:val="center"/>
            <w:hideMark/>
          </w:tcPr>
          <w:p w:rsidR="00DE25B9" w:rsidRPr="008F3E2D" w:rsidRDefault="00DE25B9" w:rsidP="00C96ECA">
            <w:pPr>
              <w:jc w:val="center"/>
              <w:rPr>
                <w:color w:val="000000"/>
              </w:rPr>
            </w:pPr>
            <w:r w:rsidRPr="008F3E2D">
              <w:rPr>
                <w:color w:val="000000"/>
              </w:rPr>
              <w:t xml:space="preserve">подземная </w:t>
            </w:r>
            <w:proofErr w:type="spellStart"/>
            <w:r w:rsidRPr="008F3E2D">
              <w:rPr>
                <w:color w:val="000000"/>
              </w:rPr>
              <w:t>безканальная</w:t>
            </w:r>
            <w:proofErr w:type="spellEnd"/>
          </w:p>
        </w:tc>
        <w:tc>
          <w:tcPr>
            <w:tcW w:w="1614" w:type="dxa"/>
            <w:shd w:val="clear" w:color="auto" w:fill="auto"/>
            <w:vAlign w:val="center"/>
            <w:hideMark/>
          </w:tcPr>
          <w:p w:rsidR="00DE25B9" w:rsidRPr="008F3E2D" w:rsidRDefault="00DE25B9" w:rsidP="00C96ECA">
            <w:pPr>
              <w:jc w:val="center"/>
              <w:rPr>
                <w:color w:val="000000"/>
              </w:rPr>
            </w:pPr>
            <w:r w:rsidRPr="008F3E2D">
              <w:rPr>
                <w:color w:val="000000"/>
              </w:rPr>
              <w:t>1983</w:t>
            </w:r>
          </w:p>
        </w:tc>
      </w:tr>
      <w:tr w:rsidR="00DE25B9" w:rsidRPr="008F3E2D" w:rsidTr="00C96ECA">
        <w:trPr>
          <w:trHeight w:val="78"/>
          <w:jc w:val="center"/>
        </w:trPr>
        <w:tc>
          <w:tcPr>
            <w:tcW w:w="1304" w:type="dxa"/>
            <w:shd w:val="clear" w:color="auto" w:fill="auto"/>
            <w:noWrap/>
            <w:vAlign w:val="center"/>
          </w:tcPr>
          <w:p w:rsidR="00DE25B9" w:rsidRPr="008F3E2D" w:rsidRDefault="00DE25B9" w:rsidP="00C96ECA">
            <w:pPr>
              <w:jc w:val="center"/>
              <w:rPr>
                <w:color w:val="000000"/>
              </w:rPr>
            </w:pPr>
            <w:r w:rsidRPr="008F3E2D">
              <w:rPr>
                <w:color w:val="000000"/>
              </w:rPr>
              <w:t>57</w:t>
            </w:r>
          </w:p>
        </w:tc>
        <w:tc>
          <w:tcPr>
            <w:tcW w:w="1309" w:type="dxa"/>
            <w:vAlign w:val="center"/>
          </w:tcPr>
          <w:p w:rsidR="00DE25B9" w:rsidRPr="008F3E2D" w:rsidRDefault="00DE25B9" w:rsidP="00C96ECA">
            <w:pPr>
              <w:jc w:val="center"/>
              <w:rPr>
                <w:color w:val="000000"/>
              </w:rPr>
            </w:pPr>
            <w:r w:rsidRPr="008F3E2D">
              <w:rPr>
                <w:color w:val="000000"/>
              </w:rPr>
              <w:t>57</w:t>
            </w:r>
          </w:p>
        </w:tc>
        <w:tc>
          <w:tcPr>
            <w:tcW w:w="1810" w:type="dxa"/>
            <w:shd w:val="clear" w:color="auto" w:fill="auto"/>
            <w:noWrap/>
            <w:vAlign w:val="center"/>
          </w:tcPr>
          <w:p w:rsidR="00DE25B9" w:rsidRPr="008F3E2D" w:rsidRDefault="00DE25B9" w:rsidP="00C96ECA">
            <w:pPr>
              <w:jc w:val="center"/>
              <w:rPr>
                <w:color w:val="000000"/>
              </w:rPr>
            </w:pPr>
            <w:r w:rsidRPr="008F3E2D">
              <w:rPr>
                <w:color w:val="000000"/>
              </w:rPr>
              <w:t>80</w:t>
            </w:r>
          </w:p>
        </w:tc>
        <w:tc>
          <w:tcPr>
            <w:tcW w:w="2052" w:type="dxa"/>
            <w:shd w:val="clear" w:color="auto" w:fill="auto"/>
            <w:noWrap/>
            <w:vAlign w:val="center"/>
          </w:tcPr>
          <w:p w:rsidR="00DE25B9" w:rsidRPr="008F3E2D" w:rsidRDefault="00DE25B9" w:rsidP="00C96ECA">
            <w:pPr>
              <w:jc w:val="center"/>
              <w:rPr>
                <w:color w:val="000000"/>
              </w:rPr>
            </w:pPr>
            <w:proofErr w:type="spellStart"/>
            <w:r w:rsidRPr="008F3E2D">
              <w:rPr>
                <w:color w:val="000000"/>
              </w:rPr>
              <w:t>Стружка,опилки</w:t>
            </w:r>
            <w:proofErr w:type="spellEnd"/>
          </w:p>
        </w:tc>
        <w:tc>
          <w:tcPr>
            <w:tcW w:w="2004" w:type="dxa"/>
            <w:shd w:val="clear" w:color="auto" w:fill="auto"/>
            <w:vAlign w:val="center"/>
          </w:tcPr>
          <w:p w:rsidR="00DE25B9" w:rsidRPr="008F3E2D" w:rsidRDefault="00DE25B9" w:rsidP="00C96ECA">
            <w:pPr>
              <w:jc w:val="center"/>
              <w:rPr>
                <w:color w:val="000000"/>
              </w:rPr>
            </w:pPr>
            <w:r w:rsidRPr="008F3E2D">
              <w:rPr>
                <w:color w:val="000000"/>
              </w:rPr>
              <w:t xml:space="preserve">подземная </w:t>
            </w:r>
            <w:proofErr w:type="spellStart"/>
            <w:r w:rsidRPr="008F3E2D">
              <w:rPr>
                <w:color w:val="000000"/>
              </w:rPr>
              <w:t>безканальная</w:t>
            </w:r>
            <w:proofErr w:type="spellEnd"/>
          </w:p>
        </w:tc>
        <w:tc>
          <w:tcPr>
            <w:tcW w:w="1614" w:type="dxa"/>
            <w:shd w:val="clear" w:color="auto" w:fill="auto"/>
            <w:vAlign w:val="center"/>
          </w:tcPr>
          <w:p w:rsidR="00DE25B9" w:rsidRPr="008F3E2D" w:rsidRDefault="00DE25B9" w:rsidP="00C96ECA">
            <w:pPr>
              <w:jc w:val="center"/>
              <w:rPr>
                <w:color w:val="000000"/>
              </w:rPr>
            </w:pPr>
            <w:r w:rsidRPr="008F3E2D">
              <w:rPr>
                <w:color w:val="000000"/>
              </w:rPr>
              <w:t>1990</w:t>
            </w:r>
          </w:p>
        </w:tc>
      </w:tr>
      <w:tr w:rsidR="00DE25B9" w:rsidRPr="008F3E2D" w:rsidTr="00C96ECA">
        <w:trPr>
          <w:trHeight w:val="78"/>
          <w:jc w:val="center"/>
        </w:trPr>
        <w:tc>
          <w:tcPr>
            <w:tcW w:w="1304" w:type="dxa"/>
            <w:shd w:val="clear" w:color="auto" w:fill="auto"/>
            <w:noWrap/>
            <w:vAlign w:val="center"/>
          </w:tcPr>
          <w:p w:rsidR="00DE25B9" w:rsidRPr="008F3E2D" w:rsidRDefault="00DE25B9" w:rsidP="00C96ECA">
            <w:pPr>
              <w:jc w:val="center"/>
              <w:rPr>
                <w:color w:val="000000"/>
              </w:rPr>
            </w:pPr>
            <w:r w:rsidRPr="008F3E2D">
              <w:rPr>
                <w:color w:val="000000"/>
              </w:rPr>
              <w:t>159</w:t>
            </w:r>
          </w:p>
        </w:tc>
        <w:tc>
          <w:tcPr>
            <w:tcW w:w="1309" w:type="dxa"/>
            <w:vAlign w:val="center"/>
          </w:tcPr>
          <w:p w:rsidR="00DE25B9" w:rsidRPr="008F3E2D" w:rsidRDefault="00DE25B9" w:rsidP="00C96ECA">
            <w:pPr>
              <w:jc w:val="center"/>
              <w:rPr>
                <w:color w:val="000000"/>
              </w:rPr>
            </w:pPr>
            <w:r w:rsidRPr="008F3E2D">
              <w:rPr>
                <w:color w:val="000000"/>
              </w:rPr>
              <w:t>159</w:t>
            </w:r>
          </w:p>
        </w:tc>
        <w:tc>
          <w:tcPr>
            <w:tcW w:w="1810" w:type="dxa"/>
            <w:shd w:val="clear" w:color="auto" w:fill="auto"/>
            <w:noWrap/>
            <w:vAlign w:val="center"/>
          </w:tcPr>
          <w:p w:rsidR="00DE25B9" w:rsidRPr="008F3E2D" w:rsidRDefault="00DE25B9" w:rsidP="00C96ECA">
            <w:pPr>
              <w:jc w:val="center"/>
              <w:rPr>
                <w:color w:val="000000"/>
              </w:rPr>
            </w:pPr>
            <w:r w:rsidRPr="008F3E2D">
              <w:rPr>
                <w:color w:val="000000"/>
              </w:rPr>
              <w:t>310</w:t>
            </w:r>
          </w:p>
        </w:tc>
        <w:tc>
          <w:tcPr>
            <w:tcW w:w="2052" w:type="dxa"/>
            <w:shd w:val="clear" w:color="auto" w:fill="auto"/>
            <w:noWrap/>
            <w:vAlign w:val="center"/>
          </w:tcPr>
          <w:p w:rsidR="00DE25B9" w:rsidRPr="008F3E2D" w:rsidRDefault="00DE25B9" w:rsidP="00C96ECA">
            <w:pPr>
              <w:jc w:val="center"/>
              <w:rPr>
                <w:color w:val="000000"/>
              </w:rPr>
            </w:pPr>
            <w:proofErr w:type="spellStart"/>
            <w:r w:rsidRPr="008F3E2D">
              <w:rPr>
                <w:color w:val="000000"/>
              </w:rPr>
              <w:t>Стружка,опилки</w:t>
            </w:r>
            <w:proofErr w:type="spellEnd"/>
          </w:p>
        </w:tc>
        <w:tc>
          <w:tcPr>
            <w:tcW w:w="2004" w:type="dxa"/>
            <w:shd w:val="clear" w:color="auto" w:fill="auto"/>
            <w:vAlign w:val="center"/>
          </w:tcPr>
          <w:p w:rsidR="00DE25B9" w:rsidRPr="008F3E2D" w:rsidRDefault="00DE25B9" w:rsidP="00C96ECA">
            <w:pPr>
              <w:jc w:val="center"/>
              <w:rPr>
                <w:color w:val="000000"/>
              </w:rPr>
            </w:pPr>
            <w:r w:rsidRPr="008F3E2D">
              <w:rPr>
                <w:color w:val="000000"/>
              </w:rPr>
              <w:t xml:space="preserve">подземная </w:t>
            </w:r>
            <w:proofErr w:type="spellStart"/>
            <w:r w:rsidRPr="008F3E2D">
              <w:rPr>
                <w:color w:val="000000"/>
              </w:rPr>
              <w:t>безканальная</w:t>
            </w:r>
            <w:proofErr w:type="spellEnd"/>
          </w:p>
        </w:tc>
        <w:tc>
          <w:tcPr>
            <w:tcW w:w="1614" w:type="dxa"/>
            <w:shd w:val="clear" w:color="auto" w:fill="auto"/>
            <w:vAlign w:val="center"/>
          </w:tcPr>
          <w:p w:rsidR="00DE25B9" w:rsidRPr="008F3E2D" w:rsidRDefault="00DE25B9" w:rsidP="00C96ECA">
            <w:pPr>
              <w:jc w:val="center"/>
              <w:rPr>
                <w:color w:val="000000"/>
              </w:rPr>
            </w:pPr>
            <w:r w:rsidRPr="008F3E2D">
              <w:rPr>
                <w:color w:val="000000"/>
              </w:rPr>
              <w:t>1980</w:t>
            </w:r>
          </w:p>
        </w:tc>
      </w:tr>
      <w:tr w:rsidR="00DE25B9" w:rsidRPr="008F3E2D" w:rsidTr="00C96ECA">
        <w:trPr>
          <w:trHeight w:val="78"/>
          <w:jc w:val="center"/>
        </w:trPr>
        <w:tc>
          <w:tcPr>
            <w:tcW w:w="1304" w:type="dxa"/>
            <w:shd w:val="clear" w:color="auto" w:fill="auto"/>
            <w:noWrap/>
            <w:vAlign w:val="center"/>
          </w:tcPr>
          <w:p w:rsidR="00DE25B9" w:rsidRPr="008F3E2D" w:rsidRDefault="00DE25B9" w:rsidP="00C96ECA">
            <w:pPr>
              <w:jc w:val="center"/>
              <w:rPr>
                <w:color w:val="000000"/>
              </w:rPr>
            </w:pPr>
            <w:r w:rsidRPr="008F3E2D">
              <w:rPr>
                <w:color w:val="000000"/>
              </w:rPr>
              <w:t>108</w:t>
            </w:r>
          </w:p>
        </w:tc>
        <w:tc>
          <w:tcPr>
            <w:tcW w:w="1309" w:type="dxa"/>
            <w:vAlign w:val="center"/>
          </w:tcPr>
          <w:p w:rsidR="00DE25B9" w:rsidRPr="008F3E2D" w:rsidRDefault="00DE25B9" w:rsidP="00C96ECA">
            <w:pPr>
              <w:jc w:val="center"/>
              <w:rPr>
                <w:color w:val="000000"/>
              </w:rPr>
            </w:pPr>
            <w:r w:rsidRPr="008F3E2D">
              <w:rPr>
                <w:color w:val="000000"/>
              </w:rPr>
              <w:t>108</w:t>
            </w:r>
          </w:p>
        </w:tc>
        <w:tc>
          <w:tcPr>
            <w:tcW w:w="1810" w:type="dxa"/>
            <w:shd w:val="clear" w:color="auto" w:fill="auto"/>
            <w:noWrap/>
            <w:vAlign w:val="center"/>
          </w:tcPr>
          <w:p w:rsidR="00DE25B9" w:rsidRPr="00920762" w:rsidRDefault="00DE25B9" w:rsidP="00C96ECA">
            <w:pPr>
              <w:jc w:val="center"/>
            </w:pPr>
            <w:r w:rsidRPr="00920762">
              <w:t>180</w:t>
            </w:r>
          </w:p>
        </w:tc>
        <w:tc>
          <w:tcPr>
            <w:tcW w:w="2052" w:type="dxa"/>
            <w:shd w:val="clear" w:color="auto" w:fill="auto"/>
            <w:noWrap/>
            <w:vAlign w:val="center"/>
          </w:tcPr>
          <w:p w:rsidR="00DE25B9" w:rsidRPr="008F3E2D" w:rsidRDefault="00DE25B9" w:rsidP="00C96ECA">
            <w:pPr>
              <w:jc w:val="center"/>
              <w:rPr>
                <w:color w:val="000000"/>
              </w:rPr>
            </w:pPr>
            <w:r w:rsidRPr="008F3E2D">
              <w:rPr>
                <w:color w:val="000000"/>
              </w:rPr>
              <w:t>ППУ</w:t>
            </w:r>
          </w:p>
        </w:tc>
        <w:tc>
          <w:tcPr>
            <w:tcW w:w="2004" w:type="dxa"/>
            <w:shd w:val="clear" w:color="auto" w:fill="auto"/>
            <w:vAlign w:val="center"/>
          </w:tcPr>
          <w:p w:rsidR="00DE25B9" w:rsidRPr="008F3E2D" w:rsidRDefault="00DE25B9" w:rsidP="00C96ECA">
            <w:pPr>
              <w:jc w:val="center"/>
              <w:rPr>
                <w:color w:val="000000"/>
              </w:rPr>
            </w:pPr>
            <w:r w:rsidRPr="008F3E2D">
              <w:rPr>
                <w:color w:val="000000"/>
              </w:rPr>
              <w:t xml:space="preserve">подземная </w:t>
            </w:r>
            <w:proofErr w:type="spellStart"/>
            <w:r w:rsidRPr="008F3E2D">
              <w:rPr>
                <w:color w:val="000000"/>
              </w:rPr>
              <w:t>безканальная</w:t>
            </w:r>
            <w:proofErr w:type="spellEnd"/>
          </w:p>
        </w:tc>
        <w:tc>
          <w:tcPr>
            <w:tcW w:w="1614" w:type="dxa"/>
            <w:shd w:val="clear" w:color="auto" w:fill="auto"/>
            <w:vAlign w:val="center"/>
          </w:tcPr>
          <w:p w:rsidR="00DE25B9" w:rsidRPr="008F3E2D" w:rsidRDefault="00DE25B9" w:rsidP="00C96ECA">
            <w:pPr>
              <w:jc w:val="center"/>
              <w:rPr>
                <w:color w:val="000000"/>
              </w:rPr>
            </w:pPr>
            <w:r w:rsidRPr="008F3E2D">
              <w:rPr>
                <w:color w:val="000000"/>
              </w:rPr>
              <w:t>2014</w:t>
            </w:r>
          </w:p>
        </w:tc>
      </w:tr>
      <w:tr w:rsidR="00DE25B9" w:rsidRPr="008F3E2D" w:rsidTr="00C96ECA">
        <w:trPr>
          <w:trHeight w:val="78"/>
          <w:jc w:val="center"/>
        </w:trPr>
        <w:tc>
          <w:tcPr>
            <w:tcW w:w="1304" w:type="dxa"/>
            <w:shd w:val="clear" w:color="auto" w:fill="auto"/>
            <w:noWrap/>
            <w:vAlign w:val="center"/>
          </w:tcPr>
          <w:p w:rsidR="00DE25B9" w:rsidRPr="008F3E2D" w:rsidRDefault="00DE25B9" w:rsidP="00C96ECA">
            <w:pPr>
              <w:jc w:val="center"/>
              <w:rPr>
                <w:color w:val="000000"/>
              </w:rPr>
            </w:pPr>
            <w:r w:rsidRPr="008F3E2D">
              <w:rPr>
                <w:color w:val="000000"/>
              </w:rPr>
              <w:t>100</w:t>
            </w:r>
          </w:p>
        </w:tc>
        <w:tc>
          <w:tcPr>
            <w:tcW w:w="1309" w:type="dxa"/>
            <w:vAlign w:val="center"/>
          </w:tcPr>
          <w:p w:rsidR="00DE25B9" w:rsidRPr="008F3E2D" w:rsidRDefault="00DE25B9" w:rsidP="00C96ECA">
            <w:pPr>
              <w:jc w:val="center"/>
              <w:rPr>
                <w:color w:val="000000"/>
              </w:rPr>
            </w:pPr>
            <w:r w:rsidRPr="008F3E2D">
              <w:rPr>
                <w:color w:val="000000"/>
              </w:rPr>
              <w:t>100</w:t>
            </w:r>
          </w:p>
        </w:tc>
        <w:tc>
          <w:tcPr>
            <w:tcW w:w="1810" w:type="dxa"/>
            <w:shd w:val="clear" w:color="auto" w:fill="auto"/>
            <w:noWrap/>
            <w:vAlign w:val="center"/>
          </w:tcPr>
          <w:p w:rsidR="00DE25B9" w:rsidRPr="008F3E2D" w:rsidRDefault="00DE25B9" w:rsidP="00C96ECA">
            <w:pPr>
              <w:jc w:val="center"/>
              <w:rPr>
                <w:color w:val="000000"/>
              </w:rPr>
            </w:pPr>
            <w:r w:rsidRPr="008F3E2D">
              <w:rPr>
                <w:color w:val="000000"/>
              </w:rPr>
              <w:t>145</w:t>
            </w:r>
          </w:p>
        </w:tc>
        <w:tc>
          <w:tcPr>
            <w:tcW w:w="2052" w:type="dxa"/>
            <w:shd w:val="clear" w:color="auto" w:fill="auto"/>
            <w:noWrap/>
            <w:vAlign w:val="center"/>
          </w:tcPr>
          <w:p w:rsidR="00DE25B9" w:rsidRPr="008F3E2D" w:rsidRDefault="00DE25B9" w:rsidP="00C96ECA">
            <w:pPr>
              <w:jc w:val="center"/>
              <w:rPr>
                <w:color w:val="000000"/>
              </w:rPr>
            </w:pPr>
            <w:proofErr w:type="spellStart"/>
            <w:r w:rsidRPr="008F3E2D">
              <w:rPr>
                <w:color w:val="000000"/>
              </w:rPr>
              <w:t>Стружка,опилки</w:t>
            </w:r>
            <w:proofErr w:type="spellEnd"/>
          </w:p>
        </w:tc>
        <w:tc>
          <w:tcPr>
            <w:tcW w:w="2004" w:type="dxa"/>
            <w:shd w:val="clear" w:color="auto" w:fill="auto"/>
            <w:vAlign w:val="center"/>
          </w:tcPr>
          <w:p w:rsidR="00DE25B9" w:rsidRPr="008F3E2D" w:rsidRDefault="00DE25B9" w:rsidP="00C96ECA">
            <w:pPr>
              <w:jc w:val="center"/>
              <w:rPr>
                <w:color w:val="000000"/>
              </w:rPr>
            </w:pPr>
            <w:r w:rsidRPr="008F3E2D">
              <w:rPr>
                <w:color w:val="000000"/>
              </w:rPr>
              <w:t xml:space="preserve">подземная </w:t>
            </w:r>
            <w:proofErr w:type="spellStart"/>
            <w:r w:rsidRPr="008F3E2D">
              <w:rPr>
                <w:color w:val="000000"/>
              </w:rPr>
              <w:t>безканальная</w:t>
            </w:r>
            <w:proofErr w:type="spellEnd"/>
          </w:p>
        </w:tc>
        <w:tc>
          <w:tcPr>
            <w:tcW w:w="1614" w:type="dxa"/>
            <w:shd w:val="clear" w:color="auto" w:fill="auto"/>
            <w:vAlign w:val="center"/>
          </w:tcPr>
          <w:p w:rsidR="00DE25B9" w:rsidRPr="008F3E2D" w:rsidRDefault="00DE25B9" w:rsidP="00C96ECA">
            <w:pPr>
              <w:jc w:val="center"/>
              <w:rPr>
                <w:color w:val="000000"/>
              </w:rPr>
            </w:pPr>
            <w:r w:rsidRPr="008F3E2D">
              <w:rPr>
                <w:color w:val="000000"/>
              </w:rPr>
              <w:t>1982</w:t>
            </w:r>
          </w:p>
        </w:tc>
      </w:tr>
      <w:tr w:rsidR="00DE25B9" w:rsidRPr="008F3E2D" w:rsidTr="00C96ECA">
        <w:trPr>
          <w:trHeight w:val="78"/>
          <w:jc w:val="center"/>
        </w:trPr>
        <w:tc>
          <w:tcPr>
            <w:tcW w:w="1304" w:type="dxa"/>
            <w:shd w:val="clear" w:color="auto" w:fill="auto"/>
            <w:noWrap/>
            <w:vAlign w:val="center"/>
          </w:tcPr>
          <w:p w:rsidR="00DE25B9" w:rsidRPr="008F3E2D" w:rsidRDefault="00DE25B9" w:rsidP="00C96ECA">
            <w:pPr>
              <w:jc w:val="center"/>
              <w:rPr>
                <w:color w:val="000000"/>
              </w:rPr>
            </w:pPr>
            <w:r w:rsidRPr="008F3E2D">
              <w:rPr>
                <w:color w:val="000000"/>
              </w:rPr>
              <w:t>76</w:t>
            </w:r>
          </w:p>
        </w:tc>
        <w:tc>
          <w:tcPr>
            <w:tcW w:w="1309" w:type="dxa"/>
            <w:vAlign w:val="center"/>
          </w:tcPr>
          <w:p w:rsidR="00DE25B9" w:rsidRPr="008F3E2D" w:rsidRDefault="00DE25B9" w:rsidP="00C96ECA">
            <w:pPr>
              <w:jc w:val="center"/>
              <w:rPr>
                <w:color w:val="000000"/>
              </w:rPr>
            </w:pPr>
            <w:r w:rsidRPr="008F3E2D">
              <w:rPr>
                <w:color w:val="000000"/>
              </w:rPr>
              <w:t>76</w:t>
            </w:r>
          </w:p>
        </w:tc>
        <w:tc>
          <w:tcPr>
            <w:tcW w:w="1810" w:type="dxa"/>
            <w:shd w:val="clear" w:color="auto" w:fill="auto"/>
            <w:noWrap/>
            <w:vAlign w:val="center"/>
          </w:tcPr>
          <w:p w:rsidR="00DE25B9" w:rsidRPr="008F3E2D" w:rsidRDefault="00DE25B9" w:rsidP="00C96ECA">
            <w:pPr>
              <w:jc w:val="center"/>
              <w:rPr>
                <w:color w:val="000000"/>
              </w:rPr>
            </w:pPr>
            <w:r w:rsidRPr="008F3E2D">
              <w:rPr>
                <w:color w:val="000000"/>
              </w:rPr>
              <w:t>55</w:t>
            </w:r>
          </w:p>
        </w:tc>
        <w:tc>
          <w:tcPr>
            <w:tcW w:w="2052" w:type="dxa"/>
            <w:shd w:val="clear" w:color="auto" w:fill="auto"/>
            <w:noWrap/>
            <w:vAlign w:val="center"/>
          </w:tcPr>
          <w:p w:rsidR="00DE25B9" w:rsidRPr="008F3E2D" w:rsidRDefault="00DE25B9" w:rsidP="00C96ECA">
            <w:pPr>
              <w:jc w:val="center"/>
              <w:rPr>
                <w:color w:val="000000"/>
              </w:rPr>
            </w:pPr>
            <w:proofErr w:type="spellStart"/>
            <w:r w:rsidRPr="008F3E2D">
              <w:rPr>
                <w:color w:val="000000"/>
              </w:rPr>
              <w:t>Стружка,опилки</w:t>
            </w:r>
            <w:proofErr w:type="spellEnd"/>
          </w:p>
        </w:tc>
        <w:tc>
          <w:tcPr>
            <w:tcW w:w="2004" w:type="dxa"/>
            <w:shd w:val="clear" w:color="auto" w:fill="auto"/>
            <w:vAlign w:val="center"/>
          </w:tcPr>
          <w:p w:rsidR="00DE25B9" w:rsidRPr="008F3E2D" w:rsidRDefault="00DE25B9" w:rsidP="00C96ECA">
            <w:pPr>
              <w:jc w:val="center"/>
              <w:rPr>
                <w:color w:val="000000"/>
              </w:rPr>
            </w:pPr>
            <w:r w:rsidRPr="008F3E2D">
              <w:rPr>
                <w:color w:val="000000"/>
              </w:rPr>
              <w:t xml:space="preserve">подземная </w:t>
            </w:r>
            <w:proofErr w:type="spellStart"/>
            <w:r w:rsidRPr="008F3E2D">
              <w:rPr>
                <w:color w:val="000000"/>
              </w:rPr>
              <w:t>безканальная</w:t>
            </w:r>
            <w:proofErr w:type="spellEnd"/>
          </w:p>
        </w:tc>
        <w:tc>
          <w:tcPr>
            <w:tcW w:w="1614" w:type="dxa"/>
            <w:shd w:val="clear" w:color="auto" w:fill="auto"/>
            <w:vAlign w:val="center"/>
          </w:tcPr>
          <w:p w:rsidR="00DE25B9" w:rsidRPr="008F3E2D" w:rsidRDefault="00DE25B9" w:rsidP="00C96ECA">
            <w:pPr>
              <w:jc w:val="center"/>
              <w:rPr>
                <w:color w:val="000000"/>
              </w:rPr>
            </w:pPr>
            <w:r w:rsidRPr="008F3E2D">
              <w:rPr>
                <w:color w:val="000000"/>
              </w:rPr>
              <w:t>1982</w:t>
            </w:r>
          </w:p>
        </w:tc>
      </w:tr>
      <w:tr w:rsidR="00DE25B9" w:rsidRPr="008F3E2D" w:rsidTr="00C96ECA">
        <w:trPr>
          <w:trHeight w:val="78"/>
          <w:jc w:val="center"/>
        </w:trPr>
        <w:tc>
          <w:tcPr>
            <w:tcW w:w="1304" w:type="dxa"/>
            <w:shd w:val="clear" w:color="auto" w:fill="auto"/>
            <w:noWrap/>
            <w:vAlign w:val="center"/>
          </w:tcPr>
          <w:p w:rsidR="00DE25B9" w:rsidRPr="008F3E2D" w:rsidRDefault="00DE25B9" w:rsidP="00C96ECA">
            <w:pPr>
              <w:jc w:val="center"/>
              <w:rPr>
                <w:color w:val="000000"/>
              </w:rPr>
            </w:pPr>
            <w:r w:rsidRPr="008F3E2D">
              <w:rPr>
                <w:color w:val="000000"/>
              </w:rPr>
              <w:t>60</w:t>
            </w:r>
          </w:p>
        </w:tc>
        <w:tc>
          <w:tcPr>
            <w:tcW w:w="1309" w:type="dxa"/>
            <w:vAlign w:val="center"/>
          </w:tcPr>
          <w:p w:rsidR="00DE25B9" w:rsidRPr="008F3E2D" w:rsidRDefault="00DE25B9" w:rsidP="00C96ECA">
            <w:pPr>
              <w:jc w:val="center"/>
              <w:rPr>
                <w:color w:val="000000"/>
              </w:rPr>
            </w:pPr>
            <w:r w:rsidRPr="008F3E2D">
              <w:rPr>
                <w:color w:val="000000"/>
              </w:rPr>
              <w:t>60</w:t>
            </w:r>
          </w:p>
        </w:tc>
        <w:tc>
          <w:tcPr>
            <w:tcW w:w="1810" w:type="dxa"/>
            <w:shd w:val="clear" w:color="auto" w:fill="auto"/>
            <w:noWrap/>
            <w:vAlign w:val="center"/>
          </w:tcPr>
          <w:p w:rsidR="00DE25B9" w:rsidRPr="008F3E2D" w:rsidRDefault="00DE25B9" w:rsidP="00C96ECA">
            <w:pPr>
              <w:jc w:val="center"/>
              <w:rPr>
                <w:color w:val="000000"/>
              </w:rPr>
            </w:pPr>
            <w:r w:rsidRPr="008F3E2D">
              <w:rPr>
                <w:color w:val="000000"/>
              </w:rPr>
              <w:t>180</w:t>
            </w:r>
          </w:p>
        </w:tc>
        <w:tc>
          <w:tcPr>
            <w:tcW w:w="2052" w:type="dxa"/>
            <w:shd w:val="clear" w:color="auto" w:fill="auto"/>
            <w:noWrap/>
            <w:vAlign w:val="center"/>
          </w:tcPr>
          <w:p w:rsidR="00DE25B9" w:rsidRPr="008F3E2D" w:rsidRDefault="00DE25B9" w:rsidP="00C96ECA">
            <w:pPr>
              <w:jc w:val="center"/>
              <w:rPr>
                <w:color w:val="000000"/>
              </w:rPr>
            </w:pPr>
            <w:proofErr w:type="spellStart"/>
            <w:r w:rsidRPr="008F3E2D">
              <w:rPr>
                <w:color w:val="000000"/>
              </w:rPr>
              <w:t>Стружка,опилки</w:t>
            </w:r>
            <w:proofErr w:type="spellEnd"/>
          </w:p>
        </w:tc>
        <w:tc>
          <w:tcPr>
            <w:tcW w:w="2004" w:type="dxa"/>
            <w:shd w:val="clear" w:color="auto" w:fill="auto"/>
            <w:vAlign w:val="center"/>
          </w:tcPr>
          <w:p w:rsidR="00DE25B9" w:rsidRPr="008F3E2D" w:rsidRDefault="00DE25B9" w:rsidP="00C96ECA">
            <w:pPr>
              <w:jc w:val="center"/>
              <w:rPr>
                <w:color w:val="000000"/>
              </w:rPr>
            </w:pPr>
            <w:r w:rsidRPr="008F3E2D">
              <w:rPr>
                <w:color w:val="000000"/>
              </w:rPr>
              <w:t xml:space="preserve">подземная </w:t>
            </w:r>
            <w:proofErr w:type="spellStart"/>
            <w:r w:rsidRPr="008F3E2D">
              <w:rPr>
                <w:color w:val="000000"/>
              </w:rPr>
              <w:t>безканальная</w:t>
            </w:r>
            <w:proofErr w:type="spellEnd"/>
          </w:p>
        </w:tc>
        <w:tc>
          <w:tcPr>
            <w:tcW w:w="1614" w:type="dxa"/>
            <w:shd w:val="clear" w:color="auto" w:fill="auto"/>
            <w:vAlign w:val="center"/>
          </w:tcPr>
          <w:p w:rsidR="00DE25B9" w:rsidRPr="008F3E2D" w:rsidRDefault="00DE25B9" w:rsidP="00C96ECA">
            <w:pPr>
              <w:jc w:val="center"/>
              <w:rPr>
                <w:color w:val="000000"/>
              </w:rPr>
            </w:pPr>
            <w:r w:rsidRPr="008F3E2D">
              <w:rPr>
                <w:color w:val="000000"/>
              </w:rPr>
              <w:t>1982</w:t>
            </w:r>
          </w:p>
        </w:tc>
      </w:tr>
      <w:tr w:rsidR="00DE25B9" w:rsidRPr="008F3E2D" w:rsidTr="00C96ECA">
        <w:trPr>
          <w:trHeight w:val="78"/>
          <w:jc w:val="center"/>
        </w:trPr>
        <w:tc>
          <w:tcPr>
            <w:tcW w:w="1304" w:type="dxa"/>
            <w:shd w:val="clear" w:color="auto" w:fill="auto"/>
            <w:noWrap/>
            <w:vAlign w:val="center"/>
          </w:tcPr>
          <w:p w:rsidR="00DE25B9" w:rsidRPr="008F3E2D" w:rsidRDefault="00DE25B9" w:rsidP="00C96ECA">
            <w:pPr>
              <w:jc w:val="center"/>
              <w:rPr>
                <w:color w:val="000000"/>
              </w:rPr>
            </w:pPr>
            <w:r w:rsidRPr="008F3E2D">
              <w:rPr>
                <w:color w:val="000000"/>
              </w:rPr>
              <w:t>60</w:t>
            </w:r>
          </w:p>
        </w:tc>
        <w:tc>
          <w:tcPr>
            <w:tcW w:w="1309" w:type="dxa"/>
            <w:vAlign w:val="center"/>
          </w:tcPr>
          <w:p w:rsidR="00DE25B9" w:rsidRPr="008F3E2D" w:rsidRDefault="00DE25B9" w:rsidP="00C96ECA">
            <w:pPr>
              <w:jc w:val="center"/>
              <w:rPr>
                <w:color w:val="000000"/>
              </w:rPr>
            </w:pPr>
            <w:r w:rsidRPr="008F3E2D">
              <w:rPr>
                <w:color w:val="000000"/>
              </w:rPr>
              <w:t>60</w:t>
            </w:r>
          </w:p>
        </w:tc>
        <w:tc>
          <w:tcPr>
            <w:tcW w:w="1810" w:type="dxa"/>
            <w:shd w:val="clear" w:color="auto" w:fill="auto"/>
            <w:noWrap/>
            <w:vAlign w:val="center"/>
          </w:tcPr>
          <w:p w:rsidR="00DE25B9" w:rsidRPr="008F3E2D" w:rsidRDefault="00DE25B9" w:rsidP="00C96ECA">
            <w:pPr>
              <w:jc w:val="center"/>
              <w:rPr>
                <w:color w:val="000000"/>
              </w:rPr>
            </w:pPr>
            <w:r w:rsidRPr="008F3E2D">
              <w:rPr>
                <w:color w:val="000000"/>
              </w:rPr>
              <w:t>160</w:t>
            </w:r>
          </w:p>
        </w:tc>
        <w:tc>
          <w:tcPr>
            <w:tcW w:w="2052" w:type="dxa"/>
            <w:shd w:val="clear" w:color="auto" w:fill="auto"/>
            <w:noWrap/>
            <w:vAlign w:val="center"/>
          </w:tcPr>
          <w:p w:rsidR="00DE25B9" w:rsidRPr="008F3E2D" w:rsidRDefault="00DE25B9" w:rsidP="00C96ECA">
            <w:pPr>
              <w:jc w:val="center"/>
              <w:rPr>
                <w:color w:val="000000"/>
              </w:rPr>
            </w:pPr>
            <w:proofErr w:type="spellStart"/>
            <w:r w:rsidRPr="008F3E2D">
              <w:rPr>
                <w:color w:val="000000"/>
              </w:rPr>
              <w:t>Стружка,опилки</w:t>
            </w:r>
            <w:proofErr w:type="spellEnd"/>
          </w:p>
        </w:tc>
        <w:tc>
          <w:tcPr>
            <w:tcW w:w="2004" w:type="dxa"/>
            <w:shd w:val="clear" w:color="auto" w:fill="auto"/>
            <w:vAlign w:val="center"/>
          </w:tcPr>
          <w:p w:rsidR="00DE25B9" w:rsidRPr="008F3E2D" w:rsidRDefault="00DE25B9" w:rsidP="00C96ECA">
            <w:pPr>
              <w:jc w:val="center"/>
              <w:rPr>
                <w:color w:val="000000"/>
              </w:rPr>
            </w:pPr>
            <w:r w:rsidRPr="008F3E2D">
              <w:rPr>
                <w:color w:val="000000"/>
              </w:rPr>
              <w:t xml:space="preserve">подземная </w:t>
            </w:r>
            <w:proofErr w:type="spellStart"/>
            <w:r w:rsidRPr="008F3E2D">
              <w:rPr>
                <w:color w:val="000000"/>
              </w:rPr>
              <w:t>безканальная</w:t>
            </w:r>
            <w:proofErr w:type="spellEnd"/>
          </w:p>
        </w:tc>
        <w:tc>
          <w:tcPr>
            <w:tcW w:w="1614" w:type="dxa"/>
            <w:shd w:val="clear" w:color="auto" w:fill="auto"/>
            <w:vAlign w:val="center"/>
          </w:tcPr>
          <w:p w:rsidR="00DE25B9" w:rsidRPr="008F3E2D" w:rsidRDefault="00DE25B9" w:rsidP="00C96ECA">
            <w:pPr>
              <w:jc w:val="center"/>
              <w:rPr>
                <w:color w:val="000000"/>
              </w:rPr>
            </w:pPr>
            <w:r w:rsidRPr="008F3E2D">
              <w:rPr>
                <w:color w:val="000000"/>
              </w:rPr>
              <w:t>1990</w:t>
            </w:r>
          </w:p>
        </w:tc>
      </w:tr>
      <w:tr w:rsidR="00DE25B9" w:rsidRPr="008F3E2D" w:rsidTr="00C96ECA">
        <w:trPr>
          <w:trHeight w:val="78"/>
          <w:jc w:val="center"/>
        </w:trPr>
        <w:tc>
          <w:tcPr>
            <w:tcW w:w="1304" w:type="dxa"/>
            <w:shd w:val="clear" w:color="auto" w:fill="auto"/>
            <w:noWrap/>
            <w:vAlign w:val="center"/>
          </w:tcPr>
          <w:p w:rsidR="00DE25B9" w:rsidRPr="008F3E2D" w:rsidRDefault="00DE25B9" w:rsidP="00C96ECA">
            <w:pPr>
              <w:jc w:val="center"/>
              <w:rPr>
                <w:color w:val="000000"/>
              </w:rPr>
            </w:pPr>
            <w:r w:rsidRPr="008F3E2D">
              <w:rPr>
                <w:color w:val="000000"/>
              </w:rPr>
              <w:t>219</w:t>
            </w:r>
          </w:p>
        </w:tc>
        <w:tc>
          <w:tcPr>
            <w:tcW w:w="1309" w:type="dxa"/>
            <w:vAlign w:val="center"/>
          </w:tcPr>
          <w:p w:rsidR="00DE25B9" w:rsidRPr="008F3E2D" w:rsidRDefault="00DE25B9" w:rsidP="00C96ECA">
            <w:pPr>
              <w:jc w:val="center"/>
              <w:rPr>
                <w:color w:val="000000"/>
              </w:rPr>
            </w:pPr>
            <w:r w:rsidRPr="008F3E2D">
              <w:rPr>
                <w:color w:val="000000"/>
              </w:rPr>
              <w:t>219</w:t>
            </w:r>
          </w:p>
        </w:tc>
        <w:tc>
          <w:tcPr>
            <w:tcW w:w="1810" w:type="dxa"/>
            <w:shd w:val="clear" w:color="auto" w:fill="auto"/>
            <w:noWrap/>
            <w:vAlign w:val="center"/>
          </w:tcPr>
          <w:p w:rsidR="00DE25B9" w:rsidRPr="00F41DFA" w:rsidRDefault="00DE25B9" w:rsidP="00C96ECA">
            <w:pPr>
              <w:jc w:val="center"/>
            </w:pPr>
            <w:r w:rsidRPr="00F41DFA">
              <w:t>66,5</w:t>
            </w:r>
          </w:p>
        </w:tc>
        <w:tc>
          <w:tcPr>
            <w:tcW w:w="2052" w:type="dxa"/>
            <w:shd w:val="clear" w:color="auto" w:fill="auto"/>
            <w:noWrap/>
            <w:vAlign w:val="center"/>
          </w:tcPr>
          <w:p w:rsidR="00DE25B9" w:rsidRPr="008F3E2D" w:rsidRDefault="00DE25B9" w:rsidP="00C96ECA">
            <w:pPr>
              <w:jc w:val="center"/>
              <w:rPr>
                <w:color w:val="000000"/>
              </w:rPr>
            </w:pPr>
            <w:r w:rsidRPr="008F3E2D">
              <w:rPr>
                <w:color w:val="000000"/>
              </w:rPr>
              <w:t>ППУ</w:t>
            </w:r>
          </w:p>
        </w:tc>
        <w:tc>
          <w:tcPr>
            <w:tcW w:w="2004" w:type="dxa"/>
            <w:shd w:val="clear" w:color="auto" w:fill="auto"/>
            <w:vAlign w:val="center"/>
          </w:tcPr>
          <w:p w:rsidR="00DE25B9" w:rsidRPr="008F3E2D" w:rsidRDefault="00DE25B9" w:rsidP="00C96ECA">
            <w:pPr>
              <w:jc w:val="center"/>
              <w:rPr>
                <w:color w:val="000000"/>
              </w:rPr>
            </w:pPr>
            <w:r w:rsidRPr="008F3E2D">
              <w:rPr>
                <w:color w:val="000000"/>
              </w:rPr>
              <w:t xml:space="preserve">подземная </w:t>
            </w:r>
            <w:proofErr w:type="spellStart"/>
            <w:r w:rsidRPr="008F3E2D">
              <w:rPr>
                <w:color w:val="000000"/>
              </w:rPr>
              <w:t>безканальная</w:t>
            </w:r>
            <w:proofErr w:type="spellEnd"/>
          </w:p>
        </w:tc>
        <w:tc>
          <w:tcPr>
            <w:tcW w:w="1614" w:type="dxa"/>
            <w:shd w:val="clear" w:color="auto" w:fill="auto"/>
            <w:vAlign w:val="center"/>
          </w:tcPr>
          <w:p w:rsidR="00DE25B9" w:rsidRPr="008F3E2D" w:rsidRDefault="00DE25B9" w:rsidP="00C96ECA">
            <w:pPr>
              <w:jc w:val="center"/>
              <w:rPr>
                <w:color w:val="000000"/>
              </w:rPr>
            </w:pPr>
            <w:r w:rsidRPr="008F3E2D">
              <w:rPr>
                <w:color w:val="000000"/>
              </w:rPr>
              <w:t>2013</w:t>
            </w:r>
          </w:p>
        </w:tc>
      </w:tr>
      <w:tr w:rsidR="00DE25B9" w:rsidRPr="008F3E2D" w:rsidTr="00C96ECA">
        <w:trPr>
          <w:trHeight w:val="78"/>
          <w:jc w:val="center"/>
        </w:trPr>
        <w:tc>
          <w:tcPr>
            <w:tcW w:w="1304" w:type="dxa"/>
            <w:shd w:val="clear" w:color="auto" w:fill="auto"/>
            <w:noWrap/>
            <w:vAlign w:val="center"/>
          </w:tcPr>
          <w:p w:rsidR="00DE25B9" w:rsidRPr="008F3E2D" w:rsidRDefault="00DE25B9" w:rsidP="00C96ECA">
            <w:pPr>
              <w:jc w:val="center"/>
              <w:rPr>
                <w:color w:val="000000"/>
              </w:rPr>
            </w:pPr>
            <w:r w:rsidRPr="008F3E2D">
              <w:rPr>
                <w:color w:val="000000"/>
              </w:rPr>
              <w:t>219</w:t>
            </w:r>
          </w:p>
        </w:tc>
        <w:tc>
          <w:tcPr>
            <w:tcW w:w="1309" w:type="dxa"/>
            <w:vAlign w:val="center"/>
          </w:tcPr>
          <w:p w:rsidR="00DE25B9" w:rsidRPr="008F3E2D" w:rsidRDefault="00DE25B9" w:rsidP="00C96ECA">
            <w:pPr>
              <w:jc w:val="center"/>
              <w:rPr>
                <w:color w:val="000000"/>
              </w:rPr>
            </w:pPr>
            <w:r w:rsidRPr="008F3E2D">
              <w:rPr>
                <w:color w:val="000000"/>
              </w:rPr>
              <w:t>219</w:t>
            </w:r>
          </w:p>
        </w:tc>
        <w:tc>
          <w:tcPr>
            <w:tcW w:w="1810" w:type="dxa"/>
            <w:shd w:val="clear" w:color="auto" w:fill="auto"/>
            <w:noWrap/>
            <w:vAlign w:val="center"/>
          </w:tcPr>
          <w:p w:rsidR="00DE25B9" w:rsidRPr="00F41DFA" w:rsidRDefault="00DE25B9" w:rsidP="00C96ECA">
            <w:pPr>
              <w:jc w:val="center"/>
            </w:pPr>
            <w:r w:rsidRPr="00F41DFA">
              <w:t>82,5</w:t>
            </w:r>
          </w:p>
        </w:tc>
        <w:tc>
          <w:tcPr>
            <w:tcW w:w="2052" w:type="dxa"/>
            <w:shd w:val="clear" w:color="auto" w:fill="auto"/>
            <w:noWrap/>
            <w:vAlign w:val="center"/>
          </w:tcPr>
          <w:p w:rsidR="00DE25B9" w:rsidRPr="008F3E2D" w:rsidRDefault="00DE25B9" w:rsidP="00C96ECA">
            <w:pPr>
              <w:jc w:val="center"/>
              <w:rPr>
                <w:color w:val="000000"/>
              </w:rPr>
            </w:pPr>
            <w:r w:rsidRPr="008F3E2D">
              <w:rPr>
                <w:color w:val="000000"/>
              </w:rPr>
              <w:t>ППУ</w:t>
            </w:r>
          </w:p>
        </w:tc>
        <w:tc>
          <w:tcPr>
            <w:tcW w:w="2004" w:type="dxa"/>
            <w:shd w:val="clear" w:color="auto" w:fill="auto"/>
            <w:vAlign w:val="center"/>
          </w:tcPr>
          <w:p w:rsidR="00DE25B9" w:rsidRPr="008F3E2D" w:rsidRDefault="00DE25B9" w:rsidP="00C96ECA">
            <w:pPr>
              <w:jc w:val="center"/>
              <w:rPr>
                <w:color w:val="000000"/>
              </w:rPr>
            </w:pPr>
            <w:r w:rsidRPr="008F3E2D">
              <w:rPr>
                <w:color w:val="000000"/>
              </w:rPr>
              <w:t>надземная</w:t>
            </w:r>
          </w:p>
        </w:tc>
        <w:tc>
          <w:tcPr>
            <w:tcW w:w="1614" w:type="dxa"/>
            <w:shd w:val="clear" w:color="auto" w:fill="auto"/>
            <w:vAlign w:val="center"/>
          </w:tcPr>
          <w:p w:rsidR="00DE25B9" w:rsidRPr="008F3E2D" w:rsidRDefault="00DE25B9" w:rsidP="00C96ECA">
            <w:pPr>
              <w:jc w:val="center"/>
              <w:rPr>
                <w:color w:val="000000"/>
              </w:rPr>
            </w:pPr>
            <w:r w:rsidRPr="008F3E2D">
              <w:rPr>
                <w:color w:val="000000"/>
              </w:rPr>
              <w:t>2013</w:t>
            </w:r>
          </w:p>
        </w:tc>
      </w:tr>
      <w:tr w:rsidR="00DE25B9" w:rsidRPr="008F3E2D" w:rsidTr="00C96ECA">
        <w:trPr>
          <w:trHeight w:val="78"/>
          <w:jc w:val="center"/>
        </w:trPr>
        <w:tc>
          <w:tcPr>
            <w:tcW w:w="1304" w:type="dxa"/>
            <w:shd w:val="clear" w:color="auto" w:fill="auto"/>
            <w:noWrap/>
            <w:vAlign w:val="center"/>
          </w:tcPr>
          <w:p w:rsidR="00DE25B9" w:rsidRPr="008F3E2D" w:rsidRDefault="00DE25B9" w:rsidP="00C96ECA">
            <w:pPr>
              <w:jc w:val="center"/>
              <w:rPr>
                <w:color w:val="000000"/>
              </w:rPr>
            </w:pPr>
            <w:r w:rsidRPr="008F3E2D">
              <w:rPr>
                <w:color w:val="000000"/>
              </w:rPr>
              <w:t>159</w:t>
            </w:r>
          </w:p>
        </w:tc>
        <w:tc>
          <w:tcPr>
            <w:tcW w:w="1309" w:type="dxa"/>
            <w:vAlign w:val="center"/>
          </w:tcPr>
          <w:p w:rsidR="00DE25B9" w:rsidRPr="008F3E2D" w:rsidRDefault="00DE25B9" w:rsidP="00C96ECA">
            <w:pPr>
              <w:jc w:val="center"/>
              <w:rPr>
                <w:color w:val="000000"/>
              </w:rPr>
            </w:pPr>
            <w:r w:rsidRPr="008F3E2D">
              <w:rPr>
                <w:color w:val="000000"/>
              </w:rPr>
              <w:t>159</w:t>
            </w:r>
          </w:p>
        </w:tc>
        <w:tc>
          <w:tcPr>
            <w:tcW w:w="1810" w:type="dxa"/>
            <w:shd w:val="clear" w:color="auto" w:fill="auto"/>
            <w:noWrap/>
            <w:vAlign w:val="center"/>
          </w:tcPr>
          <w:p w:rsidR="00DE25B9" w:rsidRPr="008F3E2D" w:rsidRDefault="00DE25B9" w:rsidP="00C96ECA">
            <w:pPr>
              <w:jc w:val="center"/>
              <w:rPr>
                <w:color w:val="000000"/>
              </w:rPr>
            </w:pPr>
            <w:r w:rsidRPr="008F3E2D">
              <w:rPr>
                <w:color w:val="000000"/>
              </w:rPr>
              <w:t>855</w:t>
            </w:r>
          </w:p>
        </w:tc>
        <w:tc>
          <w:tcPr>
            <w:tcW w:w="2052" w:type="dxa"/>
            <w:shd w:val="clear" w:color="auto" w:fill="auto"/>
            <w:noWrap/>
            <w:vAlign w:val="center"/>
          </w:tcPr>
          <w:p w:rsidR="00DE25B9" w:rsidRPr="008F3E2D" w:rsidRDefault="00DE25B9" w:rsidP="00C96ECA">
            <w:pPr>
              <w:jc w:val="center"/>
              <w:rPr>
                <w:color w:val="000000"/>
              </w:rPr>
            </w:pPr>
            <w:r w:rsidRPr="008F3E2D">
              <w:rPr>
                <w:color w:val="000000"/>
              </w:rPr>
              <w:t>ППУ</w:t>
            </w:r>
          </w:p>
        </w:tc>
        <w:tc>
          <w:tcPr>
            <w:tcW w:w="2004" w:type="dxa"/>
            <w:shd w:val="clear" w:color="auto" w:fill="auto"/>
            <w:vAlign w:val="center"/>
          </w:tcPr>
          <w:p w:rsidR="00DE25B9" w:rsidRPr="008F3E2D" w:rsidRDefault="00DE25B9" w:rsidP="00C96ECA">
            <w:pPr>
              <w:jc w:val="center"/>
              <w:rPr>
                <w:color w:val="000000"/>
              </w:rPr>
            </w:pPr>
            <w:r w:rsidRPr="008F3E2D">
              <w:rPr>
                <w:color w:val="000000"/>
              </w:rPr>
              <w:t xml:space="preserve">подземная </w:t>
            </w:r>
            <w:proofErr w:type="spellStart"/>
            <w:r w:rsidRPr="008F3E2D">
              <w:rPr>
                <w:color w:val="000000"/>
              </w:rPr>
              <w:t>безканальная</w:t>
            </w:r>
            <w:proofErr w:type="spellEnd"/>
          </w:p>
        </w:tc>
        <w:tc>
          <w:tcPr>
            <w:tcW w:w="1614" w:type="dxa"/>
            <w:shd w:val="clear" w:color="auto" w:fill="auto"/>
            <w:vAlign w:val="center"/>
          </w:tcPr>
          <w:p w:rsidR="00DE25B9" w:rsidRPr="008F3E2D" w:rsidRDefault="00DE25B9" w:rsidP="00C96ECA">
            <w:pPr>
              <w:jc w:val="center"/>
              <w:rPr>
                <w:color w:val="000000"/>
              </w:rPr>
            </w:pPr>
            <w:r w:rsidRPr="008F3E2D">
              <w:rPr>
                <w:color w:val="000000"/>
              </w:rPr>
              <w:t>2002</w:t>
            </w:r>
          </w:p>
        </w:tc>
      </w:tr>
      <w:tr w:rsidR="00DE25B9" w:rsidRPr="008F3E2D" w:rsidTr="00C96ECA">
        <w:trPr>
          <w:trHeight w:val="78"/>
          <w:jc w:val="center"/>
        </w:trPr>
        <w:tc>
          <w:tcPr>
            <w:tcW w:w="1304" w:type="dxa"/>
            <w:shd w:val="clear" w:color="auto" w:fill="auto"/>
            <w:noWrap/>
            <w:vAlign w:val="center"/>
          </w:tcPr>
          <w:p w:rsidR="00DE25B9" w:rsidRPr="008F3E2D" w:rsidRDefault="00DE25B9" w:rsidP="00C96ECA">
            <w:pPr>
              <w:jc w:val="center"/>
              <w:rPr>
                <w:color w:val="000000"/>
              </w:rPr>
            </w:pPr>
            <w:r w:rsidRPr="008F3E2D">
              <w:rPr>
                <w:color w:val="000000"/>
              </w:rPr>
              <w:t>114</w:t>
            </w:r>
          </w:p>
        </w:tc>
        <w:tc>
          <w:tcPr>
            <w:tcW w:w="1309" w:type="dxa"/>
            <w:vAlign w:val="center"/>
          </w:tcPr>
          <w:p w:rsidR="00DE25B9" w:rsidRPr="008F3E2D" w:rsidRDefault="00DE25B9" w:rsidP="00C96ECA">
            <w:pPr>
              <w:jc w:val="center"/>
              <w:rPr>
                <w:color w:val="000000"/>
              </w:rPr>
            </w:pPr>
            <w:r w:rsidRPr="008F3E2D">
              <w:rPr>
                <w:color w:val="000000"/>
              </w:rPr>
              <w:t>114</w:t>
            </w:r>
          </w:p>
        </w:tc>
        <w:tc>
          <w:tcPr>
            <w:tcW w:w="1810" w:type="dxa"/>
            <w:shd w:val="clear" w:color="auto" w:fill="auto"/>
            <w:noWrap/>
            <w:vAlign w:val="center"/>
          </w:tcPr>
          <w:p w:rsidR="00DE25B9" w:rsidRPr="008F3E2D" w:rsidRDefault="00DE25B9" w:rsidP="00C96ECA">
            <w:pPr>
              <w:jc w:val="center"/>
              <w:rPr>
                <w:color w:val="000000"/>
              </w:rPr>
            </w:pPr>
            <w:r w:rsidRPr="008F3E2D">
              <w:rPr>
                <w:color w:val="000000"/>
              </w:rPr>
              <w:t>90</w:t>
            </w:r>
          </w:p>
        </w:tc>
        <w:tc>
          <w:tcPr>
            <w:tcW w:w="2052" w:type="dxa"/>
            <w:shd w:val="clear" w:color="auto" w:fill="auto"/>
            <w:noWrap/>
            <w:vAlign w:val="center"/>
          </w:tcPr>
          <w:p w:rsidR="00DE25B9" w:rsidRPr="008F3E2D" w:rsidRDefault="00DE25B9" w:rsidP="00C96ECA">
            <w:pPr>
              <w:jc w:val="center"/>
              <w:rPr>
                <w:color w:val="000000"/>
              </w:rPr>
            </w:pPr>
            <w:r w:rsidRPr="008F3E2D">
              <w:rPr>
                <w:color w:val="000000"/>
              </w:rPr>
              <w:t>ППУ</w:t>
            </w:r>
          </w:p>
        </w:tc>
        <w:tc>
          <w:tcPr>
            <w:tcW w:w="2004" w:type="dxa"/>
            <w:shd w:val="clear" w:color="auto" w:fill="auto"/>
            <w:vAlign w:val="center"/>
          </w:tcPr>
          <w:p w:rsidR="00DE25B9" w:rsidRPr="008F3E2D" w:rsidRDefault="00DE25B9" w:rsidP="00C96ECA">
            <w:pPr>
              <w:jc w:val="center"/>
              <w:rPr>
                <w:color w:val="000000"/>
              </w:rPr>
            </w:pPr>
            <w:r w:rsidRPr="008F3E2D">
              <w:rPr>
                <w:color w:val="000000"/>
              </w:rPr>
              <w:t xml:space="preserve">подземная </w:t>
            </w:r>
            <w:proofErr w:type="spellStart"/>
            <w:r w:rsidRPr="008F3E2D">
              <w:rPr>
                <w:color w:val="000000"/>
              </w:rPr>
              <w:t>безканальная</w:t>
            </w:r>
            <w:proofErr w:type="spellEnd"/>
          </w:p>
        </w:tc>
        <w:tc>
          <w:tcPr>
            <w:tcW w:w="1614" w:type="dxa"/>
            <w:shd w:val="clear" w:color="auto" w:fill="auto"/>
            <w:vAlign w:val="center"/>
          </w:tcPr>
          <w:p w:rsidR="00DE25B9" w:rsidRPr="008F3E2D" w:rsidRDefault="00DE25B9" w:rsidP="00C96ECA">
            <w:pPr>
              <w:jc w:val="center"/>
              <w:rPr>
                <w:color w:val="000000"/>
              </w:rPr>
            </w:pPr>
            <w:r w:rsidRPr="008F3E2D">
              <w:rPr>
                <w:color w:val="000000"/>
              </w:rPr>
              <w:t>2002</w:t>
            </w:r>
          </w:p>
        </w:tc>
      </w:tr>
      <w:tr w:rsidR="00DE25B9" w:rsidRPr="008F3E2D" w:rsidTr="00C96ECA">
        <w:trPr>
          <w:trHeight w:val="78"/>
          <w:jc w:val="center"/>
        </w:trPr>
        <w:tc>
          <w:tcPr>
            <w:tcW w:w="1304" w:type="dxa"/>
            <w:shd w:val="clear" w:color="auto" w:fill="auto"/>
            <w:noWrap/>
            <w:vAlign w:val="center"/>
          </w:tcPr>
          <w:p w:rsidR="00DE25B9" w:rsidRPr="008F3E2D" w:rsidRDefault="00DE25B9" w:rsidP="00C96ECA">
            <w:pPr>
              <w:jc w:val="center"/>
              <w:rPr>
                <w:color w:val="000000"/>
              </w:rPr>
            </w:pPr>
            <w:r w:rsidRPr="008F3E2D">
              <w:rPr>
                <w:color w:val="000000"/>
              </w:rPr>
              <w:t>108</w:t>
            </w:r>
          </w:p>
        </w:tc>
        <w:tc>
          <w:tcPr>
            <w:tcW w:w="1309" w:type="dxa"/>
            <w:vAlign w:val="center"/>
          </w:tcPr>
          <w:p w:rsidR="00DE25B9" w:rsidRPr="008F3E2D" w:rsidRDefault="00DE25B9" w:rsidP="00C96ECA">
            <w:pPr>
              <w:jc w:val="center"/>
              <w:rPr>
                <w:color w:val="000000"/>
              </w:rPr>
            </w:pPr>
            <w:r w:rsidRPr="008F3E2D">
              <w:rPr>
                <w:color w:val="000000"/>
              </w:rPr>
              <w:t>108</w:t>
            </w:r>
          </w:p>
        </w:tc>
        <w:tc>
          <w:tcPr>
            <w:tcW w:w="1810" w:type="dxa"/>
            <w:shd w:val="clear" w:color="auto" w:fill="auto"/>
            <w:noWrap/>
            <w:vAlign w:val="center"/>
          </w:tcPr>
          <w:p w:rsidR="00DE25B9" w:rsidRPr="008F3E2D" w:rsidRDefault="00DE25B9" w:rsidP="00C96ECA">
            <w:pPr>
              <w:jc w:val="center"/>
              <w:rPr>
                <w:color w:val="000000"/>
              </w:rPr>
            </w:pPr>
            <w:r w:rsidRPr="008F3E2D">
              <w:rPr>
                <w:color w:val="000000"/>
              </w:rPr>
              <w:t>170</w:t>
            </w:r>
          </w:p>
        </w:tc>
        <w:tc>
          <w:tcPr>
            <w:tcW w:w="2052" w:type="dxa"/>
            <w:shd w:val="clear" w:color="auto" w:fill="auto"/>
            <w:noWrap/>
            <w:vAlign w:val="center"/>
          </w:tcPr>
          <w:p w:rsidR="00DE25B9" w:rsidRPr="008F3E2D" w:rsidRDefault="00DE25B9" w:rsidP="00C96ECA">
            <w:pPr>
              <w:jc w:val="center"/>
              <w:rPr>
                <w:color w:val="000000"/>
              </w:rPr>
            </w:pPr>
            <w:r w:rsidRPr="008F3E2D">
              <w:rPr>
                <w:color w:val="000000"/>
              </w:rPr>
              <w:t>ППУ</w:t>
            </w:r>
          </w:p>
        </w:tc>
        <w:tc>
          <w:tcPr>
            <w:tcW w:w="2004" w:type="dxa"/>
            <w:shd w:val="clear" w:color="auto" w:fill="auto"/>
            <w:vAlign w:val="center"/>
          </w:tcPr>
          <w:p w:rsidR="00DE25B9" w:rsidRPr="008F3E2D" w:rsidRDefault="00DE25B9" w:rsidP="00C96ECA">
            <w:pPr>
              <w:jc w:val="center"/>
              <w:rPr>
                <w:color w:val="000000"/>
              </w:rPr>
            </w:pPr>
            <w:r w:rsidRPr="008F3E2D">
              <w:rPr>
                <w:color w:val="000000"/>
              </w:rPr>
              <w:t xml:space="preserve">подземная </w:t>
            </w:r>
            <w:proofErr w:type="spellStart"/>
            <w:r w:rsidRPr="008F3E2D">
              <w:rPr>
                <w:color w:val="000000"/>
              </w:rPr>
              <w:t>безканальная</w:t>
            </w:r>
            <w:proofErr w:type="spellEnd"/>
          </w:p>
        </w:tc>
        <w:tc>
          <w:tcPr>
            <w:tcW w:w="1614" w:type="dxa"/>
            <w:shd w:val="clear" w:color="auto" w:fill="auto"/>
            <w:vAlign w:val="center"/>
          </w:tcPr>
          <w:p w:rsidR="00DE25B9" w:rsidRPr="008F3E2D" w:rsidRDefault="00DE25B9" w:rsidP="00C96ECA">
            <w:pPr>
              <w:jc w:val="center"/>
              <w:rPr>
                <w:color w:val="000000"/>
              </w:rPr>
            </w:pPr>
            <w:r w:rsidRPr="008F3E2D">
              <w:rPr>
                <w:color w:val="000000"/>
              </w:rPr>
              <w:t>2013</w:t>
            </w:r>
          </w:p>
        </w:tc>
      </w:tr>
      <w:tr w:rsidR="00DE25B9" w:rsidRPr="008F3E2D" w:rsidTr="00C96ECA">
        <w:trPr>
          <w:trHeight w:val="78"/>
          <w:jc w:val="center"/>
        </w:trPr>
        <w:tc>
          <w:tcPr>
            <w:tcW w:w="1304" w:type="dxa"/>
            <w:shd w:val="clear" w:color="auto" w:fill="auto"/>
            <w:noWrap/>
            <w:vAlign w:val="center"/>
          </w:tcPr>
          <w:p w:rsidR="00DE25B9" w:rsidRPr="008F3E2D" w:rsidRDefault="00DE25B9" w:rsidP="00C96ECA">
            <w:pPr>
              <w:jc w:val="center"/>
              <w:rPr>
                <w:color w:val="000000"/>
              </w:rPr>
            </w:pPr>
            <w:r w:rsidRPr="008F3E2D">
              <w:rPr>
                <w:color w:val="000000"/>
              </w:rPr>
              <w:t>100</w:t>
            </w:r>
          </w:p>
        </w:tc>
        <w:tc>
          <w:tcPr>
            <w:tcW w:w="1309" w:type="dxa"/>
            <w:vAlign w:val="center"/>
          </w:tcPr>
          <w:p w:rsidR="00DE25B9" w:rsidRPr="008F3E2D" w:rsidRDefault="00DE25B9" w:rsidP="00C96ECA">
            <w:pPr>
              <w:jc w:val="center"/>
              <w:rPr>
                <w:color w:val="000000"/>
              </w:rPr>
            </w:pPr>
            <w:r w:rsidRPr="008F3E2D">
              <w:rPr>
                <w:color w:val="000000"/>
              </w:rPr>
              <w:t>100</w:t>
            </w:r>
          </w:p>
        </w:tc>
        <w:tc>
          <w:tcPr>
            <w:tcW w:w="1810" w:type="dxa"/>
            <w:shd w:val="clear" w:color="auto" w:fill="auto"/>
            <w:noWrap/>
            <w:vAlign w:val="center"/>
          </w:tcPr>
          <w:p w:rsidR="00DE25B9" w:rsidRPr="008F3E2D" w:rsidRDefault="00DE25B9" w:rsidP="00C96ECA">
            <w:pPr>
              <w:jc w:val="center"/>
              <w:rPr>
                <w:color w:val="000000"/>
              </w:rPr>
            </w:pPr>
            <w:r w:rsidRPr="008F3E2D">
              <w:rPr>
                <w:color w:val="000000"/>
              </w:rPr>
              <w:t>210</w:t>
            </w:r>
          </w:p>
        </w:tc>
        <w:tc>
          <w:tcPr>
            <w:tcW w:w="2052" w:type="dxa"/>
            <w:shd w:val="clear" w:color="auto" w:fill="auto"/>
            <w:noWrap/>
            <w:vAlign w:val="center"/>
          </w:tcPr>
          <w:p w:rsidR="00DE25B9" w:rsidRPr="008F3E2D" w:rsidRDefault="00DE25B9" w:rsidP="00C96ECA">
            <w:pPr>
              <w:jc w:val="center"/>
              <w:rPr>
                <w:color w:val="000000"/>
              </w:rPr>
            </w:pPr>
            <w:proofErr w:type="spellStart"/>
            <w:r w:rsidRPr="008F3E2D">
              <w:rPr>
                <w:color w:val="000000"/>
              </w:rPr>
              <w:t>Стружка,опилки</w:t>
            </w:r>
            <w:proofErr w:type="spellEnd"/>
          </w:p>
        </w:tc>
        <w:tc>
          <w:tcPr>
            <w:tcW w:w="2004" w:type="dxa"/>
            <w:shd w:val="clear" w:color="auto" w:fill="auto"/>
            <w:vAlign w:val="center"/>
          </w:tcPr>
          <w:p w:rsidR="00DE25B9" w:rsidRPr="008F3E2D" w:rsidRDefault="00DE25B9" w:rsidP="00C96ECA">
            <w:pPr>
              <w:jc w:val="center"/>
              <w:rPr>
                <w:color w:val="000000"/>
              </w:rPr>
            </w:pPr>
            <w:r w:rsidRPr="008F3E2D">
              <w:rPr>
                <w:color w:val="000000"/>
              </w:rPr>
              <w:t xml:space="preserve">подземная </w:t>
            </w:r>
            <w:proofErr w:type="spellStart"/>
            <w:r w:rsidRPr="008F3E2D">
              <w:rPr>
                <w:color w:val="000000"/>
              </w:rPr>
              <w:t>безканальная</w:t>
            </w:r>
            <w:proofErr w:type="spellEnd"/>
          </w:p>
        </w:tc>
        <w:tc>
          <w:tcPr>
            <w:tcW w:w="1614" w:type="dxa"/>
            <w:shd w:val="clear" w:color="auto" w:fill="auto"/>
            <w:vAlign w:val="center"/>
          </w:tcPr>
          <w:p w:rsidR="00DE25B9" w:rsidRPr="008F3E2D" w:rsidRDefault="00DE25B9" w:rsidP="00C96ECA">
            <w:pPr>
              <w:jc w:val="center"/>
              <w:rPr>
                <w:color w:val="000000"/>
              </w:rPr>
            </w:pPr>
            <w:r w:rsidRPr="008F3E2D">
              <w:rPr>
                <w:color w:val="000000"/>
              </w:rPr>
              <w:t>1981</w:t>
            </w:r>
          </w:p>
        </w:tc>
      </w:tr>
      <w:tr w:rsidR="00DE25B9" w:rsidRPr="008F3E2D" w:rsidTr="00C96ECA">
        <w:trPr>
          <w:trHeight w:val="78"/>
          <w:jc w:val="center"/>
        </w:trPr>
        <w:tc>
          <w:tcPr>
            <w:tcW w:w="1304" w:type="dxa"/>
            <w:shd w:val="clear" w:color="auto" w:fill="auto"/>
            <w:noWrap/>
            <w:vAlign w:val="center"/>
          </w:tcPr>
          <w:p w:rsidR="00DE25B9" w:rsidRPr="008F3E2D" w:rsidRDefault="00DE25B9" w:rsidP="00C96ECA">
            <w:pPr>
              <w:jc w:val="center"/>
              <w:rPr>
                <w:color w:val="000000"/>
              </w:rPr>
            </w:pPr>
            <w:r w:rsidRPr="008F3E2D">
              <w:rPr>
                <w:color w:val="000000"/>
              </w:rPr>
              <w:t>57</w:t>
            </w:r>
          </w:p>
        </w:tc>
        <w:tc>
          <w:tcPr>
            <w:tcW w:w="1309" w:type="dxa"/>
            <w:vAlign w:val="center"/>
          </w:tcPr>
          <w:p w:rsidR="00DE25B9" w:rsidRPr="008F3E2D" w:rsidRDefault="00DE25B9" w:rsidP="00C96ECA">
            <w:pPr>
              <w:jc w:val="center"/>
              <w:rPr>
                <w:color w:val="000000"/>
              </w:rPr>
            </w:pPr>
            <w:r w:rsidRPr="008F3E2D">
              <w:rPr>
                <w:color w:val="000000"/>
              </w:rPr>
              <w:t>57</w:t>
            </w:r>
          </w:p>
        </w:tc>
        <w:tc>
          <w:tcPr>
            <w:tcW w:w="1810" w:type="dxa"/>
            <w:shd w:val="clear" w:color="auto" w:fill="auto"/>
            <w:noWrap/>
            <w:vAlign w:val="center"/>
          </w:tcPr>
          <w:p w:rsidR="00DE25B9" w:rsidRPr="008F3E2D" w:rsidRDefault="00DE25B9" w:rsidP="00C96ECA">
            <w:pPr>
              <w:jc w:val="center"/>
              <w:rPr>
                <w:color w:val="000000"/>
              </w:rPr>
            </w:pPr>
            <w:r w:rsidRPr="008F3E2D">
              <w:rPr>
                <w:color w:val="000000"/>
              </w:rPr>
              <w:t>166</w:t>
            </w:r>
          </w:p>
        </w:tc>
        <w:tc>
          <w:tcPr>
            <w:tcW w:w="2052" w:type="dxa"/>
            <w:shd w:val="clear" w:color="auto" w:fill="auto"/>
            <w:noWrap/>
            <w:vAlign w:val="center"/>
          </w:tcPr>
          <w:p w:rsidR="00DE25B9" w:rsidRPr="008F3E2D" w:rsidRDefault="00DE25B9" w:rsidP="00C96ECA">
            <w:pPr>
              <w:jc w:val="center"/>
              <w:rPr>
                <w:color w:val="000000"/>
              </w:rPr>
            </w:pPr>
            <w:proofErr w:type="spellStart"/>
            <w:r w:rsidRPr="008F3E2D">
              <w:rPr>
                <w:color w:val="000000"/>
              </w:rPr>
              <w:t>Стружка,опилки</w:t>
            </w:r>
            <w:proofErr w:type="spellEnd"/>
          </w:p>
        </w:tc>
        <w:tc>
          <w:tcPr>
            <w:tcW w:w="2004" w:type="dxa"/>
            <w:shd w:val="clear" w:color="auto" w:fill="auto"/>
            <w:vAlign w:val="center"/>
          </w:tcPr>
          <w:p w:rsidR="00DE25B9" w:rsidRPr="008F3E2D" w:rsidRDefault="00DE25B9" w:rsidP="00C96ECA">
            <w:pPr>
              <w:jc w:val="center"/>
              <w:rPr>
                <w:color w:val="000000"/>
              </w:rPr>
            </w:pPr>
            <w:r w:rsidRPr="008F3E2D">
              <w:rPr>
                <w:color w:val="000000"/>
              </w:rPr>
              <w:t xml:space="preserve">подземная </w:t>
            </w:r>
            <w:proofErr w:type="spellStart"/>
            <w:r w:rsidRPr="008F3E2D">
              <w:rPr>
                <w:color w:val="000000"/>
              </w:rPr>
              <w:t>безканальная</w:t>
            </w:r>
            <w:proofErr w:type="spellEnd"/>
          </w:p>
        </w:tc>
        <w:tc>
          <w:tcPr>
            <w:tcW w:w="1614" w:type="dxa"/>
            <w:shd w:val="clear" w:color="auto" w:fill="auto"/>
            <w:vAlign w:val="center"/>
          </w:tcPr>
          <w:p w:rsidR="00DE25B9" w:rsidRPr="008F3E2D" w:rsidRDefault="00DE25B9" w:rsidP="00C96ECA">
            <w:pPr>
              <w:jc w:val="center"/>
              <w:rPr>
                <w:color w:val="000000"/>
              </w:rPr>
            </w:pPr>
            <w:r w:rsidRPr="008F3E2D">
              <w:rPr>
                <w:color w:val="000000"/>
              </w:rPr>
              <w:t>1981</w:t>
            </w:r>
          </w:p>
        </w:tc>
      </w:tr>
      <w:tr w:rsidR="00DE25B9" w:rsidRPr="008F3E2D" w:rsidTr="00C96ECA">
        <w:trPr>
          <w:trHeight w:val="78"/>
          <w:jc w:val="center"/>
        </w:trPr>
        <w:tc>
          <w:tcPr>
            <w:tcW w:w="1304" w:type="dxa"/>
            <w:shd w:val="clear" w:color="auto" w:fill="auto"/>
            <w:noWrap/>
            <w:vAlign w:val="center"/>
          </w:tcPr>
          <w:p w:rsidR="00DE25B9" w:rsidRPr="008F3E2D" w:rsidRDefault="00DE25B9" w:rsidP="00C96ECA">
            <w:pPr>
              <w:jc w:val="center"/>
              <w:rPr>
                <w:color w:val="000000"/>
              </w:rPr>
            </w:pPr>
            <w:r w:rsidRPr="008F3E2D">
              <w:rPr>
                <w:color w:val="000000"/>
              </w:rPr>
              <w:t>89</w:t>
            </w:r>
          </w:p>
        </w:tc>
        <w:tc>
          <w:tcPr>
            <w:tcW w:w="1309" w:type="dxa"/>
            <w:vAlign w:val="center"/>
          </w:tcPr>
          <w:p w:rsidR="00DE25B9" w:rsidRPr="008F3E2D" w:rsidRDefault="00DE25B9" w:rsidP="00C96ECA">
            <w:pPr>
              <w:jc w:val="center"/>
              <w:rPr>
                <w:color w:val="000000"/>
              </w:rPr>
            </w:pPr>
            <w:r w:rsidRPr="008F3E2D">
              <w:rPr>
                <w:color w:val="000000"/>
              </w:rPr>
              <w:t>89</w:t>
            </w:r>
          </w:p>
        </w:tc>
        <w:tc>
          <w:tcPr>
            <w:tcW w:w="1810" w:type="dxa"/>
            <w:shd w:val="clear" w:color="auto" w:fill="auto"/>
            <w:noWrap/>
            <w:vAlign w:val="center"/>
          </w:tcPr>
          <w:p w:rsidR="00DE25B9" w:rsidRPr="008F3E2D" w:rsidRDefault="00DE25B9" w:rsidP="00C96ECA">
            <w:pPr>
              <w:jc w:val="center"/>
              <w:rPr>
                <w:color w:val="000000"/>
              </w:rPr>
            </w:pPr>
            <w:r w:rsidRPr="008F3E2D">
              <w:rPr>
                <w:color w:val="000000"/>
              </w:rPr>
              <w:t>29</w:t>
            </w:r>
          </w:p>
        </w:tc>
        <w:tc>
          <w:tcPr>
            <w:tcW w:w="2052" w:type="dxa"/>
            <w:shd w:val="clear" w:color="auto" w:fill="auto"/>
            <w:noWrap/>
            <w:vAlign w:val="center"/>
          </w:tcPr>
          <w:p w:rsidR="00DE25B9" w:rsidRPr="008F3E2D" w:rsidRDefault="00DE25B9" w:rsidP="00C96ECA">
            <w:pPr>
              <w:jc w:val="center"/>
              <w:rPr>
                <w:color w:val="000000"/>
              </w:rPr>
            </w:pPr>
            <w:r w:rsidRPr="008F3E2D">
              <w:rPr>
                <w:color w:val="000000"/>
              </w:rPr>
              <w:t>ППУ</w:t>
            </w:r>
          </w:p>
        </w:tc>
        <w:tc>
          <w:tcPr>
            <w:tcW w:w="2004" w:type="dxa"/>
            <w:shd w:val="clear" w:color="auto" w:fill="auto"/>
            <w:vAlign w:val="center"/>
          </w:tcPr>
          <w:p w:rsidR="00DE25B9" w:rsidRPr="008F3E2D" w:rsidRDefault="00DE25B9" w:rsidP="00C96ECA">
            <w:pPr>
              <w:jc w:val="center"/>
              <w:rPr>
                <w:color w:val="000000"/>
              </w:rPr>
            </w:pPr>
            <w:r w:rsidRPr="008F3E2D">
              <w:rPr>
                <w:color w:val="000000"/>
              </w:rPr>
              <w:t>подземная в канале</w:t>
            </w:r>
          </w:p>
        </w:tc>
        <w:tc>
          <w:tcPr>
            <w:tcW w:w="1614" w:type="dxa"/>
            <w:shd w:val="clear" w:color="auto" w:fill="auto"/>
            <w:vAlign w:val="center"/>
          </w:tcPr>
          <w:p w:rsidR="00DE25B9" w:rsidRPr="008F3E2D" w:rsidRDefault="00DE25B9" w:rsidP="00C96ECA">
            <w:pPr>
              <w:jc w:val="center"/>
              <w:rPr>
                <w:color w:val="000000"/>
              </w:rPr>
            </w:pPr>
            <w:r w:rsidRPr="008F3E2D">
              <w:rPr>
                <w:color w:val="000000"/>
              </w:rPr>
              <w:t>2013</w:t>
            </w:r>
          </w:p>
        </w:tc>
      </w:tr>
      <w:tr w:rsidR="00DE25B9" w:rsidRPr="008F3E2D" w:rsidTr="00C96ECA">
        <w:trPr>
          <w:trHeight w:val="78"/>
          <w:jc w:val="center"/>
        </w:trPr>
        <w:tc>
          <w:tcPr>
            <w:tcW w:w="1304" w:type="dxa"/>
            <w:shd w:val="clear" w:color="auto" w:fill="auto"/>
            <w:noWrap/>
            <w:vAlign w:val="center"/>
          </w:tcPr>
          <w:p w:rsidR="00DE25B9" w:rsidRPr="008F3E2D" w:rsidRDefault="00DE25B9" w:rsidP="00C96ECA">
            <w:pPr>
              <w:jc w:val="center"/>
              <w:rPr>
                <w:color w:val="000000"/>
              </w:rPr>
            </w:pPr>
            <w:r w:rsidRPr="008F3E2D">
              <w:rPr>
                <w:color w:val="000000"/>
              </w:rPr>
              <w:t>76</w:t>
            </w:r>
          </w:p>
        </w:tc>
        <w:tc>
          <w:tcPr>
            <w:tcW w:w="1309" w:type="dxa"/>
            <w:vAlign w:val="center"/>
          </w:tcPr>
          <w:p w:rsidR="00DE25B9" w:rsidRPr="008F3E2D" w:rsidRDefault="00DE25B9" w:rsidP="00C96ECA">
            <w:pPr>
              <w:jc w:val="center"/>
              <w:rPr>
                <w:color w:val="000000"/>
              </w:rPr>
            </w:pPr>
            <w:r w:rsidRPr="008F3E2D">
              <w:rPr>
                <w:color w:val="000000"/>
              </w:rPr>
              <w:t>76</w:t>
            </w:r>
          </w:p>
        </w:tc>
        <w:tc>
          <w:tcPr>
            <w:tcW w:w="1810" w:type="dxa"/>
            <w:shd w:val="clear" w:color="auto" w:fill="auto"/>
            <w:noWrap/>
            <w:vAlign w:val="center"/>
          </w:tcPr>
          <w:p w:rsidR="00DE25B9" w:rsidRPr="008F3E2D" w:rsidRDefault="00DE25B9" w:rsidP="00C96ECA">
            <w:pPr>
              <w:jc w:val="center"/>
              <w:rPr>
                <w:color w:val="000000"/>
              </w:rPr>
            </w:pPr>
            <w:r w:rsidRPr="008F3E2D">
              <w:rPr>
                <w:color w:val="000000"/>
              </w:rPr>
              <w:t>86</w:t>
            </w:r>
          </w:p>
        </w:tc>
        <w:tc>
          <w:tcPr>
            <w:tcW w:w="2052" w:type="dxa"/>
            <w:shd w:val="clear" w:color="auto" w:fill="auto"/>
            <w:noWrap/>
            <w:vAlign w:val="center"/>
          </w:tcPr>
          <w:p w:rsidR="00DE25B9" w:rsidRPr="008F3E2D" w:rsidRDefault="00DE25B9" w:rsidP="00C96ECA">
            <w:pPr>
              <w:jc w:val="center"/>
              <w:rPr>
                <w:color w:val="000000"/>
              </w:rPr>
            </w:pPr>
            <w:r w:rsidRPr="008F3E2D">
              <w:rPr>
                <w:color w:val="000000"/>
              </w:rPr>
              <w:t>ППУ</w:t>
            </w:r>
          </w:p>
        </w:tc>
        <w:tc>
          <w:tcPr>
            <w:tcW w:w="2004" w:type="dxa"/>
            <w:shd w:val="clear" w:color="auto" w:fill="auto"/>
            <w:vAlign w:val="center"/>
          </w:tcPr>
          <w:p w:rsidR="00DE25B9" w:rsidRPr="008F3E2D" w:rsidRDefault="00DE25B9" w:rsidP="00C96ECA">
            <w:pPr>
              <w:jc w:val="center"/>
              <w:rPr>
                <w:color w:val="000000"/>
              </w:rPr>
            </w:pPr>
            <w:r w:rsidRPr="008F3E2D">
              <w:rPr>
                <w:color w:val="000000"/>
              </w:rPr>
              <w:t xml:space="preserve">подземная </w:t>
            </w:r>
            <w:proofErr w:type="spellStart"/>
            <w:r w:rsidRPr="008F3E2D">
              <w:rPr>
                <w:color w:val="000000"/>
              </w:rPr>
              <w:t>безканальная</w:t>
            </w:r>
            <w:proofErr w:type="spellEnd"/>
          </w:p>
        </w:tc>
        <w:tc>
          <w:tcPr>
            <w:tcW w:w="1614" w:type="dxa"/>
            <w:shd w:val="clear" w:color="auto" w:fill="auto"/>
            <w:vAlign w:val="center"/>
          </w:tcPr>
          <w:p w:rsidR="00DE25B9" w:rsidRPr="008F3E2D" w:rsidRDefault="00DE25B9" w:rsidP="00C96ECA">
            <w:pPr>
              <w:jc w:val="center"/>
              <w:rPr>
                <w:color w:val="000000"/>
              </w:rPr>
            </w:pPr>
            <w:r w:rsidRPr="008F3E2D">
              <w:rPr>
                <w:color w:val="000000"/>
              </w:rPr>
              <w:t>2013</w:t>
            </w:r>
          </w:p>
        </w:tc>
      </w:tr>
      <w:tr w:rsidR="00DE25B9" w:rsidRPr="008F3E2D" w:rsidTr="00C96ECA">
        <w:trPr>
          <w:trHeight w:val="78"/>
          <w:jc w:val="center"/>
        </w:trPr>
        <w:tc>
          <w:tcPr>
            <w:tcW w:w="1304" w:type="dxa"/>
            <w:shd w:val="clear" w:color="auto" w:fill="auto"/>
            <w:noWrap/>
            <w:vAlign w:val="center"/>
          </w:tcPr>
          <w:p w:rsidR="00DE25B9" w:rsidRPr="008F3E2D" w:rsidRDefault="00DE25B9" w:rsidP="00C96ECA">
            <w:pPr>
              <w:jc w:val="center"/>
              <w:rPr>
                <w:color w:val="000000"/>
              </w:rPr>
            </w:pPr>
            <w:r w:rsidRPr="008F3E2D">
              <w:rPr>
                <w:color w:val="000000"/>
              </w:rPr>
              <w:t>57</w:t>
            </w:r>
          </w:p>
        </w:tc>
        <w:tc>
          <w:tcPr>
            <w:tcW w:w="1309" w:type="dxa"/>
            <w:vAlign w:val="center"/>
          </w:tcPr>
          <w:p w:rsidR="00DE25B9" w:rsidRPr="008F3E2D" w:rsidRDefault="00DE25B9" w:rsidP="00C96ECA">
            <w:pPr>
              <w:jc w:val="center"/>
              <w:rPr>
                <w:color w:val="000000"/>
              </w:rPr>
            </w:pPr>
            <w:r w:rsidRPr="008F3E2D">
              <w:rPr>
                <w:color w:val="000000"/>
              </w:rPr>
              <w:t>57</w:t>
            </w:r>
          </w:p>
        </w:tc>
        <w:tc>
          <w:tcPr>
            <w:tcW w:w="1810" w:type="dxa"/>
            <w:shd w:val="clear" w:color="auto" w:fill="auto"/>
            <w:noWrap/>
            <w:vAlign w:val="center"/>
          </w:tcPr>
          <w:p w:rsidR="00DE25B9" w:rsidRPr="008F3E2D" w:rsidRDefault="00DE25B9" w:rsidP="00C96ECA">
            <w:pPr>
              <w:jc w:val="center"/>
              <w:rPr>
                <w:color w:val="000000"/>
              </w:rPr>
            </w:pPr>
            <w:r w:rsidRPr="008F3E2D">
              <w:rPr>
                <w:color w:val="000000"/>
              </w:rPr>
              <w:t>76</w:t>
            </w:r>
          </w:p>
        </w:tc>
        <w:tc>
          <w:tcPr>
            <w:tcW w:w="2052" w:type="dxa"/>
            <w:shd w:val="clear" w:color="auto" w:fill="auto"/>
            <w:noWrap/>
            <w:vAlign w:val="center"/>
          </w:tcPr>
          <w:p w:rsidR="00DE25B9" w:rsidRPr="008F3E2D" w:rsidRDefault="00DE25B9" w:rsidP="00C96ECA">
            <w:pPr>
              <w:jc w:val="center"/>
              <w:rPr>
                <w:color w:val="000000"/>
              </w:rPr>
            </w:pPr>
            <w:r w:rsidRPr="008F3E2D">
              <w:rPr>
                <w:color w:val="000000"/>
              </w:rPr>
              <w:t>ППУ</w:t>
            </w:r>
          </w:p>
        </w:tc>
        <w:tc>
          <w:tcPr>
            <w:tcW w:w="2004" w:type="dxa"/>
            <w:shd w:val="clear" w:color="auto" w:fill="auto"/>
            <w:vAlign w:val="center"/>
          </w:tcPr>
          <w:p w:rsidR="00DE25B9" w:rsidRPr="008F3E2D" w:rsidRDefault="00DE25B9" w:rsidP="00C96ECA">
            <w:pPr>
              <w:jc w:val="center"/>
              <w:rPr>
                <w:color w:val="000000"/>
              </w:rPr>
            </w:pPr>
            <w:r w:rsidRPr="008F3E2D">
              <w:rPr>
                <w:color w:val="000000"/>
              </w:rPr>
              <w:t xml:space="preserve">подземная </w:t>
            </w:r>
            <w:proofErr w:type="spellStart"/>
            <w:r w:rsidRPr="008F3E2D">
              <w:rPr>
                <w:color w:val="000000"/>
              </w:rPr>
              <w:t>безканальная</w:t>
            </w:r>
            <w:proofErr w:type="spellEnd"/>
          </w:p>
        </w:tc>
        <w:tc>
          <w:tcPr>
            <w:tcW w:w="1614" w:type="dxa"/>
            <w:shd w:val="clear" w:color="auto" w:fill="auto"/>
            <w:vAlign w:val="center"/>
          </w:tcPr>
          <w:p w:rsidR="00DE25B9" w:rsidRPr="008F3E2D" w:rsidRDefault="00DE25B9" w:rsidP="00C96ECA">
            <w:pPr>
              <w:jc w:val="center"/>
              <w:rPr>
                <w:color w:val="000000"/>
              </w:rPr>
            </w:pPr>
            <w:r w:rsidRPr="008F3E2D">
              <w:rPr>
                <w:color w:val="000000"/>
              </w:rPr>
              <w:t>2013</w:t>
            </w:r>
          </w:p>
        </w:tc>
      </w:tr>
      <w:tr w:rsidR="00DE25B9" w:rsidRPr="008F3E2D" w:rsidTr="00C96ECA">
        <w:trPr>
          <w:trHeight w:val="78"/>
          <w:jc w:val="center"/>
        </w:trPr>
        <w:tc>
          <w:tcPr>
            <w:tcW w:w="1304" w:type="dxa"/>
            <w:shd w:val="clear" w:color="auto" w:fill="auto"/>
            <w:noWrap/>
            <w:vAlign w:val="center"/>
          </w:tcPr>
          <w:p w:rsidR="00DE25B9" w:rsidRPr="008F3E2D" w:rsidRDefault="00DE25B9" w:rsidP="00C96ECA">
            <w:pPr>
              <w:jc w:val="center"/>
              <w:rPr>
                <w:color w:val="000000"/>
              </w:rPr>
            </w:pPr>
            <w:r w:rsidRPr="008F3E2D">
              <w:rPr>
                <w:color w:val="000000"/>
              </w:rPr>
              <w:t>32</w:t>
            </w:r>
          </w:p>
        </w:tc>
        <w:tc>
          <w:tcPr>
            <w:tcW w:w="1309" w:type="dxa"/>
            <w:vAlign w:val="center"/>
          </w:tcPr>
          <w:p w:rsidR="00DE25B9" w:rsidRPr="008F3E2D" w:rsidRDefault="00DE25B9" w:rsidP="00C96ECA">
            <w:pPr>
              <w:jc w:val="center"/>
              <w:rPr>
                <w:color w:val="000000"/>
              </w:rPr>
            </w:pPr>
            <w:r w:rsidRPr="008F3E2D">
              <w:rPr>
                <w:color w:val="000000"/>
              </w:rPr>
              <w:t>32</w:t>
            </w:r>
          </w:p>
        </w:tc>
        <w:tc>
          <w:tcPr>
            <w:tcW w:w="1810" w:type="dxa"/>
            <w:shd w:val="clear" w:color="auto" w:fill="auto"/>
            <w:noWrap/>
            <w:vAlign w:val="center"/>
          </w:tcPr>
          <w:p w:rsidR="00DE25B9" w:rsidRPr="008F3E2D" w:rsidRDefault="00DE25B9" w:rsidP="00C96ECA">
            <w:pPr>
              <w:jc w:val="center"/>
              <w:rPr>
                <w:color w:val="000000"/>
              </w:rPr>
            </w:pPr>
            <w:r w:rsidRPr="008F3E2D">
              <w:rPr>
                <w:color w:val="000000"/>
              </w:rPr>
              <w:t>25</w:t>
            </w:r>
          </w:p>
        </w:tc>
        <w:tc>
          <w:tcPr>
            <w:tcW w:w="2052" w:type="dxa"/>
            <w:shd w:val="clear" w:color="auto" w:fill="auto"/>
            <w:noWrap/>
            <w:vAlign w:val="center"/>
          </w:tcPr>
          <w:p w:rsidR="00DE25B9" w:rsidRPr="008F3E2D" w:rsidRDefault="00DE25B9" w:rsidP="00C96ECA">
            <w:pPr>
              <w:jc w:val="center"/>
              <w:rPr>
                <w:color w:val="000000"/>
              </w:rPr>
            </w:pPr>
            <w:r w:rsidRPr="008F3E2D">
              <w:rPr>
                <w:color w:val="000000"/>
              </w:rPr>
              <w:t>ППУ</w:t>
            </w:r>
          </w:p>
        </w:tc>
        <w:tc>
          <w:tcPr>
            <w:tcW w:w="2004" w:type="dxa"/>
            <w:shd w:val="clear" w:color="auto" w:fill="auto"/>
            <w:vAlign w:val="center"/>
          </w:tcPr>
          <w:p w:rsidR="00DE25B9" w:rsidRPr="008F3E2D" w:rsidRDefault="00DE25B9" w:rsidP="00C96ECA">
            <w:pPr>
              <w:jc w:val="center"/>
              <w:rPr>
                <w:color w:val="000000"/>
              </w:rPr>
            </w:pPr>
            <w:r w:rsidRPr="008F3E2D">
              <w:rPr>
                <w:color w:val="000000"/>
              </w:rPr>
              <w:t xml:space="preserve">подземная </w:t>
            </w:r>
            <w:proofErr w:type="spellStart"/>
            <w:r w:rsidRPr="008F3E2D">
              <w:rPr>
                <w:color w:val="000000"/>
              </w:rPr>
              <w:t>безканальная</w:t>
            </w:r>
            <w:proofErr w:type="spellEnd"/>
          </w:p>
        </w:tc>
        <w:tc>
          <w:tcPr>
            <w:tcW w:w="1614" w:type="dxa"/>
            <w:shd w:val="clear" w:color="auto" w:fill="auto"/>
            <w:vAlign w:val="center"/>
          </w:tcPr>
          <w:p w:rsidR="00DE25B9" w:rsidRPr="008F3E2D" w:rsidRDefault="00DE25B9" w:rsidP="00C96ECA">
            <w:pPr>
              <w:jc w:val="center"/>
              <w:rPr>
                <w:color w:val="000000"/>
              </w:rPr>
            </w:pPr>
            <w:r w:rsidRPr="008F3E2D">
              <w:rPr>
                <w:color w:val="000000"/>
              </w:rPr>
              <w:t>2013</w:t>
            </w:r>
          </w:p>
        </w:tc>
      </w:tr>
      <w:tr w:rsidR="00DE25B9" w:rsidRPr="008F3E2D" w:rsidTr="00C96ECA">
        <w:trPr>
          <w:trHeight w:val="78"/>
          <w:jc w:val="center"/>
        </w:trPr>
        <w:tc>
          <w:tcPr>
            <w:tcW w:w="1304" w:type="dxa"/>
            <w:shd w:val="clear" w:color="auto" w:fill="auto"/>
            <w:noWrap/>
            <w:vAlign w:val="center"/>
          </w:tcPr>
          <w:p w:rsidR="00DE25B9" w:rsidRPr="008F3E2D" w:rsidRDefault="00DE25B9" w:rsidP="00C96ECA">
            <w:pPr>
              <w:jc w:val="center"/>
              <w:rPr>
                <w:color w:val="000000"/>
              </w:rPr>
            </w:pPr>
            <w:r w:rsidRPr="008F3E2D">
              <w:rPr>
                <w:color w:val="000000"/>
              </w:rPr>
              <w:t>57</w:t>
            </w:r>
          </w:p>
        </w:tc>
        <w:tc>
          <w:tcPr>
            <w:tcW w:w="1309" w:type="dxa"/>
            <w:vAlign w:val="center"/>
          </w:tcPr>
          <w:p w:rsidR="00DE25B9" w:rsidRPr="008F3E2D" w:rsidRDefault="00DE25B9" w:rsidP="00C96ECA">
            <w:pPr>
              <w:jc w:val="center"/>
              <w:rPr>
                <w:color w:val="000000"/>
              </w:rPr>
            </w:pPr>
            <w:r w:rsidRPr="008F3E2D">
              <w:rPr>
                <w:color w:val="000000"/>
              </w:rPr>
              <w:t>57</w:t>
            </w:r>
          </w:p>
        </w:tc>
        <w:tc>
          <w:tcPr>
            <w:tcW w:w="1810" w:type="dxa"/>
            <w:shd w:val="clear" w:color="auto" w:fill="auto"/>
            <w:noWrap/>
            <w:vAlign w:val="center"/>
          </w:tcPr>
          <w:p w:rsidR="00DE25B9" w:rsidRPr="008F3E2D" w:rsidRDefault="00DE25B9" w:rsidP="00C96ECA">
            <w:pPr>
              <w:jc w:val="center"/>
              <w:rPr>
                <w:color w:val="000000"/>
              </w:rPr>
            </w:pPr>
            <w:r w:rsidRPr="008F3E2D">
              <w:rPr>
                <w:color w:val="000000"/>
              </w:rPr>
              <w:t>112</w:t>
            </w:r>
          </w:p>
        </w:tc>
        <w:tc>
          <w:tcPr>
            <w:tcW w:w="2052" w:type="dxa"/>
            <w:shd w:val="clear" w:color="auto" w:fill="auto"/>
            <w:noWrap/>
            <w:vAlign w:val="center"/>
          </w:tcPr>
          <w:p w:rsidR="00DE25B9" w:rsidRPr="008F3E2D" w:rsidRDefault="00DE25B9" w:rsidP="00C96ECA">
            <w:pPr>
              <w:jc w:val="center"/>
              <w:rPr>
                <w:color w:val="000000"/>
              </w:rPr>
            </w:pPr>
            <w:proofErr w:type="spellStart"/>
            <w:r w:rsidRPr="008F3E2D">
              <w:rPr>
                <w:color w:val="000000"/>
              </w:rPr>
              <w:t>Стружка,опилки</w:t>
            </w:r>
            <w:proofErr w:type="spellEnd"/>
          </w:p>
        </w:tc>
        <w:tc>
          <w:tcPr>
            <w:tcW w:w="2004" w:type="dxa"/>
            <w:shd w:val="clear" w:color="auto" w:fill="auto"/>
            <w:vAlign w:val="center"/>
          </w:tcPr>
          <w:p w:rsidR="00DE25B9" w:rsidRPr="008F3E2D" w:rsidRDefault="00DE25B9" w:rsidP="00C96ECA">
            <w:pPr>
              <w:jc w:val="center"/>
              <w:rPr>
                <w:color w:val="000000"/>
              </w:rPr>
            </w:pPr>
            <w:r w:rsidRPr="008F3E2D">
              <w:rPr>
                <w:color w:val="000000"/>
              </w:rPr>
              <w:t xml:space="preserve">подземная </w:t>
            </w:r>
            <w:proofErr w:type="spellStart"/>
            <w:r w:rsidRPr="008F3E2D">
              <w:rPr>
                <w:color w:val="000000"/>
              </w:rPr>
              <w:t>безканальная</w:t>
            </w:r>
            <w:proofErr w:type="spellEnd"/>
          </w:p>
        </w:tc>
        <w:tc>
          <w:tcPr>
            <w:tcW w:w="1614" w:type="dxa"/>
            <w:shd w:val="clear" w:color="auto" w:fill="auto"/>
            <w:vAlign w:val="center"/>
          </w:tcPr>
          <w:p w:rsidR="00DE25B9" w:rsidRPr="008F3E2D" w:rsidRDefault="00DE25B9" w:rsidP="00C96ECA">
            <w:pPr>
              <w:jc w:val="center"/>
              <w:rPr>
                <w:color w:val="000000"/>
              </w:rPr>
            </w:pPr>
            <w:r w:rsidRPr="008F3E2D">
              <w:rPr>
                <w:color w:val="000000"/>
              </w:rPr>
              <w:t>1998</w:t>
            </w:r>
          </w:p>
        </w:tc>
      </w:tr>
      <w:tr w:rsidR="00DE25B9" w:rsidRPr="008F3E2D" w:rsidTr="00C96ECA">
        <w:trPr>
          <w:trHeight w:val="78"/>
          <w:jc w:val="center"/>
        </w:trPr>
        <w:tc>
          <w:tcPr>
            <w:tcW w:w="1304" w:type="dxa"/>
            <w:shd w:val="clear" w:color="auto" w:fill="auto"/>
            <w:noWrap/>
            <w:vAlign w:val="center"/>
          </w:tcPr>
          <w:p w:rsidR="00DE25B9" w:rsidRPr="008F3E2D" w:rsidRDefault="00DE25B9" w:rsidP="00C96ECA">
            <w:pPr>
              <w:jc w:val="center"/>
              <w:rPr>
                <w:color w:val="000000"/>
              </w:rPr>
            </w:pPr>
            <w:r w:rsidRPr="008F3E2D">
              <w:rPr>
                <w:color w:val="000000"/>
              </w:rPr>
              <w:t>76</w:t>
            </w:r>
          </w:p>
        </w:tc>
        <w:tc>
          <w:tcPr>
            <w:tcW w:w="1309" w:type="dxa"/>
            <w:vAlign w:val="center"/>
          </w:tcPr>
          <w:p w:rsidR="00DE25B9" w:rsidRPr="008F3E2D" w:rsidRDefault="00DE25B9" w:rsidP="00C96ECA">
            <w:pPr>
              <w:jc w:val="center"/>
              <w:rPr>
                <w:color w:val="000000"/>
              </w:rPr>
            </w:pPr>
            <w:r w:rsidRPr="008F3E2D">
              <w:rPr>
                <w:color w:val="000000"/>
              </w:rPr>
              <w:t>76</w:t>
            </w:r>
          </w:p>
        </w:tc>
        <w:tc>
          <w:tcPr>
            <w:tcW w:w="1810" w:type="dxa"/>
            <w:shd w:val="clear" w:color="auto" w:fill="auto"/>
            <w:noWrap/>
            <w:vAlign w:val="center"/>
          </w:tcPr>
          <w:p w:rsidR="00DE25B9" w:rsidRPr="008F3E2D" w:rsidRDefault="00DE25B9" w:rsidP="00C96ECA">
            <w:pPr>
              <w:jc w:val="center"/>
              <w:rPr>
                <w:color w:val="000000"/>
              </w:rPr>
            </w:pPr>
            <w:r w:rsidRPr="008F3E2D">
              <w:rPr>
                <w:color w:val="000000"/>
              </w:rPr>
              <w:t>55</w:t>
            </w:r>
          </w:p>
        </w:tc>
        <w:tc>
          <w:tcPr>
            <w:tcW w:w="2052" w:type="dxa"/>
            <w:shd w:val="clear" w:color="auto" w:fill="auto"/>
            <w:noWrap/>
            <w:vAlign w:val="center"/>
          </w:tcPr>
          <w:p w:rsidR="00DE25B9" w:rsidRPr="008F3E2D" w:rsidRDefault="00DE25B9" w:rsidP="00C96ECA">
            <w:pPr>
              <w:jc w:val="center"/>
              <w:rPr>
                <w:color w:val="000000"/>
              </w:rPr>
            </w:pPr>
            <w:proofErr w:type="spellStart"/>
            <w:r w:rsidRPr="008F3E2D">
              <w:rPr>
                <w:color w:val="000000"/>
              </w:rPr>
              <w:t>Стружка,опилки</w:t>
            </w:r>
            <w:proofErr w:type="spellEnd"/>
          </w:p>
        </w:tc>
        <w:tc>
          <w:tcPr>
            <w:tcW w:w="2004" w:type="dxa"/>
            <w:shd w:val="clear" w:color="auto" w:fill="auto"/>
            <w:vAlign w:val="center"/>
          </w:tcPr>
          <w:p w:rsidR="00DE25B9" w:rsidRPr="008F3E2D" w:rsidRDefault="00DE25B9" w:rsidP="00C96ECA">
            <w:pPr>
              <w:jc w:val="center"/>
              <w:rPr>
                <w:color w:val="000000"/>
              </w:rPr>
            </w:pPr>
            <w:r w:rsidRPr="008F3E2D">
              <w:rPr>
                <w:color w:val="000000"/>
              </w:rPr>
              <w:t xml:space="preserve">подземная </w:t>
            </w:r>
            <w:proofErr w:type="spellStart"/>
            <w:r w:rsidRPr="008F3E2D">
              <w:rPr>
                <w:color w:val="000000"/>
              </w:rPr>
              <w:t>безканальная</w:t>
            </w:r>
            <w:proofErr w:type="spellEnd"/>
          </w:p>
        </w:tc>
        <w:tc>
          <w:tcPr>
            <w:tcW w:w="1614" w:type="dxa"/>
            <w:shd w:val="clear" w:color="auto" w:fill="auto"/>
            <w:vAlign w:val="center"/>
          </w:tcPr>
          <w:p w:rsidR="00DE25B9" w:rsidRPr="008F3E2D" w:rsidRDefault="00DE25B9" w:rsidP="00C96ECA">
            <w:pPr>
              <w:jc w:val="center"/>
              <w:rPr>
                <w:color w:val="000000"/>
              </w:rPr>
            </w:pPr>
            <w:r w:rsidRPr="008F3E2D">
              <w:rPr>
                <w:color w:val="000000"/>
              </w:rPr>
              <w:t>1981</w:t>
            </w:r>
          </w:p>
        </w:tc>
      </w:tr>
      <w:tr w:rsidR="00DE25B9" w:rsidRPr="008F3E2D" w:rsidTr="00C96ECA">
        <w:trPr>
          <w:trHeight w:val="78"/>
          <w:jc w:val="center"/>
        </w:trPr>
        <w:tc>
          <w:tcPr>
            <w:tcW w:w="1304" w:type="dxa"/>
            <w:shd w:val="clear" w:color="auto" w:fill="auto"/>
            <w:noWrap/>
            <w:vAlign w:val="center"/>
          </w:tcPr>
          <w:p w:rsidR="00DE25B9" w:rsidRPr="008F3E2D" w:rsidRDefault="00DE25B9" w:rsidP="00C96ECA">
            <w:pPr>
              <w:jc w:val="center"/>
              <w:rPr>
                <w:color w:val="000000"/>
              </w:rPr>
            </w:pPr>
            <w:r w:rsidRPr="008F3E2D">
              <w:rPr>
                <w:color w:val="000000"/>
              </w:rPr>
              <w:t>89</w:t>
            </w:r>
          </w:p>
        </w:tc>
        <w:tc>
          <w:tcPr>
            <w:tcW w:w="1309" w:type="dxa"/>
            <w:vAlign w:val="center"/>
          </w:tcPr>
          <w:p w:rsidR="00DE25B9" w:rsidRPr="008F3E2D" w:rsidRDefault="00DE25B9" w:rsidP="00C96ECA">
            <w:pPr>
              <w:jc w:val="center"/>
              <w:rPr>
                <w:color w:val="000000"/>
              </w:rPr>
            </w:pPr>
            <w:r w:rsidRPr="008F3E2D">
              <w:rPr>
                <w:color w:val="000000"/>
              </w:rPr>
              <w:t>89</w:t>
            </w:r>
          </w:p>
        </w:tc>
        <w:tc>
          <w:tcPr>
            <w:tcW w:w="1810" w:type="dxa"/>
            <w:shd w:val="clear" w:color="auto" w:fill="auto"/>
            <w:noWrap/>
            <w:vAlign w:val="center"/>
          </w:tcPr>
          <w:p w:rsidR="00DE25B9" w:rsidRPr="008F3E2D" w:rsidRDefault="00DE25B9" w:rsidP="00C96ECA">
            <w:pPr>
              <w:jc w:val="center"/>
              <w:rPr>
                <w:color w:val="000000"/>
              </w:rPr>
            </w:pPr>
            <w:r w:rsidRPr="008F3E2D">
              <w:rPr>
                <w:color w:val="000000"/>
              </w:rPr>
              <w:t>185</w:t>
            </w:r>
          </w:p>
        </w:tc>
        <w:tc>
          <w:tcPr>
            <w:tcW w:w="2052" w:type="dxa"/>
            <w:shd w:val="clear" w:color="auto" w:fill="auto"/>
            <w:noWrap/>
            <w:vAlign w:val="center"/>
          </w:tcPr>
          <w:p w:rsidR="00DE25B9" w:rsidRPr="008F3E2D" w:rsidRDefault="00DE25B9" w:rsidP="00C96ECA">
            <w:pPr>
              <w:jc w:val="center"/>
              <w:rPr>
                <w:color w:val="000000"/>
              </w:rPr>
            </w:pPr>
            <w:proofErr w:type="spellStart"/>
            <w:r w:rsidRPr="008F3E2D">
              <w:rPr>
                <w:color w:val="000000"/>
              </w:rPr>
              <w:t>Стружка,опилки</w:t>
            </w:r>
            <w:proofErr w:type="spellEnd"/>
          </w:p>
        </w:tc>
        <w:tc>
          <w:tcPr>
            <w:tcW w:w="2004" w:type="dxa"/>
            <w:shd w:val="clear" w:color="auto" w:fill="auto"/>
            <w:vAlign w:val="center"/>
          </w:tcPr>
          <w:p w:rsidR="00DE25B9" w:rsidRPr="008F3E2D" w:rsidRDefault="00DE25B9" w:rsidP="00C96ECA">
            <w:pPr>
              <w:jc w:val="center"/>
              <w:rPr>
                <w:color w:val="000000"/>
              </w:rPr>
            </w:pPr>
            <w:r w:rsidRPr="008F3E2D">
              <w:rPr>
                <w:color w:val="000000"/>
              </w:rPr>
              <w:t xml:space="preserve">подземная </w:t>
            </w:r>
            <w:proofErr w:type="spellStart"/>
            <w:r w:rsidRPr="008F3E2D">
              <w:rPr>
                <w:color w:val="000000"/>
              </w:rPr>
              <w:lastRenderedPageBreak/>
              <w:t>безканальная</w:t>
            </w:r>
            <w:proofErr w:type="spellEnd"/>
          </w:p>
        </w:tc>
        <w:tc>
          <w:tcPr>
            <w:tcW w:w="1614" w:type="dxa"/>
            <w:shd w:val="clear" w:color="auto" w:fill="auto"/>
            <w:vAlign w:val="center"/>
          </w:tcPr>
          <w:p w:rsidR="00DE25B9" w:rsidRPr="008F3E2D" w:rsidRDefault="00DE25B9" w:rsidP="00C96ECA">
            <w:pPr>
              <w:jc w:val="center"/>
              <w:rPr>
                <w:color w:val="000000"/>
              </w:rPr>
            </w:pPr>
            <w:r w:rsidRPr="008F3E2D">
              <w:rPr>
                <w:color w:val="000000"/>
              </w:rPr>
              <w:lastRenderedPageBreak/>
              <w:t>1981</w:t>
            </w:r>
          </w:p>
        </w:tc>
      </w:tr>
      <w:tr w:rsidR="00DE25B9" w:rsidRPr="008F3E2D" w:rsidTr="00C96ECA">
        <w:trPr>
          <w:trHeight w:val="78"/>
          <w:jc w:val="center"/>
        </w:trPr>
        <w:tc>
          <w:tcPr>
            <w:tcW w:w="1304" w:type="dxa"/>
            <w:shd w:val="clear" w:color="auto" w:fill="auto"/>
            <w:noWrap/>
            <w:vAlign w:val="center"/>
          </w:tcPr>
          <w:p w:rsidR="00DE25B9" w:rsidRPr="008F3E2D" w:rsidRDefault="00DE25B9" w:rsidP="00C96ECA">
            <w:pPr>
              <w:jc w:val="center"/>
              <w:rPr>
                <w:color w:val="000000"/>
              </w:rPr>
            </w:pPr>
            <w:r w:rsidRPr="008F3E2D">
              <w:rPr>
                <w:color w:val="000000"/>
              </w:rPr>
              <w:lastRenderedPageBreak/>
              <w:t>76</w:t>
            </w:r>
          </w:p>
        </w:tc>
        <w:tc>
          <w:tcPr>
            <w:tcW w:w="1309" w:type="dxa"/>
            <w:vAlign w:val="center"/>
          </w:tcPr>
          <w:p w:rsidR="00DE25B9" w:rsidRPr="008F3E2D" w:rsidRDefault="00DE25B9" w:rsidP="00C96ECA">
            <w:pPr>
              <w:jc w:val="center"/>
              <w:rPr>
                <w:color w:val="000000"/>
              </w:rPr>
            </w:pPr>
            <w:r w:rsidRPr="008F3E2D">
              <w:rPr>
                <w:color w:val="000000"/>
              </w:rPr>
              <w:t>76</w:t>
            </w:r>
          </w:p>
        </w:tc>
        <w:tc>
          <w:tcPr>
            <w:tcW w:w="1810" w:type="dxa"/>
            <w:shd w:val="clear" w:color="auto" w:fill="auto"/>
            <w:noWrap/>
            <w:vAlign w:val="center"/>
          </w:tcPr>
          <w:p w:rsidR="00DE25B9" w:rsidRPr="008F3E2D" w:rsidRDefault="00DE25B9" w:rsidP="00C96ECA">
            <w:pPr>
              <w:jc w:val="center"/>
              <w:rPr>
                <w:color w:val="000000"/>
              </w:rPr>
            </w:pPr>
            <w:r w:rsidRPr="008F3E2D">
              <w:rPr>
                <w:color w:val="000000"/>
              </w:rPr>
              <w:t>100</w:t>
            </w:r>
          </w:p>
        </w:tc>
        <w:tc>
          <w:tcPr>
            <w:tcW w:w="2052" w:type="dxa"/>
            <w:shd w:val="clear" w:color="auto" w:fill="auto"/>
            <w:noWrap/>
            <w:vAlign w:val="center"/>
          </w:tcPr>
          <w:p w:rsidR="00DE25B9" w:rsidRPr="008F3E2D" w:rsidRDefault="00DE25B9" w:rsidP="00C96ECA">
            <w:pPr>
              <w:jc w:val="center"/>
              <w:rPr>
                <w:color w:val="000000"/>
              </w:rPr>
            </w:pPr>
            <w:proofErr w:type="spellStart"/>
            <w:r w:rsidRPr="008F3E2D">
              <w:rPr>
                <w:color w:val="000000"/>
              </w:rPr>
              <w:t>Стружка,опилки</w:t>
            </w:r>
            <w:proofErr w:type="spellEnd"/>
          </w:p>
        </w:tc>
        <w:tc>
          <w:tcPr>
            <w:tcW w:w="2004" w:type="dxa"/>
            <w:shd w:val="clear" w:color="auto" w:fill="auto"/>
            <w:vAlign w:val="center"/>
          </w:tcPr>
          <w:p w:rsidR="00DE25B9" w:rsidRPr="008F3E2D" w:rsidRDefault="00DE25B9" w:rsidP="00C96ECA">
            <w:pPr>
              <w:jc w:val="center"/>
              <w:rPr>
                <w:color w:val="000000"/>
              </w:rPr>
            </w:pPr>
            <w:r w:rsidRPr="008F3E2D">
              <w:rPr>
                <w:color w:val="000000"/>
              </w:rPr>
              <w:t xml:space="preserve">подземная </w:t>
            </w:r>
            <w:proofErr w:type="spellStart"/>
            <w:r w:rsidRPr="008F3E2D">
              <w:rPr>
                <w:color w:val="000000"/>
              </w:rPr>
              <w:t>безканальная</w:t>
            </w:r>
            <w:proofErr w:type="spellEnd"/>
          </w:p>
        </w:tc>
        <w:tc>
          <w:tcPr>
            <w:tcW w:w="1614" w:type="dxa"/>
            <w:shd w:val="clear" w:color="auto" w:fill="auto"/>
            <w:vAlign w:val="center"/>
          </w:tcPr>
          <w:p w:rsidR="00DE25B9" w:rsidRPr="008F3E2D" w:rsidRDefault="00DE25B9" w:rsidP="00C96ECA">
            <w:pPr>
              <w:jc w:val="center"/>
              <w:rPr>
                <w:color w:val="000000"/>
              </w:rPr>
            </w:pPr>
            <w:r w:rsidRPr="008F3E2D">
              <w:rPr>
                <w:color w:val="000000"/>
              </w:rPr>
              <w:t>1981</w:t>
            </w:r>
          </w:p>
        </w:tc>
      </w:tr>
      <w:tr w:rsidR="00DE25B9" w:rsidRPr="008F3E2D" w:rsidTr="00C96ECA">
        <w:trPr>
          <w:trHeight w:val="78"/>
          <w:jc w:val="center"/>
        </w:trPr>
        <w:tc>
          <w:tcPr>
            <w:tcW w:w="1304" w:type="dxa"/>
            <w:shd w:val="clear" w:color="auto" w:fill="auto"/>
            <w:noWrap/>
            <w:vAlign w:val="center"/>
          </w:tcPr>
          <w:p w:rsidR="00DE25B9" w:rsidRPr="008F3E2D" w:rsidRDefault="00DE25B9" w:rsidP="00C96ECA">
            <w:pPr>
              <w:jc w:val="center"/>
              <w:rPr>
                <w:color w:val="000000"/>
              </w:rPr>
            </w:pPr>
            <w:r w:rsidRPr="008F3E2D">
              <w:rPr>
                <w:color w:val="000000"/>
              </w:rPr>
              <w:t>89</w:t>
            </w:r>
          </w:p>
        </w:tc>
        <w:tc>
          <w:tcPr>
            <w:tcW w:w="1309" w:type="dxa"/>
            <w:vAlign w:val="center"/>
          </w:tcPr>
          <w:p w:rsidR="00DE25B9" w:rsidRPr="008F3E2D" w:rsidRDefault="00DE25B9" w:rsidP="00C96ECA">
            <w:pPr>
              <w:jc w:val="center"/>
              <w:rPr>
                <w:color w:val="000000"/>
              </w:rPr>
            </w:pPr>
            <w:r w:rsidRPr="008F3E2D">
              <w:rPr>
                <w:color w:val="000000"/>
              </w:rPr>
              <w:t>89</w:t>
            </w:r>
          </w:p>
        </w:tc>
        <w:tc>
          <w:tcPr>
            <w:tcW w:w="1810" w:type="dxa"/>
            <w:shd w:val="clear" w:color="auto" w:fill="auto"/>
            <w:noWrap/>
            <w:vAlign w:val="center"/>
          </w:tcPr>
          <w:p w:rsidR="00DE25B9" w:rsidRPr="008F3E2D" w:rsidRDefault="00DE25B9" w:rsidP="00C96ECA">
            <w:pPr>
              <w:jc w:val="center"/>
              <w:rPr>
                <w:color w:val="000000"/>
              </w:rPr>
            </w:pPr>
            <w:r w:rsidRPr="008F3E2D">
              <w:rPr>
                <w:color w:val="000000"/>
              </w:rPr>
              <w:t>70</w:t>
            </w:r>
          </w:p>
        </w:tc>
        <w:tc>
          <w:tcPr>
            <w:tcW w:w="2052" w:type="dxa"/>
            <w:shd w:val="clear" w:color="auto" w:fill="auto"/>
            <w:noWrap/>
            <w:vAlign w:val="center"/>
          </w:tcPr>
          <w:p w:rsidR="00DE25B9" w:rsidRPr="008F3E2D" w:rsidRDefault="00DE25B9" w:rsidP="00C96ECA">
            <w:pPr>
              <w:jc w:val="center"/>
              <w:rPr>
                <w:color w:val="000000"/>
              </w:rPr>
            </w:pPr>
            <w:proofErr w:type="spellStart"/>
            <w:r w:rsidRPr="008F3E2D">
              <w:rPr>
                <w:color w:val="000000"/>
              </w:rPr>
              <w:t>Стружка,опилки</w:t>
            </w:r>
            <w:proofErr w:type="spellEnd"/>
          </w:p>
        </w:tc>
        <w:tc>
          <w:tcPr>
            <w:tcW w:w="2004" w:type="dxa"/>
            <w:shd w:val="clear" w:color="auto" w:fill="auto"/>
            <w:vAlign w:val="center"/>
          </w:tcPr>
          <w:p w:rsidR="00DE25B9" w:rsidRPr="008F3E2D" w:rsidRDefault="00DE25B9" w:rsidP="00C96ECA">
            <w:pPr>
              <w:jc w:val="center"/>
              <w:rPr>
                <w:color w:val="000000"/>
              </w:rPr>
            </w:pPr>
            <w:r w:rsidRPr="008F3E2D">
              <w:rPr>
                <w:color w:val="000000"/>
              </w:rPr>
              <w:t xml:space="preserve">подземная </w:t>
            </w:r>
            <w:proofErr w:type="spellStart"/>
            <w:r w:rsidRPr="008F3E2D">
              <w:rPr>
                <w:color w:val="000000"/>
              </w:rPr>
              <w:t>безканальная</w:t>
            </w:r>
            <w:proofErr w:type="spellEnd"/>
          </w:p>
        </w:tc>
        <w:tc>
          <w:tcPr>
            <w:tcW w:w="1614" w:type="dxa"/>
            <w:shd w:val="clear" w:color="auto" w:fill="auto"/>
            <w:vAlign w:val="center"/>
          </w:tcPr>
          <w:p w:rsidR="00DE25B9" w:rsidRPr="008F3E2D" w:rsidRDefault="00DE25B9" w:rsidP="00C96ECA">
            <w:pPr>
              <w:jc w:val="center"/>
              <w:rPr>
                <w:color w:val="000000"/>
              </w:rPr>
            </w:pPr>
            <w:r w:rsidRPr="008F3E2D">
              <w:rPr>
                <w:color w:val="000000"/>
              </w:rPr>
              <w:t>1981</w:t>
            </w:r>
          </w:p>
        </w:tc>
      </w:tr>
      <w:tr w:rsidR="00DE25B9" w:rsidRPr="008F3E2D" w:rsidTr="00C96ECA">
        <w:trPr>
          <w:trHeight w:val="78"/>
          <w:jc w:val="center"/>
        </w:trPr>
        <w:tc>
          <w:tcPr>
            <w:tcW w:w="1304" w:type="dxa"/>
            <w:shd w:val="clear" w:color="auto" w:fill="auto"/>
            <w:noWrap/>
            <w:vAlign w:val="center"/>
          </w:tcPr>
          <w:p w:rsidR="00DE25B9" w:rsidRPr="008F3E2D" w:rsidRDefault="00DE25B9" w:rsidP="00C96ECA">
            <w:pPr>
              <w:jc w:val="center"/>
              <w:rPr>
                <w:color w:val="000000"/>
              </w:rPr>
            </w:pPr>
            <w:r w:rsidRPr="008F3E2D">
              <w:rPr>
                <w:color w:val="000000"/>
              </w:rPr>
              <w:t>57</w:t>
            </w:r>
          </w:p>
        </w:tc>
        <w:tc>
          <w:tcPr>
            <w:tcW w:w="1309" w:type="dxa"/>
            <w:vAlign w:val="center"/>
          </w:tcPr>
          <w:p w:rsidR="00DE25B9" w:rsidRPr="008F3E2D" w:rsidRDefault="00DE25B9" w:rsidP="00C96ECA">
            <w:pPr>
              <w:jc w:val="center"/>
              <w:rPr>
                <w:color w:val="000000"/>
              </w:rPr>
            </w:pPr>
            <w:r w:rsidRPr="008F3E2D">
              <w:rPr>
                <w:color w:val="000000"/>
              </w:rPr>
              <w:t>57</w:t>
            </w:r>
          </w:p>
        </w:tc>
        <w:tc>
          <w:tcPr>
            <w:tcW w:w="1810" w:type="dxa"/>
            <w:shd w:val="clear" w:color="auto" w:fill="auto"/>
            <w:noWrap/>
            <w:vAlign w:val="center"/>
          </w:tcPr>
          <w:p w:rsidR="00DE25B9" w:rsidRPr="008F3E2D" w:rsidRDefault="00DE25B9" w:rsidP="00C96ECA">
            <w:pPr>
              <w:jc w:val="center"/>
              <w:rPr>
                <w:color w:val="000000"/>
              </w:rPr>
            </w:pPr>
            <w:r w:rsidRPr="008F3E2D">
              <w:rPr>
                <w:color w:val="000000"/>
              </w:rPr>
              <w:t>245</w:t>
            </w:r>
          </w:p>
        </w:tc>
        <w:tc>
          <w:tcPr>
            <w:tcW w:w="2052" w:type="dxa"/>
            <w:shd w:val="clear" w:color="auto" w:fill="auto"/>
            <w:noWrap/>
            <w:vAlign w:val="center"/>
          </w:tcPr>
          <w:p w:rsidR="00DE25B9" w:rsidRPr="008F3E2D" w:rsidRDefault="00DE25B9" w:rsidP="00C96ECA">
            <w:pPr>
              <w:jc w:val="center"/>
              <w:rPr>
                <w:color w:val="000000"/>
              </w:rPr>
            </w:pPr>
            <w:proofErr w:type="spellStart"/>
            <w:r w:rsidRPr="008F3E2D">
              <w:rPr>
                <w:color w:val="000000"/>
              </w:rPr>
              <w:t>Стружка,опилки</w:t>
            </w:r>
            <w:proofErr w:type="spellEnd"/>
          </w:p>
        </w:tc>
        <w:tc>
          <w:tcPr>
            <w:tcW w:w="2004" w:type="dxa"/>
            <w:shd w:val="clear" w:color="auto" w:fill="auto"/>
            <w:vAlign w:val="center"/>
          </w:tcPr>
          <w:p w:rsidR="00DE25B9" w:rsidRPr="008F3E2D" w:rsidRDefault="00DE25B9" w:rsidP="00C96ECA">
            <w:pPr>
              <w:jc w:val="center"/>
              <w:rPr>
                <w:color w:val="000000"/>
              </w:rPr>
            </w:pPr>
            <w:r w:rsidRPr="008F3E2D">
              <w:rPr>
                <w:color w:val="000000"/>
              </w:rPr>
              <w:t xml:space="preserve">подземная </w:t>
            </w:r>
            <w:proofErr w:type="spellStart"/>
            <w:r w:rsidRPr="008F3E2D">
              <w:rPr>
                <w:color w:val="000000"/>
              </w:rPr>
              <w:t>безканальная</w:t>
            </w:r>
            <w:proofErr w:type="spellEnd"/>
          </w:p>
        </w:tc>
        <w:tc>
          <w:tcPr>
            <w:tcW w:w="1614" w:type="dxa"/>
            <w:shd w:val="clear" w:color="auto" w:fill="auto"/>
            <w:vAlign w:val="center"/>
          </w:tcPr>
          <w:p w:rsidR="00DE25B9" w:rsidRPr="008F3E2D" w:rsidRDefault="00DE25B9" w:rsidP="00C96ECA">
            <w:pPr>
              <w:jc w:val="center"/>
              <w:rPr>
                <w:color w:val="000000"/>
              </w:rPr>
            </w:pPr>
            <w:r w:rsidRPr="008F3E2D">
              <w:rPr>
                <w:color w:val="000000"/>
              </w:rPr>
              <w:t>1987</w:t>
            </w:r>
          </w:p>
        </w:tc>
      </w:tr>
      <w:tr w:rsidR="00DE25B9" w:rsidRPr="008F3E2D" w:rsidTr="00C96ECA">
        <w:trPr>
          <w:trHeight w:val="78"/>
          <w:jc w:val="center"/>
        </w:trPr>
        <w:tc>
          <w:tcPr>
            <w:tcW w:w="1304" w:type="dxa"/>
            <w:shd w:val="clear" w:color="auto" w:fill="auto"/>
            <w:noWrap/>
            <w:vAlign w:val="center"/>
          </w:tcPr>
          <w:p w:rsidR="00DE25B9" w:rsidRPr="008F3E2D" w:rsidRDefault="00DE25B9" w:rsidP="00C96ECA">
            <w:pPr>
              <w:jc w:val="center"/>
              <w:rPr>
                <w:color w:val="000000"/>
              </w:rPr>
            </w:pPr>
            <w:r w:rsidRPr="008F3E2D">
              <w:rPr>
                <w:color w:val="000000"/>
              </w:rPr>
              <w:t>114</w:t>
            </w:r>
          </w:p>
        </w:tc>
        <w:tc>
          <w:tcPr>
            <w:tcW w:w="1309" w:type="dxa"/>
            <w:vAlign w:val="center"/>
          </w:tcPr>
          <w:p w:rsidR="00DE25B9" w:rsidRPr="008F3E2D" w:rsidRDefault="00DE25B9" w:rsidP="00C96ECA">
            <w:pPr>
              <w:jc w:val="center"/>
              <w:rPr>
                <w:color w:val="000000"/>
              </w:rPr>
            </w:pPr>
            <w:r w:rsidRPr="008F3E2D">
              <w:rPr>
                <w:color w:val="000000"/>
              </w:rPr>
              <w:t>114</w:t>
            </w:r>
          </w:p>
        </w:tc>
        <w:tc>
          <w:tcPr>
            <w:tcW w:w="1810" w:type="dxa"/>
            <w:shd w:val="clear" w:color="auto" w:fill="auto"/>
            <w:noWrap/>
            <w:vAlign w:val="center"/>
          </w:tcPr>
          <w:p w:rsidR="00DE25B9" w:rsidRPr="008879CB" w:rsidRDefault="00DE25B9" w:rsidP="00C96ECA">
            <w:pPr>
              <w:jc w:val="center"/>
            </w:pPr>
            <w:r w:rsidRPr="008879CB">
              <w:t>456</w:t>
            </w:r>
          </w:p>
        </w:tc>
        <w:tc>
          <w:tcPr>
            <w:tcW w:w="2052" w:type="dxa"/>
            <w:shd w:val="clear" w:color="auto" w:fill="auto"/>
            <w:noWrap/>
            <w:vAlign w:val="center"/>
          </w:tcPr>
          <w:p w:rsidR="00DE25B9" w:rsidRPr="008F3E2D" w:rsidRDefault="00DE25B9" w:rsidP="00C96ECA">
            <w:pPr>
              <w:jc w:val="center"/>
              <w:rPr>
                <w:color w:val="000000"/>
              </w:rPr>
            </w:pPr>
            <w:r w:rsidRPr="008F3E2D">
              <w:rPr>
                <w:color w:val="000000"/>
              </w:rPr>
              <w:t>ППУ</w:t>
            </w:r>
          </w:p>
        </w:tc>
        <w:tc>
          <w:tcPr>
            <w:tcW w:w="2004" w:type="dxa"/>
            <w:shd w:val="clear" w:color="auto" w:fill="auto"/>
            <w:vAlign w:val="center"/>
          </w:tcPr>
          <w:p w:rsidR="00DE25B9" w:rsidRPr="008F3E2D" w:rsidRDefault="00DE25B9" w:rsidP="00C96ECA">
            <w:pPr>
              <w:jc w:val="center"/>
              <w:rPr>
                <w:color w:val="000000"/>
              </w:rPr>
            </w:pPr>
            <w:r w:rsidRPr="008F3E2D">
              <w:rPr>
                <w:color w:val="000000"/>
              </w:rPr>
              <w:t xml:space="preserve">подземная </w:t>
            </w:r>
            <w:proofErr w:type="spellStart"/>
            <w:r w:rsidRPr="008F3E2D">
              <w:rPr>
                <w:color w:val="000000"/>
              </w:rPr>
              <w:t>безканальная</w:t>
            </w:r>
            <w:proofErr w:type="spellEnd"/>
          </w:p>
        </w:tc>
        <w:tc>
          <w:tcPr>
            <w:tcW w:w="1614" w:type="dxa"/>
            <w:shd w:val="clear" w:color="auto" w:fill="auto"/>
            <w:vAlign w:val="center"/>
          </w:tcPr>
          <w:p w:rsidR="00DE25B9" w:rsidRPr="008F3E2D" w:rsidRDefault="00DE25B9" w:rsidP="00C96ECA">
            <w:pPr>
              <w:jc w:val="center"/>
              <w:rPr>
                <w:color w:val="000000"/>
              </w:rPr>
            </w:pPr>
            <w:r w:rsidRPr="008F3E2D">
              <w:rPr>
                <w:color w:val="000000"/>
              </w:rPr>
              <w:t>2012</w:t>
            </w:r>
          </w:p>
        </w:tc>
      </w:tr>
      <w:tr w:rsidR="00DE25B9" w:rsidRPr="008F3E2D" w:rsidTr="00C96ECA">
        <w:trPr>
          <w:trHeight w:val="78"/>
          <w:jc w:val="center"/>
        </w:trPr>
        <w:tc>
          <w:tcPr>
            <w:tcW w:w="1304" w:type="dxa"/>
            <w:shd w:val="clear" w:color="auto" w:fill="auto"/>
            <w:noWrap/>
            <w:vAlign w:val="center"/>
          </w:tcPr>
          <w:p w:rsidR="00DE25B9" w:rsidRPr="008F3E2D" w:rsidRDefault="00DE25B9" w:rsidP="00C96ECA">
            <w:pPr>
              <w:jc w:val="center"/>
              <w:rPr>
                <w:color w:val="000000"/>
              </w:rPr>
            </w:pPr>
            <w:r w:rsidRPr="008F3E2D">
              <w:rPr>
                <w:color w:val="000000"/>
              </w:rPr>
              <w:t>89</w:t>
            </w:r>
          </w:p>
        </w:tc>
        <w:tc>
          <w:tcPr>
            <w:tcW w:w="1309" w:type="dxa"/>
            <w:vAlign w:val="center"/>
          </w:tcPr>
          <w:p w:rsidR="00DE25B9" w:rsidRPr="008F3E2D" w:rsidRDefault="00DE25B9" w:rsidP="00C96ECA">
            <w:pPr>
              <w:jc w:val="center"/>
              <w:rPr>
                <w:color w:val="000000"/>
              </w:rPr>
            </w:pPr>
            <w:r w:rsidRPr="008F3E2D">
              <w:rPr>
                <w:color w:val="000000"/>
              </w:rPr>
              <w:t>89</w:t>
            </w:r>
          </w:p>
        </w:tc>
        <w:tc>
          <w:tcPr>
            <w:tcW w:w="1810" w:type="dxa"/>
            <w:shd w:val="clear" w:color="auto" w:fill="auto"/>
            <w:noWrap/>
            <w:vAlign w:val="center"/>
          </w:tcPr>
          <w:p w:rsidR="00DE25B9" w:rsidRPr="008F3E2D" w:rsidRDefault="00DE25B9" w:rsidP="00C96ECA">
            <w:pPr>
              <w:jc w:val="center"/>
              <w:rPr>
                <w:color w:val="000000"/>
              </w:rPr>
            </w:pPr>
            <w:r w:rsidRPr="008F3E2D">
              <w:rPr>
                <w:color w:val="000000"/>
              </w:rPr>
              <w:t>20</w:t>
            </w:r>
          </w:p>
        </w:tc>
        <w:tc>
          <w:tcPr>
            <w:tcW w:w="2052" w:type="dxa"/>
            <w:shd w:val="clear" w:color="auto" w:fill="auto"/>
            <w:noWrap/>
            <w:vAlign w:val="center"/>
          </w:tcPr>
          <w:p w:rsidR="00DE25B9" w:rsidRPr="008F3E2D" w:rsidRDefault="00DE25B9" w:rsidP="00C96ECA">
            <w:pPr>
              <w:jc w:val="center"/>
              <w:rPr>
                <w:color w:val="000000"/>
              </w:rPr>
            </w:pPr>
            <w:r w:rsidRPr="008F3E2D">
              <w:rPr>
                <w:color w:val="000000"/>
              </w:rPr>
              <w:t>ППУ</w:t>
            </w:r>
          </w:p>
        </w:tc>
        <w:tc>
          <w:tcPr>
            <w:tcW w:w="2004" w:type="dxa"/>
            <w:shd w:val="clear" w:color="auto" w:fill="auto"/>
            <w:vAlign w:val="center"/>
          </w:tcPr>
          <w:p w:rsidR="00DE25B9" w:rsidRPr="008F3E2D" w:rsidRDefault="00DE25B9" w:rsidP="00C96ECA">
            <w:pPr>
              <w:jc w:val="center"/>
              <w:rPr>
                <w:color w:val="000000"/>
              </w:rPr>
            </w:pPr>
            <w:r w:rsidRPr="008F3E2D">
              <w:rPr>
                <w:color w:val="000000"/>
              </w:rPr>
              <w:t xml:space="preserve">подземная </w:t>
            </w:r>
            <w:proofErr w:type="spellStart"/>
            <w:r w:rsidRPr="008F3E2D">
              <w:rPr>
                <w:color w:val="000000"/>
              </w:rPr>
              <w:t>безканальная</w:t>
            </w:r>
            <w:proofErr w:type="spellEnd"/>
          </w:p>
        </w:tc>
        <w:tc>
          <w:tcPr>
            <w:tcW w:w="1614" w:type="dxa"/>
            <w:shd w:val="clear" w:color="auto" w:fill="auto"/>
            <w:vAlign w:val="center"/>
          </w:tcPr>
          <w:p w:rsidR="00DE25B9" w:rsidRPr="008F3E2D" w:rsidRDefault="00DE25B9" w:rsidP="00C96ECA">
            <w:pPr>
              <w:jc w:val="center"/>
              <w:rPr>
                <w:color w:val="000000"/>
              </w:rPr>
            </w:pPr>
            <w:r w:rsidRPr="008F3E2D">
              <w:rPr>
                <w:color w:val="000000"/>
              </w:rPr>
              <w:t>2012</w:t>
            </w:r>
          </w:p>
        </w:tc>
      </w:tr>
      <w:tr w:rsidR="00DE25B9" w:rsidRPr="008F3E2D" w:rsidTr="00C96ECA">
        <w:trPr>
          <w:trHeight w:val="78"/>
          <w:jc w:val="center"/>
        </w:trPr>
        <w:tc>
          <w:tcPr>
            <w:tcW w:w="1304" w:type="dxa"/>
            <w:shd w:val="clear" w:color="auto" w:fill="auto"/>
            <w:noWrap/>
            <w:vAlign w:val="center"/>
          </w:tcPr>
          <w:p w:rsidR="00DE25B9" w:rsidRPr="008F3E2D" w:rsidRDefault="00DE25B9" w:rsidP="00C96ECA">
            <w:pPr>
              <w:jc w:val="center"/>
              <w:rPr>
                <w:color w:val="000000"/>
              </w:rPr>
            </w:pPr>
            <w:r w:rsidRPr="008F3E2D">
              <w:rPr>
                <w:color w:val="000000"/>
              </w:rPr>
              <w:t>57</w:t>
            </w:r>
          </w:p>
        </w:tc>
        <w:tc>
          <w:tcPr>
            <w:tcW w:w="1309" w:type="dxa"/>
            <w:vAlign w:val="center"/>
          </w:tcPr>
          <w:p w:rsidR="00DE25B9" w:rsidRPr="008F3E2D" w:rsidRDefault="00DE25B9" w:rsidP="00C96ECA">
            <w:pPr>
              <w:jc w:val="center"/>
              <w:rPr>
                <w:color w:val="000000"/>
              </w:rPr>
            </w:pPr>
            <w:r w:rsidRPr="008F3E2D">
              <w:rPr>
                <w:color w:val="000000"/>
              </w:rPr>
              <w:t>57</w:t>
            </w:r>
          </w:p>
        </w:tc>
        <w:tc>
          <w:tcPr>
            <w:tcW w:w="1810" w:type="dxa"/>
            <w:shd w:val="clear" w:color="auto" w:fill="auto"/>
            <w:noWrap/>
            <w:vAlign w:val="center"/>
          </w:tcPr>
          <w:p w:rsidR="00DE25B9" w:rsidRPr="008F3E2D" w:rsidRDefault="00DE25B9" w:rsidP="00C96ECA">
            <w:pPr>
              <w:jc w:val="center"/>
              <w:rPr>
                <w:color w:val="000000"/>
              </w:rPr>
            </w:pPr>
            <w:r w:rsidRPr="008F3E2D">
              <w:rPr>
                <w:color w:val="000000"/>
              </w:rPr>
              <w:t>100</w:t>
            </w:r>
          </w:p>
        </w:tc>
        <w:tc>
          <w:tcPr>
            <w:tcW w:w="2052" w:type="dxa"/>
            <w:shd w:val="clear" w:color="auto" w:fill="auto"/>
            <w:noWrap/>
            <w:vAlign w:val="center"/>
          </w:tcPr>
          <w:p w:rsidR="00DE25B9" w:rsidRPr="008F3E2D" w:rsidRDefault="00DE25B9" w:rsidP="00C96ECA">
            <w:pPr>
              <w:jc w:val="center"/>
              <w:rPr>
                <w:color w:val="000000"/>
              </w:rPr>
            </w:pPr>
            <w:proofErr w:type="spellStart"/>
            <w:r w:rsidRPr="008F3E2D">
              <w:rPr>
                <w:color w:val="000000"/>
              </w:rPr>
              <w:t>Стружка,опилки</w:t>
            </w:r>
            <w:proofErr w:type="spellEnd"/>
          </w:p>
        </w:tc>
        <w:tc>
          <w:tcPr>
            <w:tcW w:w="2004" w:type="dxa"/>
            <w:shd w:val="clear" w:color="auto" w:fill="auto"/>
            <w:vAlign w:val="center"/>
          </w:tcPr>
          <w:p w:rsidR="00DE25B9" w:rsidRPr="008F3E2D" w:rsidRDefault="00DE25B9" w:rsidP="00C96ECA">
            <w:pPr>
              <w:jc w:val="center"/>
              <w:rPr>
                <w:color w:val="000000"/>
              </w:rPr>
            </w:pPr>
            <w:r w:rsidRPr="008F3E2D">
              <w:rPr>
                <w:color w:val="000000"/>
              </w:rPr>
              <w:t xml:space="preserve">подземная </w:t>
            </w:r>
            <w:proofErr w:type="spellStart"/>
            <w:r w:rsidRPr="008F3E2D">
              <w:rPr>
                <w:color w:val="000000"/>
              </w:rPr>
              <w:t>безканальная</w:t>
            </w:r>
            <w:proofErr w:type="spellEnd"/>
          </w:p>
        </w:tc>
        <w:tc>
          <w:tcPr>
            <w:tcW w:w="1614" w:type="dxa"/>
            <w:shd w:val="clear" w:color="auto" w:fill="auto"/>
            <w:vAlign w:val="center"/>
          </w:tcPr>
          <w:p w:rsidR="00DE25B9" w:rsidRPr="008F3E2D" w:rsidRDefault="00DE25B9" w:rsidP="00C96ECA">
            <w:pPr>
              <w:jc w:val="center"/>
              <w:rPr>
                <w:color w:val="000000"/>
              </w:rPr>
            </w:pPr>
            <w:r w:rsidRPr="008F3E2D">
              <w:rPr>
                <w:color w:val="000000"/>
              </w:rPr>
              <w:t>1990</w:t>
            </w:r>
          </w:p>
        </w:tc>
      </w:tr>
      <w:tr w:rsidR="00DE25B9" w:rsidRPr="008F3E2D" w:rsidTr="00C96ECA">
        <w:trPr>
          <w:trHeight w:val="78"/>
          <w:jc w:val="center"/>
        </w:trPr>
        <w:tc>
          <w:tcPr>
            <w:tcW w:w="1304" w:type="dxa"/>
            <w:shd w:val="clear" w:color="auto" w:fill="auto"/>
            <w:noWrap/>
            <w:vAlign w:val="center"/>
          </w:tcPr>
          <w:p w:rsidR="00DE25B9" w:rsidRPr="008F3E2D" w:rsidRDefault="00DE25B9" w:rsidP="00C96ECA">
            <w:pPr>
              <w:jc w:val="center"/>
              <w:rPr>
                <w:color w:val="000000"/>
              </w:rPr>
            </w:pPr>
            <w:r w:rsidRPr="008F3E2D">
              <w:rPr>
                <w:color w:val="000000"/>
              </w:rPr>
              <w:t>120</w:t>
            </w:r>
          </w:p>
        </w:tc>
        <w:tc>
          <w:tcPr>
            <w:tcW w:w="1309" w:type="dxa"/>
            <w:vAlign w:val="center"/>
          </w:tcPr>
          <w:p w:rsidR="00DE25B9" w:rsidRPr="008879CB" w:rsidRDefault="00DE25B9" w:rsidP="00C96ECA">
            <w:pPr>
              <w:jc w:val="center"/>
            </w:pPr>
            <w:r w:rsidRPr="008879CB">
              <w:t>133</w:t>
            </w:r>
          </w:p>
        </w:tc>
        <w:tc>
          <w:tcPr>
            <w:tcW w:w="1810" w:type="dxa"/>
            <w:shd w:val="clear" w:color="auto" w:fill="auto"/>
            <w:noWrap/>
            <w:vAlign w:val="center"/>
          </w:tcPr>
          <w:p w:rsidR="00DE25B9" w:rsidRPr="008879CB" w:rsidRDefault="00DE25B9" w:rsidP="00C96ECA">
            <w:pPr>
              <w:jc w:val="center"/>
            </w:pPr>
            <w:r w:rsidRPr="008879CB">
              <w:t>425</w:t>
            </w:r>
          </w:p>
        </w:tc>
        <w:tc>
          <w:tcPr>
            <w:tcW w:w="2052" w:type="dxa"/>
            <w:shd w:val="clear" w:color="auto" w:fill="auto"/>
            <w:noWrap/>
            <w:vAlign w:val="center"/>
          </w:tcPr>
          <w:p w:rsidR="00DE25B9" w:rsidRPr="008F3E2D" w:rsidRDefault="00DE25B9" w:rsidP="00C96ECA">
            <w:pPr>
              <w:jc w:val="center"/>
              <w:rPr>
                <w:color w:val="000000"/>
              </w:rPr>
            </w:pPr>
            <w:proofErr w:type="spellStart"/>
            <w:r w:rsidRPr="008F3E2D">
              <w:rPr>
                <w:color w:val="000000"/>
              </w:rPr>
              <w:t>Стружка,опилки</w:t>
            </w:r>
            <w:proofErr w:type="spellEnd"/>
          </w:p>
        </w:tc>
        <w:tc>
          <w:tcPr>
            <w:tcW w:w="2004" w:type="dxa"/>
            <w:shd w:val="clear" w:color="auto" w:fill="auto"/>
            <w:vAlign w:val="center"/>
          </w:tcPr>
          <w:p w:rsidR="00DE25B9" w:rsidRPr="008F3E2D" w:rsidRDefault="00DE25B9" w:rsidP="00C96ECA">
            <w:pPr>
              <w:jc w:val="center"/>
              <w:rPr>
                <w:color w:val="000000"/>
              </w:rPr>
            </w:pPr>
            <w:r w:rsidRPr="008F3E2D">
              <w:rPr>
                <w:color w:val="000000"/>
              </w:rPr>
              <w:t xml:space="preserve">подземная </w:t>
            </w:r>
            <w:proofErr w:type="spellStart"/>
            <w:r w:rsidRPr="008F3E2D">
              <w:rPr>
                <w:color w:val="000000"/>
              </w:rPr>
              <w:t>безканальная</w:t>
            </w:r>
            <w:proofErr w:type="spellEnd"/>
          </w:p>
        </w:tc>
        <w:tc>
          <w:tcPr>
            <w:tcW w:w="1614" w:type="dxa"/>
            <w:shd w:val="clear" w:color="auto" w:fill="auto"/>
            <w:vAlign w:val="center"/>
          </w:tcPr>
          <w:p w:rsidR="00DE25B9" w:rsidRPr="008F3E2D" w:rsidRDefault="00DE25B9" w:rsidP="00C96ECA">
            <w:pPr>
              <w:jc w:val="center"/>
              <w:rPr>
                <w:color w:val="000000"/>
              </w:rPr>
            </w:pPr>
            <w:r w:rsidRPr="008F3E2D">
              <w:rPr>
                <w:color w:val="000000"/>
              </w:rPr>
              <w:t>1975</w:t>
            </w:r>
          </w:p>
        </w:tc>
      </w:tr>
      <w:tr w:rsidR="00DE25B9" w:rsidRPr="008F3E2D" w:rsidTr="00C96ECA">
        <w:trPr>
          <w:trHeight w:val="78"/>
          <w:jc w:val="center"/>
        </w:trPr>
        <w:tc>
          <w:tcPr>
            <w:tcW w:w="1304" w:type="dxa"/>
            <w:shd w:val="clear" w:color="auto" w:fill="auto"/>
            <w:noWrap/>
            <w:vAlign w:val="center"/>
          </w:tcPr>
          <w:p w:rsidR="00DE25B9" w:rsidRPr="008F3E2D" w:rsidRDefault="00DE25B9" w:rsidP="00C96ECA">
            <w:pPr>
              <w:jc w:val="center"/>
              <w:rPr>
                <w:color w:val="000000"/>
              </w:rPr>
            </w:pPr>
            <w:r w:rsidRPr="008F3E2D">
              <w:rPr>
                <w:color w:val="000000"/>
              </w:rPr>
              <w:t>108</w:t>
            </w:r>
          </w:p>
        </w:tc>
        <w:tc>
          <w:tcPr>
            <w:tcW w:w="1309" w:type="dxa"/>
            <w:vAlign w:val="center"/>
          </w:tcPr>
          <w:p w:rsidR="00DE25B9" w:rsidRPr="008879CB" w:rsidRDefault="00DE25B9" w:rsidP="00C96ECA">
            <w:pPr>
              <w:jc w:val="center"/>
            </w:pPr>
            <w:r w:rsidRPr="008879CB">
              <w:t>108</w:t>
            </w:r>
          </w:p>
        </w:tc>
        <w:tc>
          <w:tcPr>
            <w:tcW w:w="1810" w:type="dxa"/>
            <w:shd w:val="clear" w:color="auto" w:fill="auto"/>
            <w:noWrap/>
            <w:vAlign w:val="center"/>
          </w:tcPr>
          <w:p w:rsidR="00DE25B9" w:rsidRPr="008879CB" w:rsidRDefault="00DE25B9" w:rsidP="00C96ECA">
            <w:pPr>
              <w:jc w:val="center"/>
            </w:pPr>
            <w:r w:rsidRPr="008879CB">
              <w:t>255</w:t>
            </w:r>
          </w:p>
        </w:tc>
        <w:tc>
          <w:tcPr>
            <w:tcW w:w="2052" w:type="dxa"/>
            <w:shd w:val="clear" w:color="auto" w:fill="auto"/>
            <w:noWrap/>
            <w:vAlign w:val="center"/>
          </w:tcPr>
          <w:p w:rsidR="00DE25B9" w:rsidRPr="008F3E2D" w:rsidRDefault="00DE25B9" w:rsidP="00C96ECA">
            <w:pPr>
              <w:jc w:val="center"/>
              <w:rPr>
                <w:color w:val="000000"/>
              </w:rPr>
            </w:pPr>
            <w:proofErr w:type="spellStart"/>
            <w:r w:rsidRPr="008F3E2D">
              <w:rPr>
                <w:color w:val="000000"/>
              </w:rPr>
              <w:t>Стружка,опилки</w:t>
            </w:r>
            <w:proofErr w:type="spellEnd"/>
          </w:p>
        </w:tc>
        <w:tc>
          <w:tcPr>
            <w:tcW w:w="2004" w:type="dxa"/>
            <w:shd w:val="clear" w:color="auto" w:fill="auto"/>
            <w:vAlign w:val="center"/>
          </w:tcPr>
          <w:p w:rsidR="00DE25B9" w:rsidRPr="008F3E2D" w:rsidRDefault="00DE25B9" w:rsidP="00C96ECA">
            <w:pPr>
              <w:jc w:val="center"/>
              <w:rPr>
                <w:color w:val="000000"/>
              </w:rPr>
            </w:pPr>
            <w:r w:rsidRPr="008F3E2D">
              <w:rPr>
                <w:color w:val="000000"/>
              </w:rPr>
              <w:t xml:space="preserve">подземная </w:t>
            </w:r>
            <w:proofErr w:type="spellStart"/>
            <w:r w:rsidRPr="008F3E2D">
              <w:rPr>
                <w:color w:val="000000"/>
              </w:rPr>
              <w:t>безканальная</w:t>
            </w:r>
            <w:proofErr w:type="spellEnd"/>
          </w:p>
        </w:tc>
        <w:tc>
          <w:tcPr>
            <w:tcW w:w="1614" w:type="dxa"/>
            <w:shd w:val="clear" w:color="auto" w:fill="auto"/>
            <w:vAlign w:val="center"/>
          </w:tcPr>
          <w:p w:rsidR="00DE25B9" w:rsidRPr="008F3E2D" w:rsidRDefault="00DE25B9" w:rsidP="00C96ECA">
            <w:pPr>
              <w:jc w:val="center"/>
              <w:rPr>
                <w:color w:val="000000"/>
              </w:rPr>
            </w:pPr>
            <w:r w:rsidRPr="008F3E2D">
              <w:rPr>
                <w:color w:val="000000"/>
              </w:rPr>
              <w:t>1975</w:t>
            </w:r>
          </w:p>
        </w:tc>
      </w:tr>
      <w:tr w:rsidR="00DE25B9" w:rsidRPr="008F3E2D" w:rsidTr="00C96ECA">
        <w:trPr>
          <w:trHeight w:val="78"/>
          <w:jc w:val="center"/>
        </w:trPr>
        <w:tc>
          <w:tcPr>
            <w:tcW w:w="1304" w:type="dxa"/>
            <w:shd w:val="clear" w:color="auto" w:fill="auto"/>
            <w:noWrap/>
            <w:vAlign w:val="center"/>
          </w:tcPr>
          <w:p w:rsidR="00DE25B9" w:rsidRPr="008F3E2D" w:rsidRDefault="00DE25B9" w:rsidP="00C96ECA">
            <w:pPr>
              <w:jc w:val="center"/>
              <w:rPr>
                <w:color w:val="000000"/>
              </w:rPr>
            </w:pPr>
            <w:r w:rsidRPr="008F3E2D">
              <w:rPr>
                <w:color w:val="000000"/>
              </w:rPr>
              <w:t>108</w:t>
            </w:r>
          </w:p>
        </w:tc>
        <w:tc>
          <w:tcPr>
            <w:tcW w:w="1309" w:type="dxa"/>
            <w:vAlign w:val="center"/>
          </w:tcPr>
          <w:p w:rsidR="00DE25B9" w:rsidRPr="008F3E2D" w:rsidRDefault="00DE25B9" w:rsidP="00C96ECA">
            <w:pPr>
              <w:jc w:val="center"/>
              <w:rPr>
                <w:color w:val="000000"/>
              </w:rPr>
            </w:pPr>
            <w:r w:rsidRPr="008F3E2D">
              <w:rPr>
                <w:color w:val="000000"/>
              </w:rPr>
              <w:t>108</w:t>
            </w:r>
          </w:p>
        </w:tc>
        <w:tc>
          <w:tcPr>
            <w:tcW w:w="1810" w:type="dxa"/>
            <w:shd w:val="clear" w:color="auto" w:fill="auto"/>
            <w:noWrap/>
            <w:vAlign w:val="center"/>
          </w:tcPr>
          <w:p w:rsidR="00DE25B9" w:rsidRPr="008F3E2D" w:rsidRDefault="00DE25B9" w:rsidP="00C96ECA">
            <w:pPr>
              <w:jc w:val="center"/>
              <w:rPr>
                <w:color w:val="000000"/>
              </w:rPr>
            </w:pPr>
            <w:r w:rsidRPr="008F3E2D">
              <w:rPr>
                <w:color w:val="000000"/>
              </w:rPr>
              <w:t>70</w:t>
            </w:r>
          </w:p>
        </w:tc>
        <w:tc>
          <w:tcPr>
            <w:tcW w:w="2052" w:type="dxa"/>
            <w:shd w:val="clear" w:color="auto" w:fill="auto"/>
            <w:noWrap/>
            <w:vAlign w:val="center"/>
          </w:tcPr>
          <w:p w:rsidR="00DE25B9" w:rsidRPr="008F3E2D" w:rsidRDefault="00DE25B9" w:rsidP="00C96ECA">
            <w:pPr>
              <w:jc w:val="center"/>
              <w:rPr>
                <w:color w:val="000000"/>
              </w:rPr>
            </w:pPr>
            <w:r w:rsidRPr="008F3E2D">
              <w:rPr>
                <w:color w:val="000000"/>
              </w:rPr>
              <w:t>ППУ</w:t>
            </w:r>
          </w:p>
        </w:tc>
        <w:tc>
          <w:tcPr>
            <w:tcW w:w="2004" w:type="dxa"/>
            <w:shd w:val="clear" w:color="auto" w:fill="auto"/>
            <w:vAlign w:val="center"/>
          </w:tcPr>
          <w:p w:rsidR="00DE25B9" w:rsidRPr="008F3E2D" w:rsidRDefault="00DE25B9" w:rsidP="00C96ECA">
            <w:pPr>
              <w:jc w:val="center"/>
              <w:rPr>
                <w:color w:val="000000"/>
              </w:rPr>
            </w:pPr>
            <w:r w:rsidRPr="008F3E2D">
              <w:rPr>
                <w:color w:val="000000"/>
              </w:rPr>
              <w:t xml:space="preserve">подземная </w:t>
            </w:r>
            <w:proofErr w:type="spellStart"/>
            <w:r w:rsidRPr="008F3E2D">
              <w:rPr>
                <w:color w:val="000000"/>
              </w:rPr>
              <w:t>безканальная</w:t>
            </w:r>
            <w:proofErr w:type="spellEnd"/>
          </w:p>
        </w:tc>
        <w:tc>
          <w:tcPr>
            <w:tcW w:w="1614" w:type="dxa"/>
            <w:shd w:val="clear" w:color="auto" w:fill="auto"/>
            <w:vAlign w:val="center"/>
          </w:tcPr>
          <w:p w:rsidR="00DE25B9" w:rsidRPr="008F3E2D" w:rsidRDefault="00DE25B9" w:rsidP="00C96ECA">
            <w:pPr>
              <w:jc w:val="center"/>
              <w:rPr>
                <w:color w:val="000000"/>
              </w:rPr>
            </w:pPr>
            <w:r w:rsidRPr="008F3E2D">
              <w:rPr>
                <w:color w:val="000000"/>
              </w:rPr>
              <w:t>2005</w:t>
            </w:r>
          </w:p>
        </w:tc>
      </w:tr>
      <w:tr w:rsidR="00DE25B9" w:rsidRPr="008F3E2D" w:rsidTr="00C96ECA">
        <w:trPr>
          <w:trHeight w:val="78"/>
          <w:jc w:val="center"/>
        </w:trPr>
        <w:tc>
          <w:tcPr>
            <w:tcW w:w="1304" w:type="dxa"/>
            <w:shd w:val="clear" w:color="auto" w:fill="auto"/>
            <w:noWrap/>
            <w:vAlign w:val="center"/>
          </w:tcPr>
          <w:p w:rsidR="00DE25B9" w:rsidRPr="008F3E2D" w:rsidRDefault="00DE25B9" w:rsidP="00C96ECA">
            <w:pPr>
              <w:jc w:val="center"/>
              <w:rPr>
                <w:color w:val="000000"/>
              </w:rPr>
            </w:pPr>
            <w:r w:rsidRPr="008F3E2D">
              <w:rPr>
                <w:color w:val="000000"/>
              </w:rPr>
              <w:t>108</w:t>
            </w:r>
          </w:p>
        </w:tc>
        <w:tc>
          <w:tcPr>
            <w:tcW w:w="1309" w:type="dxa"/>
            <w:vAlign w:val="center"/>
          </w:tcPr>
          <w:p w:rsidR="00DE25B9" w:rsidRPr="008F3E2D" w:rsidRDefault="00DE25B9" w:rsidP="00C96ECA">
            <w:pPr>
              <w:jc w:val="center"/>
              <w:rPr>
                <w:color w:val="000000"/>
              </w:rPr>
            </w:pPr>
            <w:r w:rsidRPr="008F3E2D">
              <w:rPr>
                <w:color w:val="000000"/>
              </w:rPr>
              <w:t>108</w:t>
            </w:r>
          </w:p>
        </w:tc>
        <w:tc>
          <w:tcPr>
            <w:tcW w:w="1810" w:type="dxa"/>
            <w:shd w:val="clear" w:color="auto" w:fill="auto"/>
            <w:noWrap/>
            <w:vAlign w:val="center"/>
          </w:tcPr>
          <w:p w:rsidR="00DE25B9" w:rsidRPr="008F3E2D" w:rsidRDefault="00DE25B9" w:rsidP="00C96ECA">
            <w:pPr>
              <w:jc w:val="center"/>
              <w:rPr>
                <w:color w:val="000000"/>
              </w:rPr>
            </w:pPr>
            <w:r w:rsidRPr="008F3E2D">
              <w:rPr>
                <w:color w:val="000000"/>
              </w:rPr>
              <w:t>170</w:t>
            </w:r>
          </w:p>
        </w:tc>
        <w:tc>
          <w:tcPr>
            <w:tcW w:w="2052" w:type="dxa"/>
            <w:shd w:val="clear" w:color="auto" w:fill="auto"/>
            <w:noWrap/>
            <w:vAlign w:val="center"/>
          </w:tcPr>
          <w:p w:rsidR="00DE25B9" w:rsidRPr="008F3E2D" w:rsidRDefault="00DE25B9" w:rsidP="00C96ECA">
            <w:pPr>
              <w:jc w:val="center"/>
              <w:rPr>
                <w:color w:val="000000"/>
              </w:rPr>
            </w:pPr>
            <w:r w:rsidRPr="008F3E2D">
              <w:rPr>
                <w:color w:val="000000"/>
              </w:rPr>
              <w:t>ППУ</w:t>
            </w:r>
          </w:p>
        </w:tc>
        <w:tc>
          <w:tcPr>
            <w:tcW w:w="2004" w:type="dxa"/>
            <w:shd w:val="clear" w:color="auto" w:fill="auto"/>
            <w:vAlign w:val="center"/>
          </w:tcPr>
          <w:p w:rsidR="00DE25B9" w:rsidRPr="008F3E2D" w:rsidRDefault="00DE25B9" w:rsidP="00C96ECA">
            <w:pPr>
              <w:jc w:val="center"/>
              <w:rPr>
                <w:color w:val="000000"/>
              </w:rPr>
            </w:pPr>
            <w:r w:rsidRPr="008F3E2D">
              <w:rPr>
                <w:color w:val="000000"/>
              </w:rPr>
              <w:t xml:space="preserve">подземная </w:t>
            </w:r>
            <w:proofErr w:type="spellStart"/>
            <w:r w:rsidRPr="008F3E2D">
              <w:rPr>
                <w:color w:val="000000"/>
              </w:rPr>
              <w:t>безканальная</w:t>
            </w:r>
            <w:proofErr w:type="spellEnd"/>
          </w:p>
        </w:tc>
        <w:tc>
          <w:tcPr>
            <w:tcW w:w="1614" w:type="dxa"/>
            <w:shd w:val="clear" w:color="auto" w:fill="auto"/>
            <w:vAlign w:val="center"/>
          </w:tcPr>
          <w:p w:rsidR="00DE25B9" w:rsidRPr="008F3E2D" w:rsidRDefault="00DE25B9" w:rsidP="00C96ECA">
            <w:pPr>
              <w:jc w:val="center"/>
              <w:rPr>
                <w:color w:val="000000"/>
              </w:rPr>
            </w:pPr>
            <w:r w:rsidRPr="008F3E2D">
              <w:rPr>
                <w:color w:val="000000"/>
              </w:rPr>
              <w:t>2005</w:t>
            </w:r>
          </w:p>
        </w:tc>
      </w:tr>
      <w:tr w:rsidR="00DE25B9" w:rsidRPr="008F3E2D" w:rsidTr="00C96ECA">
        <w:trPr>
          <w:trHeight w:val="78"/>
          <w:jc w:val="center"/>
        </w:trPr>
        <w:tc>
          <w:tcPr>
            <w:tcW w:w="1304" w:type="dxa"/>
            <w:shd w:val="clear" w:color="auto" w:fill="auto"/>
            <w:noWrap/>
            <w:vAlign w:val="center"/>
          </w:tcPr>
          <w:p w:rsidR="00DE25B9" w:rsidRPr="008F3E2D" w:rsidRDefault="00DE25B9" w:rsidP="00C96ECA">
            <w:pPr>
              <w:jc w:val="center"/>
              <w:rPr>
                <w:color w:val="000000"/>
              </w:rPr>
            </w:pPr>
            <w:r w:rsidRPr="008F3E2D">
              <w:rPr>
                <w:color w:val="000000"/>
              </w:rPr>
              <w:t>76</w:t>
            </w:r>
          </w:p>
        </w:tc>
        <w:tc>
          <w:tcPr>
            <w:tcW w:w="1309" w:type="dxa"/>
            <w:vAlign w:val="center"/>
          </w:tcPr>
          <w:p w:rsidR="00DE25B9" w:rsidRPr="008F3E2D" w:rsidRDefault="00DE25B9" w:rsidP="00C96ECA">
            <w:pPr>
              <w:jc w:val="center"/>
              <w:rPr>
                <w:color w:val="000000"/>
              </w:rPr>
            </w:pPr>
            <w:r w:rsidRPr="008F3E2D">
              <w:rPr>
                <w:color w:val="000000"/>
              </w:rPr>
              <w:t>76</w:t>
            </w:r>
          </w:p>
        </w:tc>
        <w:tc>
          <w:tcPr>
            <w:tcW w:w="1810" w:type="dxa"/>
            <w:shd w:val="clear" w:color="auto" w:fill="auto"/>
            <w:noWrap/>
            <w:vAlign w:val="center"/>
          </w:tcPr>
          <w:p w:rsidR="00DE25B9" w:rsidRPr="008F3E2D" w:rsidRDefault="00DE25B9" w:rsidP="00C96ECA">
            <w:pPr>
              <w:jc w:val="center"/>
              <w:rPr>
                <w:color w:val="000000"/>
              </w:rPr>
            </w:pPr>
            <w:r w:rsidRPr="008F3E2D">
              <w:rPr>
                <w:color w:val="000000"/>
              </w:rPr>
              <w:t>80</w:t>
            </w:r>
          </w:p>
        </w:tc>
        <w:tc>
          <w:tcPr>
            <w:tcW w:w="2052" w:type="dxa"/>
            <w:shd w:val="clear" w:color="auto" w:fill="auto"/>
            <w:noWrap/>
            <w:vAlign w:val="center"/>
          </w:tcPr>
          <w:p w:rsidR="00DE25B9" w:rsidRPr="008F3E2D" w:rsidRDefault="00DE25B9" w:rsidP="00C96ECA">
            <w:pPr>
              <w:jc w:val="center"/>
              <w:rPr>
                <w:color w:val="000000"/>
              </w:rPr>
            </w:pPr>
            <w:r w:rsidRPr="008F3E2D">
              <w:rPr>
                <w:color w:val="000000"/>
              </w:rPr>
              <w:t xml:space="preserve">плёнка </w:t>
            </w:r>
            <w:proofErr w:type="spellStart"/>
            <w:r w:rsidRPr="008F3E2D">
              <w:rPr>
                <w:color w:val="000000"/>
              </w:rPr>
              <w:t>пвх</w:t>
            </w:r>
            <w:proofErr w:type="spellEnd"/>
            <w:r w:rsidRPr="008F3E2D">
              <w:rPr>
                <w:color w:val="000000"/>
              </w:rPr>
              <w:t xml:space="preserve">, </w:t>
            </w:r>
            <w:proofErr w:type="spellStart"/>
            <w:r w:rsidRPr="008F3E2D">
              <w:rPr>
                <w:color w:val="000000"/>
              </w:rPr>
              <w:t>минвата</w:t>
            </w:r>
            <w:proofErr w:type="spellEnd"/>
            <w:r w:rsidRPr="008F3E2D">
              <w:rPr>
                <w:color w:val="000000"/>
              </w:rPr>
              <w:t xml:space="preserve"> "</w:t>
            </w:r>
            <w:proofErr w:type="spellStart"/>
            <w:r w:rsidRPr="008F3E2D">
              <w:rPr>
                <w:color w:val="000000"/>
              </w:rPr>
              <w:t>тисма</w:t>
            </w:r>
            <w:proofErr w:type="spellEnd"/>
            <w:r w:rsidRPr="008F3E2D">
              <w:rPr>
                <w:color w:val="000000"/>
              </w:rPr>
              <w:t>"</w:t>
            </w:r>
          </w:p>
        </w:tc>
        <w:tc>
          <w:tcPr>
            <w:tcW w:w="2004" w:type="dxa"/>
            <w:shd w:val="clear" w:color="auto" w:fill="auto"/>
            <w:vAlign w:val="center"/>
          </w:tcPr>
          <w:p w:rsidR="00DE25B9" w:rsidRPr="008F3E2D" w:rsidRDefault="00DE25B9" w:rsidP="00C96ECA">
            <w:pPr>
              <w:jc w:val="center"/>
              <w:rPr>
                <w:color w:val="000000"/>
              </w:rPr>
            </w:pPr>
            <w:r w:rsidRPr="008F3E2D">
              <w:rPr>
                <w:color w:val="000000"/>
              </w:rPr>
              <w:t xml:space="preserve">подземная </w:t>
            </w:r>
            <w:proofErr w:type="spellStart"/>
            <w:r w:rsidRPr="008F3E2D">
              <w:rPr>
                <w:color w:val="000000"/>
              </w:rPr>
              <w:t>безканальная</w:t>
            </w:r>
            <w:proofErr w:type="spellEnd"/>
          </w:p>
        </w:tc>
        <w:tc>
          <w:tcPr>
            <w:tcW w:w="1614" w:type="dxa"/>
            <w:shd w:val="clear" w:color="auto" w:fill="auto"/>
            <w:vAlign w:val="center"/>
          </w:tcPr>
          <w:p w:rsidR="00DE25B9" w:rsidRPr="008F3E2D" w:rsidRDefault="00DE25B9" w:rsidP="00C96ECA">
            <w:pPr>
              <w:jc w:val="center"/>
              <w:rPr>
                <w:color w:val="000000"/>
              </w:rPr>
            </w:pPr>
            <w:r w:rsidRPr="008F3E2D">
              <w:rPr>
                <w:color w:val="000000"/>
              </w:rPr>
              <w:t>2012</w:t>
            </w:r>
          </w:p>
        </w:tc>
      </w:tr>
      <w:tr w:rsidR="00DE25B9" w:rsidRPr="008F3E2D" w:rsidTr="00C96ECA">
        <w:trPr>
          <w:trHeight w:val="78"/>
          <w:jc w:val="center"/>
        </w:trPr>
        <w:tc>
          <w:tcPr>
            <w:tcW w:w="1304" w:type="dxa"/>
            <w:shd w:val="clear" w:color="auto" w:fill="auto"/>
            <w:noWrap/>
            <w:vAlign w:val="center"/>
          </w:tcPr>
          <w:p w:rsidR="00DE25B9" w:rsidRPr="008F3E2D" w:rsidRDefault="00DE25B9" w:rsidP="00C96ECA">
            <w:pPr>
              <w:jc w:val="center"/>
              <w:rPr>
                <w:color w:val="000000"/>
              </w:rPr>
            </w:pPr>
            <w:r w:rsidRPr="008F3E2D">
              <w:rPr>
                <w:color w:val="000000"/>
              </w:rPr>
              <w:t>57</w:t>
            </w:r>
          </w:p>
        </w:tc>
        <w:tc>
          <w:tcPr>
            <w:tcW w:w="1309" w:type="dxa"/>
            <w:vAlign w:val="center"/>
          </w:tcPr>
          <w:p w:rsidR="00DE25B9" w:rsidRPr="008F3E2D" w:rsidRDefault="00DE25B9" w:rsidP="00C96ECA">
            <w:pPr>
              <w:jc w:val="center"/>
              <w:rPr>
                <w:color w:val="000000"/>
              </w:rPr>
            </w:pPr>
            <w:r w:rsidRPr="008F3E2D">
              <w:rPr>
                <w:color w:val="000000"/>
              </w:rPr>
              <w:t>57</w:t>
            </w:r>
          </w:p>
        </w:tc>
        <w:tc>
          <w:tcPr>
            <w:tcW w:w="1810" w:type="dxa"/>
            <w:shd w:val="clear" w:color="auto" w:fill="auto"/>
            <w:noWrap/>
            <w:vAlign w:val="center"/>
          </w:tcPr>
          <w:p w:rsidR="00DE25B9" w:rsidRPr="008F3E2D" w:rsidRDefault="00DE25B9" w:rsidP="00C96ECA">
            <w:pPr>
              <w:jc w:val="center"/>
              <w:rPr>
                <w:color w:val="000000"/>
              </w:rPr>
            </w:pPr>
            <w:r w:rsidRPr="008F3E2D">
              <w:rPr>
                <w:color w:val="000000"/>
              </w:rPr>
              <w:t>30</w:t>
            </w:r>
          </w:p>
        </w:tc>
        <w:tc>
          <w:tcPr>
            <w:tcW w:w="2052" w:type="dxa"/>
            <w:shd w:val="clear" w:color="auto" w:fill="auto"/>
            <w:noWrap/>
            <w:vAlign w:val="center"/>
          </w:tcPr>
          <w:p w:rsidR="00DE25B9" w:rsidRPr="008F3E2D" w:rsidRDefault="00DE25B9" w:rsidP="00C96ECA">
            <w:pPr>
              <w:jc w:val="center"/>
              <w:rPr>
                <w:color w:val="000000"/>
              </w:rPr>
            </w:pPr>
            <w:r w:rsidRPr="008F3E2D">
              <w:rPr>
                <w:color w:val="000000"/>
              </w:rPr>
              <w:t xml:space="preserve">плёнка </w:t>
            </w:r>
            <w:proofErr w:type="spellStart"/>
            <w:r w:rsidRPr="008F3E2D">
              <w:rPr>
                <w:color w:val="000000"/>
              </w:rPr>
              <w:t>пвх</w:t>
            </w:r>
            <w:proofErr w:type="spellEnd"/>
            <w:r w:rsidRPr="008F3E2D">
              <w:rPr>
                <w:color w:val="000000"/>
              </w:rPr>
              <w:t xml:space="preserve">, </w:t>
            </w:r>
            <w:proofErr w:type="spellStart"/>
            <w:r w:rsidRPr="008F3E2D">
              <w:rPr>
                <w:color w:val="000000"/>
              </w:rPr>
              <w:t>минвата</w:t>
            </w:r>
            <w:proofErr w:type="spellEnd"/>
            <w:r w:rsidRPr="008F3E2D">
              <w:rPr>
                <w:color w:val="000000"/>
              </w:rPr>
              <w:t xml:space="preserve"> "</w:t>
            </w:r>
            <w:proofErr w:type="spellStart"/>
            <w:r w:rsidRPr="008F3E2D">
              <w:rPr>
                <w:color w:val="000000"/>
              </w:rPr>
              <w:t>тисма</w:t>
            </w:r>
            <w:proofErr w:type="spellEnd"/>
            <w:r w:rsidRPr="008F3E2D">
              <w:rPr>
                <w:color w:val="000000"/>
              </w:rPr>
              <w:t>"</w:t>
            </w:r>
          </w:p>
        </w:tc>
        <w:tc>
          <w:tcPr>
            <w:tcW w:w="2004" w:type="dxa"/>
            <w:shd w:val="clear" w:color="auto" w:fill="auto"/>
            <w:vAlign w:val="center"/>
          </w:tcPr>
          <w:p w:rsidR="00DE25B9" w:rsidRPr="008F3E2D" w:rsidRDefault="00DE25B9" w:rsidP="00C96ECA">
            <w:pPr>
              <w:jc w:val="center"/>
              <w:rPr>
                <w:color w:val="000000"/>
              </w:rPr>
            </w:pPr>
            <w:r w:rsidRPr="008F3E2D">
              <w:rPr>
                <w:color w:val="000000"/>
              </w:rPr>
              <w:t xml:space="preserve">подземная </w:t>
            </w:r>
            <w:proofErr w:type="spellStart"/>
            <w:r w:rsidRPr="008F3E2D">
              <w:rPr>
                <w:color w:val="000000"/>
              </w:rPr>
              <w:t>безканальная</w:t>
            </w:r>
            <w:proofErr w:type="spellEnd"/>
          </w:p>
        </w:tc>
        <w:tc>
          <w:tcPr>
            <w:tcW w:w="1614" w:type="dxa"/>
            <w:shd w:val="clear" w:color="auto" w:fill="auto"/>
            <w:vAlign w:val="center"/>
          </w:tcPr>
          <w:p w:rsidR="00DE25B9" w:rsidRPr="008F3E2D" w:rsidRDefault="00DE25B9" w:rsidP="00C96ECA">
            <w:pPr>
              <w:jc w:val="center"/>
              <w:rPr>
                <w:color w:val="000000"/>
              </w:rPr>
            </w:pPr>
            <w:r w:rsidRPr="008F3E2D">
              <w:rPr>
                <w:color w:val="000000"/>
              </w:rPr>
              <w:t>2012</w:t>
            </w:r>
          </w:p>
        </w:tc>
      </w:tr>
      <w:tr w:rsidR="00DE25B9" w:rsidRPr="008F3E2D" w:rsidTr="00C96ECA">
        <w:trPr>
          <w:trHeight w:val="78"/>
          <w:jc w:val="center"/>
        </w:trPr>
        <w:tc>
          <w:tcPr>
            <w:tcW w:w="1304" w:type="dxa"/>
            <w:shd w:val="clear" w:color="auto" w:fill="auto"/>
            <w:noWrap/>
            <w:vAlign w:val="center"/>
          </w:tcPr>
          <w:p w:rsidR="00DE25B9" w:rsidRPr="008F3E2D" w:rsidRDefault="00DE25B9" w:rsidP="00C96ECA">
            <w:pPr>
              <w:jc w:val="center"/>
              <w:rPr>
                <w:color w:val="000000"/>
              </w:rPr>
            </w:pPr>
            <w:r w:rsidRPr="008F3E2D">
              <w:rPr>
                <w:color w:val="000000"/>
              </w:rPr>
              <w:t>159</w:t>
            </w:r>
          </w:p>
        </w:tc>
        <w:tc>
          <w:tcPr>
            <w:tcW w:w="1309" w:type="dxa"/>
            <w:vAlign w:val="center"/>
          </w:tcPr>
          <w:p w:rsidR="00DE25B9" w:rsidRPr="008F3E2D" w:rsidRDefault="00DE25B9" w:rsidP="00C96ECA">
            <w:pPr>
              <w:jc w:val="center"/>
              <w:rPr>
                <w:color w:val="000000"/>
              </w:rPr>
            </w:pPr>
            <w:r w:rsidRPr="008F3E2D">
              <w:rPr>
                <w:color w:val="000000"/>
              </w:rPr>
              <w:t>159</w:t>
            </w:r>
          </w:p>
        </w:tc>
        <w:tc>
          <w:tcPr>
            <w:tcW w:w="1810" w:type="dxa"/>
            <w:shd w:val="clear" w:color="auto" w:fill="auto"/>
            <w:noWrap/>
            <w:vAlign w:val="center"/>
          </w:tcPr>
          <w:p w:rsidR="00DE25B9" w:rsidRPr="008F3E2D" w:rsidRDefault="00DE25B9" w:rsidP="00C96ECA">
            <w:pPr>
              <w:jc w:val="center"/>
              <w:rPr>
                <w:color w:val="000000"/>
              </w:rPr>
            </w:pPr>
            <w:r w:rsidRPr="008F3E2D">
              <w:rPr>
                <w:color w:val="000000"/>
              </w:rPr>
              <w:t>78</w:t>
            </w:r>
          </w:p>
        </w:tc>
        <w:tc>
          <w:tcPr>
            <w:tcW w:w="2052" w:type="dxa"/>
            <w:shd w:val="clear" w:color="auto" w:fill="auto"/>
            <w:noWrap/>
            <w:vAlign w:val="center"/>
          </w:tcPr>
          <w:p w:rsidR="00DE25B9" w:rsidRPr="008F3E2D" w:rsidRDefault="00DE25B9" w:rsidP="00C96ECA">
            <w:pPr>
              <w:jc w:val="center"/>
              <w:rPr>
                <w:color w:val="000000"/>
              </w:rPr>
            </w:pPr>
            <w:r w:rsidRPr="008F3E2D">
              <w:rPr>
                <w:color w:val="000000"/>
              </w:rPr>
              <w:t>ППУ</w:t>
            </w:r>
          </w:p>
        </w:tc>
        <w:tc>
          <w:tcPr>
            <w:tcW w:w="2004" w:type="dxa"/>
            <w:shd w:val="clear" w:color="auto" w:fill="auto"/>
            <w:vAlign w:val="center"/>
          </w:tcPr>
          <w:p w:rsidR="00DE25B9" w:rsidRPr="008F3E2D" w:rsidRDefault="00DE25B9" w:rsidP="00C96ECA">
            <w:pPr>
              <w:jc w:val="center"/>
              <w:rPr>
                <w:color w:val="000000"/>
              </w:rPr>
            </w:pPr>
            <w:r w:rsidRPr="008F3E2D">
              <w:rPr>
                <w:color w:val="000000"/>
              </w:rPr>
              <w:t xml:space="preserve">подземная </w:t>
            </w:r>
            <w:proofErr w:type="spellStart"/>
            <w:r w:rsidRPr="008F3E2D">
              <w:rPr>
                <w:color w:val="000000"/>
              </w:rPr>
              <w:t>безканальная</w:t>
            </w:r>
            <w:proofErr w:type="spellEnd"/>
          </w:p>
        </w:tc>
        <w:tc>
          <w:tcPr>
            <w:tcW w:w="1614" w:type="dxa"/>
            <w:shd w:val="clear" w:color="auto" w:fill="auto"/>
            <w:vAlign w:val="center"/>
          </w:tcPr>
          <w:p w:rsidR="00DE25B9" w:rsidRPr="008F3E2D" w:rsidRDefault="00DE25B9" w:rsidP="00C96ECA">
            <w:pPr>
              <w:jc w:val="center"/>
              <w:rPr>
                <w:color w:val="000000"/>
              </w:rPr>
            </w:pPr>
            <w:r w:rsidRPr="008F3E2D">
              <w:rPr>
                <w:color w:val="000000"/>
              </w:rPr>
              <w:t>2013</w:t>
            </w:r>
          </w:p>
        </w:tc>
      </w:tr>
      <w:tr w:rsidR="00DE25B9" w:rsidRPr="008F3E2D" w:rsidTr="00C96ECA">
        <w:trPr>
          <w:trHeight w:val="78"/>
          <w:jc w:val="center"/>
        </w:trPr>
        <w:tc>
          <w:tcPr>
            <w:tcW w:w="1304" w:type="dxa"/>
            <w:shd w:val="clear" w:color="auto" w:fill="auto"/>
            <w:noWrap/>
            <w:vAlign w:val="center"/>
          </w:tcPr>
          <w:p w:rsidR="00DE25B9" w:rsidRPr="008F3E2D" w:rsidRDefault="00DE25B9" w:rsidP="00C96ECA">
            <w:pPr>
              <w:jc w:val="center"/>
              <w:rPr>
                <w:color w:val="000000"/>
              </w:rPr>
            </w:pPr>
            <w:r w:rsidRPr="008F3E2D">
              <w:rPr>
                <w:color w:val="000000"/>
              </w:rPr>
              <w:t>159</w:t>
            </w:r>
          </w:p>
        </w:tc>
        <w:tc>
          <w:tcPr>
            <w:tcW w:w="1309" w:type="dxa"/>
            <w:vAlign w:val="center"/>
          </w:tcPr>
          <w:p w:rsidR="00DE25B9" w:rsidRPr="008F3E2D" w:rsidRDefault="00DE25B9" w:rsidP="00C96ECA">
            <w:pPr>
              <w:jc w:val="center"/>
              <w:rPr>
                <w:color w:val="000000"/>
              </w:rPr>
            </w:pPr>
            <w:r w:rsidRPr="008F3E2D">
              <w:rPr>
                <w:color w:val="000000"/>
              </w:rPr>
              <w:t>159</w:t>
            </w:r>
          </w:p>
        </w:tc>
        <w:tc>
          <w:tcPr>
            <w:tcW w:w="1810" w:type="dxa"/>
            <w:shd w:val="clear" w:color="auto" w:fill="auto"/>
            <w:noWrap/>
            <w:vAlign w:val="center"/>
          </w:tcPr>
          <w:p w:rsidR="00DE25B9" w:rsidRPr="008F3E2D" w:rsidRDefault="00DE25B9" w:rsidP="00C96ECA">
            <w:pPr>
              <w:jc w:val="center"/>
              <w:rPr>
                <w:color w:val="000000"/>
              </w:rPr>
            </w:pPr>
            <w:r w:rsidRPr="008F3E2D">
              <w:rPr>
                <w:color w:val="000000"/>
              </w:rPr>
              <w:t>388</w:t>
            </w:r>
          </w:p>
        </w:tc>
        <w:tc>
          <w:tcPr>
            <w:tcW w:w="2052" w:type="dxa"/>
            <w:shd w:val="clear" w:color="auto" w:fill="auto"/>
            <w:noWrap/>
            <w:vAlign w:val="center"/>
          </w:tcPr>
          <w:p w:rsidR="00DE25B9" w:rsidRPr="008F3E2D" w:rsidRDefault="00DE25B9" w:rsidP="00C96ECA">
            <w:pPr>
              <w:jc w:val="center"/>
              <w:rPr>
                <w:color w:val="000000"/>
              </w:rPr>
            </w:pPr>
            <w:proofErr w:type="spellStart"/>
            <w:r w:rsidRPr="008F3E2D">
              <w:rPr>
                <w:color w:val="000000"/>
              </w:rPr>
              <w:t>Стекловата,оцинковка</w:t>
            </w:r>
            <w:proofErr w:type="spellEnd"/>
          </w:p>
        </w:tc>
        <w:tc>
          <w:tcPr>
            <w:tcW w:w="2004" w:type="dxa"/>
            <w:shd w:val="clear" w:color="auto" w:fill="auto"/>
            <w:vAlign w:val="center"/>
          </w:tcPr>
          <w:p w:rsidR="00DE25B9" w:rsidRPr="008F3E2D" w:rsidRDefault="00DE25B9" w:rsidP="00C96ECA">
            <w:pPr>
              <w:jc w:val="center"/>
              <w:rPr>
                <w:color w:val="000000"/>
              </w:rPr>
            </w:pPr>
            <w:r w:rsidRPr="008F3E2D">
              <w:rPr>
                <w:color w:val="000000"/>
              </w:rPr>
              <w:t xml:space="preserve">подземная </w:t>
            </w:r>
            <w:proofErr w:type="spellStart"/>
            <w:r w:rsidRPr="008F3E2D">
              <w:rPr>
                <w:color w:val="000000"/>
              </w:rPr>
              <w:t>безканальная</w:t>
            </w:r>
            <w:proofErr w:type="spellEnd"/>
          </w:p>
        </w:tc>
        <w:tc>
          <w:tcPr>
            <w:tcW w:w="1614" w:type="dxa"/>
            <w:shd w:val="clear" w:color="auto" w:fill="auto"/>
            <w:vAlign w:val="center"/>
          </w:tcPr>
          <w:p w:rsidR="00DE25B9" w:rsidRPr="008F3E2D" w:rsidRDefault="00DE25B9" w:rsidP="00C96ECA">
            <w:pPr>
              <w:jc w:val="center"/>
              <w:rPr>
                <w:color w:val="000000"/>
              </w:rPr>
            </w:pPr>
            <w:r w:rsidRPr="008F3E2D">
              <w:rPr>
                <w:color w:val="000000"/>
              </w:rPr>
              <w:t>1996</w:t>
            </w:r>
          </w:p>
        </w:tc>
      </w:tr>
      <w:tr w:rsidR="00DE25B9" w:rsidRPr="008F3E2D" w:rsidTr="00C96ECA">
        <w:trPr>
          <w:trHeight w:val="78"/>
          <w:jc w:val="center"/>
        </w:trPr>
        <w:tc>
          <w:tcPr>
            <w:tcW w:w="1304" w:type="dxa"/>
            <w:shd w:val="clear" w:color="auto" w:fill="auto"/>
            <w:noWrap/>
            <w:vAlign w:val="center"/>
          </w:tcPr>
          <w:p w:rsidR="00DE25B9" w:rsidRPr="008F3E2D" w:rsidRDefault="00DE25B9" w:rsidP="00C96ECA">
            <w:pPr>
              <w:jc w:val="center"/>
              <w:rPr>
                <w:color w:val="000000"/>
              </w:rPr>
            </w:pPr>
            <w:r w:rsidRPr="008F3E2D">
              <w:rPr>
                <w:color w:val="000000"/>
              </w:rPr>
              <w:t>89</w:t>
            </w:r>
          </w:p>
        </w:tc>
        <w:tc>
          <w:tcPr>
            <w:tcW w:w="1309" w:type="dxa"/>
            <w:vAlign w:val="center"/>
          </w:tcPr>
          <w:p w:rsidR="00DE25B9" w:rsidRPr="008F3E2D" w:rsidRDefault="00DE25B9" w:rsidP="00C96ECA">
            <w:pPr>
              <w:jc w:val="center"/>
              <w:rPr>
                <w:color w:val="000000"/>
              </w:rPr>
            </w:pPr>
            <w:r w:rsidRPr="008F3E2D">
              <w:rPr>
                <w:color w:val="000000"/>
              </w:rPr>
              <w:t>89</w:t>
            </w:r>
          </w:p>
        </w:tc>
        <w:tc>
          <w:tcPr>
            <w:tcW w:w="1810" w:type="dxa"/>
            <w:shd w:val="clear" w:color="auto" w:fill="auto"/>
            <w:noWrap/>
            <w:vAlign w:val="center"/>
          </w:tcPr>
          <w:p w:rsidR="00DE25B9" w:rsidRPr="008F3E2D" w:rsidRDefault="00DE25B9" w:rsidP="00C96ECA">
            <w:pPr>
              <w:jc w:val="center"/>
              <w:rPr>
                <w:color w:val="000000"/>
              </w:rPr>
            </w:pPr>
            <w:r w:rsidRPr="008F3E2D">
              <w:rPr>
                <w:color w:val="000000"/>
              </w:rPr>
              <w:t>93</w:t>
            </w:r>
          </w:p>
        </w:tc>
        <w:tc>
          <w:tcPr>
            <w:tcW w:w="2052" w:type="dxa"/>
            <w:shd w:val="clear" w:color="auto" w:fill="auto"/>
            <w:noWrap/>
            <w:vAlign w:val="center"/>
          </w:tcPr>
          <w:p w:rsidR="00DE25B9" w:rsidRPr="008F3E2D" w:rsidRDefault="00DE25B9" w:rsidP="00C96ECA">
            <w:pPr>
              <w:jc w:val="center"/>
              <w:rPr>
                <w:color w:val="000000"/>
              </w:rPr>
            </w:pPr>
            <w:proofErr w:type="spellStart"/>
            <w:r w:rsidRPr="008F3E2D">
              <w:rPr>
                <w:color w:val="000000"/>
              </w:rPr>
              <w:t>Стекловата,оцинковка</w:t>
            </w:r>
            <w:proofErr w:type="spellEnd"/>
          </w:p>
        </w:tc>
        <w:tc>
          <w:tcPr>
            <w:tcW w:w="2004" w:type="dxa"/>
            <w:shd w:val="clear" w:color="auto" w:fill="auto"/>
            <w:vAlign w:val="center"/>
          </w:tcPr>
          <w:p w:rsidR="00DE25B9" w:rsidRPr="008F3E2D" w:rsidRDefault="00DE25B9" w:rsidP="00C96ECA">
            <w:pPr>
              <w:jc w:val="center"/>
              <w:rPr>
                <w:color w:val="000000"/>
              </w:rPr>
            </w:pPr>
            <w:r w:rsidRPr="008F3E2D">
              <w:rPr>
                <w:color w:val="000000"/>
              </w:rPr>
              <w:t xml:space="preserve">подземная </w:t>
            </w:r>
            <w:proofErr w:type="spellStart"/>
            <w:r w:rsidRPr="008F3E2D">
              <w:rPr>
                <w:color w:val="000000"/>
              </w:rPr>
              <w:t>безканальная</w:t>
            </w:r>
            <w:proofErr w:type="spellEnd"/>
          </w:p>
        </w:tc>
        <w:tc>
          <w:tcPr>
            <w:tcW w:w="1614" w:type="dxa"/>
            <w:shd w:val="clear" w:color="auto" w:fill="auto"/>
            <w:vAlign w:val="center"/>
          </w:tcPr>
          <w:p w:rsidR="00DE25B9" w:rsidRPr="008F3E2D" w:rsidRDefault="00DE25B9" w:rsidP="00C96ECA">
            <w:pPr>
              <w:jc w:val="center"/>
              <w:rPr>
                <w:color w:val="000000"/>
              </w:rPr>
            </w:pPr>
            <w:r w:rsidRPr="008F3E2D">
              <w:rPr>
                <w:color w:val="000000"/>
              </w:rPr>
              <w:t>1996</w:t>
            </w:r>
          </w:p>
        </w:tc>
      </w:tr>
      <w:tr w:rsidR="00DE25B9" w:rsidRPr="008F3E2D" w:rsidTr="00C96ECA">
        <w:trPr>
          <w:trHeight w:val="78"/>
          <w:jc w:val="center"/>
        </w:trPr>
        <w:tc>
          <w:tcPr>
            <w:tcW w:w="1304" w:type="dxa"/>
            <w:shd w:val="clear" w:color="auto" w:fill="auto"/>
            <w:noWrap/>
            <w:vAlign w:val="center"/>
          </w:tcPr>
          <w:p w:rsidR="00DE25B9" w:rsidRPr="008F3E2D" w:rsidRDefault="00DE25B9" w:rsidP="00C96ECA">
            <w:pPr>
              <w:jc w:val="center"/>
              <w:rPr>
                <w:color w:val="000000"/>
              </w:rPr>
            </w:pPr>
            <w:r w:rsidRPr="008F3E2D">
              <w:rPr>
                <w:color w:val="000000"/>
              </w:rPr>
              <w:t>57</w:t>
            </w:r>
          </w:p>
        </w:tc>
        <w:tc>
          <w:tcPr>
            <w:tcW w:w="1309" w:type="dxa"/>
            <w:vAlign w:val="center"/>
          </w:tcPr>
          <w:p w:rsidR="00DE25B9" w:rsidRPr="008F3E2D" w:rsidRDefault="00DE25B9" w:rsidP="00C96ECA">
            <w:pPr>
              <w:jc w:val="center"/>
              <w:rPr>
                <w:color w:val="000000"/>
              </w:rPr>
            </w:pPr>
            <w:r w:rsidRPr="008F3E2D">
              <w:rPr>
                <w:color w:val="000000"/>
              </w:rPr>
              <w:t>57</w:t>
            </w:r>
          </w:p>
        </w:tc>
        <w:tc>
          <w:tcPr>
            <w:tcW w:w="1810" w:type="dxa"/>
            <w:shd w:val="clear" w:color="auto" w:fill="auto"/>
            <w:noWrap/>
            <w:vAlign w:val="center"/>
          </w:tcPr>
          <w:p w:rsidR="00DE25B9" w:rsidRPr="008F3E2D" w:rsidRDefault="00DE25B9" w:rsidP="00C96ECA">
            <w:pPr>
              <w:jc w:val="center"/>
              <w:rPr>
                <w:color w:val="000000"/>
              </w:rPr>
            </w:pPr>
            <w:r w:rsidRPr="008F3E2D">
              <w:rPr>
                <w:color w:val="000000"/>
              </w:rPr>
              <w:t>178</w:t>
            </w:r>
          </w:p>
        </w:tc>
        <w:tc>
          <w:tcPr>
            <w:tcW w:w="2052" w:type="dxa"/>
            <w:shd w:val="clear" w:color="auto" w:fill="auto"/>
            <w:noWrap/>
            <w:vAlign w:val="center"/>
          </w:tcPr>
          <w:p w:rsidR="00DE25B9" w:rsidRPr="008F3E2D" w:rsidRDefault="00DE25B9" w:rsidP="00C96ECA">
            <w:pPr>
              <w:jc w:val="center"/>
              <w:rPr>
                <w:color w:val="000000"/>
              </w:rPr>
            </w:pPr>
            <w:proofErr w:type="spellStart"/>
            <w:r w:rsidRPr="008F3E2D">
              <w:rPr>
                <w:color w:val="000000"/>
              </w:rPr>
              <w:t>Стекловата,оцинковка</w:t>
            </w:r>
            <w:proofErr w:type="spellEnd"/>
          </w:p>
        </w:tc>
        <w:tc>
          <w:tcPr>
            <w:tcW w:w="2004" w:type="dxa"/>
            <w:shd w:val="clear" w:color="auto" w:fill="auto"/>
            <w:vAlign w:val="center"/>
          </w:tcPr>
          <w:p w:rsidR="00DE25B9" w:rsidRPr="008F3E2D" w:rsidRDefault="00DE25B9" w:rsidP="00C96ECA">
            <w:pPr>
              <w:jc w:val="center"/>
              <w:rPr>
                <w:color w:val="000000"/>
              </w:rPr>
            </w:pPr>
            <w:r w:rsidRPr="008F3E2D">
              <w:rPr>
                <w:color w:val="000000"/>
              </w:rPr>
              <w:t xml:space="preserve">подземная </w:t>
            </w:r>
            <w:proofErr w:type="spellStart"/>
            <w:r w:rsidRPr="008F3E2D">
              <w:rPr>
                <w:color w:val="000000"/>
              </w:rPr>
              <w:t>безканальная</w:t>
            </w:r>
            <w:proofErr w:type="spellEnd"/>
          </w:p>
        </w:tc>
        <w:tc>
          <w:tcPr>
            <w:tcW w:w="1614" w:type="dxa"/>
            <w:shd w:val="clear" w:color="auto" w:fill="auto"/>
            <w:vAlign w:val="center"/>
          </w:tcPr>
          <w:p w:rsidR="00DE25B9" w:rsidRPr="008F3E2D" w:rsidRDefault="00DE25B9" w:rsidP="00C96ECA">
            <w:pPr>
              <w:jc w:val="center"/>
              <w:rPr>
                <w:color w:val="000000"/>
              </w:rPr>
            </w:pPr>
            <w:r w:rsidRPr="008F3E2D">
              <w:rPr>
                <w:color w:val="000000"/>
              </w:rPr>
              <w:t>1996</w:t>
            </w:r>
          </w:p>
        </w:tc>
      </w:tr>
      <w:tr w:rsidR="00DE25B9" w:rsidRPr="008F3E2D" w:rsidTr="00C96ECA">
        <w:trPr>
          <w:trHeight w:val="78"/>
          <w:jc w:val="center"/>
        </w:trPr>
        <w:tc>
          <w:tcPr>
            <w:tcW w:w="1304" w:type="dxa"/>
            <w:shd w:val="clear" w:color="auto" w:fill="auto"/>
            <w:noWrap/>
            <w:vAlign w:val="center"/>
          </w:tcPr>
          <w:p w:rsidR="00DE25B9" w:rsidRPr="008F3E2D" w:rsidRDefault="00DE25B9" w:rsidP="00C96ECA">
            <w:pPr>
              <w:jc w:val="center"/>
              <w:rPr>
                <w:color w:val="000000"/>
              </w:rPr>
            </w:pPr>
            <w:r w:rsidRPr="008F3E2D">
              <w:rPr>
                <w:color w:val="000000"/>
              </w:rPr>
              <w:t>108</w:t>
            </w:r>
          </w:p>
        </w:tc>
        <w:tc>
          <w:tcPr>
            <w:tcW w:w="1309" w:type="dxa"/>
            <w:vAlign w:val="center"/>
          </w:tcPr>
          <w:p w:rsidR="00DE25B9" w:rsidRPr="008F3E2D" w:rsidRDefault="00DE25B9" w:rsidP="00C96ECA">
            <w:pPr>
              <w:jc w:val="center"/>
              <w:rPr>
                <w:color w:val="000000"/>
              </w:rPr>
            </w:pPr>
            <w:r w:rsidRPr="008F3E2D">
              <w:rPr>
                <w:color w:val="000000"/>
              </w:rPr>
              <w:t>108</w:t>
            </w:r>
          </w:p>
        </w:tc>
        <w:tc>
          <w:tcPr>
            <w:tcW w:w="1810" w:type="dxa"/>
            <w:shd w:val="clear" w:color="auto" w:fill="auto"/>
            <w:noWrap/>
            <w:vAlign w:val="center"/>
          </w:tcPr>
          <w:p w:rsidR="00DE25B9" w:rsidRPr="008879CB" w:rsidRDefault="00DE25B9" w:rsidP="00C96ECA">
            <w:pPr>
              <w:jc w:val="center"/>
            </w:pPr>
            <w:r w:rsidRPr="008879CB">
              <w:t>153</w:t>
            </w:r>
          </w:p>
        </w:tc>
        <w:tc>
          <w:tcPr>
            <w:tcW w:w="2052" w:type="dxa"/>
            <w:shd w:val="clear" w:color="auto" w:fill="auto"/>
            <w:noWrap/>
            <w:vAlign w:val="center"/>
          </w:tcPr>
          <w:p w:rsidR="00DE25B9" w:rsidRPr="008F3E2D" w:rsidRDefault="00DE25B9" w:rsidP="00C96ECA">
            <w:pPr>
              <w:jc w:val="center"/>
              <w:rPr>
                <w:color w:val="000000"/>
              </w:rPr>
            </w:pPr>
            <w:r w:rsidRPr="008F3E2D">
              <w:rPr>
                <w:color w:val="000000"/>
              </w:rPr>
              <w:t>Стекловата</w:t>
            </w:r>
          </w:p>
        </w:tc>
        <w:tc>
          <w:tcPr>
            <w:tcW w:w="2004" w:type="dxa"/>
            <w:shd w:val="clear" w:color="auto" w:fill="auto"/>
            <w:vAlign w:val="center"/>
          </w:tcPr>
          <w:p w:rsidR="00DE25B9" w:rsidRPr="008F3E2D" w:rsidRDefault="00DE25B9" w:rsidP="00C96ECA">
            <w:pPr>
              <w:jc w:val="center"/>
              <w:rPr>
                <w:color w:val="000000"/>
              </w:rPr>
            </w:pPr>
            <w:r w:rsidRPr="008F3E2D">
              <w:rPr>
                <w:color w:val="000000"/>
              </w:rPr>
              <w:t xml:space="preserve">подземная </w:t>
            </w:r>
            <w:proofErr w:type="spellStart"/>
            <w:r w:rsidRPr="008F3E2D">
              <w:rPr>
                <w:color w:val="000000"/>
              </w:rPr>
              <w:t>безканальная</w:t>
            </w:r>
            <w:proofErr w:type="spellEnd"/>
          </w:p>
        </w:tc>
        <w:tc>
          <w:tcPr>
            <w:tcW w:w="1614" w:type="dxa"/>
            <w:shd w:val="clear" w:color="auto" w:fill="auto"/>
            <w:vAlign w:val="center"/>
          </w:tcPr>
          <w:p w:rsidR="00DE25B9" w:rsidRPr="008F3E2D" w:rsidRDefault="00DE25B9" w:rsidP="00C96ECA">
            <w:pPr>
              <w:jc w:val="center"/>
              <w:rPr>
                <w:color w:val="000000"/>
              </w:rPr>
            </w:pPr>
            <w:r w:rsidRPr="008F3E2D">
              <w:rPr>
                <w:color w:val="000000"/>
              </w:rPr>
              <w:t>2006</w:t>
            </w:r>
          </w:p>
        </w:tc>
      </w:tr>
      <w:tr w:rsidR="00DE25B9" w:rsidRPr="008F3E2D" w:rsidTr="00C96ECA">
        <w:trPr>
          <w:trHeight w:val="78"/>
          <w:jc w:val="center"/>
        </w:trPr>
        <w:tc>
          <w:tcPr>
            <w:tcW w:w="1304" w:type="dxa"/>
            <w:shd w:val="clear" w:color="auto" w:fill="auto"/>
            <w:noWrap/>
            <w:vAlign w:val="center"/>
          </w:tcPr>
          <w:p w:rsidR="00DE25B9" w:rsidRPr="008F3E2D" w:rsidRDefault="00DE25B9" w:rsidP="00C96ECA">
            <w:pPr>
              <w:jc w:val="center"/>
              <w:rPr>
                <w:color w:val="000000"/>
              </w:rPr>
            </w:pPr>
            <w:r w:rsidRPr="008F3E2D">
              <w:rPr>
                <w:color w:val="000000"/>
              </w:rPr>
              <w:t>40</w:t>
            </w:r>
          </w:p>
        </w:tc>
        <w:tc>
          <w:tcPr>
            <w:tcW w:w="1309" w:type="dxa"/>
            <w:vAlign w:val="center"/>
          </w:tcPr>
          <w:p w:rsidR="00DE25B9" w:rsidRPr="008F3E2D" w:rsidRDefault="00DE25B9" w:rsidP="00C96ECA">
            <w:pPr>
              <w:jc w:val="center"/>
              <w:rPr>
                <w:color w:val="000000"/>
              </w:rPr>
            </w:pPr>
            <w:r w:rsidRPr="008F3E2D">
              <w:rPr>
                <w:color w:val="000000"/>
              </w:rPr>
              <w:t>40</w:t>
            </w:r>
          </w:p>
        </w:tc>
        <w:tc>
          <w:tcPr>
            <w:tcW w:w="1810" w:type="dxa"/>
            <w:shd w:val="clear" w:color="auto" w:fill="auto"/>
            <w:noWrap/>
            <w:vAlign w:val="center"/>
          </w:tcPr>
          <w:p w:rsidR="00DE25B9" w:rsidRPr="008F3E2D" w:rsidRDefault="00DE25B9" w:rsidP="00C96ECA">
            <w:pPr>
              <w:jc w:val="center"/>
              <w:rPr>
                <w:color w:val="000000"/>
              </w:rPr>
            </w:pPr>
            <w:r w:rsidRPr="008F3E2D">
              <w:rPr>
                <w:color w:val="000000"/>
              </w:rPr>
              <w:t>127</w:t>
            </w:r>
          </w:p>
        </w:tc>
        <w:tc>
          <w:tcPr>
            <w:tcW w:w="2052" w:type="dxa"/>
            <w:shd w:val="clear" w:color="auto" w:fill="auto"/>
            <w:noWrap/>
            <w:vAlign w:val="center"/>
          </w:tcPr>
          <w:p w:rsidR="00DE25B9" w:rsidRPr="008F3E2D" w:rsidRDefault="00DE25B9" w:rsidP="00C96ECA">
            <w:pPr>
              <w:jc w:val="center"/>
              <w:rPr>
                <w:color w:val="000000"/>
              </w:rPr>
            </w:pPr>
            <w:r w:rsidRPr="008F3E2D">
              <w:rPr>
                <w:color w:val="000000"/>
              </w:rPr>
              <w:t xml:space="preserve">плёнка </w:t>
            </w:r>
            <w:proofErr w:type="spellStart"/>
            <w:r w:rsidRPr="008F3E2D">
              <w:rPr>
                <w:color w:val="000000"/>
              </w:rPr>
              <w:t>пвх</w:t>
            </w:r>
            <w:proofErr w:type="spellEnd"/>
            <w:r w:rsidRPr="008F3E2D">
              <w:rPr>
                <w:color w:val="000000"/>
              </w:rPr>
              <w:t xml:space="preserve">, </w:t>
            </w:r>
            <w:proofErr w:type="spellStart"/>
            <w:r w:rsidRPr="008F3E2D">
              <w:rPr>
                <w:color w:val="000000"/>
              </w:rPr>
              <w:t>минвата</w:t>
            </w:r>
            <w:proofErr w:type="spellEnd"/>
            <w:r w:rsidRPr="008F3E2D">
              <w:rPr>
                <w:color w:val="000000"/>
              </w:rPr>
              <w:t xml:space="preserve"> "</w:t>
            </w:r>
            <w:proofErr w:type="spellStart"/>
            <w:r w:rsidRPr="008F3E2D">
              <w:rPr>
                <w:color w:val="000000"/>
              </w:rPr>
              <w:t>тисма</w:t>
            </w:r>
            <w:proofErr w:type="spellEnd"/>
            <w:r w:rsidRPr="008F3E2D">
              <w:rPr>
                <w:color w:val="000000"/>
              </w:rPr>
              <w:t>"</w:t>
            </w:r>
          </w:p>
        </w:tc>
        <w:tc>
          <w:tcPr>
            <w:tcW w:w="2004" w:type="dxa"/>
            <w:shd w:val="clear" w:color="auto" w:fill="auto"/>
            <w:vAlign w:val="center"/>
          </w:tcPr>
          <w:p w:rsidR="00DE25B9" w:rsidRPr="008F3E2D" w:rsidRDefault="00DE25B9" w:rsidP="00C96ECA">
            <w:pPr>
              <w:jc w:val="center"/>
              <w:rPr>
                <w:color w:val="000000"/>
              </w:rPr>
            </w:pPr>
            <w:r w:rsidRPr="008F3E2D">
              <w:rPr>
                <w:color w:val="000000"/>
              </w:rPr>
              <w:t xml:space="preserve">подземная </w:t>
            </w:r>
            <w:proofErr w:type="spellStart"/>
            <w:r w:rsidRPr="008F3E2D">
              <w:rPr>
                <w:color w:val="000000"/>
              </w:rPr>
              <w:t>безканальная</w:t>
            </w:r>
            <w:proofErr w:type="spellEnd"/>
          </w:p>
        </w:tc>
        <w:tc>
          <w:tcPr>
            <w:tcW w:w="1614" w:type="dxa"/>
            <w:shd w:val="clear" w:color="auto" w:fill="auto"/>
            <w:vAlign w:val="center"/>
          </w:tcPr>
          <w:p w:rsidR="00DE25B9" w:rsidRPr="008F3E2D" w:rsidRDefault="00DE25B9" w:rsidP="00C96ECA">
            <w:pPr>
              <w:jc w:val="center"/>
              <w:rPr>
                <w:color w:val="000000"/>
              </w:rPr>
            </w:pPr>
            <w:r w:rsidRPr="008F3E2D">
              <w:rPr>
                <w:color w:val="000000"/>
              </w:rPr>
              <w:t>1997-2012</w:t>
            </w:r>
          </w:p>
        </w:tc>
      </w:tr>
      <w:tr w:rsidR="00DE25B9" w:rsidRPr="008F3E2D" w:rsidTr="00C96ECA">
        <w:trPr>
          <w:trHeight w:val="78"/>
          <w:jc w:val="center"/>
        </w:trPr>
        <w:tc>
          <w:tcPr>
            <w:tcW w:w="1304" w:type="dxa"/>
            <w:shd w:val="clear" w:color="auto" w:fill="auto"/>
            <w:noWrap/>
            <w:vAlign w:val="center"/>
          </w:tcPr>
          <w:p w:rsidR="00DE25B9" w:rsidRPr="008F3E2D" w:rsidRDefault="00DE25B9" w:rsidP="00C96ECA">
            <w:pPr>
              <w:jc w:val="center"/>
              <w:rPr>
                <w:color w:val="000000"/>
              </w:rPr>
            </w:pPr>
            <w:r w:rsidRPr="008F3E2D">
              <w:rPr>
                <w:color w:val="000000"/>
              </w:rPr>
              <w:t>25</w:t>
            </w:r>
          </w:p>
        </w:tc>
        <w:tc>
          <w:tcPr>
            <w:tcW w:w="1309" w:type="dxa"/>
            <w:vAlign w:val="center"/>
          </w:tcPr>
          <w:p w:rsidR="00DE25B9" w:rsidRPr="008F3E2D" w:rsidRDefault="00DE25B9" w:rsidP="00C96ECA">
            <w:pPr>
              <w:jc w:val="center"/>
              <w:rPr>
                <w:color w:val="000000"/>
              </w:rPr>
            </w:pPr>
            <w:r>
              <w:rPr>
                <w:color w:val="000000"/>
              </w:rPr>
              <w:t>25</w:t>
            </w:r>
          </w:p>
        </w:tc>
        <w:tc>
          <w:tcPr>
            <w:tcW w:w="1810" w:type="dxa"/>
            <w:shd w:val="clear" w:color="auto" w:fill="auto"/>
            <w:noWrap/>
            <w:vAlign w:val="center"/>
          </w:tcPr>
          <w:p w:rsidR="00DE25B9" w:rsidRPr="00436A11" w:rsidRDefault="00DE25B9" w:rsidP="00C96ECA">
            <w:pPr>
              <w:jc w:val="center"/>
              <w:rPr>
                <w:color w:val="000000" w:themeColor="text1"/>
              </w:rPr>
            </w:pPr>
            <w:r w:rsidRPr="00436A11">
              <w:rPr>
                <w:color w:val="000000" w:themeColor="text1"/>
              </w:rPr>
              <w:t>1746</w:t>
            </w:r>
          </w:p>
        </w:tc>
        <w:tc>
          <w:tcPr>
            <w:tcW w:w="2052" w:type="dxa"/>
            <w:shd w:val="clear" w:color="auto" w:fill="auto"/>
            <w:noWrap/>
            <w:vAlign w:val="center"/>
          </w:tcPr>
          <w:p w:rsidR="00DE25B9" w:rsidRPr="008F3E2D" w:rsidRDefault="00DE25B9" w:rsidP="00C96ECA">
            <w:pPr>
              <w:jc w:val="center"/>
              <w:rPr>
                <w:color w:val="000000"/>
              </w:rPr>
            </w:pPr>
            <w:r w:rsidRPr="008F3E2D">
              <w:rPr>
                <w:color w:val="000000"/>
              </w:rPr>
              <w:t xml:space="preserve">плёнка </w:t>
            </w:r>
            <w:proofErr w:type="spellStart"/>
            <w:r w:rsidRPr="008F3E2D">
              <w:rPr>
                <w:color w:val="000000"/>
              </w:rPr>
              <w:t>пвх</w:t>
            </w:r>
            <w:proofErr w:type="spellEnd"/>
            <w:r w:rsidRPr="008F3E2D">
              <w:rPr>
                <w:color w:val="000000"/>
              </w:rPr>
              <w:t xml:space="preserve">, </w:t>
            </w:r>
            <w:proofErr w:type="spellStart"/>
            <w:r w:rsidRPr="008F3E2D">
              <w:rPr>
                <w:color w:val="000000"/>
              </w:rPr>
              <w:t>минвата</w:t>
            </w:r>
            <w:proofErr w:type="spellEnd"/>
            <w:r w:rsidRPr="008F3E2D">
              <w:rPr>
                <w:color w:val="000000"/>
              </w:rPr>
              <w:t xml:space="preserve"> "</w:t>
            </w:r>
            <w:proofErr w:type="spellStart"/>
            <w:r w:rsidRPr="008F3E2D">
              <w:rPr>
                <w:color w:val="000000"/>
              </w:rPr>
              <w:t>тисма</w:t>
            </w:r>
            <w:proofErr w:type="spellEnd"/>
            <w:r w:rsidRPr="008F3E2D">
              <w:rPr>
                <w:color w:val="000000"/>
              </w:rPr>
              <w:t>"</w:t>
            </w:r>
          </w:p>
        </w:tc>
        <w:tc>
          <w:tcPr>
            <w:tcW w:w="2004" w:type="dxa"/>
            <w:shd w:val="clear" w:color="auto" w:fill="auto"/>
            <w:vAlign w:val="center"/>
          </w:tcPr>
          <w:p w:rsidR="00DE25B9" w:rsidRPr="008F3E2D" w:rsidRDefault="00DE25B9" w:rsidP="00C96ECA">
            <w:pPr>
              <w:jc w:val="center"/>
              <w:rPr>
                <w:color w:val="000000"/>
              </w:rPr>
            </w:pPr>
            <w:r w:rsidRPr="008F3E2D">
              <w:rPr>
                <w:color w:val="000000"/>
              </w:rPr>
              <w:t xml:space="preserve">подземная </w:t>
            </w:r>
            <w:proofErr w:type="spellStart"/>
            <w:r w:rsidRPr="008F3E2D">
              <w:rPr>
                <w:color w:val="000000"/>
              </w:rPr>
              <w:t>безканальная</w:t>
            </w:r>
            <w:proofErr w:type="spellEnd"/>
          </w:p>
        </w:tc>
        <w:tc>
          <w:tcPr>
            <w:tcW w:w="1614" w:type="dxa"/>
            <w:shd w:val="clear" w:color="auto" w:fill="auto"/>
            <w:vAlign w:val="center"/>
          </w:tcPr>
          <w:p w:rsidR="00DE25B9" w:rsidRPr="008F3E2D" w:rsidRDefault="00DE25B9" w:rsidP="00C96ECA">
            <w:pPr>
              <w:jc w:val="center"/>
              <w:rPr>
                <w:color w:val="000000"/>
              </w:rPr>
            </w:pPr>
            <w:r w:rsidRPr="008F3E2D">
              <w:rPr>
                <w:color w:val="000000"/>
              </w:rPr>
              <w:t>1990-1997</w:t>
            </w:r>
          </w:p>
        </w:tc>
      </w:tr>
      <w:tr w:rsidR="00DE25B9" w:rsidRPr="008F3E2D" w:rsidTr="00C96ECA">
        <w:trPr>
          <w:trHeight w:val="78"/>
          <w:jc w:val="center"/>
        </w:trPr>
        <w:tc>
          <w:tcPr>
            <w:tcW w:w="1304" w:type="dxa"/>
            <w:shd w:val="clear" w:color="auto" w:fill="auto"/>
            <w:noWrap/>
            <w:vAlign w:val="center"/>
          </w:tcPr>
          <w:p w:rsidR="00DE25B9" w:rsidRPr="008F3E2D" w:rsidRDefault="00DE25B9" w:rsidP="00C96ECA">
            <w:pPr>
              <w:jc w:val="center"/>
              <w:rPr>
                <w:color w:val="000000"/>
              </w:rPr>
            </w:pPr>
            <w:r w:rsidRPr="008F3E2D">
              <w:rPr>
                <w:color w:val="000000"/>
              </w:rPr>
              <w:t>20</w:t>
            </w:r>
          </w:p>
        </w:tc>
        <w:tc>
          <w:tcPr>
            <w:tcW w:w="1309" w:type="dxa"/>
            <w:vAlign w:val="center"/>
          </w:tcPr>
          <w:p w:rsidR="00DE25B9" w:rsidRPr="00DE6946" w:rsidRDefault="00DE25B9" w:rsidP="00C96ECA">
            <w:pPr>
              <w:jc w:val="center"/>
            </w:pPr>
            <w:r w:rsidRPr="00DE6946">
              <w:t>20</w:t>
            </w:r>
          </w:p>
        </w:tc>
        <w:tc>
          <w:tcPr>
            <w:tcW w:w="1810" w:type="dxa"/>
            <w:shd w:val="clear" w:color="auto" w:fill="auto"/>
            <w:noWrap/>
            <w:vAlign w:val="center"/>
          </w:tcPr>
          <w:p w:rsidR="00DE25B9" w:rsidRPr="00436A11" w:rsidRDefault="00DE25B9" w:rsidP="00C96ECA">
            <w:pPr>
              <w:jc w:val="center"/>
              <w:rPr>
                <w:color w:val="000000" w:themeColor="text1"/>
              </w:rPr>
            </w:pPr>
            <w:r w:rsidRPr="00436A11">
              <w:rPr>
                <w:color w:val="000000" w:themeColor="text1"/>
              </w:rPr>
              <w:t>1196</w:t>
            </w:r>
          </w:p>
        </w:tc>
        <w:tc>
          <w:tcPr>
            <w:tcW w:w="2052" w:type="dxa"/>
            <w:shd w:val="clear" w:color="auto" w:fill="auto"/>
            <w:noWrap/>
            <w:vAlign w:val="center"/>
          </w:tcPr>
          <w:p w:rsidR="00DE25B9" w:rsidRPr="008F3E2D" w:rsidRDefault="00DE25B9" w:rsidP="00C96ECA">
            <w:pPr>
              <w:jc w:val="center"/>
              <w:rPr>
                <w:color w:val="000000"/>
              </w:rPr>
            </w:pPr>
            <w:r w:rsidRPr="008F3E2D">
              <w:rPr>
                <w:color w:val="000000"/>
              </w:rPr>
              <w:t xml:space="preserve">плёнка </w:t>
            </w:r>
            <w:proofErr w:type="spellStart"/>
            <w:r w:rsidRPr="008F3E2D">
              <w:rPr>
                <w:color w:val="000000"/>
              </w:rPr>
              <w:t>пвх</w:t>
            </w:r>
            <w:proofErr w:type="spellEnd"/>
            <w:r w:rsidRPr="008F3E2D">
              <w:rPr>
                <w:color w:val="000000"/>
              </w:rPr>
              <w:t xml:space="preserve">, </w:t>
            </w:r>
            <w:proofErr w:type="spellStart"/>
            <w:r w:rsidRPr="008F3E2D">
              <w:rPr>
                <w:color w:val="000000"/>
              </w:rPr>
              <w:t>минвата</w:t>
            </w:r>
            <w:proofErr w:type="spellEnd"/>
            <w:r w:rsidRPr="008F3E2D">
              <w:rPr>
                <w:color w:val="000000"/>
              </w:rPr>
              <w:t xml:space="preserve"> "</w:t>
            </w:r>
            <w:proofErr w:type="spellStart"/>
            <w:r w:rsidRPr="008F3E2D">
              <w:rPr>
                <w:color w:val="000000"/>
              </w:rPr>
              <w:t>тисма</w:t>
            </w:r>
            <w:proofErr w:type="spellEnd"/>
            <w:r w:rsidRPr="008F3E2D">
              <w:rPr>
                <w:color w:val="000000"/>
              </w:rPr>
              <w:t>", опилки</w:t>
            </w:r>
          </w:p>
        </w:tc>
        <w:tc>
          <w:tcPr>
            <w:tcW w:w="2004" w:type="dxa"/>
            <w:shd w:val="clear" w:color="auto" w:fill="auto"/>
            <w:vAlign w:val="center"/>
          </w:tcPr>
          <w:p w:rsidR="00DE25B9" w:rsidRPr="008F3E2D" w:rsidRDefault="00DE25B9" w:rsidP="00C96ECA">
            <w:pPr>
              <w:jc w:val="center"/>
              <w:rPr>
                <w:color w:val="000000"/>
              </w:rPr>
            </w:pPr>
            <w:r w:rsidRPr="008F3E2D">
              <w:rPr>
                <w:color w:val="000000"/>
              </w:rPr>
              <w:t xml:space="preserve">подземная </w:t>
            </w:r>
            <w:proofErr w:type="spellStart"/>
            <w:r w:rsidRPr="008F3E2D">
              <w:rPr>
                <w:color w:val="000000"/>
              </w:rPr>
              <w:t>безканальная</w:t>
            </w:r>
            <w:proofErr w:type="spellEnd"/>
          </w:p>
        </w:tc>
        <w:tc>
          <w:tcPr>
            <w:tcW w:w="1614" w:type="dxa"/>
            <w:shd w:val="clear" w:color="auto" w:fill="auto"/>
            <w:vAlign w:val="center"/>
          </w:tcPr>
          <w:p w:rsidR="00DE25B9" w:rsidRPr="008F3E2D" w:rsidRDefault="00DE25B9" w:rsidP="00C96ECA">
            <w:pPr>
              <w:jc w:val="center"/>
              <w:rPr>
                <w:color w:val="000000"/>
              </w:rPr>
            </w:pPr>
            <w:r w:rsidRPr="008F3E2D">
              <w:rPr>
                <w:color w:val="000000"/>
              </w:rPr>
              <w:t>1997-2014</w:t>
            </w:r>
          </w:p>
        </w:tc>
      </w:tr>
      <w:tr w:rsidR="00DE25B9" w:rsidRPr="008F3E2D" w:rsidTr="00C96ECA">
        <w:trPr>
          <w:trHeight w:val="78"/>
          <w:jc w:val="center"/>
        </w:trPr>
        <w:tc>
          <w:tcPr>
            <w:tcW w:w="1304" w:type="dxa"/>
            <w:shd w:val="clear" w:color="auto" w:fill="auto"/>
            <w:noWrap/>
            <w:vAlign w:val="center"/>
          </w:tcPr>
          <w:p w:rsidR="00DE25B9" w:rsidRPr="008F3E2D" w:rsidRDefault="00DE25B9" w:rsidP="00C96ECA">
            <w:pPr>
              <w:jc w:val="center"/>
              <w:rPr>
                <w:color w:val="000000"/>
              </w:rPr>
            </w:pPr>
            <w:r>
              <w:rPr>
                <w:color w:val="000000"/>
              </w:rPr>
              <w:t>20</w:t>
            </w:r>
          </w:p>
        </w:tc>
        <w:tc>
          <w:tcPr>
            <w:tcW w:w="1309" w:type="dxa"/>
            <w:vAlign w:val="center"/>
          </w:tcPr>
          <w:p w:rsidR="00DE25B9" w:rsidRPr="00DE6946" w:rsidRDefault="00DE25B9" w:rsidP="00C96ECA">
            <w:pPr>
              <w:jc w:val="center"/>
            </w:pPr>
            <w:r>
              <w:t>20</w:t>
            </w:r>
          </w:p>
        </w:tc>
        <w:tc>
          <w:tcPr>
            <w:tcW w:w="1810" w:type="dxa"/>
            <w:shd w:val="clear" w:color="auto" w:fill="auto"/>
            <w:noWrap/>
            <w:vAlign w:val="center"/>
          </w:tcPr>
          <w:p w:rsidR="00DE25B9" w:rsidRPr="00436A11" w:rsidRDefault="00DE25B9" w:rsidP="00C96ECA">
            <w:pPr>
              <w:jc w:val="center"/>
              <w:rPr>
                <w:color w:val="000000" w:themeColor="text1"/>
              </w:rPr>
            </w:pPr>
            <w:r w:rsidRPr="00436A11">
              <w:rPr>
                <w:color w:val="000000" w:themeColor="text1"/>
              </w:rPr>
              <w:t>230</w:t>
            </w:r>
          </w:p>
        </w:tc>
        <w:tc>
          <w:tcPr>
            <w:tcW w:w="2052" w:type="dxa"/>
            <w:shd w:val="clear" w:color="auto" w:fill="auto"/>
            <w:noWrap/>
            <w:vAlign w:val="center"/>
          </w:tcPr>
          <w:p w:rsidR="00DE25B9" w:rsidRPr="008F3E2D" w:rsidRDefault="00DE25B9" w:rsidP="00C96ECA">
            <w:pPr>
              <w:jc w:val="center"/>
              <w:rPr>
                <w:color w:val="000000"/>
              </w:rPr>
            </w:pPr>
            <w:r w:rsidRPr="008F3E2D">
              <w:rPr>
                <w:color w:val="000000"/>
              </w:rPr>
              <w:t xml:space="preserve">плёнка </w:t>
            </w:r>
            <w:proofErr w:type="spellStart"/>
            <w:r w:rsidRPr="008F3E2D">
              <w:rPr>
                <w:color w:val="000000"/>
              </w:rPr>
              <w:t>пвх</w:t>
            </w:r>
            <w:proofErr w:type="spellEnd"/>
            <w:r w:rsidRPr="008F3E2D">
              <w:rPr>
                <w:color w:val="000000"/>
              </w:rPr>
              <w:t xml:space="preserve">, </w:t>
            </w:r>
            <w:proofErr w:type="spellStart"/>
            <w:r w:rsidRPr="008F3E2D">
              <w:rPr>
                <w:color w:val="000000"/>
              </w:rPr>
              <w:t>минвата</w:t>
            </w:r>
            <w:proofErr w:type="spellEnd"/>
            <w:r w:rsidRPr="008F3E2D">
              <w:rPr>
                <w:color w:val="000000"/>
              </w:rPr>
              <w:t xml:space="preserve"> "</w:t>
            </w:r>
            <w:proofErr w:type="spellStart"/>
            <w:r w:rsidRPr="008F3E2D">
              <w:rPr>
                <w:color w:val="000000"/>
              </w:rPr>
              <w:t>тисма</w:t>
            </w:r>
            <w:proofErr w:type="spellEnd"/>
            <w:r w:rsidRPr="008F3E2D">
              <w:rPr>
                <w:color w:val="000000"/>
              </w:rPr>
              <w:t>", опилки</w:t>
            </w:r>
          </w:p>
        </w:tc>
        <w:tc>
          <w:tcPr>
            <w:tcW w:w="2004" w:type="dxa"/>
            <w:shd w:val="clear" w:color="auto" w:fill="auto"/>
            <w:vAlign w:val="center"/>
          </w:tcPr>
          <w:p w:rsidR="00DE25B9" w:rsidRPr="008F3E2D" w:rsidRDefault="00DE25B9" w:rsidP="00C96ECA">
            <w:pPr>
              <w:jc w:val="center"/>
              <w:rPr>
                <w:color w:val="000000"/>
              </w:rPr>
            </w:pPr>
            <w:r w:rsidRPr="008F3E2D">
              <w:rPr>
                <w:color w:val="000000"/>
              </w:rPr>
              <w:t xml:space="preserve">подземная </w:t>
            </w:r>
            <w:proofErr w:type="spellStart"/>
            <w:r w:rsidRPr="008F3E2D">
              <w:rPr>
                <w:color w:val="000000"/>
              </w:rPr>
              <w:t>безканальная</w:t>
            </w:r>
            <w:proofErr w:type="spellEnd"/>
          </w:p>
        </w:tc>
        <w:tc>
          <w:tcPr>
            <w:tcW w:w="1614" w:type="dxa"/>
            <w:shd w:val="clear" w:color="auto" w:fill="auto"/>
            <w:vAlign w:val="center"/>
          </w:tcPr>
          <w:p w:rsidR="00DE25B9" w:rsidRPr="008F3E2D" w:rsidRDefault="00DE25B9" w:rsidP="00C96ECA">
            <w:pPr>
              <w:jc w:val="center"/>
              <w:rPr>
                <w:color w:val="000000"/>
              </w:rPr>
            </w:pPr>
            <w:r>
              <w:rPr>
                <w:color w:val="000000"/>
              </w:rPr>
              <w:t>2004-2013</w:t>
            </w:r>
          </w:p>
        </w:tc>
      </w:tr>
    </w:tbl>
    <w:p w:rsidR="00DE25B9" w:rsidRDefault="00DE25B9" w:rsidP="00DE25B9">
      <w:pPr>
        <w:pStyle w:val="aff0"/>
        <w:spacing w:after="0" w:line="240" w:lineRule="auto"/>
        <w:ind w:firstLine="0"/>
      </w:pPr>
    </w:p>
    <w:p w:rsidR="00DE25B9" w:rsidRDefault="00DE25B9" w:rsidP="00DE25B9">
      <w:pPr>
        <w:rPr>
          <w:rFonts w:eastAsia="Calibri"/>
          <w:lang w:eastAsia="en-US"/>
        </w:rPr>
      </w:pPr>
      <w:r>
        <w:br w:type="page"/>
      </w:r>
    </w:p>
    <w:p w:rsidR="00DE25B9" w:rsidRPr="00DE25B9" w:rsidRDefault="00DE25B9" w:rsidP="00DE25B9">
      <w:pPr>
        <w:pStyle w:val="aff0"/>
        <w:spacing w:after="0" w:line="240" w:lineRule="auto"/>
        <w:ind w:firstLine="0"/>
        <w:rPr>
          <w:sz w:val="28"/>
          <w:szCs w:val="28"/>
        </w:rPr>
      </w:pPr>
      <w:r w:rsidRPr="00DE25B9">
        <w:rPr>
          <w:sz w:val="28"/>
          <w:szCs w:val="28"/>
        </w:rPr>
        <w:lastRenderedPageBreak/>
        <w:t>На рисунке 1 представлена схема тепловой сети котельной с. Болчары</w:t>
      </w:r>
    </w:p>
    <w:p w:rsidR="00DE25B9" w:rsidRDefault="00DE25B9" w:rsidP="00DE25B9">
      <w:pPr>
        <w:pStyle w:val="aff0"/>
        <w:spacing w:after="0" w:line="240" w:lineRule="auto"/>
        <w:ind w:firstLine="426"/>
      </w:pPr>
      <w:r>
        <w:rPr>
          <w:b/>
          <w:noProof/>
          <w:lang w:eastAsia="ru-RU"/>
        </w:rPr>
        <w:drawing>
          <wp:anchor distT="0" distB="0" distL="114300" distR="114300" simplePos="0" relativeHeight="251659264" behindDoc="1" locked="0" layoutInCell="1" allowOverlap="1">
            <wp:simplePos x="0" y="0"/>
            <wp:positionH relativeFrom="margin">
              <wp:posOffset>-511810</wp:posOffset>
            </wp:positionH>
            <wp:positionV relativeFrom="page">
              <wp:posOffset>1074420</wp:posOffset>
            </wp:positionV>
            <wp:extent cx="6545580" cy="4122420"/>
            <wp:effectExtent l="0" t="0" r="7620" b="0"/>
            <wp:wrapNone/>
            <wp:docPr id="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545580" cy="4122420"/>
                    </a:xfrm>
                    <a:prstGeom prst="rect">
                      <a:avLst/>
                    </a:prstGeom>
                    <a:noFill/>
                    <a:ln w="9525">
                      <a:noFill/>
                      <a:miter lim="800000"/>
                      <a:headEnd/>
                      <a:tailEnd/>
                    </a:ln>
                  </pic:spPr>
                </pic:pic>
              </a:graphicData>
            </a:graphic>
          </wp:anchor>
        </w:drawing>
      </w:r>
    </w:p>
    <w:p w:rsidR="00DE25B9" w:rsidRDefault="00DE25B9" w:rsidP="00DE25B9">
      <w:pPr>
        <w:pStyle w:val="aff0"/>
        <w:spacing w:after="0" w:line="240" w:lineRule="auto"/>
        <w:ind w:firstLine="426"/>
      </w:pPr>
    </w:p>
    <w:p w:rsidR="00DE25B9" w:rsidRDefault="00DE25B9" w:rsidP="00DE25B9">
      <w:pPr>
        <w:pStyle w:val="aff0"/>
        <w:spacing w:before="240" w:after="0" w:line="240" w:lineRule="auto"/>
        <w:ind w:firstLine="0"/>
        <w:jc w:val="center"/>
      </w:pPr>
    </w:p>
    <w:p w:rsidR="00DE25B9" w:rsidRDefault="00DE25B9" w:rsidP="00DE25B9">
      <w:pPr>
        <w:pStyle w:val="aff0"/>
        <w:spacing w:before="240" w:after="0" w:line="240" w:lineRule="auto"/>
        <w:ind w:firstLine="0"/>
        <w:jc w:val="center"/>
      </w:pPr>
    </w:p>
    <w:p w:rsidR="00DE25B9" w:rsidRDefault="00DE25B9" w:rsidP="00DE25B9">
      <w:pPr>
        <w:pStyle w:val="aff0"/>
        <w:spacing w:before="240" w:after="0" w:line="240" w:lineRule="auto"/>
        <w:ind w:firstLine="0"/>
        <w:jc w:val="center"/>
      </w:pPr>
    </w:p>
    <w:p w:rsidR="00DE25B9" w:rsidRDefault="00DE25B9" w:rsidP="00DE25B9">
      <w:pPr>
        <w:pStyle w:val="aff0"/>
        <w:spacing w:before="240" w:after="0" w:line="240" w:lineRule="auto"/>
        <w:ind w:firstLine="0"/>
        <w:jc w:val="center"/>
      </w:pPr>
    </w:p>
    <w:p w:rsidR="00DE25B9" w:rsidRDefault="00DE25B9" w:rsidP="00DE25B9">
      <w:pPr>
        <w:pStyle w:val="aff0"/>
        <w:spacing w:before="240" w:after="0" w:line="240" w:lineRule="auto"/>
        <w:ind w:firstLine="0"/>
        <w:jc w:val="center"/>
      </w:pPr>
    </w:p>
    <w:p w:rsidR="00DE25B9" w:rsidRDefault="00DE25B9" w:rsidP="00DE25B9">
      <w:pPr>
        <w:pStyle w:val="aff0"/>
        <w:spacing w:before="240" w:after="0" w:line="240" w:lineRule="auto"/>
        <w:ind w:firstLine="0"/>
        <w:jc w:val="center"/>
      </w:pPr>
    </w:p>
    <w:p w:rsidR="00DE25B9" w:rsidRDefault="00DE25B9" w:rsidP="00DE25B9">
      <w:pPr>
        <w:pStyle w:val="aff0"/>
        <w:spacing w:before="240" w:after="0" w:line="240" w:lineRule="auto"/>
        <w:ind w:firstLine="0"/>
        <w:jc w:val="center"/>
      </w:pPr>
    </w:p>
    <w:p w:rsidR="00DE25B9" w:rsidRDefault="00DE25B9" w:rsidP="00DE25B9">
      <w:pPr>
        <w:pStyle w:val="aff0"/>
        <w:spacing w:before="240" w:after="0" w:line="240" w:lineRule="auto"/>
        <w:ind w:firstLine="0"/>
        <w:jc w:val="center"/>
      </w:pPr>
    </w:p>
    <w:p w:rsidR="00DE25B9" w:rsidRDefault="00DE25B9" w:rsidP="00DE25B9">
      <w:pPr>
        <w:pStyle w:val="aff0"/>
        <w:spacing w:before="240" w:after="0" w:line="240" w:lineRule="auto"/>
        <w:ind w:firstLine="0"/>
        <w:jc w:val="center"/>
      </w:pPr>
    </w:p>
    <w:p w:rsidR="00DE25B9" w:rsidRDefault="00DE25B9" w:rsidP="00DE25B9">
      <w:pPr>
        <w:pStyle w:val="aff0"/>
        <w:spacing w:before="240" w:after="0" w:line="240" w:lineRule="auto"/>
        <w:ind w:firstLine="0"/>
        <w:jc w:val="center"/>
      </w:pPr>
    </w:p>
    <w:p w:rsidR="00DE25B9" w:rsidRDefault="00DE25B9" w:rsidP="00DE25B9">
      <w:pPr>
        <w:pStyle w:val="aff0"/>
        <w:spacing w:before="240" w:after="0" w:line="240" w:lineRule="auto"/>
        <w:ind w:firstLine="0"/>
        <w:jc w:val="center"/>
      </w:pPr>
    </w:p>
    <w:p w:rsidR="00DE25B9" w:rsidRDefault="00DE25B9" w:rsidP="00DE25B9">
      <w:pPr>
        <w:pStyle w:val="aff0"/>
        <w:spacing w:before="240" w:after="0" w:line="240" w:lineRule="auto"/>
        <w:ind w:firstLine="0"/>
        <w:jc w:val="center"/>
      </w:pPr>
    </w:p>
    <w:p w:rsidR="00DE25B9" w:rsidRPr="00DE25B9" w:rsidRDefault="00DE25B9" w:rsidP="00DE25B9">
      <w:pPr>
        <w:pStyle w:val="aff0"/>
        <w:spacing w:before="240" w:after="0" w:line="240" w:lineRule="auto"/>
        <w:ind w:firstLine="0"/>
        <w:jc w:val="center"/>
        <w:rPr>
          <w:b/>
          <w:noProof/>
          <w:sz w:val="28"/>
          <w:szCs w:val="28"/>
          <w:lang w:eastAsia="ru-RU"/>
        </w:rPr>
      </w:pPr>
      <w:r w:rsidRPr="00DE25B9">
        <w:rPr>
          <w:sz w:val="28"/>
          <w:szCs w:val="28"/>
        </w:rPr>
        <w:t>Рисунок 1. С</w:t>
      </w:r>
      <w:r>
        <w:rPr>
          <w:sz w:val="28"/>
          <w:szCs w:val="28"/>
        </w:rPr>
        <w:t>хема тепловой сети котельной с</w:t>
      </w:r>
      <w:r w:rsidRPr="00DE25B9">
        <w:rPr>
          <w:sz w:val="28"/>
          <w:szCs w:val="28"/>
        </w:rPr>
        <w:t>. Болчары</w:t>
      </w:r>
      <w:r w:rsidRPr="00DE25B9">
        <w:rPr>
          <w:b/>
          <w:noProof/>
          <w:sz w:val="28"/>
          <w:szCs w:val="28"/>
          <w:lang w:eastAsia="ru-RU"/>
        </w:rPr>
        <w:t xml:space="preserve"> </w:t>
      </w:r>
    </w:p>
    <w:p w:rsidR="00DE25B9" w:rsidRPr="00DE25B9" w:rsidRDefault="00DE25B9" w:rsidP="00DE25B9">
      <w:pPr>
        <w:rPr>
          <w:rFonts w:eastAsia="Calibri"/>
          <w:b/>
          <w:noProof/>
          <w:sz w:val="28"/>
          <w:szCs w:val="28"/>
        </w:rPr>
      </w:pPr>
      <w:r w:rsidRPr="00DE25B9">
        <w:rPr>
          <w:b/>
          <w:noProof/>
          <w:sz w:val="28"/>
          <w:szCs w:val="28"/>
        </w:rPr>
        <w:br w:type="page"/>
      </w:r>
    </w:p>
    <w:p w:rsidR="00DE25B9" w:rsidRPr="00DE25B9" w:rsidRDefault="00DE25B9" w:rsidP="006621EE">
      <w:pPr>
        <w:pStyle w:val="af4"/>
        <w:numPr>
          <w:ilvl w:val="0"/>
          <w:numId w:val="19"/>
        </w:numPr>
        <w:tabs>
          <w:tab w:val="left" w:pos="1134"/>
        </w:tabs>
        <w:ind w:left="0" w:firstLine="851"/>
        <w:jc w:val="both"/>
        <w:outlineLvl w:val="1"/>
        <w:rPr>
          <w:sz w:val="28"/>
          <w:szCs w:val="28"/>
        </w:rPr>
      </w:pPr>
      <w:bookmarkStart w:id="15" w:name="_Toc343247309"/>
      <w:bookmarkStart w:id="16" w:name="_Toc343877023"/>
      <w:bookmarkStart w:id="17" w:name="_Toc422079674"/>
      <w:r w:rsidRPr="00DE25B9">
        <w:rPr>
          <w:sz w:val="28"/>
          <w:szCs w:val="28"/>
        </w:rPr>
        <w:lastRenderedPageBreak/>
        <w:t>Зоны действия источников тепловой энергии</w:t>
      </w:r>
      <w:bookmarkStart w:id="18" w:name="_Toc343247310"/>
      <w:bookmarkStart w:id="19" w:name="_Toc343877024"/>
      <w:bookmarkEnd w:id="15"/>
      <w:bookmarkEnd w:id="16"/>
      <w:bookmarkEnd w:id="17"/>
    </w:p>
    <w:p w:rsidR="00DE25B9" w:rsidRPr="00DE25B9" w:rsidRDefault="00DE25B9" w:rsidP="00DE25B9">
      <w:pPr>
        <w:ind w:firstLine="851"/>
        <w:jc w:val="both"/>
        <w:rPr>
          <w:sz w:val="28"/>
          <w:szCs w:val="28"/>
        </w:rPr>
      </w:pPr>
      <w:r w:rsidRPr="00DE25B9">
        <w:rPr>
          <w:sz w:val="28"/>
          <w:szCs w:val="28"/>
        </w:rPr>
        <w:t xml:space="preserve">В сельском поселении Болчары преобладает централизованное теплоснабжение от котельной. </w:t>
      </w:r>
    </w:p>
    <w:p w:rsidR="00DE25B9" w:rsidRPr="00DE25B9" w:rsidRDefault="00DE25B9" w:rsidP="00DE25B9">
      <w:pPr>
        <w:ind w:firstLine="851"/>
        <w:jc w:val="both"/>
        <w:rPr>
          <w:sz w:val="28"/>
          <w:szCs w:val="28"/>
        </w:rPr>
      </w:pPr>
      <w:r w:rsidRPr="00DE25B9">
        <w:rPr>
          <w:noProof/>
          <w:sz w:val="28"/>
          <w:szCs w:val="28"/>
        </w:rPr>
        <w:drawing>
          <wp:anchor distT="0" distB="0" distL="114300" distR="114300" simplePos="0" relativeHeight="251660288" behindDoc="0" locked="0" layoutInCell="1" allowOverlap="1">
            <wp:simplePos x="0" y="0"/>
            <wp:positionH relativeFrom="margin">
              <wp:posOffset>-635</wp:posOffset>
            </wp:positionH>
            <wp:positionV relativeFrom="paragraph">
              <wp:posOffset>674370</wp:posOffset>
            </wp:positionV>
            <wp:extent cx="6035040" cy="4061460"/>
            <wp:effectExtent l="0" t="0" r="3810" b="0"/>
            <wp:wrapThrough wrapText="bothSides">
              <wp:wrapPolygon edited="0">
                <wp:start x="0" y="0"/>
                <wp:lineTo x="0" y="21478"/>
                <wp:lineTo x="21545" y="21478"/>
                <wp:lineTo x="21545" y="0"/>
                <wp:lineTo x="0" y="0"/>
              </wp:wrapPolygon>
            </wp:wrapThrough>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035040" cy="4061460"/>
                    </a:xfrm>
                    <a:prstGeom prst="rect">
                      <a:avLst/>
                    </a:prstGeom>
                    <a:noFill/>
                    <a:ln w="9525">
                      <a:noFill/>
                      <a:miter lim="800000"/>
                      <a:headEnd/>
                      <a:tailEnd/>
                    </a:ln>
                  </pic:spPr>
                </pic:pic>
              </a:graphicData>
            </a:graphic>
          </wp:anchor>
        </w:drawing>
      </w:r>
      <w:r w:rsidRPr="00DE25B9">
        <w:rPr>
          <w:sz w:val="28"/>
          <w:szCs w:val="28"/>
        </w:rPr>
        <w:t>Существующая зона действия котельной закреплена непосредственно в зданиях и вдоль всех теплотрасс, проходящих по территории населенного пункта. На рисунке 2. представлена зона действия котельной с. Болчары.</w:t>
      </w:r>
    </w:p>
    <w:p w:rsidR="00DE25B9" w:rsidRPr="00DE25B9" w:rsidRDefault="00DE25B9" w:rsidP="00DE25B9">
      <w:pPr>
        <w:jc w:val="center"/>
        <w:rPr>
          <w:sz w:val="28"/>
          <w:szCs w:val="28"/>
        </w:rPr>
        <w:sectPr w:rsidR="00DE25B9" w:rsidRPr="00DE25B9" w:rsidSect="00473435">
          <w:pgSz w:w="11906" w:h="16838"/>
          <w:pgMar w:top="1134" w:right="850" w:bottom="1134" w:left="1134" w:header="709" w:footer="0" w:gutter="0"/>
          <w:cols w:space="708"/>
          <w:titlePg/>
          <w:docGrid w:linePitch="360"/>
        </w:sectPr>
      </w:pPr>
      <w:r w:rsidRPr="00DE25B9">
        <w:rPr>
          <w:sz w:val="28"/>
          <w:szCs w:val="28"/>
        </w:rPr>
        <w:t>Рисунок 2. Зона действия котельной с.</w:t>
      </w:r>
      <w:r>
        <w:rPr>
          <w:sz w:val="28"/>
          <w:szCs w:val="28"/>
        </w:rPr>
        <w:t xml:space="preserve"> Болчары</w:t>
      </w:r>
    </w:p>
    <w:p w:rsidR="00DE25B9" w:rsidRPr="00DE25B9" w:rsidRDefault="00DE25B9" w:rsidP="006621EE">
      <w:pPr>
        <w:pStyle w:val="afc"/>
        <w:numPr>
          <w:ilvl w:val="0"/>
          <w:numId w:val="19"/>
        </w:numPr>
        <w:tabs>
          <w:tab w:val="left" w:pos="1134"/>
        </w:tabs>
        <w:spacing w:before="240" w:after="0" w:line="240" w:lineRule="auto"/>
        <w:ind w:left="0" w:right="-23" w:firstLine="851"/>
        <w:outlineLvl w:val="1"/>
        <w:rPr>
          <w:sz w:val="28"/>
          <w:szCs w:val="28"/>
        </w:rPr>
      </w:pPr>
      <w:bookmarkStart w:id="20" w:name="_Toc422079675"/>
      <w:r w:rsidRPr="00DE25B9">
        <w:rPr>
          <w:sz w:val="28"/>
          <w:szCs w:val="28"/>
        </w:rPr>
        <w:lastRenderedPageBreak/>
        <w:t>Тепловые нагрузки потребителей тепловой энергии, групп потребителей тепловой энергии в зонах действия источников тепловой энергии</w:t>
      </w:r>
      <w:bookmarkEnd w:id="18"/>
      <w:bookmarkEnd w:id="19"/>
      <w:bookmarkEnd w:id="20"/>
    </w:p>
    <w:p w:rsidR="00DE25B9" w:rsidRPr="00DE25B9" w:rsidRDefault="00DE25B9" w:rsidP="00DE25B9">
      <w:pPr>
        <w:pStyle w:val="aff0"/>
        <w:spacing w:after="0" w:line="240" w:lineRule="auto"/>
        <w:ind w:firstLine="851"/>
        <w:rPr>
          <w:sz w:val="28"/>
          <w:szCs w:val="28"/>
        </w:rPr>
      </w:pPr>
      <w:r w:rsidRPr="00DE25B9">
        <w:rPr>
          <w:sz w:val="28"/>
          <w:szCs w:val="28"/>
        </w:rPr>
        <w:t>В таблице 5.1 приведены тепловые нагрузки потребителей тепловой энергии и групп потребителей тепловой энергии в зоне действия котельной на территории сельского поселения Болчары.</w:t>
      </w:r>
    </w:p>
    <w:p w:rsidR="00DE25B9" w:rsidRPr="00DE25B9" w:rsidRDefault="00DE25B9" w:rsidP="00DE25B9">
      <w:pPr>
        <w:pStyle w:val="aff0"/>
        <w:spacing w:after="0" w:line="240" w:lineRule="auto"/>
        <w:ind w:firstLine="709"/>
        <w:rPr>
          <w:sz w:val="28"/>
          <w:szCs w:val="28"/>
        </w:rPr>
      </w:pPr>
    </w:p>
    <w:p w:rsidR="00DE25B9" w:rsidRPr="00DE25B9" w:rsidRDefault="00DE25B9" w:rsidP="00DE25B9">
      <w:pPr>
        <w:pStyle w:val="aff0"/>
        <w:spacing w:after="0" w:line="240" w:lineRule="auto"/>
        <w:ind w:firstLine="709"/>
        <w:jc w:val="right"/>
        <w:rPr>
          <w:sz w:val="28"/>
          <w:szCs w:val="28"/>
        </w:rPr>
      </w:pPr>
      <w:r w:rsidRPr="00DE25B9">
        <w:rPr>
          <w:sz w:val="28"/>
          <w:szCs w:val="28"/>
        </w:rPr>
        <w:t xml:space="preserve">Таблица 5.1. </w:t>
      </w:r>
    </w:p>
    <w:p w:rsidR="00DE25B9" w:rsidRPr="00DE25B9" w:rsidRDefault="00DE25B9" w:rsidP="00DE25B9">
      <w:pPr>
        <w:pStyle w:val="aff0"/>
        <w:spacing w:after="0" w:line="240" w:lineRule="auto"/>
        <w:ind w:firstLine="709"/>
        <w:jc w:val="center"/>
        <w:rPr>
          <w:sz w:val="28"/>
          <w:szCs w:val="28"/>
        </w:rPr>
      </w:pPr>
      <w:r w:rsidRPr="00DE25B9">
        <w:rPr>
          <w:sz w:val="28"/>
          <w:szCs w:val="28"/>
        </w:rPr>
        <w:t>Сводная информация тепловых нагрузок</w:t>
      </w:r>
    </w:p>
    <w:tbl>
      <w:tblPr>
        <w:tblW w:w="9781" w:type="dxa"/>
        <w:tblInd w:w="250" w:type="dxa"/>
        <w:tblLook w:val="04A0"/>
      </w:tblPr>
      <w:tblGrid>
        <w:gridCol w:w="2165"/>
        <w:gridCol w:w="2938"/>
        <w:gridCol w:w="2268"/>
        <w:gridCol w:w="2410"/>
      </w:tblGrid>
      <w:tr w:rsidR="00DE25B9" w:rsidTr="00DE25B9">
        <w:trPr>
          <w:trHeight w:val="288"/>
        </w:trPr>
        <w:tc>
          <w:tcPr>
            <w:tcW w:w="21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bCs/>
                <w:iCs/>
                <w:color w:val="000000"/>
              </w:rPr>
              <w:t>наименование объекта</w:t>
            </w:r>
          </w:p>
        </w:tc>
        <w:tc>
          <w:tcPr>
            <w:tcW w:w="29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bCs/>
                <w:iCs/>
                <w:color w:val="000000"/>
              </w:rPr>
              <w:t>Адрес</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bCs/>
                <w:iCs/>
                <w:color w:val="000000"/>
              </w:rPr>
              <w:t>отапливаемая площадь</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bCs/>
                <w:iCs/>
                <w:color w:val="000000"/>
              </w:rPr>
              <w:t>Потребление тепловой энергии, Гкал/ч</w:t>
            </w:r>
          </w:p>
        </w:tc>
      </w:tr>
      <w:tr w:rsidR="00DE25B9" w:rsidTr="00DE25B9">
        <w:trPr>
          <w:trHeight w:val="288"/>
        </w:trPr>
        <w:tc>
          <w:tcPr>
            <w:tcW w:w="2165" w:type="dxa"/>
            <w:vMerge/>
            <w:tcBorders>
              <w:top w:val="single" w:sz="4" w:space="0" w:color="auto"/>
              <w:left w:val="single" w:sz="4" w:space="0" w:color="auto"/>
              <w:bottom w:val="single" w:sz="4" w:space="0" w:color="auto"/>
              <w:right w:val="single" w:sz="4" w:space="0" w:color="auto"/>
            </w:tcBorders>
            <w:vAlign w:val="center"/>
            <w:hideMark/>
          </w:tcPr>
          <w:p w:rsidR="00DE25B9" w:rsidRDefault="00DE25B9" w:rsidP="00C96ECA">
            <w:pPr>
              <w:rPr>
                <w:color w:val="000000"/>
              </w:rPr>
            </w:pPr>
          </w:p>
        </w:tc>
        <w:tc>
          <w:tcPr>
            <w:tcW w:w="2938" w:type="dxa"/>
            <w:vMerge/>
            <w:tcBorders>
              <w:top w:val="single" w:sz="4" w:space="0" w:color="auto"/>
              <w:left w:val="single" w:sz="4" w:space="0" w:color="auto"/>
              <w:bottom w:val="single" w:sz="4" w:space="0" w:color="auto"/>
              <w:right w:val="single" w:sz="4" w:space="0" w:color="auto"/>
            </w:tcBorders>
            <w:vAlign w:val="center"/>
            <w:hideMark/>
          </w:tcPr>
          <w:p w:rsidR="00DE25B9" w:rsidRDefault="00DE25B9" w:rsidP="00C96ECA">
            <w:pPr>
              <w:rPr>
                <w:color w:val="00000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E25B9" w:rsidRDefault="00DE25B9" w:rsidP="00C96ECA">
            <w:pPr>
              <w:rPr>
                <w:color w:val="000000"/>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DE25B9" w:rsidRDefault="00DE25B9" w:rsidP="00C96ECA">
            <w:pPr>
              <w:rPr>
                <w:color w:val="000000"/>
              </w:rPr>
            </w:pP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proofErr w:type="spellStart"/>
            <w:r>
              <w:rPr>
                <w:color w:val="000000"/>
              </w:rPr>
              <w:t>ул.Бардакова</w:t>
            </w:r>
            <w:proofErr w:type="spellEnd"/>
            <w:r>
              <w:rPr>
                <w:color w:val="000000"/>
              </w:rPr>
              <w:t xml:space="preserve"> д.13 кв.2</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44,2</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0,0011</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proofErr w:type="spellStart"/>
            <w:r>
              <w:rPr>
                <w:color w:val="000000"/>
              </w:rPr>
              <w:t>ул.Бардакова</w:t>
            </w:r>
            <w:proofErr w:type="spellEnd"/>
            <w:r>
              <w:rPr>
                <w:color w:val="000000"/>
              </w:rPr>
              <w:t xml:space="preserve"> д.15</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35,3</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0,0014</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proofErr w:type="spellStart"/>
            <w:r>
              <w:rPr>
                <w:color w:val="000000"/>
              </w:rPr>
              <w:t>ул.Бардакова</w:t>
            </w:r>
            <w:proofErr w:type="spellEnd"/>
            <w:r>
              <w:rPr>
                <w:color w:val="000000"/>
              </w:rPr>
              <w:t xml:space="preserve"> д.16</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90</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0,0022</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proofErr w:type="spellStart"/>
            <w:r>
              <w:rPr>
                <w:color w:val="000000"/>
              </w:rPr>
              <w:t>ул.Бардакова</w:t>
            </w:r>
            <w:proofErr w:type="spellEnd"/>
            <w:r>
              <w:rPr>
                <w:color w:val="000000"/>
              </w:rPr>
              <w:t xml:space="preserve"> д.19</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58,4</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0,003</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proofErr w:type="spellStart"/>
            <w:r>
              <w:rPr>
                <w:color w:val="000000" w:themeColor="text1"/>
              </w:rPr>
              <w:t>ул.Бардакова</w:t>
            </w:r>
            <w:proofErr w:type="spellEnd"/>
            <w:r>
              <w:rPr>
                <w:color w:val="000000" w:themeColor="text1"/>
              </w:rPr>
              <w:t xml:space="preserve"> д.20/2</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70,8</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0,0012</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proofErr w:type="spellStart"/>
            <w:r>
              <w:rPr>
                <w:color w:val="000000"/>
              </w:rPr>
              <w:t>ул.Бардакова</w:t>
            </w:r>
            <w:proofErr w:type="spellEnd"/>
            <w:r>
              <w:rPr>
                <w:color w:val="000000"/>
              </w:rPr>
              <w:t xml:space="preserve"> д.21/1</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70</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0,0011</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proofErr w:type="spellStart"/>
            <w:r>
              <w:rPr>
                <w:color w:val="000000"/>
              </w:rPr>
              <w:t>ул.Бардакова</w:t>
            </w:r>
            <w:proofErr w:type="spellEnd"/>
            <w:r>
              <w:rPr>
                <w:color w:val="000000"/>
              </w:rPr>
              <w:t xml:space="preserve"> д.22</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44,9</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0,0026</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proofErr w:type="spellStart"/>
            <w:r>
              <w:rPr>
                <w:color w:val="000000"/>
              </w:rPr>
              <w:t>ул.Бардакова</w:t>
            </w:r>
            <w:proofErr w:type="spellEnd"/>
            <w:r>
              <w:rPr>
                <w:color w:val="000000"/>
              </w:rPr>
              <w:t xml:space="preserve"> д.23/1</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65</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0,0047</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proofErr w:type="spellStart"/>
            <w:r>
              <w:rPr>
                <w:color w:val="000000"/>
              </w:rPr>
              <w:t>ул.Бардакова</w:t>
            </w:r>
            <w:proofErr w:type="spellEnd"/>
            <w:r>
              <w:rPr>
                <w:color w:val="000000"/>
              </w:rPr>
              <w:t xml:space="preserve"> д.23/2</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42,7</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0,0018</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proofErr w:type="spellStart"/>
            <w:r>
              <w:rPr>
                <w:color w:val="000000"/>
              </w:rPr>
              <w:t>ул.Бардакова</w:t>
            </w:r>
            <w:proofErr w:type="spellEnd"/>
            <w:r>
              <w:rPr>
                <w:color w:val="000000"/>
              </w:rPr>
              <w:t xml:space="preserve"> д.27</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72,55</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0,0009</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proofErr w:type="spellStart"/>
            <w:r>
              <w:rPr>
                <w:color w:val="000000"/>
              </w:rPr>
              <w:t>ул.Бардакова</w:t>
            </w:r>
            <w:proofErr w:type="spellEnd"/>
            <w:r>
              <w:rPr>
                <w:color w:val="000000"/>
              </w:rPr>
              <w:t xml:space="preserve"> д.28</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60</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0,0015</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proofErr w:type="spellStart"/>
            <w:r>
              <w:rPr>
                <w:color w:val="000000"/>
              </w:rPr>
              <w:t>ул.Бардакова</w:t>
            </w:r>
            <w:proofErr w:type="spellEnd"/>
            <w:r>
              <w:rPr>
                <w:color w:val="000000"/>
              </w:rPr>
              <w:t xml:space="preserve"> д.30</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170,68</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0,0038</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proofErr w:type="spellStart"/>
            <w:r>
              <w:rPr>
                <w:color w:val="000000"/>
              </w:rPr>
              <w:t>ул.Бардакова</w:t>
            </w:r>
            <w:proofErr w:type="spellEnd"/>
            <w:r>
              <w:rPr>
                <w:color w:val="000000"/>
              </w:rPr>
              <w:t xml:space="preserve"> д.31</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120,5</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0,0021</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proofErr w:type="spellStart"/>
            <w:r>
              <w:rPr>
                <w:color w:val="000000"/>
              </w:rPr>
              <w:t>ул.Бардакова</w:t>
            </w:r>
            <w:proofErr w:type="spellEnd"/>
            <w:r>
              <w:rPr>
                <w:color w:val="000000"/>
              </w:rPr>
              <w:t xml:space="preserve"> д.33</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51,1</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0,0012</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proofErr w:type="spellStart"/>
            <w:r>
              <w:rPr>
                <w:color w:val="000000"/>
              </w:rPr>
              <w:t>ул.Бардакова</w:t>
            </w:r>
            <w:proofErr w:type="spellEnd"/>
            <w:r>
              <w:rPr>
                <w:color w:val="000000"/>
              </w:rPr>
              <w:t xml:space="preserve"> д.34</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65,6</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0,0006</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proofErr w:type="spellStart"/>
            <w:r>
              <w:rPr>
                <w:color w:val="000000"/>
              </w:rPr>
              <w:t>ул.Бардакова</w:t>
            </w:r>
            <w:proofErr w:type="spellEnd"/>
            <w:r>
              <w:rPr>
                <w:color w:val="000000"/>
              </w:rPr>
              <w:t xml:space="preserve"> д.35</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58,74</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0,0025</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proofErr w:type="spellStart"/>
            <w:r>
              <w:rPr>
                <w:color w:val="000000"/>
              </w:rPr>
              <w:t>ул.Бардакова</w:t>
            </w:r>
            <w:proofErr w:type="spellEnd"/>
            <w:r>
              <w:rPr>
                <w:color w:val="000000"/>
              </w:rPr>
              <w:t xml:space="preserve"> д.36</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137,7</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0,0008</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proofErr w:type="spellStart"/>
            <w:r>
              <w:rPr>
                <w:color w:val="000000"/>
              </w:rPr>
              <w:t>ул.Бардакова</w:t>
            </w:r>
            <w:proofErr w:type="spellEnd"/>
            <w:r>
              <w:rPr>
                <w:color w:val="000000"/>
              </w:rPr>
              <w:t xml:space="preserve"> д.40</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44,4</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0,0014</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proofErr w:type="spellStart"/>
            <w:r>
              <w:rPr>
                <w:color w:val="000000"/>
              </w:rPr>
              <w:t>ул.Бардакова</w:t>
            </w:r>
            <w:proofErr w:type="spellEnd"/>
            <w:r>
              <w:rPr>
                <w:color w:val="000000"/>
              </w:rPr>
              <w:t xml:space="preserve"> д.42</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161,4</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0,0018</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proofErr w:type="spellStart"/>
            <w:r>
              <w:rPr>
                <w:color w:val="000000"/>
              </w:rPr>
              <w:t>ул.Бардакова</w:t>
            </w:r>
            <w:proofErr w:type="spellEnd"/>
            <w:r>
              <w:rPr>
                <w:color w:val="000000"/>
              </w:rPr>
              <w:t xml:space="preserve"> д.46</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63,6</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0,0027</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proofErr w:type="spellStart"/>
            <w:r>
              <w:rPr>
                <w:color w:val="000000"/>
              </w:rPr>
              <w:t>ул.Бардакова</w:t>
            </w:r>
            <w:proofErr w:type="spellEnd"/>
            <w:r>
              <w:rPr>
                <w:color w:val="000000"/>
              </w:rPr>
              <w:t xml:space="preserve"> д.5</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71</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0,0045</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ул.Гагарина д.12</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103,51</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0,0044</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ул.Гагарина д.2</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74,9</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0,0025</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ул.Гагарина д.4</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75,8</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0,0005</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ул.Гагарина д.5 корп.0</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69,3</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0,0013</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ул.Гагарина д.8</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45,6</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0,0019</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ул.Гагарина д.9</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55,06</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0,0006</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ул.Заречная д.2</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610,5</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0,0189</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ул.Заречная д.4</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478,7</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0,0096</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ул.Заречная д.6</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483,7</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0,0047</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ул.Калинина д.10</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76,9</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0,0033</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ул.Киевская д.14</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42,4</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0,0018</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ул.Киевская д.15 корп.А</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88,3</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0,0009</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themeColor="text1"/>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themeColor="text1"/>
              </w:rPr>
              <w:t>ул.Киевская д.17</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themeColor="text1"/>
              </w:rPr>
              <w:t>35,8</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themeColor="text1"/>
              </w:rPr>
              <w:t>0,0008</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themeColor="text1"/>
              </w:rPr>
              <w:lastRenderedPageBreak/>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themeColor="text1"/>
              </w:rPr>
              <w:t>ул.Киевская д.2</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themeColor="text1"/>
              </w:rPr>
              <w:t>47</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themeColor="text1"/>
              </w:rPr>
              <w:t>0,002</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ул.Киевская д.23</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64,35</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0,0014</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ул.Киевская д.29</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87</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0,0027</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ул.Киевская д.3</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36,4</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0,0011</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themeColor="text1"/>
              </w:rPr>
              <w:t>ул.Киевская д.6</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themeColor="text1"/>
              </w:rPr>
              <w:t>54</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themeColor="text1"/>
              </w:rPr>
              <w:t>0,0023</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ул.Киевская д.8</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46,2</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0,0014</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ул.Киевская д.1 кв.2</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41,78</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0,0018</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ул.Колхозная д.10</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56</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0,0011</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ул.Колхозная д.2</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99,7</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0,0029</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ул.Колхозная д.6</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44,05</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0,0009</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ул.Колхозная д.8</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72,7</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0,0015</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ул.Комсомольская д.10</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182,8</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0,0062</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ул.Комсомольская д.11</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122,2</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0,0043</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ул.Комсомольская д.12</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68,9</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0,0024</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ул.Комсомольская д.14</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113,4</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0,0016</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ул.Комсомольская д.17</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64</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0,0018</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ул.Комсомольская д.18 корп.А</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155,8</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0,0048</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ул.Комсомольская д.19</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66,2</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0,0006</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themeColor="text1"/>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themeColor="text1"/>
              </w:rPr>
              <w:t>ул.Комсомольская д.20</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themeColor="text1"/>
              </w:rPr>
              <w:t>58,4</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themeColor="text1"/>
              </w:rPr>
              <w:t>0,0025</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ул.Комсомольская д.21</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123,6</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0,0053</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ул.Комсомольская д.23</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64</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0,0011</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ул.Комсомольская д.25</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59,6</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0,0007</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ул.Комсомольская д.29</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108,8</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0,003</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ул.Комсомольская д.31</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169,25</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0,007</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themeColor="text1"/>
              </w:rPr>
              <w:t>ул.Комсомольская д.33</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themeColor="text1"/>
              </w:rPr>
              <w:t>34,4</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themeColor="text1"/>
              </w:rPr>
              <w:t>0,0015</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ул.Комсомольская д.35/1</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57,1</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0,0024</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ул.Комсомольская д.37</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123,9</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0,0024</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ул.Комсомольская д.4</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126,75</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0,0029</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ул.Комсомольская д.8</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105</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0,0031</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ул.Ленина д.12</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12</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0,0005</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ул.Ленина д.15</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65,17</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0,0015</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ул.Ленина д.21</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123,14</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0,0049</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ул.Ленина д.22</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77,5</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0,0017</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ул.Ленина д.26</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143,5</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0,0038</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ул.Ленина д.29</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94,8</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0,0006</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ул.Ленина д.30</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66,3</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0,0027</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ул.Ленина д.35</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805,5</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0,0154</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ул.Ленина д.39</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525,5</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0,0076</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ул.Ленина д.44</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46,4</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themeColor="text1"/>
              </w:rPr>
              <w:t>0,0011</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ул.Ленина д.51</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112,6</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0,0022</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ул.Ленина д.52</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themeColor="text1"/>
              </w:rPr>
              <w:t>44,5</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0,0009</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ул.Ленина д.54</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114,03</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0,0015</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ул.Ленина д.55</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86</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0,0037</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ул.Ленина д.56</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154,6</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0,0033</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ул.Ленина д.60</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160,4</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0,0034</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lastRenderedPageBreak/>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ул.Ленина д.61/1</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27,4</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0,0012</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ул.Ленина д.62/1</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59,1</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0,0018</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ул.Ленина д.63</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65</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0,001</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ул.Ленина д.64</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60,2</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0,0004</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ул.Ленина д.66</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103,3</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0,0011</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ул.Ленина д.76</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73,8</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0,0027</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ул.Ленина д.78</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122,35</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0,0031</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ул.Ленина д.80</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111,6</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0,0031</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ул.Набережная д.23</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101,83</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0,0012</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ул.Набережная д.32</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69,1</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0,0013</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ул.Одесская д.1 кв.2</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37,5</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0,0016</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ул.Одесская д.11</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118,55</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0,0027</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ул.Одесская д.2</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104</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0,0019</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ул.Одесская д.4</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40</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0,0017</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ул.Одесская д.5</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114,4</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0,0049</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ул.Одесская д.7 кв.1</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80</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0,0034</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ул.Осенняя д.2</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694,7</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0,0165</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ул.Осенняя д.2 А</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75,4</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0,001</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ул.Осенняя д.2 Б/1</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55,4</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0,0003</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ул.Осенняя д.4</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215,35</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0,0026</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ул.Осенняя д.6</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215,35</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0,0036</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ул.Пионерская д.1</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53,4</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0,002</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ул.Пионерская д.10</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27,9</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0,0007</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ул.Пионерская д.4</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33</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0,0009</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ул.Пионерская д.6</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204,5</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0,0068</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ул.Пионерская д.7</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62,1</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0,0017</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ул.Пионерская д.8</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183,4</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0,0041</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ул.Пионерская д.9</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48,4</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0,0016</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proofErr w:type="spellStart"/>
            <w:r>
              <w:rPr>
                <w:color w:val="000000"/>
              </w:rPr>
              <w:t>ул.Сосновская</w:t>
            </w:r>
            <w:proofErr w:type="spellEnd"/>
            <w:r>
              <w:rPr>
                <w:color w:val="000000"/>
              </w:rPr>
              <w:t xml:space="preserve"> д.10/1</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57,4</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0,0025</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proofErr w:type="spellStart"/>
            <w:r>
              <w:rPr>
                <w:color w:val="000000"/>
              </w:rPr>
              <w:t>ул.Сосновская</w:t>
            </w:r>
            <w:proofErr w:type="spellEnd"/>
            <w:r>
              <w:rPr>
                <w:color w:val="000000"/>
              </w:rPr>
              <w:t xml:space="preserve"> д.3</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145,1</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0,0046</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proofErr w:type="spellStart"/>
            <w:r>
              <w:rPr>
                <w:color w:val="000000"/>
              </w:rPr>
              <w:t>ул.Сосновская</w:t>
            </w:r>
            <w:proofErr w:type="spellEnd"/>
            <w:r>
              <w:rPr>
                <w:color w:val="000000"/>
              </w:rPr>
              <w:t xml:space="preserve"> д.4</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140,3</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0,0039</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proofErr w:type="spellStart"/>
            <w:r>
              <w:rPr>
                <w:color w:val="000000"/>
              </w:rPr>
              <w:t>ул.Сосновская</w:t>
            </w:r>
            <w:proofErr w:type="spellEnd"/>
            <w:r>
              <w:rPr>
                <w:color w:val="000000"/>
              </w:rPr>
              <w:t xml:space="preserve"> д.7 кв.3</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44,79</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0,0013</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proofErr w:type="spellStart"/>
            <w:r>
              <w:rPr>
                <w:color w:val="000000"/>
              </w:rPr>
              <w:t>ул.Сосновская</w:t>
            </w:r>
            <w:proofErr w:type="spellEnd"/>
            <w:r>
              <w:rPr>
                <w:color w:val="000000"/>
              </w:rPr>
              <w:t xml:space="preserve"> д.9</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75,9</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0,0025</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ул.Юбилейная д.13</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62,5</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0,0013</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ул.Юбилейная д.15</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120,2</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0,0026</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ул.Юбилейная д.2</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96</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0,0014</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ул.Юбилейная д.3</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116,59</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0,0027</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ул.Юбилейная д.4</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58,6</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0,0019</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ул.Юбилейная д.5 кв.2</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64</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0,0026</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ул.Юбилейная д.7</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120,9</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0,0019</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ул.Юбилейная д.8</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120</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0,0035</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ул.Юбилейная д.9</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61,2</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0,0003</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b/>
                <w:bCs/>
                <w:color w:val="000000"/>
              </w:rPr>
            </w:pPr>
            <w:r>
              <w:rPr>
                <w:b/>
                <w:bCs/>
                <w:color w:val="000000"/>
              </w:rPr>
              <w:t>Итого:</w:t>
            </w:r>
          </w:p>
        </w:tc>
        <w:tc>
          <w:tcPr>
            <w:tcW w:w="2938" w:type="dxa"/>
            <w:tcBorders>
              <w:top w:val="nil"/>
              <w:left w:val="nil"/>
              <w:bottom w:val="single" w:sz="4" w:space="0" w:color="auto"/>
              <w:right w:val="single" w:sz="4" w:space="0" w:color="auto"/>
            </w:tcBorders>
            <w:shd w:val="clear" w:color="auto" w:fill="auto"/>
            <w:noWrap/>
            <w:vAlign w:val="bottom"/>
            <w:hideMark/>
          </w:tcPr>
          <w:p w:rsidR="00DE25B9" w:rsidRDefault="00DE25B9" w:rsidP="00C96ECA">
            <w:pPr>
              <w:rPr>
                <w:color w:val="000000"/>
                <w:sz w:val="20"/>
                <w:szCs w:val="20"/>
              </w:rPr>
            </w:pPr>
            <w:r>
              <w:rPr>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b/>
                <w:bCs/>
                <w:color w:val="000000"/>
              </w:rPr>
            </w:pPr>
            <w:r>
              <w:rPr>
                <w:b/>
                <w:bCs/>
                <w:color w:val="000000"/>
              </w:rPr>
              <w:t>13364,77</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b/>
                <w:bCs/>
                <w:color w:val="000000"/>
              </w:rPr>
            </w:pPr>
            <w:r>
              <w:rPr>
                <w:b/>
                <w:bCs/>
                <w:color w:val="000000"/>
              </w:rPr>
              <w:t>0,3295</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МБУ ДОД РДЮСШ</w:t>
            </w:r>
          </w:p>
        </w:tc>
        <w:tc>
          <w:tcPr>
            <w:tcW w:w="2938" w:type="dxa"/>
            <w:tcBorders>
              <w:top w:val="nil"/>
              <w:left w:val="nil"/>
              <w:bottom w:val="single" w:sz="4" w:space="0" w:color="auto"/>
              <w:right w:val="single" w:sz="4" w:space="0" w:color="auto"/>
            </w:tcBorders>
            <w:shd w:val="clear" w:color="auto" w:fill="auto"/>
            <w:noWrap/>
            <w:vAlign w:val="bottom"/>
            <w:hideMark/>
          </w:tcPr>
          <w:p w:rsidR="00DE25B9" w:rsidRDefault="00DE25B9" w:rsidP="00C96ECA">
            <w:pPr>
              <w:rPr>
                <w:color w:val="000000"/>
                <w:sz w:val="20"/>
                <w:szCs w:val="20"/>
              </w:rPr>
            </w:pPr>
            <w:r>
              <w:rPr>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DE25B9" w:rsidRDefault="00DE25B9" w:rsidP="00C96ECA">
            <w:pPr>
              <w:rPr>
                <w:color w:val="000000"/>
                <w:sz w:val="20"/>
                <w:szCs w:val="20"/>
              </w:rPr>
            </w:pPr>
            <w:r>
              <w:rPr>
                <w:color w:val="000000"/>
                <w:sz w:val="20"/>
                <w:szCs w:val="20"/>
              </w:rPr>
              <w:t> </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0,0317</w:t>
            </w:r>
          </w:p>
        </w:tc>
      </w:tr>
      <w:tr w:rsidR="00DE25B9" w:rsidTr="00DE25B9">
        <w:trPr>
          <w:trHeight w:val="624"/>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lastRenderedPageBreak/>
              <w:t>АО «Почта России»</w:t>
            </w:r>
          </w:p>
        </w:tc>
        <w:tc>
          <w:tcPr>
            <w:tcW w:w="2938" w:type="dxa"/>
            <w:tcBorders>
              <w:top w:val="nil"/>
              <w:left w:val="nil"/>
              <w:bottom w:val="single" w:sz="4" w:space="0" w:color="auto"/>
              <w:right w:val="single" w:sz="4" w:space="0" w:color="auto"/>
            </w:tcBorders>
            <w:shd w:val="clear" w:color="auto" w:fill="auto"/>
            <w:noWrap/>
            <w:vAlign w:val="bottom"/>
            <w:hideMark/>
          </w:tcPr>
          <w:p w:rsidR="00DE25B9" w:rsidRDefault="00DE25B9" w:rsidP="00C96ECA">
            <w:pPr>
              <w:rPr>
                <w:color w:val="000000"/>
                <w:sz w:val="20"/>
                <w:szCs w:val="20"/>
              </w:rPr>
            </w:pPr>
            <w:r>
              <w:rPr>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DE25B9" w:rsidRDefault="00DE25B9" w:rsidP="00C96ECA">
            <w:pPr>
              <w:rPr>
                <w:color w:val="000000"/>
                <w:sz w:val="20"/>
                <w:szCs w:val="20"/>
              </w:rPr>
            </w:pPr>
            <w:r>
              <w:rPr>
                <w:color w:val="000000"/>
                <w:sz w:val="20"/>
                <w:szCs w:val="20"/>
              </w:rPr>
              <w:t> </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0,0107</w:t>
            </w:r>
          </w:p>
        </w:tc>
      </w:tr>
      <w:tr w:rsidR="00DE25B9" w:rsidTr="00DE25B9">
        <w:trPr>
          <w:trHeight w:val="624"/>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КУ «</w:t>
            </w:r>
            <w:proofErr w:type="spellStart"/>
            <w:r>
              <w:rPr>
                <w:color w:val="000000"/>
              </w:rPr>
              <w:t>Цетроспас-Югория</w:t>
            </w:r>
            <w:proofErr w:type="spellEnd"/>
            <w:r>
              <w:rPr>
                <w:color w:val="000000"/>
              </w:rPr>
              <w:t>»</w:t>
            </w:r>
          </w:p>
        </w:tc>
        <w:tc>
          <w:tcPr>
            <w:tcW w:w="2938" w:type="dxa"/>
            <w:tcBorders>
              <w:top w:val="nil"/>
              <w:left w:val="nil"/>
              <w:bottom w:val="single" w:sz="4" w:space="0" w:color="auto"/>
              <w:right w:val="single" w:sz="4" w:space="0" w:color="auto"/>
            </w:tcBorders>
            <w:shd w:val="clear" w:color="auto" w:fill="auto"/>
            <w:noWrap/>
            <w:vAlign w:val="bottom"/>
            <w:hideMark/>
          </w:tcPr>
          <w:p w:rsidR="00DE25B9" w:rsidRDefault="00DE25B9" w:rsidP="00C96ECA">
            <w:pPr>
              <w:rPr>
                <w:color w:val="000000"/>
                <w:sz w:val="20"/>
                <w:szCs w:val="20"/>
              </w:rPr>
            </w:pPr>
            <w:r>
              <w:rPr>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DE25B9" w:rsidRDefault="00DE25B9" w:rsidP="00C96ECA">
            <w:pPr>
              <w:rPr>
                <w:color w:val="000000"/>
                <w:sz w:val="20"/>
                <w:szCs w:val="20"/>
              </w:rPr>
            </w:pPr>
            <w:r>
              <w:rPr>
                <w:color w:val="000000"/>
                <w:sz w:val="20"/>
                <w:szCs w:val="20"/>
              </w:rPr>
              <w:t> </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0,0189</w:t>
            </w:r>
          </w:p>
        </w:tc>
      </w:tr>
      <w:tr w:rsidR="00DE25B9" w:rsidTr="00DE25B9">
        <w:trPr>
          <w:trHeight w:val="624"/>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КУ «Кондинский лесхоз»</w:t>
            </w:r>
          </w:p>
        </w:tc>
        <w:tc>
          <w:tcPr>
            <w:tcW w:w="2938" w:type="dxa"/>
            <w:tcBorders>
              <w:top w:val="nil"/>
              <w:left w:val="nil"/>
              <w:bottom w:val="single" w:sz="4" w:space="0" w:color="auto"/>
              <w:right w:val="single" w:sz="4" w:space="0" w:color="auto"/>
            </w:tcBorders>
            <w:shd w:val="clear" w:color="auto" w:fill="auto"/>
            <w:noWrap/>
            <w:vAlign w:val="bottom"/>
            <w:hideMark/>
          </w:tcPr>
          <w:p w:rsidR="00DE25B9" w:rsidRDefault="00DE25B9" w:rsidP="00C96ECA">
            <w:pPr>
              <w:rPr>
                <w:color w:val="000000"/>
                <w:sz w:val="20"/>
                <w:szCs w:val="20"/>
              </w:rPr>
            </w:pPr>
            <w:r>
              <w:rPr>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DE25B9" w:rsidRDefault="00DE25B9" w:rsidP="00C96ECA">
            <w:pPr>
              <w:rPr>
                <w:color w:val="000000"/>
                <w:sz w:val="20"/>
                <w:szCs w:val="20"/>
              </w:rPr>
            </w:pPr>
            <w:r>
              <w:rPr>
                <w:color w:val="000000"/>
                <w:sz w:val="20"/>
                <w:szCs w:val="20"/>
              </w:rPr>
              <w:t> </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0,0033</w:t>
            </w:r>
          </w:p>
        </w:tc>
      </w:tr>
      <w:tr w:rsidR="00DE25B9" w:rsidTr="00DE25B9">
        <w:trPr>
          <w:trHeight w:val="936"/>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Администрация с.п. Болчары (здание СЦК)</w:t>
            </w:r>
          </w:p>
        </w:tc>
        <w:tc>
          <w:tcPr>
            <w:tcW w:w="2938" w:type="dxa"/>
            <w:tcBorders>
              <w:top w:val="nil"/>
              <w:left w:val="nil"/>
              <w:bottom w:val="single" w:sz="4" w:space="0" w:color="auto"/>
              <w:right w:val="single" w:sz="4" w:space="0" w:color="auto"/>
            </w:tcBorders>
            <w:shd w:val="clear" w:color="auto" w:fill="auto"/>
            <w:noWrap/>
            <w:vAlign w:val="bottom"/>
            <w:hideMark/>
          </w:tcPr>
          <w:p w:rsidR="00DE25B9" w:rsidRDefault="00DE25B9" w:rsidP="00C96ECA">
            <w:pPr>
              <w:rPr>
                <w:color w:val="000000"/>
                <w:sz w:val="20"/>
                <w:szCs w:val="20"/>
              </w:rPr>
            </w:pPr>
            <w:r>
              <w:rPr>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DE25B9" w:rsidRDefault="00DE25B9" w:rsidP="00C96ECA">
            <w:pPr>
              <w:rPr>
                <w:color w:val="000000"/>
                <w:sz w:val="20"/>
                <w:szCs w:val="20"/>
              </w:rPr>
            </w:pPr>
            <w:r>
              <w:rPr>
                <w:color w:val="000000"/>
                <w:sz w:val="20"/>
                <w:szCs w:val="20"/>
              </w:rPr>
              <w:t> </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0,0767</w:t>
            </w:r>
          </w:p>
        </w:tc>
      </w:tr>
      <w:tr w:rsidR="00DE25B9" w:rsidTr="00DE25B9">
        <w:trPr>
          <w:trHeight w:val="624"/>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МКОУ Болчаровская СОШ</w:t>
            </w:r>
          </w:p>
        </w:tc>
        <w:tc>
          <w:tcPr>
            <w:tcW w:w="2938" w:type="dxa"/>
            <w:tcBorders>
              <w:top w:val="nil"/>
              <w:left w:val="nil"/>
              <w:bottom w:val="single" w:sz="4" w:space="0" w:color="auto"/>
              <w:right w:val="single" w:sz="4" w:space="0" w:color="auto"/>
            </w:tcBorders>
            <w:shd w:val="clear" w:color="auto" w:fill="auto"/>
            <w:noWrap/>
            <w:vAlign w:val="bottom"/>
            <w:hideMark/>
          </w:tcPr>
          <w:p w:rsidR="00DE25B9" w:rsidRDefault="00DE25B9" w:rsidP="00C96ECA">
            <w:pPr>
              <w:rPr>
                <w:color w:val="000000"/>
                <w:sz w:val="20"/>
                <w:szCs w:val="20"/>
              </w:rPr>
            </w:pPr>
            <w:r>
              <w:rPr>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DE25B9" w:rsidRDefault="00DE25B9" w:rsidP="00C96ECA">
            <w:pPr>
              <w:rPr>
                <w:color w:val="000000"/>
                <w:sz w:val="20"/>
                <w:szCs w:val="20"/>
              </w:rPr>
            </w:pPr>
            <w:r>
              <w:rPr>
                <w:color w:val="000000"/>
                <w:sz w:val="20"/>
                <w:szCs w:val="20"/>
              </w:rPr>
              <w:t> </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0,1196</w:t>
            </w:r>
          </w:p>
        </w:tc>
      </w:tr>
      <w:tr w:rsidR="00DE25B9" w:rsidTr="00DE25B9">
        <w:trPr>
          <w:trHeight w:val="624"/>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МКДОУ детский сад «Ёлочка»</w:t>
            </w:r>
          </w:p>
        </w:tc>
        <w:tc>
          <w:tcPr>
            <w:tcW w:w="2938" w:type="dxa"/>
            <w:tcBorders>
              <w:top w:val="nil"/>
              <w:left w:val="nil"/>
              <w:bottom w:val="single" w:sz="4" w:space="0" w:color="auto"/>
              <w:right w:val="single" w:sz="4" w:space="0" w:color="auto"/>
            </w:tcBorders>
            <w:shd w:val="clear" w:color="auto" w:fill="auto"/>
            <w:noWrap/>
            <w:vAlign w:val="bottom"/>
            <w:hideMark/>
          </w:tcPr>
          <w:p w:rsidR="00DE25B9" w:rsidRDefault="00DE25B9" w:rsidP="00C96ECA">
            <w:pPr>
              <w:rPr>
                <w:color w:val="000000"/>
                <w:sz w:val="20"/>
                <w:szCs w:val="20"/>
              </w:rPr>
            </w:pPr>
            <w:r>
              <w:rPr>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DE25B9" w:rsidRDefault="00DE25B9" w:rsidP="00C96ECA">
            <w:pPr>
              <w:rPr>
                <w:color w:val="000000"/>
                <w:sz w:val="20"/>
                <w:szCs w:val="20"/>
              </w:rPr>
            </w:pPr>
            <w:r>
              <w:rPr>
                <w:color w:val="000000"/>
                <w:sz w:val="20"/>
                <w:szCs w:val="20"/>
              </w:rPr>
              <w:t> </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0,0549</w:t>
            </w:r>
          </w:p>
        </w:tc>
      </w:tr>
      <w:tr w:rsidR="00DE25B9" w:rsidTr="00DE25B9">
        <w:trPr>
          <w:trHeight w:val="1248"/>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БУ ХМАО - Югра "Кондинская районная больница" филиал с. Болчары</w:t>
            </w:r>
          </w:p>
        </w:tc>
        <w:tc>
          <w:tcPr>
            <w:tcW w:w="2938" w:type="dxa"/>
            <w:tcBorders>
              <w:top w:val="nil"/>
              <w:left w:val="nil"/>
              <w:bottom w:val="single" w:sz="4" w:space="0" w:color="auto"/>
              <w:right w:val="single" w:sz="4" w:space="0" w:color="auto"/>
            </w:tcBorders>
            <w:shd w:val="clear" w:color="auto" w:fill="auto"/>
            <w:noWrap/>
            <w:vAlign w:val="bottom"/>
            <w:hideMark/>
          </w:tcPr>
          <w:p w:rsidR="00DE25B9" w:rsidRDefault="00DE25B9" w:rsidP="00C96ECA">
            <w:pPr>
              <w:rPr>
                <w:color w:val="000000"/>
                <w:sz w:val="20"/>
                <w:szCs w:val="20"/>
              </w:rPr>
            </w:pPr>
            <w:r>
              <w:rPr>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DE25B9" w:rsidRDefault="00DE25B9" w:rsidP="00C96ECA">
            <w:pPr>
              <w:rPr>
                <w:color w:val="000000"/>
                <w:sz w:val="20"/>
                <w:szCs w:val="20"/>
              </w:rPr>
            </w:pPr>
            <w:r>
              <w:rPr>
                <w:color w:val="000000"/>
                <w:sz w:val="20"/>
                <w:szCs w:val="20"/>
              </w:rPr>
              <w:t> </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0,053</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 xml:space="preserve">ИП </w:t>
            </w:r>
            <w:proofErr w:type="spellStart"/>
            <w:r>
              <w:rPr>
                <w:color w:val="000000"/>
              </w:rPr>
              <w:t>Шиянова</w:t>
            </w:r>
            <w:proofErr w:type="spellEnd"/>
            <w:r>
              <w:rPr>
                <w:color w:val="000000"/>
              </w:rPr>
              <w:t xml:space="preserve"> Е.А.</w:t>
            </w:r>
          </w:p>
        </w:tc>
        <w:tc>
          <w:tcPr>
            <w:tcW w:w="2938" w:type="dxa"/>
            <w:tcBorders>
              <w:top w:val="nil"/>
              <w:left w:val="nil"/>
              <w:bottom w:val="single" w:sz="4" w:space="0" w:color="auto"/>
              <w:right w:val="single" w:sz="4" w:space="0" w:color="auto"/>
            </w:tcBorders>
            <w:shd w:val="clear" w:color="auto" w:fill="auto"/>
            <w:noWrap/>
            <w:vAlign w:val="bottom"/>
            <w:hideMark/>
          </w:tcPr>
          <w:p w:rsidR="00DE25B9" w:rsidRDefault="00DE25B9" w:rsidP="00C96ECA">
            <w:pPr>
              <w:rPr>
                <w:color w:val="000000"/>
                <w:sz w:val="20"/>
                <w:szCs w:val="20"/>
              </w:rPr>
            </w:pPr>
            <w:r>
              <w:rPr>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DE25B9" w:rsidRDefault="00DE25B9" w:rsidP="00C96ECA">
            <w:pPr>
              <w:rPr>
                <w:color w:val="000000"/>
                <w:sz w:val="20"/>
                <w:szCs w:val="20"/>
              </w:rPr>
            </w:pPr>
            <w:r>
              <w:rPr>
                <w:color w:val="000000"/>
                <w:sz w:val="20"/>
                <w:szCs w:val="20"/>
              </w:rPr>
              <w:t> </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0,0036</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ИП Карпова Н. И.</w:t>
            </w:r>
          </w:p>
        </w:tc>
        <w:tc>
          <w:tcPr>
            <w:tcW w:w="2938" w:type="dxa"/>
            <w:tcBorders>
              <w:top w:val="nil"/>
              <w:left w:val="nil"/>
              <w:bottom w:val="single" w:sz="4" w:space="0" w:color="auto"/>
              <w:right w:val="single" w:sz="4" w:space="0" w:color="auto"/>
            </w:tcBorders>
            <w:shd w:val="clear" w:color="auto" w:fill="auto"/>
            <w:noWrap/>
            <w:vAlign w:val="bottom"/>
            <w:hideMark/>
          </w:tcPr>
          <w:p w:rsidR="00DE25B9" w:rsidRDefault="00DE25B9" w:rsidP="00C96ECA">
            <w:pPr>
              <w:rPr>
                <w:color w:val="000000"/>
                <w:sz w:val="20"/>
                <w:szCs w:val="20"/>
              </w:rPr>
            </w:pPr>
            <w:r>
              <w:rPr>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DE25B9" w:rsidRDefault="00DE25B9" w:rsidP="00C96ECA">
            <w:pPr>
              <w:rPr>
                <w:color w:val="000000"/>
                <w:sz w:val="20"/>
                <w:szCs w:val="20"/>
              </w:rPr>
            </w:pPr>
            <w:r>
              <w:rPr>
                <w:color w:val="000000"/>
                <w:sz w:val="20"/>
                <w:szCs w:val="20"/>
              </w:rPr>
              <w:t> </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0,0019</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ИП Андреева Р.Н.</w:t>
            </w:r>
          </w:p>
        </w:tc>
        <w:tc>
          <w:tcPr>
            <w:tcW w:w="2938" w:type="dxa"/>
            <w:tcBorders>
              <w:top w:val="nil"/>
              <w:left w:val="nil"/>
              <w:bottom w:val="single" w:sz="4" w:space="0" w:color="auto"/>
              <w:right w:val="single" w:sz="4" w:space="0" w:color="auto"/>
            </w:tcBorders>
            <w:shd w:val="clear" w:color="auto" w:fill="auto"/>
            <w:noWrap/>
            <w:vAlign w:val="bottom"/>
            <w:hideMark/>
          </w:tcPr>
          <w:p w:rsidR="00DE25B9" w:rsidRDefault="00DE25B9" w:rsidP="00C96ECA">
            <w:pPr>
              <w:rPr>
                <w:color w:val="000000"/>
                <w:sz w:val="20"/>
                <w:szCs w:val="20"/>
              </w:rPr>
            </w:pPr>
            <w:r>
              <w:rPr>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DE25B9" w:rsidRDefault="00DE25B9" w:rsidP="00C96ECA">
            <w:pPr>
              <w:rPr>
                <w:color w:val="000000"/>
                <w:sz w:val="20"/>
                <w:szCs w:val="20"/>
              </w:rPr>
            </w:pPr>
            <w:r>
              <w:rPr>
                <w:color w:val="000000"/>
                <w:sz w:val="20"/>
                <w:szCs w:val="20"/>
              </w:rPr>
              <w:t> </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0,0017</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ПАО «Ростелеком»</w:t>
            </w:r>
          </w:p>
        </w:tc>
        <w:tc>
          <w:tcPr>
            <w:tcW w:w="2938" w:type="dxa"/>
            <w:tcBorders>
              <w:top w:val="nil"/>
              <w:left w:val="nil"/>
              <w:bottom w:val="single" w:sz="4" w:space="0" w:color="auto"/>
              <w:right w:val="single" w:sz="4" w:space="0" w:color="auto"/>
            </w:tcBorders>
            <w:shd w:val="clear" w:color="auto" w:fill="auto"/>
            <w:noWrap/>
            <w:vAlign w:val="bottom"/>
            <w:hideMark/>
          </w:tcPr>
          <w:p w:rsidR="00DE25B9" w:rsidRDefault="00DE25B9" w:rsidP="00C96ECA">
            <w:pPr>
              <w:rPr>
                <w:color w:val="000000"/>
                <w:sz w:val="20"/>
                <w:szCs w:val="20"/>
              </w:rPr>
            </w:pPr>
            <w:r>
              <w:rPr>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DE25B9" w:rsidRDefault="00DE25B9" w:rsidP="00C96ECA">
            <w:pPr>
              <w:rPr>
                <w:color w:val="000000"/>
                <w:sz w:val="20"/>
                <w:szCs w:val="20"/>
              </w:rPr>
            </w:pPr>
            <w:r>
              <w:rPr>
                <w:color w:val="000000"/>
                <w:sz w:val="20"/>
                <w:szCs w:val="20"/>
              </w:rPr>
              <w:t> </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0,0078</w:t>
            </w:r>
          </w:p>
        </w:tc>
      </w:tr>
      <w:tr w:rsidR="00DE25B9" w:rsidTr="00DE25B9">
        <w:trPr>
          <w:trHeight w:val="624"/>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ФБУ «Ветеринарный центр»</w:t>
            </w:r>
          </w:p>
        </w:tc>
        <w:tc>
          <w:tcPr>
            <w:tcW w:w="2938" w:type="dxa"/>
            <w:tcBorders>
              <w:top w:val="nil"/>
              <w:left w:val="nil"/>
              <w:bottom w:val="single" w:sz="4" w:space="0" w:color="auto"/>
              <w:right w:val="single" w:sz="4" w:space="0" w:color="auto"/>
            </w:tcBorders>
            <w:shd w:val="clear" w:color="auto" w:fill="auto"/>
            <w:noWrap/>
            <w:vAlign w:val="bottom"/>
            <w:hideMark/>
          </w:tcPr>
          <w:p w:rsidR="00DE25B9" w:rsidRDefault="00DE25B9" w:rsidP="00C96ECA">
            <w:pPr>
              <w:rPr>
                <w:color w:val="000000"/>
                <w:sz w:val="20"/>
                <w:szCs w:val="20"/>
              </w:rPr>
            </w:pPr>
            <w:r>
              <w:rPr>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DE25B9" w:rsidRDefault="00DE25B9" w:rsidP="00C96ECA">
            <w:pPr>
              <w:rPr>
                <w:color w:val="000000"/>
                <w:sz w:val="20"/>
                <w:szCs w:val="20"/>
              </w:rPr>
            </w:pPr>
            <w:r>
              <w:rPr>
                <w:color w:val="000000"/>
                <w:sz w:val="20"/>
                <w:szCs w:val="20"/>
              </w:rPr>
              <w:t> </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0,0017</w:t>
            </w:r>
          </w:p>
        </w:tc>
      </w:tr>
      <w:tr w:rsidR="00DE25B9" w:rsidTr="00DE25B9">
        <w:trPr>
          <w:trHeight w:val="624"/>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АО «Сбербанк России»</w:t>
            </w:r>
          </w:p>
        </w:tc>
        <w:tc>
          <w:tcPr>
            <w:tcW w:w="2938" w:type="dxa"/>
            <w:tcBorders>
              <w:top w:val="nil"/>
              <w:left w:val="nil"/>
              <w:bottom w:val="single" w:sz="4" w:space="0" w:color="auto"/>
              <w:right w:val="single" w:sz="4" w:space="0" w:color="auto"/>
            </w:tcBorders>
            <w:shd w:val="clear" w:color="auto" w:fill="auto"/>
            <w:noWrap/>
            <w:vAlign w:val="bottom"/>
            <w:hideMark/>
          </w:tcPr>
          <w:p w:rsidR="00DE25B9" w:rsidRDefault="00DE25B9" w:rsidP="00C96ECA">
            <w:pPr>
              <w:rPr>
                <w:color w:val="000000"/>
                <w:sz w:val="20"/>
                <w:szCs w:val="20"/>
              </w:rPr>
            </w:pPr>
            <w:r>
              <w:rPr>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DE25B9" w:rsidRDefault="00DE25B9" w:rsidP="00C96ECA">
            <w:pPr>
              <w:rPr>
                <w:color w:val="000000"/>
                <w:sz w:val="20"/>
                <w:szCs w:val="20"/>
              </w:rPr>
            </w:pPr>
            <w:r>
              <w:rPr>
                <w:color w:val="000000"/>
                <w:sz w:val="20"/>
                <w:szCs w:val="20"/>
              </w:rPr>
              <w:t> </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0,0049</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 xml:space="preserve">ИП </w:t>
            </w:r>
            <w:proofErr w:type="spellStart"/>
            <w:r>
              <w:rPr>
                <w:color w:val="000000"/>
              </w:rPr>
              <w:t>Бехтхольд</w:t>
            </w:r>
            <w:proofErr w:type="spellEnd"/>
            <w:r>
              <w:rPr>
                <w:color w:val="000000"/>
              </w:rPr>
              <w:t xml:space="preserve"> В.И.</w:t>
            </w:r>
          </w:p>
        </w:tc>
        <w:tc>
          <w:tcPr>
            <w:tcW w:w="2938" w:type="dxa"/>
            <w:tcBorders>
              <w:top w:val="nil"/>
              <w:left w:val="nil"/>
              <w:bottom w:val="single" w:sz="4" w:space="0" w:color="auto"/>
              <w:right w:val="single" w:sz="4" w:space="0" w:color="auto"/>
            </w:tcBorders>
            <w:shd w:val="clear" w:color="auto" w:fill="auto"/>
            <w:noWrap/>
            <w:vAlign w:val="bottom"/>
            <w:hideMark/>
          </w:tcPr>
          <w:p w:rsidR="00DE25B9" w:rsidRDefault="00DE25B9" w:rsidP="00C96ECA">
            <w:pPr>
              <w:rPr>
                <w:color w:val="000000"/>
                <w:sz w:val="20"/>
                <w:szCs w:val="20"/>
              </w:rPr>
            </w:pPr>
            <w:r>
              <w:rPr>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DE25B9" w:rsidRDefault="00DE25B9" w:rsidP="00C96ECA">
            <w:pPr>
              <w:rPr>
                <w:color w:val="000000"/>
                <w:sz w:val="20"/>
                <w:szCs w:val="20"/>
              </w:rPr>
            </w:pPr>
            <w:r>
              <w:rPr>
                <w:color w:val="000000"/>
                <w:sz w:val="20"/>
                <w:szCs w:val="20"/>
              </w:rPr>
              <w:t> </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0,0163</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ИП Лисовский В.П.</w:t>
            </w:r>
          </w:p>
        </w:tc>
        <w:tc>
          <w:tcPr>
            <w:tcW w:w="2938" w:type="dxa"/>
            <w:tcBorders>
              <w:top w:val="nil"/>
              <w:left w:val="nil"/>
              <w:bottom w:val="single" w:sz="4" w:space="0" w:color="auto"/>
              <w:right w:val="single" w:sz="4" w:space="0" w:color="auto"/>
            </w:tcBorders>
            <w:shd w:val="clear" w:color="auto" w:fill="auto"/>
            <w:noWrap/>
            <w:vAlign w:val="bottom"/>
            <w:hideMark/>
          </w:tcPr>
          <w:p w:rsidR="00DE25B9" w:rsidRDefault="00DE25B9" w:rsidP="00C96ECA">
            <w:pPr>
              <w:rPr>
                <w:color w:val="000000"/>
                <w:sz w:val="20"/>
                <w:szCs w:val="20"/>
              </w:rPr>
            </w:pPr>
            <w:r>
              <w:rPr>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DE25B9" w:rsidRDefault="00DE25B9" w:rsidP="00C96ECA">
            <w:pPr>
              <w:rPr>
                <w:color w:val="000000"/>
                <w:sz w:val="20"/>
                <w:szCs w:val="20"/>
              </w:rPr>
            </w:pPr>
            <w:r>
              <w:rPr>
                <w:color w:val="000000"/>
                <w:sz w:val="20"/>
                <w:szCs w:val="20"/>
              </w:rPr>
              <w:t> </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0,0127</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b/>
                <w:bCs/>
                <w:color w:val="000000"/>
              </w:rPr>
            </w:pPr>
            <w:r>
              <w:rPr>
                <w:b/>
                <w:bCs/>
                <w:color w:val="000000"/>
              </w:rPr>
              <w:t>Итого</w:t>
            </w:r>
          </w:p>
        </w:tc>
        <w:tc>
          <w:tcPr>
            <w:tcW w:w="2938" w:type="dxa"/>
            <w:tcBorders>
              <w:top w:val="nil"/>
              <w:left w:val="nil"/>
              <w:bottom w:val="single" w:sz="4" w:space="0" w:color="auto"/>
              <w:right w:val="single" w:sz="4" w:space="0" w:color="auto"/>
            </w:tcBorders>
            <w:shd w:val="clear" w:color="auto" w:fill="auto"/>
            <w:noWrap/>
            <w:vAlign w:val="bottom"/>
            <w:hideMark/>
          </w:tcPr>
          <w:p w:rsidR="00DE25B9" w:rsidRDefault="00DE25B9" w:rsidP="00C96ECA">
            <w:pPr>
              <w:rPr>
                <w:color w:val="000000"/>
                <w:sz w:val="20"/>
                <w:szCs w:val="20"/>
              </w:rPr>
            </w:pPr>
            <w:r>
              <w:rPr>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DE25B9" w:rsidRDefault="00DE25B9" w:rsidP="00C96ECA">
            <w:pPr>
              <w:rPr>
                <w:color w:val="000000"/>
                <w:sz w:val="20"/>
                <w:szCs w:val="20"/>
              </w:rPr>
            </w:pPr>
            <w:r>
              <w:rPr>
                <w:color w:val="000000"/>
                <w:sz w:val="20"/>
                <w:szCs w:val="20"/>
              </w:rPr>
              <w:t> </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b/>
                <w:bCs/>
                <w:color w:val="000000"/>
              </w:rPr>
            </w:pPr>
            <w:r>
              <w:rPr>
                <w:b/>
                <w:bCs/>
                <w:color w:val="000000"/>
              </w:rPr>
              <w:t>0,4194</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b/>
                <w:bCs/>
                <w:color w:val="000000"/>
              </w:rPr>
            </w:pPr>
            <w:r>
              <w:rPr>
                <w:b/>
                <w:bCs/>
                <w:color w:val="000000"/>
              </w:rPr>
              <w:t>ВСЕГО</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b/>
                <w:bCs/>
                <w:color w:val="000000"/>
              </w:rPr>
            </w:pPr>
            <w:r>
              <w:rPr>
                <w:b/>
                <w:bCs/>
                <w:color w:val="000000"/>
              </w:rPr>
              <w:t> </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b/>
                <w:bCs/>
                <w:color w:val="000000"/>
              </w:rPr>
            </w:pPr>
            <w:r>
              <w:rPr>
                <w:b/>
                <w:bCs/>
                <w:color w:val="000000"/>
              </w:rPr>
              <w:t> </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b/>
                <w:bCs/>
                <w:color w:val="000000"/>
              </w:rPr>
            </w:pPr>
            <w:r>
              <w:rPr>
                <w:b/>
                <w:bCs/>
                <w:color w:val="000000"/>
              </w:rPr>
              <w:t>0,7489</w:t>
            </w:r>
          </w:p>
        </w:tc>
      </w:tr>
    </w:tbl>
    <w:p w:rsidR="00DE25B9" w:rsidRDefault="00DE25B9" w:rsidP="00DE25B9">
      <w:pPr>
        <w:pStyle w:val="aff0"/>
        <w:spacing w:after="0" w:line="240" w:lineRule="auto"/>
        <w:ind w:firstLine="0"/>
      </w:pPr>
    </w:p>
    <w:p w:rsidR="00DE25B9" w:rsidRPr="00DE25B9" w:rsidRDefault="00DE25B9" w:rsidP="006621EE">
      <w:pPr>
        <w:pStyle w:val="afc"/>
        <w:numPr>
          <w:ilvl w:val="0"/>
          <w:numId w:val="19"/>
        </w:numPr>
        <w:tabs>
          <w:tab w:val="left" w:pos="1134"/>
        </w:tabs>
        <w:spacing w:after="0" w:line="240" w:lineRule="auto"/>
        <w:ind w:left="0" w:right="-23" w:firstLine="851"/>
        <w:outlineLvl w:val="1"/>
        <w:rPr>
          <w:sz w:val="28"/>
          <w:szCs w:val="28"/>
        </w:rPr>
      </w:pPr>
      <w:bookmarkStart w:id="21" w:name="_Toc343247311"/>
      <w:bookmarkStart w:id="22" w:name="_Toc343877025"/>
      <w:bookmarkStart w:id="23" w:name="_Toc422079676"/>
      <w:r w:rsidRPr="00DE25B9">
        <w:rPr>
          <w:sz w:val="28"/>
          <w:szCs w:val="28"/>
        </w:rPr>
        <w:t>Балансы тепловой мощности и тепловой нагрузки в зонах действия источников тепловой энергии</w:t>
      </w:r>
      <w:bookmarkStart w:id="24" w:name="_Toc372981458"/>
      <w:bookmarkStart w:id="25" w:name="_Toc373221384"/>
      <w:bookmarkStart w:id="26" w:name="_Toc343247312"/>
      <w:bookmarkStart w:id="27" w:name="_Toc343877026"/>
      <w:bookmarkEnd w:id="21"/>
      <w:bookmarkEnd w:id="22"/>
      <w:bookmarkEnd w:id="23"/>
    </w:p>
    <w:p w:rsidR="00DE25B9" w:rsidRPr="00DE25B9" w:rsidRDefault="00DE25B9" w:rsidP="00DE25B9">
      <w:pPr>
        <w:pStyle w:val="afc"/>
        <w:spacing w:after="0" w:line="240" w:lineRule="auto"/>
        <w:ind w:right="-23" w:firstLine="851"/>
        <w:rPr>
          <w:b w:val="0"/>
          <w:sz w:val="28"/>
          <w:szCs w:val="28"/>
        </w:rPr>
      </w:pPr>
      <w:r w:rsidRPr="00DE25B9">
        <w:rPr>
          <w:b w:val="0"/>
          <w:sz w:val="28"/>
          <w:szCs w:val="28"/>
        </w:rPr>
        <w:t>Баланс тепловой мощности и тепловых нагрузок котельной представлены в таблице 6.1</w:t>
      </w:r>
      <w:bookmarkEnd w:id="24"/>
      <w:bookmarkEnd w:id="25"/>
    </w:p>
    <w:p w:rsidR="00DE25B9" w:rsidRPr="00DE25B9" w:rsidRDefault="00DE25B9" w:rsidP="00DE25B9">
      <w:pPr>
        <w:ind w:firstLine="851"/>
        <w:jc w:val="both"/>
        <w:rPr>
          <w:sz w:val="28"/>
          <w:szCs w:val="28"/>
        </w:rPr>
      </w:pPr>
    </w:p>
    <w:p w:rsidR="00DE25B9" w:rsidRPr="00DE25B9" w:rsidRDefault="00DE25B9" w:rsidP="00DE25B9">
      <w:pPr>
        <w:ind w:firstLine="851"/>
        <w:jc w:val="right"/>
        <w:rPr>
          <w:sz w:val="28"/>
          <w:szCs w:val="28"/>
        </w:rPr>
      </w:pPr>
      <w:r w:rsidRPr="00DE25B9">
        <w:rPr>
          <w:sz w:val="28"/>
          <w:szCs w:val="28"/>
        </w:rPr>
        <w:t xml:space="preserve">Таблица 6.1. </w:t>
      </w:r>
    </w:p>
    <w:p w:rsidR="00DE25B9" w:rsidRPr="00DE25B9" w:rsidRDefault="00DE25B9" w:rsidP="00DE25B9">
      <w:pPr>
        <w:jc w:val="center"/>
        <w:rPr>
          <w:sz w:val="28"/>
          <w:szCs w:val="28"/>
        </w:rPr>
      </w:pPr>
      <w:r w:rsidRPr="00DE25B9">
        <w:rPr>
          <w:sz w:val="28"/>
          <w:szCs w:val="28"/>
        </w:rPr>
        <w:t>Баланс тепловой мощности и тепловых нагрузок котельной с. Болчары</w:t>
      </w:r>
    </w:p>
    <w:tbl>
      <w:tblPr>
        <w:tblpPr w:leftFromText="180" w:rightFromText="180" w:vertAnchor="text" w:tblpX="80" w:tblpY="1"/>
        <w:tblOverlap w:val="neve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518"/>
        <w:gridCol w:w="2126"/>
        <w:gridCol w:w="1843"/>
        <w:gridCol w:w="1843"/>
        <w:gridCol w:w="1843"/>
      </w:tblGrid>
      <w:tr w:rsidR="00DE25B9" w:rsidRPr="0035464E" w:rsidTr="00C96ECA">
        <w:trPr>
          <w:trHeight w:val="1266"/>
        </w:trPr>
        <w:tc>
          <w:tcPr>
            <w:tcW w:w="2518" w:type="dxa"/>
            <w:vAlign w:val="center"/>
          </w:tcPr>
          <w:p w:rsidR="00DE25B9" w:rsidRPr="00604C83" w:rsidRDefault="00DE25B9" w:rsidP="00C96ECA">
            <w:pPr>
              <w:pStyle w:val="aff2"/>
              <w:rPr>
                <w:rFonts w:ascii="Times New Roman" w:hAnsi="Times New Roman"/>
                <w:sz w:val="24"/>
                <w:szCs w:val="24"/>
                <w:lang w:eastAsia="ru-RU"/>
              </w:rPr>
            </w:pPr>
            <w:r w:rsidRPr="00604C83">
              <w:rPr>
                <w:rFonts w:ascii="Times New Roman" w:hAnsi="Times New Roman"/>
                <w:sz w:val="24"/>
                <w:szCs w:val="24"/>
                <w:lang w:eastAsia="ru-RU"/>
              </w:rPr>
              <w:t>Котельная</w:t>
            </w:r>
          </w:p>
        </w:tc>
        <w:tc>
          <w:tcPr>
            <w:tcW w:w="2126" w:type="dxa"/>
            <w:tcBorders>
              <w:right w:val="single" w:sz="4" w:space="0" w:color="auto"/>
            </w:tcBorders>
            <w:vAlign w:val="center"/>
          </w:tcPr>
          <w:p w:rsidR="00DE25B9" w:rsidRPr="00604C83" w:rsidRDefault="00DE25B9" w:rsidP="00C96ECA">
            <w:pPr>
              <w:pStyle w:val="aff2"/>
              <w:rPr>
                <w:rFonts w:ascii="Times New Roman" w:hAnsi="Times New Roman"/>
                <w:sz w:val="24"/>
                <w:szCs w:val="24"/>
              </w:rPr>
            </w:pPr>
            <w:r w:rsidRPr="00604C83">
              <w:rPr>
                <w:rFonts w:ascii="Times New Roman" w:hAnsi="Times New Roman"/>
                <w:sz w:val="24"/>
                <w:szCs w:val="24"/>
              </w:rPr>
              <w:t>Установленная мощность,</w:t>
            </w:r>
          </w:p>
          <w:p w:rsidR="00DE25B9" w:rsidRPr="00604C83" w:rsidRDefault="00DE25B9" w:rsidP="00C96ECA">
            <w:pPr>
              <w:pStyle w:val="aff2"/>
              <w:rPr>
                <w:rFonts w:ascii="Times New Roman" w:hAnsi="Times New Roman"/>
                <w:sz w:val="24"/>
                <w:szCs w:val="24"/>
              </w:rPr>
            </w:pPr>
            <w:r w:rsidRPr="00604C83">
              <w:rPr>
                <w:rFonts w:ascii="Times New Roman" w:hAnsi="Times New Roman"/>
                <w:sz w:val="24"/>
                <w:szCs w:val="24"/>
              </w:rPr>
              <w:t>Гкал/час</w:t>
            </w:r>
          </w:p>
        </w:tc>
        <w:tc>
          <w:tcPr>
            <w:tcW w:w="1843" w:type="dxa"/>
            <w:tcBorders>
              <w:left w:val="single" w:sz="4" w:space="0" w:color="auto"/>
              <w:right w:val="single" w:sz="4" w:space="0" w:color="auto"/>
            </w:tcBorders>
            <w:vAlign w:val="center"/>
          </w:tcPr>
          <w:p w:rsidR="00DE25B9" w:rsidRPr="00604C83" w:rsidRDefault="00DE25B9" w:rsidP="00C96ECA">
            <w:pPr>
              <w:pStyle w:val="aff2"/>
              <w:rPr>
                <w:rFonts w:ascii="Times New Roman" w:hAnsi="Times New Roman"/>
                <w:sz w:val="24"/>
                <w:szCs w:val="24"/>
              </w:rPr>
            </w:pPr>
            <w:r w:rsidRPr="00604C83">
              <w:rPr>
                <w:rFonts w:ascii="Times New Roman" w:hAnsi="Times New Roman"/>
                <w:sz w:val="24"/>
                <w:szCs w:val="24"/>
              </w:rPr>
              <w:t>Подключенная нагрузка,</w:t>
            </w:r>
          </w:p>
          <w:p w:rsidR="00DE25B9" w:rsidRPr="00604C83" w:rsidRDefault="00DE25B9" w:rsidP="00C96ECA">
            <w:pPr>
              <w:pStyle w:val="aff2"/>
              <w:rPr>
                <w:rFonts w:ascii="Times New Roman" w:hAnsi="Times New Roman"/>
                <w:sz w:val="24"/>
                <w:szCs w:val="24"/>
              </w:rPr>
            </w:pPr>
            <w:r w:rsidRPr="00604C83">
              <w:rPr>
                <w:rFonts w:ascii="Times New Roman" w:hAnsi="Times New Roman"/>
                <w:sz w:val="24"/>
                <w:szCs w:val="24"/>
              </w:rPr>
              <w:t>Гкал/час</w:t>
            </w:r>
          </w:p>
        </w:tc>
        <w:tc>
          <w:tcPr>
            <w:tcW w:w="1843" w:type="dxa"/>
            <w:tcBorders>
              <w:left w:val="single" w:sz="4" w:space="0" w:color="auto"/>
            </w:tcBorders>
            <w:vAlign w:val="center"/>
          </w:tcPr>
          <w:p w:rsidR="00DE25B9" w:rsidRPr="00604C83" w:rsidRDefault="00DE25B9" w:rsidP="00C96ECA">
            <w:pPr>
              <w:pStyle w:val="aff2"/>
              <w:rPr>
                <w:rFonts w:ascii="Times New Roman" w:hAnsi="Times New Roman"/>
                <w:sz w:val="24"/>
                <w:szCs w:val="24"/>
              </w:rPr>
            </w:pPr>
            <w:r w:rsidRPr="00604C83">
              <w:rPr>
                <w:rFonts w:ascii="Times New Roman" w:hAnsi="Times New Roman"/>
                <w:sz w:val="24"/>
                <w:szCs w:val="24"/>
              </w:rPr>
              <w:t>Перспективная подключенная нагрузка, Гкал/час</w:t>
            </w:r>
          </w:p>
        </w:tc>
        <w:tc>
          <w:tcPr>
            <w:tcW w:w="1843" w:type="dxa"/>
            <w:vAlign w:val="center"/>
          </w:tcPr>
          <w:p w:rsidR="00DE25B9" w:rsidRPr="00604C83" w:rsidRDefault="00DE25B9" w:rsidP="00C96ECA">
            <w:pPr>
              <w:pStyle w:val="aff2"/>
              <w:rPr>
                <w:rFonts w:ascii="Times New Roman" w:hAnsi="Times New Roman"/>
                <w:sz w:val="24"/>
                <w:szCs w:val="24"/>
              </w:rPr>
            </w:pPr>
            <w:r w:rsidRPr="00604C83">
              <w:rPr>
                <w:rFonts w:ascii="Times New Roman" w:hAnsi="Times New Roman"/>
                <w:sz w:val="24"/>
                <w:szCs w:val="24"/>
              </w:rPr>
              <w:t>Перспективная тепловая мощность,</w:t>
            </w:r>
          </w:p>
          <w:p w:rsidR="00DE25B9" w:rsidRPr="00604C83" w:rsidRDefault="00DE25B9" w:rsidP="00C96ECA">
            <w:pPr>
              <w:pStyle w:val="aff2"/>
              <w:rPr>
                <w:rFonts w:ascii="Times New Roman" w:hAnsi="Times New Roman"/>
                <w:sz w:val="24"/>
                <w:szCs w:val="24"/>
              </w:rPr>
            </w:pPr>
            <w:r w:rsidRPr="00604C83">
              <w:rPr>
                <w:rFonts w:ascii="Times New Roman" w:hAnsi="Times New Roman"/>
                <w:sz w:val="24"/>
                <w:szCs w:val="24"/>
              </w:rPr>
              <w:t>Гкал/час</w:t>
            </w:r>
          </w:p>
        </w:tc>
      </w:tr>
      <w:tr w:rsidR="00DE25B9" w:rsidRPr="0035464E" w:rsidTr="00C96ECA">
        <w:trPr>
          <w:trHeight w:val="276"/>
        </w:trPr>
        <w:tc>
          <w:tcPr>
            <w:tcW w:w="2518" w:type="dxa"/>
            <w:vAlign w:val="center"/>
          </w:tcPr>
          <w:p w:rsidR="00DE25B9" w:rsidRPr="0035464E" w:rsidRDefault="00DE25B9" w:rsidP="00C96ECA">
            <w:pPr>
              <w:jc w:val="center"/>
            </w:pPr>
            <w:r w:rsidRPr="0035464E">
              <w:t>Котельная с. Болчары</w:t>
            </w:r>
          </w:p>
        </w:tc>
        <w:tc>
          <w:tcPr>
            <w:tcW w:w="2126" w:type="dxa"/>
            <w:tcBorders>
              <w:right w:val="single" w:sz="4" w:space="0" w:color="auto"/>
            </w:tcBorders>
            <w:vAlign w:val="center"/>
          </w:tcPr>
          <w:p w:rsidR="00DE25B9" w:rsidRPr="0035464E" w:rsidRDefault="00DE25B9" w:rsidP="00C96ECA">
            <w:pPr>
              <w:jc w:val="center"/>
              <w:rPr>
                <w:highlight w:val="red"/>
              </w:rPr>
            </w:pPr>
            <w:r w:rsidRPr="0035464E">
              <w:t>10,3</w:t>
            </w:r>
          </w:p>
        </w:tc>
        <w:tc>
          <w:tcPr>
            <w:tcW w:w="1843" w:type="dxa"/>
            <w:tcBorders>
              <w:left w:val="single" w:sz="4" w:space="0" w:color="auto"/>
              <w:right w:val="single" w:sz="4" w:space="0" w:color="auto"/>
            </w:tcBorders>
            <w:vAlign w:val="center"/>
          </w:tcPr>
          <w:p w:rsidR="00DE25B9" w:rsidRPr="0035464E" w:rsidRDefault="00DE25B9" w:rsidP="00C96ECA">
            <w:pPr>
              <w:jc w:val="center"/>
              <w:rPr>
                <w:bCs/>
                <w:color w:val="000000"/>
              </w:rPr>
            </w:pPr>
            <w:r w:rsidRPr="0035464E">
              <w:rPr>
                <w:bCs/>
                <w:color w:val="000000"/>
              </w:rPr>
              <w:t>3,362</w:t>
            </w:r>
          </w:p>
        </w:tc>
        <w:tc>
          <w:tcPr>
            <w:tcW w:w="1843" w:type="dxa"/>
            <w:tcBorders>
              <w:left w:val="single" w:sz="4" w:space="0" w:color="auto"/>
            </w:tcBorders>
            <w:vAlign w:val="center"/>
          </w:tcPr>
          <w:p w:rsidR="00DE25B9" w:rsidRPr="0035464E" w:rsidRDefault="00DE25B9" w:rsidP="00C96ECA">
            <w:pPr>
              <w:jc w:val="center"/>
              <w:rPr>
                <w:bCs/>
                <w:color w:val="000000"/>
              </w:rPr>
            </w:pPr>
            <w:r w:rsidRPr="0035464E">
              <w:rPr>
                <w:bCs/>
                <w:color w:val="000000"/>
              </w:rPr>
              <w:t>-</w:t>
            </w:r>
          </w:p>
        </w:tc>
        <w:tc>
          <w:tcPr>
            <w:tcW w:w="1843" w:type="dxa"/>
            <w:vAlign w:val="center"/>
          </w:tcPr>
          <w:p w:rsidR="00DE25B9" w:rsidRPr="0035464E" w:rsidRDefault="00DE25B9" w:rsidP="00C96ECA">
            <w:pPr>
              <w:jc w:val="center"/>
              <w:rPr>
                <w:highlight w:val="red"/>
              </w:rPr>
            </w:pPr>
            <w:r w:rsidRPr="0035464E">
              <w:t>10,3</w:t>
            </w:r>
          </w:p>
        </w:tc>
      </w:tr>
    </w:tbl>
    <w:p w:rsidR="00DE25B9" w:rsidRPr="0035464E" w:rsidRDefault="00DE25B9" w:rsidP="00DE25B9">
      <w:pPr>
        <w:pStyle w:val="afc"/>
        <w:spacing w:after="0" w:line="240" w:lineRule="auto"/>
        <w:ind w:right="-23"/>
        <w:outlineLvl w:val="1"/>
      </w:pPr>
      <w:bookmarkStart w:id="28" w:name="_Toc422079677"/>
    </w:p>
    <w:p w:rsidR="00DE25B9" w:rsidRPr="00DE25B9" w:rsidRDefault="00DE25B9" w:rsidP="006621EE">
      <w:pPr>
        <w:pStyle w:val="afc"/>
        <w:numPr>
          <w:ilvl w:val="0"/>
          <w:numId w:val="19"/>
        </w:numPr>
        <w:tabs>
          <w:tab w:val="left" w:pos="1134"/>
        </w:tabs>
        <w:spacing w:after="0" w:line="240" w:lineRule="auto"/>
        <w:ind w:left="0" w:right="-23" w:firstLine="851"/>
        <w:outlineLvl w:val="1"/>
        <w:rPr>
          <w:sz w:val="28"/>
          <w:szCs w:val="28"/>
        </w:rPr>
      </w:pPr>
      <w:r w:rsidRPr="00DE25B9">
        <w:rPr>
          <w:sz w:val="28"/>
          <w:szCs w:val="28"/>
        </w:rPr>
        <w:lastRenderedPageBreak/>
        <w:t xml:space="preserve"> Балансы теплоносителя</w:t>
      </w:r>
      <w:bookmarkEnd w:id="26"/>
      <w:bookmarkEnd w:id="27"/>
      <w:bookmarkEnd w:id="28"/>
    </w:p>
    <w:p w:rsidR="00DE25B9" w:rsidRPr="00DE25B9" w:rsidRDefault="00DE25B9" w:rsidP="00DE25B9">
      <w:pPr>
        <w:pStyle w:val="aff0"/>
        <w:spacing w:after="0" w:line="240" w:lineRule="auto"/>
        <w:ind w:firstLine="851"/>
        <w:rPr>
          <w:sz w:val="28"/>
          <w:szCs w:val="28"/>
        </w:rPr>
      </w:pPr>
      <w:bookmarkStart w:id="29" w:name="_Toc343247313"/>
      <w:bookmarkStart w:id="30" w:name="_Toc343877027"/>
      <w:r w:rsidRPr="00DE25B9">
        <w:rPr>
          <w:sz w:val="28"/>
          <w:szCs w:val="28"/>
        </w:rPr>
        <w:t xml:space="preserve">Балансы максимального потребления теплоносителя </w:t>
      </w:r>
      <w:proofErr w:type="spellStart"/>
      <w:r w:rsidRPr="00DE25B9">
        <w:rPr>
          <w:sz w:val="28"/>
          <w:szCs w:val="28"/>
        </w:rPr>
        <w:t>теплопотребляющими</w:t>
      </w:r>
      <w:proofErr w:type="spellEnd"/>
      <w:r w:rsidRPr="00DE25B9">
        <w:rPr>
          <w:sz w:val="28"/>
          <w:szCs w:val="28"/>
        </w:rPr>
        <w:t xml:space="preserve"> установками потребителей приведены в таблице 7.1. Годовой расход теплоносителя в таблице 7.2.</w:t>
      </w:r>
    </w:p>
    <w:p w:rsidR="00DE25B9" w:rsidRPr="00DE25B9" w:rsidRDefault="00DE25B9" w:rsidP="00DE25B9">
      <w:pPr>
        <w:pStyle w:val="aff0"/>
        <w:spacing w:after="0" w:line="240" w:lineRule="auto"/>
        <w:ind w:firstLine="851"/>
        <w:rPr>
          <w:sz w:val="28"/>
          <w:szCs w:val="28"/>
        </w:rPr>
      </w:pPr>
    </w:p>
    <w:p w:rsidR="00DE25B9" w:rsidRPr="00DE25B9" w:rsidRDefault="00DE25B9" w:rsidP="00DE25B9">
      <w:pPr>
        <w:pStyle w:val="aff0"/>
        <w:spacing w:after="0" w:line="240" w:lineRule="auto"/>
        <w:ind w:firstLine="851"/>
        <w:jc w:val="right"/>
        <w:rPr>
          <w:sz w:val="28"/>
          <w:szCs w:val="28"/>
        </w:rPr>
      </w:pPr>
      <w:r w:rsidRPr="00DE25B9">
        <w:rPr>
          <w:sz w:val="28"/>
          <w:szCs w:val="28"/>
        </w:rPr>
        <w:t xml:space="preserve">Таблица 7.1. </w:t>
      </w:r>
    </w:p>
    <w:p w:rsidR="00DE25B9" w:rsidRPr="00DE25B9" w:rsidRDefault="00DE25B9" w:rsidP="00DE25B9">
      <w:pPr>
        <w:pStyle w:val="aff0"/>
        <w:spacing w:after="0" w:line="240" w:lineRule="auto"/>
        <w:ind w:firstLine="0"/>
        <w:jc w:val="center"/>
        <w:rPr>
          <w:sz w:val="28"/>
          <w:szCs w:val="28"/>
        </w:rPr>
      </w:pPr>
      <w:r w:rsidRPr="00DE25B9">
        <w:rPr>
          <w:sz w:val="28"/>
          <w:szCs w:val="28"/>
        </w:rPr>
        <w:t xml:space="preserve">Максимальное потребление теплоносителя </w:t>
      </w:r>
      <w:proofErr w:type="spellStart"/>
      <w:r w:rsidRPr="00DE25B9">
        <w:rPr>
          <w:sz w:val="28"/>
          <w:szCs w:val="28"/>
        </w:rPr>
        <w:t>теплопотребляющими</w:t>
      </w:r>
      <w:proofErr w:type="spellEnd"/>
      <w:r w:rsidRPr="00DE25B9">
        <w:rPr>
          <w:sz w:val="28"/>
          <w:szCs w:val="28"/>
        </w:rPr>
        <w:t xml:space="preserve"> установками потребителей, м</w:t>
      </w:r>
      <w:r w:rsidRPr="00DE25B9">
        <w:rPr>
          <w:sz w:val="28"/>
          <w:szCs w:val="28"/>
          <w:vertAlign w:val="superscript"/>
        </w:rPr>
        <w:t>3</w:t>
      </w:r>
      <w:r w:rsidRPr="00DE25B9">
        <w:rPr>
          <w:sz w:val="28"/>
          <w:szCs w:val="28"/>
        </w:rPr>
        <w:t>/год</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778"/>
        <w:gridCol w:w="4395"/>
      </w:tblGrid>
      <w:tr w:rsidR="00DE25B9" w:rsidRPr="0035464E" w:rsidTr="00C96ECA">
        <w:tc>
          <w:tcPr>
            <w:tcW w:w="5778" w:type="dxa"/>
            <w:tcBorders>
              <w:bottom w:val="single" w:sz="4" w:space="0" w:color="auto"/>
            </w:tcBorders>
            <w:shd w:val="clear" w:color="auto" w:fill="auto"/>
            <w:vAlign w:val="center"/>
          </w:tcPr>
          <w:p w:rsidR="00DE25B9" w:rsidRPr="00604C83" w:rsidRDefault="00DE25B9" w:rsidP="00C96ECA">
            <w:pPr>
              <w:pStyle w:val="aff2"/>
              <w:rPr>
                <w:rFonts w:ascii="Times New Roman" w:hAnsi="Times New Roman"/>
                <w:sz w:val="24"/>
                <w:szCs w:val="24"/>
              </w:rPr>
            </w:pPr>
            <w:r w:rsidRPr="00604C83">
              <w:rPr>
                <w:rFonts w:ascii="Times New Roman" w:hAnsi="Times New Roman"/>
                <w:sz w:val="24"/>
                <w:szCs w:val="24"/>
              </w:rPr>
              <w:t>Источник тепловой энергии</w:t>
            </w:r>
          </w:p>
        </w:tc>
        <w:tc>
          <w:tcPr>
            <w:tcW w:w="4395" w:type="dxa"/>
            <w:tcBorders>
              <w:bottom w:val="single" w:sz="4" w:space="0" w:color="auto"/>
              <w:right w:val="single" w:sz="4" w:space="0" w:color="auto"/>
            </w:tcBorders>
            <w:shd w:val="clear" w:color="auto" w:fill="auto"/>
            <w:vAlign w:val="center"/>
          </w:tcPr>
          <w:p w:rsidR="00DE25B9" w:rsidRPr="00604C83" w:rsidRDefault="00DE25B9" w:rsidP="00C96ECA">
            <w:pPr>
              <w:pStyle w:val="aff2"/>
              <w:rPr>
                <w:rFonts w:ascii="Times New Roman" w:hAnsi="Times New Roman"/>
                <w:sz w:val="24"/>
                <w:szCs w:val="24"/>
              </w:rPr>
            </w:pPr>
            <w:r w:rsidRPr="00604C83">
              <w:rPr>
                <w:rFonts w:ascii="Times New Roman" w:hAnsi="Times New Roman"/>
                <w:sz w:val="24"/>
                <w:szCs w:val="24"/>
              </w:rPr>
              <w:t>Существующее положение</w:t>
            </w:r>
          </w:p>
        </w:tc>
      </w:tr>
      <w:tr w:rsidR="00DE25B9" w:rsidRPr="0035464E" w:rsidTr="00C96ECA">
        <w:tc>
          <w:tcPr>
            <w:tcW w:w="5778" w:type="dxa"/>
            <w:tcBorders>
              <w:top w:val="single" w:sz="4" w:space="0" w:color="auto"/>
            </w:tcBorders>
            <w:shd w:val="clear" w:color="auto" w:fill="auto"/>
            <w:vAlign w:val="center"/>
          </w:tcPr>
          <w:p w:rsidR="00DE25B9" w:rsidRPr="0035464E" w:rsidRDefault="00DE25B9" w:rsidP="00C96ECA">
            <w:pPr>
              <w:jc w:val="center"/>
            </w:pPr>
            <w:r w:rsidRPr="0035464E">
              <w:t>Котельная с. Болчары</w:t>
            </w:r>
          </w:p>
        </w:tc>
        <w:tc>
          <w:tcPr>
            <w:tcW w:w="4395" w:type="dxa"/>
            <w:tcBorders>
              <w:top w:val="single" w:sz="4" w:space="0" w:color="auto"/>
              <w:right w:val="single" w:sz="4" w:space="0" w:color="auto"/>
            </w:tcBorders>
            <w:shd w:val="clear" w:color="auto" w:fill="auto"/>
            <w:vAlign w:val="center"/>
          </w:tcPr>
          <w:p w:rsidR="00DE25B9" w:rsidRPr="00604C83" w:rsidRDefault="00DE25B9" w:rsidP="00C96ECA">
            <w:pPr>
              <w:pStyle w:val="aff2"/>
              <w:rPr>
                <w:rFonts w:ascii="Times New Roman" w:hAnsi="Times New Roman"/>
                <w:sz w:val="24"/>
                <w:szCs w:val="24"/>
                <w:highlight w:val="yellow"/>
              </w:rPr>
            </w:pPr>
            <w:r w:rsidRPr="00604C83">
              <w:rPr>
                <w:rFonts w:ascii="Times New Roman" w:eastAsia="Times New Roman" w:hAnsi="Times New Roman"/>
                <w:sz w:val="24"/>
                <w:szCs w:val="24"/>
                <w:lang w:eastAsia="ru-RU"/>
              </w:rPr>
              <w:t>4577</w:t>
            </w:r>
          </w:p>
        </w:tc>
      </w:tr>
    </w:tbl>
    <w:p w:rsidR="00DE25B9" w:rsidRPr="0035464E" w:rsidRDefault="00DE25B9" w:rsidP="00DE25B9">
      <w:pPr>
        <w:pStyle w:val="aff0"/>
        <w:spacing w:after="0" w:line="240" w:lineRule="auto"/>
        <w:ind w:firstLine="0"/>
        <w:jc w:val="center"/>
      </w:pPr>
    </w:p>
    <w:p w:rsidR="00DE25B9" w:rsidRPr="00DE25B9" w:rsidRDefault="00DE25B9" w:rsidP="00DE25B9">
      <w:pPr>
        <w:pStyle w:val="aff0"/>
        <w:spacing w:after="0" w:line="240" w:lineRule="auto"/>
        <w:ind w:firstLine="709"/>
        <w:jc w:val="right"/>
        <w:rPr>
          <w:sz w:val="28"/>
          <w:szCs w:val="28"/>
        </w:rPr>
      </w:pPr>
      <w:r w:rsidRPr="00DE25B9">
        <w:rPr>
          <w:sz w:val="28"/>
          <w:szCs w:val="28"/>
        </w:rPr>
        <w:t>Таблица 7.2.</w:t>
      </w:r>
    </w:p>
    <w:p w:rsidR="00DE25B9" w:rsidRPr="00DE25B9" w:rsidRDefault="00DE25B9" w:rsidP="00DE25B9">
      <w:pPr>
        <w:pStyle w:val="aff0"/>
        <w:spacing w:after="0" w:line="240" w:lineRule="auto"/>
        <w:ind w:firstLine="709"/>
        <w:jc w:val="center"/>
        <w:rPr>
          <w:sz w:val="28"/>
          <w:szCs w:val="28"/>
        </w:rPr>
      </w:pPr>
      <w:r w:rsidRPr="00DE25B9">
        <w:rPr>
          <w:sz w:val="28"/>
          <w:szCs w:val="28"/>
        </w:rPr>
        <w:t>Годовой расход теплоносителя</w:t>
      </w:r>
    </w:p>
    <w:tbl>
      <w:tblPr>
        <w:tblW w:w="10173" w:type="dxa"/>
        <w:tblLook w:val="04A0"/>
      </w:tblPr>
      <w:tblGrid>
        <w:gridCol w:w="5778"/>
        <w:gridCol w:w="1276"/>
        <w:gridCol w:w="3119"/>
      </w:tblGrid>
      <w:tr w:rsidR="00DE25B9" w:rsidRPr="0035464E" w:rsidTr="00C96ECA">
        <w:trPr>
          <w:trHeight w:val="190"/>
        </w:trPr>
        <w:tc>
          <w:tcPr>
            <w:tcW w:w="57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25B9" w:rsidRPr="0035464E" w:rsidRDefault="00DE25B9" w:rsidP="00C96ECA">
            <w:pPr>
              <w:jc w:val="center"/>
            </w:pPr>
            <w:r w:rsidRPr="0035464E">
              <w:t>Показатель</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25B9" w:rsidRPr="0035464E" w:rsidRDefault="00DE25B9" w:rsidP="00C96ECA">
            <w:pPr>
              <w:jc w:val="center"/>
            </w:pPr>
            <w:proofErr w:type="spellStart"/>
            <w:r w:rsidRPr="0035464E">
              <w:t>Ед.изм</w:t>
            </w:r>
            <w:proofErr w:type="spellEnd"/>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DE25B9" w:rsidRPr="0035464E" w:rsidRDefault="00DE25B9" w:rsidP="00C96ECA">
            <w:pPr>
              <w:jc w:val="center"/>
              <w:rPr>
                <w:color w:val="000000"/>
              </w:rPr>
            </w:pPr>
            <w:r w:rsidRPr="0035464E">
              <w:rPr>
                <w:color w:val="000000"/>
              </w:rPr>
              <w:t>Значение показателя</w:t>
            </w:r>
          </w:p>
        </w:tc>
      </w:tr>
      <w:tr w:rsidR="00DE25B9" w:rsidRPr="0035464E" w:rsidTr="00C96ECA">
        <w:trPr>
          <w:trHeight w:val="340"/>
        </w:trPr>
        <w:tc>
          <w:tcPr>
            <w:tcW w:w="1017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E25B9" w:rsidRPr="0035464E" w:rsidRDefault="00DE25B9" w:rsidP="00C96ECA">
            <w:pPr>
              <w:jc w:val="center"/>
              <w:rPr>
                <w:color w:val="000000"/>
              </w:rPr>
            </w:pPr>
            <w:r w:rsidRPr="0035464E">
              <w:t>Котельная с. Болчары</w:t>
            </w:r>
          </w:p>
        </w:tc>
      </w:tr>
      <w:tr w:rsidR="00DE25B9" w:rsidRPr="0035464E" w:rsidTr="00C96ECA">
        <w:trPr>
          <w:trHeight w:val="213"/>
        </w:trPr>
        <w:tc>
          <w:tcPr>
            <w:tcW w:w="5778" w:type="dxa"/>
            <w:tcBorders>
              <w:top w:val="nil"/>
              <w:left w:val="single" w:sz="4" w:space="0" w:color="auto"/>
              <w:bottom w:val="single" w:sz="4" w:space="0" w:color="auto"/>
              <w:right w:val="single" w:sz="4" w:space="0" w:color="auto"/>
            </w:tcBorders>
            <w:shd w:val="clear" w:color="auto" w:fill="auto"/>
            <w:vAlign w:val="center"/>
            <w:hideMark/>
          </w:tcPr>
          <w:p w:rsidR="00DE25B9" w:rsidRPr="0035464E" w:rsidRDefault="00DE25B9" w:rsidP="00C96ECA">
            <w:pPr>
              <w:jc w:val="center"/>
              <w:rPr>
                <w:color w:val="000000"/>
              </w:rPr>
            </w:pPr>
            <w:r w:rsidRPr="0035464E">
              <w:rPr>
                <w:color w:val="000000"/>
              </w:rPr>
              <w:t>Потери теплоносителя с утечкой</w:t>
            </w:r>
          </w:p>
        </w:tc>
        <w:tc>
          <w:tcPr>
            <w:tcW w:w="1276" w:type="dxa"/>
            <w:tcBorders>
              <w:top w:val="nil"/>
              <w:left w:val="nil"/>
              <w:bottom w:val="single" w:sz="4" w:space="0" w:color="auto"/>
              <w:right w:val="single" w:sz="4" w:space="0" w:color="auto"/>
            </w:tcBorders>
            <w:shd w:val="clear" w:color="auto" w:fill="auto"/>
            <w:vAlign w:val="center"/>
            <w:hideMark/>
          </w:tcPr>
          <w:p w:rsidR="00DE25B9" w:rsidRPr="0035464E" w:rsidRDefault="00DE25B9" w:rsidP="00C96ECA">
            <w:pPr>
              <w:jc w:val="center"/>
              <w:rPr>
                <w:color w:val="000000"/>
              </w:rPr>
            </w:pPr>
            <w:r w:rsidRPr="0035464E">
              <w:t>тонн/час</w:t>
            </w:r>
          </w:p>
        </w:tc>
        <w:tc>
          <w:tcPr>
            <w:tcW w:w="3119" w:type="dxa"/>
            <w:tcBorders>
              <w:top w:val="nil"/>
              <w:left w:val="nil"/>
              <w:bottom w:val="single" w:sz="4" w:space="0" w:color="auto"/>
              <w:right w:val="single" w:sz="4" w:space="0" w:color="auto"/>
            </w:tcBorders>
            <w:shd w:val="clear" w:color="auto" w:fill="auto"/>
            <w:noWrap/>
            <w:vAlign w:val="center"/>
            <w:hideMark/>
          </w:tcPr>
          <w:p w:rsidR="00DE25B9" w:rsidRPr="00026055" w:rsidRDefault="00DE25B9" w:rsidP="00C96ECA">
            <w:pPr>
              <w:jc w:val="center"/>
            </w:pPr>
            <w:r w:rsidRPr="00026055">
              <w:t>0,801</w:t>
            </w:r>
          </w:p>
        </w:tc>
      </w:tr>
      <w:tr w:rsidR="00DE25B9" w:rsidRPr="0035464E" w:rsidTr="00C96ECA">
        <w:trPr>
          <w:trHeight w:val="203"/>
        </w:trPr>
        <w:tc>
          <w:tcPr>
            <w:tcW w:w="5778" w:type="dxa"/>
            <w:tcBorders>
              <w:top w:val="nil"/>
              <w:left w:val="single" w:sz="4" w:space="0" w:color="auto"/>
              <w:bottom w:val="single" w:sz="4" w:space="0" w:color="auto"/>
              <w:right w:val="single" w:sz="4" w:space="0" w:color="auto"/>
            </w:tcBorders>
            <w:shd w:val="clear" w:color="auto" w:fill="auto"/>
            <w:vAlign w:val="center"/>
            <w:hideMark/>
          </w:tcPr>
          <w:p w:rsidR="00DE25B9" w:rsidRPr="0035464E" w:rsidRDefault="00DE25B9" w:rsidP="00C96ECA">
            <w:pPr>
              <w:jc w:val="center"/>
              <w:rPr>
                <w:color w:val="000000"/>
              </w:rPr>
            </w:pPr>
            <w:r w:rsidRPr="0035464E">
              <w:rPr>
                <w:color w:val="000000"/>
              </w:rPr>
              <w:t>Годовые затраты и потери теплоносителя</w:t>
            </w:r>
          </w:p>
        </w:tc>
        <w:tc>
          <w:tcPr>
            <w:tcW w:w="1276" w:type="dxa"/>
            <w:tcBorders>
              <w:top w:val="nil"/>
              <w:left w:val="nil"/>
              <w:bottom w:val="single" w:sz="4" w:space="0" w:color="auto"/>
              <w:right w:val="single" w:sz="4" w:space="0" w:color="auto"/>
            </w:tcBorders>
            <w:shd w:val="clear" w:color="auto" w:fill="auto"/>
            <w:vAlign w:val="center"/>
            <w:hideMark/>
          </w:tcPr>
          <w:p w:rsidR="00DE25B9" w:rsidRPr="0035464E" w:rsidRDefault="00DE25B9" w:rsidP="00C96ECA">
            <w:pPr>
              <w:jc w:val="center"/>
              <w:rPr>
                <w:color w:val="000000"/>
              </w:rPr>
            </w:pPr>
            <w:r w:rsidRPr="0035464E">
              <w:t>тонн/год</w:t>
            </w:r>
          </w:p>
        </w:tc>
        <w:tc>
          <w:tcPr>
            <w:tcW w:w="3119" w:type="dxa"/>
            <w:tcBorders>
              <w:top w:val="nil"/>
              <w:left w:val="nil"/>
              <w:bottom w:val="single" w:sz="4" w:space="0" w:color="auto"/>
              <w:right w:val="single" w:sz="4" w:space="0" w:color="auto"/>
            </w:tcBorders>
            <w:shd w:val="clear" w:color="auto" w:fill="auto"/>
            <w:noWrap/>
            <w:vAlign w:val="center"/>
            <w:hideMark/>
          </w:tcPr>
          <w:p w:rsidR="00DE25B9" w:rsidRPr="00026055" w:rsidRDefault="00DE25B9" w:rsidP="00C96ECA">
            <w:pPr>
              <w:jc w:val="center"/>
            </w:pPr>
            <w:r w:rsidRPr="00026055">
              <w:t>4,577</w:t>
            </w:r>
          </w:p>
        </w:tc>
      </w:tr>
    </w:tbl>
    <w:p w:rsidR="00DE25B9" w:rsidRPr="0035464E" w:rsidRDefault="00DE25B9" w:rsidP="00DE25B9">
      <w:pPr>
        <w:pStyle w:val="aff0"/>
        <w:spacing w:after="0" w:line="240" w:lineRule="auto"/>
        <w:ind w:firstLine="426"/>
        <w:outlineLvl w:val="1"/>
        <w:rPr>
          <w:b/>
        </w:rPr>
      </w:pPr>
      <w:bookmarkStart w:id="31" w:name="_Toc422079678"/>
    </w:p>
    <w:p w:rsidR="00DE25B9" w:rsidRPr="00DE25B9" w:rsidRDefault="00DE25B9" w:rsidP="006621EE">
      <w:pPr>
        <w:pStyle w:val="aff0"/>
        <w:numPr>
          <w:ilvl w:val="0"/>
          <w:numId w:val="19"/>
        </w:numPr>
        <w:tabs>
          <w:tab w:val="left" w:pos="1134"/>
        </w:tabs>
        <w:spacing w:after="0" w:line="240" w:lineRule="auto"/>
        <w:ind w:left="0" w:firstLine="851"/>
        <w:outlineLvl w:val="1"/>
        <w:rPr>
          <w:b/>
          <w:sz w:val="28"/>
          <w:szCs w:val="28"/>
        </w:rPr>
      </w:pPr>
      <w:r w:rsidRPr="00DE25B9">
        <w:rPr>
          <w:b/>
          <w:sz w:val="28"/>
          <w:szCs w:val="28"/>
        </w:rPr>
        <w:t>Топливные балансы источников тепловой энергии и система обеспечения топливом</w:t>
      </w:r>
      <w:bookmarkEnd w:id="29"/>
      <w:bookmarkEnd w:id="30"/>
      <w:bookmarkEnd w:id="31"/>
    </w:p>
    <w:p w:rsidR="00DE25B9" w:rsidRPr="00DE25B9" w:rsidRDefault="00DE25B9" w:rsidP="00DE25B9">
      <w:pPr>
        <w:pStyle w:val="aff0"/>
        <w:spacing w:after="0" w:line="240" w:lineRule="auto"/>
        <w:ind w:firstLine="851"/>
        <w:rPr>
          <w:b/>
          <w:sz w:val="28"/>
          <w:szCs w:val="28"/>
        </w:rPr>
      </w:pPr>
      <w:r w:rsidRPr="00DE25B9">
        <w:rPr>
          <w:sz w:val="28"/>
          <w:szCs w:val="28"/>
        </w:rPr>
        <w:t xml:space="preserve">Сводная информация по используемому топливу представлена в </w:t>
      </w:r>
      <w:r>
        <w:rPr>
          <w:sz w:val="28"/>
          <w:szCs w:val="28"/>
        </w:rPr>
        <w:t xml:space="preserve">                     </w:t>
      </w:r>
      <w:r w:rsidRPr="00DE25B9">
        <w:rPr>
          <w:sz w:val="28"/>
          <w:szCs w:val="28"/>
        </w:rPr>
        <w:t>таблице 8.1.</w:t>
      </w:r>
    </w:p>
    <w:p w:rsidR="00DE25B9" w:rsidRPr="00DE25B9" w:rsidRDefault="00DE25B9" w:rsidP="00DE25B9">
      <w:pPr>
        <w:pStyle w:val="aff0"/>
        <w:spacing w:after="0" w:line="240" w:lineRule="auto"/>
        <w:ind w:firstLine="851"/>
        <w:rPr>
          <w:sz w:val="28"/>
          <w:szCs w:val="28"/>
        </w:rPr>
      </w:pPr>
    </w:p>
    <w:p w:rsidR="00DE25B9" w:rsidRPr="00DE25B9" w:rsidRDefault="00DE25B9" w:rsidP="00DE25B9">
      <w:pPr>
        <w:pStyle w:val="aff0"/>
        <w:spacing w:after="0" w:line="240" w:lineRule="auto"/>
        <w:ind w:firstLine="851"/>
        <w:jc w:val="right"/>
        <w:rPr>
          <w:sz w:val="28"/>
          <w:szCs w:val="28"/>
        </w:rPr>
      </w:pPr>
      <w:r w:rsidRPr="00DE25B9">
        <w:rPr>
          <w:sz w:val="28"/>
          <w:szCs w:val="28"/>
        </w:rPr>
        <w:t xml:space="preserve">Таблица 8.1. </w:t>
      </w:r>
    </w:p>
    <w:p w:rsidR="00DE25B9" w:rsidRPr="00DE25B9" w:rsidRDefault="00DE25B9" w:rsidP="00DE25B9">
      <w:pPr>
        <w:pStyle w:val="aff0"/>
        <w:spacing w:after="0" w:line="240" w:lineRule="auto"/>
        <w:ind w:firstLine="0"/>
        <w:jc w:val="center"/>
        <w:rPr>
          <w:sz w:val="28"/>
          <w:szCs w:val="28"/>
        </w:rPr>
      </w:pPr>
      <w:r w:rsidRPr="00DE25B9">
        <w:rPr>
          <w:sz w:val="28"/>
          <w:szCs w:val="28"/>
        </w:rPr>
        <w:t>Сводная информация по используемому топливу на теплогенерирующем источнике сельского поселения Болчары</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188"/>
        <w:gridCol w:w="2126"/>
        <w:gridCol w:w="2573"/>
        <w:gridCol w:w="2144"/>
      </w:tblGrid>
      <w:tr w:rsidR="00DE25B9" w:rsidRPr="0035464E" w:rsidTr="00C96ECA">
        <w:trPr>
          <w:trHeight w:val="879"/>
        </w:trPr>
        <w:tc>
          <w:tcPr>
            <w:tcW w:w="3188" w:type="dxa"/>
            <w:shd w:val="clear" w:color="auto" w:fill="auto"/>
            <w:vAlign w:val="center"/>
          </w:tcPr>
          <w:p w:rsidR="00DE25B9" w:rsidRPr="00604C83" w:rsidRDefault="00DE25B9" w:rsidP="00C96ECA">
            <w:pPr>
              <w:pStyle w:val="aff2"/>
              <w:rPr>
                <w:rFonts w:ascii="Times New Roman" w:hAnsi="Times New Roman"/>
                <w:sz w:val="24"/>
                <w:szCs w:val="24"/>
              </w:rPr>
            </w:pPr>
            <w:r w:rsidRPr="00604C83">
              <w:rPr>
                <w:rFonts w:ascii="Times New Roman" w:hAnsi="Times New Roman"/>
                <w:sz w:val="24"/>
                <w:szCs w:val="24"/>
              </w:rPr>
              <w:t>Источник тепловой энергии</w:t>
            </w:r>
          </w:p>
        </w:tc>
        <w:tc>
          <w:tcPr>
            <w:tcW w:w="2126" w:type="dxa"/>
            <w:shd w:val="clear" w:color="auto" w:fill="auto"/>
            <w:vAlign w:val="center"/>
          </w:tcPr>
          <w:p w:rsidR="00DE25B9" w:rsidRPr="00604C83" w:rsidRDefault="00DE25B9" w:rsidP="00C96ECA">
            <w:pPr>
              <w:pStyle w:val="aff2"/>
              <w:rPr>
                <w:rFonts w:ascii="Times New Roman" w:hAnsi="Times New Roman"/>
                <w:sz w:val="24"/>
                <w:szCs w:val="24"/>
              </w:rPr>
            </w:pPr>
            <w:r w:rsidRPr="00604C83">
              <w:rPr>
                <w:rFonts w:ascii="Times New Roman" w:hAnsi="Times New Roman"/>
                <w:sz w:val="24"/>
                <w:szCs w:val="24"/>
              </w:rPr>
              <w:t>Вид используемого топлива</w:t>
            </w:r>
          </w:p>
        </w:tc>
        <w:tc>
          <w:tcPr>
            <w:tcW w:w="2573" w:type="dxa"/>
            <w:shd w:val="clear" w:color="auto" w:fill="auto"/>
            <w:vAlign w:val="center"/>
          </w:tcPr>
          <w:p w:rsidR="00DE25B9" w:rsidRPr="00604C83" w:rsidRDefault="00DE25B9" w:rsidP="00C96ECA">
            <w:pPr>
              <w:pStyle w:val="aff2"/>
              <w:rPr>
                <w:rFonts w:ascii="Times New Roman" w:hAnsi="Times New Roman"/>
                <w:sz w:val="24"/>
                <w:szCs w:val="24"/>
              </w:rPr>
            </w:pPr>
            <w:r w:rsidRPr="00604C83">
              <w:rPr>
                <w:rFonts w:ascii="Times New Roman" w:hAnsi="Times New Roman"/>
                <w:sz w:val="24"/>
                <w:szCs w:val="24"/>
              </w:rPr>
              <w:t>Расход топлива на выработку тепловой энергии,</w:t>
            </w:r>
          </w:p>
          <w:p w:rsidR="00DE25B9" w:rsidRPr="00604C83" w:rsidRDefault="00DE25B9" w:rsidP="00C96ECA">
            <w:pPr>
              <w:pStyle w:val="aff2"/>
              <w:rPr>
                <w:rFonts w:ascii="Times New Roman" w:hAnsi="Times New Roman"/>
                <w:sz w:val="24"/>
                <w:szCs w:val="24"/>
              </w:rPr>
            </w:pPr>
            <w:r w:rsidRPr="00604C83">
              <w:rPr>
                <w:rFonts w:ascii="Times New Roman" w:hAnsi="Times New Roman"/>
                <w:sz w:val="24"/>
                <w:szCs w:val="24"/>
              </w:rPr>
              <w:t>т/год</w:t>
            </w:r>
          </w:p>
        </w:tc>
        <w:tc>
          <w:tcPr>
            <w:tcW w:w="2144" w:type="dxa"/>
            <w:shd w:val="clear" w:color="auto" w:fill="auto"/>
            <w:vAlign w:val="center"/>
          </w:tcPr>
          <w:p w:rsidR="00DE25B9" w:rsidRPr="00604C83" w:rsidRDefault="00DE25B9" w:rsidP="00C96ECA">
            <w:pPr>
              <w:pStyle w:val="aff2"/>
              <w:rPr>
                <w:rFonts w:ascii="Times New Roman" w:hAnsi="Times New Roman"/>
                <w:sz w:val="24"/>
                <w:szCs w:val="24"/>
              </w:rPr>
            </w:pPr>
            <w:r w:rsidRPr="00604C83">
              <w:rPr>
                <w:rFonts w:ascii="Times New Roman" w:hAnsi="Times New Roman"/>
                <w:sz w:val="24"/>
                <w:szCs w:val="24"/>
              </w:rPr>
              <w:t>Резервный вид топлива</w:t>
            </w:r>
          </w:p>
        </w:tc>
      </w:tr>
      <w:tr w:rsidR="00DE25B9" w:rsidRPr="0035464E" w:rsidTr="00C96ECA">
        <w:trPr>
          <w:trHeight w:val="477"/>
        </w:trPr>
        <w:tc>
          <w:tcPr>
            <w:tcW w:w="3188" w:type="dxa"/>
            <w:shd w:val="clear" w:color="auto" w:fill="auto"/>
            <w:vAlign w:val="center"/>
          </w:tcPr>
          <w:p w:rsidR="00DE25B9" w:rsidRPr="0035464E" w:rsidRDefault="00DE25B9" w:rsidP="00C96ECA">
            <w:pPr>
              <w:jc w:val="center"/>
            </w:pPr>
            <w:r w:rsidRPr="0035464E">
              <w:t>Котельная с. Болчары</w:t>
            </w:r>
          </w:p>
        </w:tc>
        <w:tc>
          <w:tcPr>
            <w:tcW w:w="2126" w:type="dxa"/>
            <w:shd w:val="clear" w:color="auto" w:fill="auto"/>
            <w:vAlign w:val="center"/>
          </w:tcPr>
          <w:p w:rsidR="00DE25B9" w:rsidRPr="00604C83" w:rsidRDefault="00DE25B9" w:rsidP="00C96ECA">
            <w:pPr>
              <w:pStyle w:val="aff2"/>
              <w:rPr>
                <w:rFonts w:ascii="Times New Roman" w:hAnsi="Times New Roman"/>
                <w:sz w:val="24"/>
                <w:szCs w:val="24"/>
              </w:rPr>
            </w:pPr>
            <w:r w:rsidRPr="00604C83">
              <w:rPr>
                <w:rFonts w:ascii="Times New Roman" w:hAnsi="Times New Roman"/>
                <w:sz w:val="24"/>
                <w:szCs w:val="24"/>
              </w:rPr>
              <w:t>Нефть</w:t>
            </w:r>
          </w:p>
        </w:tc>
        <w:tc>
          <w:tcPr>
            <w:tcW w:w="2573" w:type="dxa"/>
            <w:shd w:val="clear" w:color="auto" w:fill="auto"/>
            <w:vAlign w:val="center"/>
          </w:tcPr>
          <w:p w:rsidR="00DE25B9" w:rsidRPr="005D1544" w:rsidRDefault="00DE25B9" w:rsidP="00C96ECA">
            <w:pPr>
              <w:pStyle w:val="aff2"/>
              <w:rPr>
                <w:rFonts w:ascii="Times New Roman" w:hAnsi="Times New Roman"/>
                <w:color w:val="000000" w:themeColor="text1"/>
                <w:sz w:val="24"/>
                <w:szCs w:val="24"/>
              </w:rPr>
            </w:pPr>
            <w:r w:rsidRPr="005D1544">
              <w:rPr>
                <w:rFonts w:ascii="Times New Roman" w:hAnsi="Times New Roman"/>
                <w:color w:val="000000" w:themeColor="text1"/>
                <w:sz w:val="24"/>
                <w:szCs w:val="24"/>
              </w:rPr>
              <w:t>1035</w:t>
            </w:r>
          </w:p>
        </w:tc>
        <w:tc>
          <w:tcPr>
            <w:tcW w:w="2144" w:type="dxa"/>
            <w:shd w:val="clear" w:color="auto" w:fill="auto"/>
            <w:vAlign w:val="center"/>
          </w:tcPr>
          <w:p w:rsidR="00DE25B9" w:rsidRPr="00604C83" w:rsidRDefault="00DE25B9" w:rsidP="00C96ECA">
            <w:pPr>
              <w:pStyle w:val="aff2"/>
              <w:rPr>
                <w:rFonts w:ascii="Times New Roman" w:hAnsi="Times New Roman"/>
                <w:sz w:val="24"/>
                <w:szCs w:val="24"/>
              </w:rPr>
            </w:pPr>
            <w:r>
              <w:rPr>
                <w:rFonts w:ascii="Times New Roman" w:hAnsi="Times New Roman"/>
                <w:sz w:val="24"/>
                <w:szCs w:val="24"/>
              </w:rPr>
              <w:t>нет</w:t>
            </w:r>
          </w:p>
        </w:tc>
      </w:tr>
    </w:tbl>
    <w:p w:rsidR="00DE25B9" w:rsidRPr="0035464E" w:rsidRDefault="00DE25B9" w:rsidP="00DE25B9">
      <w:pPr>
        <w:pStyle w:val="afc"/>
        <w:spacing w:after="0" w:line="240" w:lineRule="auto"/>
        <w:ind w:firstLine="426"/>
      </w:pPr>
      <w:bookmarkStart w:id="32" w:name="_Toc343247314"/>
      <w:bookmarkStart w:id="33" w:name="_Toc343877028"/>
    </w:p>
    <w:p w:rsidR="00DE25B9" w:rsidRPr="00DE25B9" w:rsidRDefault="00DE25B9" w:rsidP="006621EE">
      <w:pPr>
        <w:pStyle w:val="afc"/>
        <w:numPr>
          <w:ilvl w:val="0"/>
          <w:numId w:val="19"/>
        </w:numPr>
        <w:tabs>
          <w:tab w:val="left" w:pos="1134"/>
        </w:tabs>
        <w:spacing w:after="0" w:line="240" w:lineRule="auto"/>
        <w:ind w:left="0" w:firstLine="851"/>
        <w:outlineLvl w:val="1"/>
        <w:rPr>
          <w:sz w:val="28"/>
          <w:szCs w:val="28"/>
        </w:rPr>
      </w:pPr>
      <w:bookmarkStart w:id="34" w:name="_Toc422079679"/>
      <w:r w:rsidRPr="00DE25B9">
        <w:rPr>
          <w:sz w:val="28"/>
          <w:szCs w:val="28"/>
        </w:rPr>
        <w:t>Надежность теплоснабжения</w:t>
      </w:r>
      <w:bookmarkStart w:id="35" w:name="_Toc343247315"/>
      <w:bookmarkStart w:id="36" w:name="_Toc343877029"/>
      <w:bookmarkEnd w:id="32"/>
      <w:bookmarkEnd w:id="33"/>
      <w:bookmarkEnd w:id="34"/>
    </w:p>
    <w:p w:rsidR="00DE25B9" w:rsidRPr="00DE25B9" w:rsidRDefault="00DE25B9" w:rsidP="00DE25B9">
      <w:pPr>
        <w:tabs>
          <w:tab w:val="left" w:pos="1134"/>
        </w:tabs>
        <w:autoSpaceDE w:val="0"/>
        <w:autoSpaceDN w:val="0"/>
        <w:adjustRightInd w:val="0"/>
        <w:ind w:firstLine="851"/>
        <w:jc w:val="both"/>
        <w:rPr>
          <w:sz w:val="28"/>
          <w:szCs w:val="28"/>
        </w:rPr>
      </w:pPr>
      <w:r w:rsidRPr="00DE25B9">
        <w:rPr>
          <w:sz w:val="28"/>
          <w:szCs w:val="28"/>
        </w:rPr>
        <w:t xml:space="preserve">В соответствии с пунктом 6.28 </w:t>
      </w:r>
      <w:proofErr w:type="spellStart"/>
      <w:r w:rsidRPr="00DE25B9">
        <w:rPr>
          <w:sz w:val="28"/>
          <w:szCs w:val="28"/>
        </w:rPr>
        <w:t>СНиП</w:t>
      </w:r>
      <w:proofErr w:type="spellEnd"/>
      <w:r w:rsidRPr="00DE25B9">
        <w:rPr>
          <w:sz w:val="28"/>
          <w:szCs w:val="28"/>
        </w:rPr>
        <w:t xml:space="preserve"> 41-02-2003 «Тепловые сети» и с пунктом 6.25 Свода правил Тепловые сети актуализированная редакция </w:t>
      </w:r>
      <w:proofErr w:type="spellStart"/>
      <w:r w:rsidRPr="00DE25B9">
        <w:rPr>
          <w:sz w:val="28"/>
          <w:szCs w:val="28"/>
        </w:rPr>
        <w:t>СНиП</w:t>
      </w:r>
      <w:proofErr w:type="spellEnd"/>
      <w:r w:rsidRPr="00DE25B9">
        <w:rPr>
          <w:sz w:val="28"/>
          <w:szCs w:val="28"/>
        </w:rPr>
        <w:t xml:space="preserve"> 41-02-2003 (СП 124.13330. 2012 способность действующих источников теплоты, тепловых сетей и в целом системы централизованного теплоснабжения обеспечивать в течение заданного времени требуемые режимы, параметры и качество теплоснабжения (отопления, вентиляции, горячего водоснабжения, а также технологических потребностей предприятий в паре и горячей воде) следует определять по трем показателям (критериям): вероятности безотказной работы (Р), коэффициенту готовности (Кг), живучести (Ж).</w:t>
      </w:r>
    </w:p>
    <w:p w:rsidR="00DE25B9" w:rsidRPr="00DE25B9" w:rsidRDefault="00DE25B9" w:rsidP="00DE25B9">
      <w:pPr>
        <w:tabs>
          <w:tab w:val="left" w:pos="1134"/>
        </w:tabs>
        <w:autoSpaceDE w:val="0"/>
        <w:autoSpaceDN w:val="0"/>
        <w:adjustRightInd w:val="0"/>
        <w:ind w:firstLine="851"/>
        <w:jc w:val="both"/>
        <w:rPr>
          <w:sz w:val="28"/>
          <w:szCs w:val="28"/>
        </w:rPr>
      </w:pPr>
      <w:r w:rsidRPr="00DE25B9">
        <w:rPr>
          <w:sz w:val="28"/>
          <w:szCs w:val="28"/>
        </w:rPr>
        <w:t xml:space="preserve">В настоящей главе используются термины и определения в соответствии со </w:t>
      </w:r>
      <w:proofErr w:type="spellStart"/>
      <w:r w:rsidRPr="00DE25B9">
        <w:rPr>
          <w:sz w:val="28"/>
          <w:szCs w:val="28"/>
        </w:rPr>
        <w:t>СНиП</w:t>
      </w:r>
      <w:proofErr w:type="spellEnd"/>
      <w:r w:rsidRPr="00DE25B9">
        <w:rPr>
          <w:sz w:val="28"/>
          <w:szCs w:val="28"/>
        </w:rPr>
        <w:t xml:space="preserve"> 41-02-2003 «Тепловые сети» и Свода правил Тепловые сети актуализированная редакция </w:t>
      </w:r>
      <w:proofErr w:type="spellStart"/>
      <w:r w:rsidRPr="00DE25B9">
        <w:rPr>
          <w:sz w:val="28"/>
          <w:szCs w:val="28"/>
        </w:rPr>
        <w:t>СНиП</w:t>
      </w:r>
      <w:proofErr w:type="spellEnd"/>
      <w:r w:rsidRPr="00DE25B9">
        <w:rPr>
          <w:sz w:val="28"/>
          <w:szCs w:val="28"/>
        </w:rPr>
        <w:t xml:space="preserve"> 41-02-2003 (СП 124.13330. 2012).</w:t>
      </w:r>
    </w:p>
    <w:p w:rsidR="00DE25B9" w:rsidRPr="00DE25B9" w:rsidRDefault="00DE25B9" w:rsidP="00DE25B9">
      <w:pPr>
        <w:tabs>
          <w:tab w:val="left" w:pos="1134"/>
        </w:tabs>
        <w:autoSpaceDE w:val="0"/>
        <w:autoSpaceDN w:val="0"/>
        <w:adjustRightInd w:val="0"/>
        <w:ind w:firstLine="851"/>
        <w:jc w:val="both"/>
        <w:rPr>
          <w:sz w:val="28"/>
          <w:szCs w:val="28"/>
        </w:rPr>
      </w:pPr>
      <w:r w:rsidRPr="00DE25B9">
        <w:rPr>
          <w:b/>
          <w:sz w:val="28"/>
          <w:szCs w:val="28"/>
        </w:rPr>
        <w:t>Система централизованного теплоснабжения (СЦТ):</w:t>
      </w:r>
      <w:r w:rsidRPr="00DE25B9">
        <w:rPr>
          <w:sz w:val="28"/>
          <w:szCs w:val="28"/>
        </w:rPr>
        <w:t xml:space="preserve"> система, состоящая из одного или нескольких источников теплоты, тепловых сетей </w:t>
      </w:r>
      <w:r w:rsidRPr="00DE25B9">
        <w:rPr>
          <w:sz w:val="28"/>
          <w:szCs w:val="28"/>
        </w:rPr>
        <w:lastRenderedPageBreak/>
        <w:t xml:space="preserve">(независимо от диаметра, числа и протяженности наружных теплопроводов) и потребителей теплоты. </w:t>
      </w:r>
    </w:p>
    <w:p w:rsidR="00DE25B9" w:rsidRPr="00DE25B9" w:rsidRDefault="00DE25B9" w:rsidP="00DE25B9">
      <w:pPr>
        <w:tabs>
          <w:tab w:val="left" w:pos="1134"/>
        </w:tabs>
        <w:autoSpaceDE w:val="0"/>
        <w:autoSpaceDN w:val="0"/>
        <w:adjustRightInd w:val="0"/>
        <w:ind w:firstLine="851"/>
        <w:jc w:val="both"/>
        <w:rPr>
          <w:sz w:val="28"/>
          <w:szCs w:val="28"/>
        </w:rPr>
      </w:pPr>
      <w:r w:rsidRPr="00DE25B9">
        <w:rPr>
          <w:b/>
          <w:sz w:val="28"/>
          <w:szCs w:val="28"/>
        </w:rPr>
        <w:t>Надежность теплоснабжения:</w:t>
      </w:r>
      <w:r w:rsidRPr="00DE25B9">
        <w:rPr>
          <w:sz w:val="28"/>
          <w:szCs w:val="28"/>
        </w:rPr>
        <w:t xml:space="preserve"> характеристика состояния системы теплоснабжения, при котором обеспечиваются качество и безопасность теплоснабжения.</w:t>
      </w:r>
    </w:p>
    <w:p w:rsidR="00DE25B9" w:rsidRPr="00DE25B9" w:rsidRDefault="00DE25B9" w:rsidP="00DE25B9">
      <w:pPr>
        <w:autoSpaceDE w:val="0"/>
        <w:autoSpaceDN w:val="0"/>
        <w:adjustRightInd w:val="0"/>
        <w:ind w:firstLine="851"/>
        <w:jc w:val="both"/>
        <w:rPr>
          <w:sz w:val="28"/>
          <w:szCs w:val="28"/>
        </w:rPr>
      </w:pPr>
      <w:r w:rsidRPr="00DE25B9">
        <w:rPr>
          <w:b/>
          <w:sz w:val="28"/>
          <w:szCs w:val="28"/>
        </w:rPr>
        <w:t>Вероятность безотказной работы системы (Р):</w:t>
      </w:r>
      <w:r w:rsidRPr="00DE25B9">
        <w:rPr>
          <w:sz w:val="28"/>
          <w:szCs w:val="28"/>
        </w:rPr>
        <w:t xml:space="preserve"> способность системы не допускать отказов, приводящих к падению температуры в отапливаемых помещениях жилых и общественных зданий ниже +12 ºС, в промышленных зданиях ниже +8 ˚, более числа раз, установленного нормативами. </w:t>
      </w:r>
    </w:p>
    <w:p w:rsidR="00DE25B9" w:rsidRPr="00DE25B9" w:rsidRDefault="00DE25B9" w:rsidP="00DE25B9">
      <w:pPr>
        <w:autoSpaceDE w:val="0"/>
        <w:autoSpaceDN w:val="0"/>
        <w:adjustRightInd w:val="0"/>
        <w:ind w:firstLine="851"/>
        <w:jc w:val="both"/>
        <w:rPr>
          <w:sz w:val="28"/>
          <w:szCs w:val="28"/>
        </w:rPr>
      </w:pPr>
      <w:r w:rsidRPr="00DE25B9">
        <w:rPr>
          <w:b/>
          <w:sz w:val="28"/>
          <w:szCs w:val="28"/>
        </w:rPr>
        <w:t xml:space="preserve">Коэффициент готовности (качества) системы (Кг): </w:t>
      </w:r>
      <w:r w:rsidRPr="00DE25B9">
        <w:rPr>
          <w:sz w:val="28"/>
          <w:szCs w:val="28"/>
        </w:rPr>
        <w:t>вероятность работоспособного состояния системы в произвольный момент времени поддерживать в отапливаемых помещениях расчетную внутреннюю температуру, кроме периодов снижения температуры, допускаемых нормативами.</w:t>
      </w:r>
    </w:p>
    <w:p w:rsidR="00DE25B9" w:rsidRPr="00DE25B9" w:rsidRDefault="00DE25B9" w:rsidP="00DE25B9">
      <w:pPr>
        <w:autoSpaceDE w:val="0"/>
        <w:autoSpaceDN w:val="0"/>
        <w:adjustRightInd w:val="0"/>
        <w:ind w:firstLine="851"/>
        <w:jc w:val="both"/>
        <w:rPr>
          <w:sz w:val="28"/>
          <w:szCs w:val="28"/>
        </w:rPr>
      </w:pPr>
      <w:r w:rsidRPr="00DE25B9">
        <w:rPr>
          <w:b/>
          <w:sz w:val="28"/>
          <w:szCs w:val="28"/>
        </w:rPr>
        <w:t>Живучесть системы (Ж):</w:t>
      </w:r>
      <w:r w:rsidRPr="00DE25B9">
        <w:rPr>
          <w:sz w:val="28"/>
          <w:szCs w:val="28"/>
        </w:rPr>
        <w:t xml:space="preserve"> способность системы сохранять свою работоспособность в аварийных (экстремальных) условиях, а также после длительных (более 54 ч) остановов.</w:t>
      </w:r>
    </w:p>
    <w:p w:rsidR="00DE25B9" w:rsidRPr="00DE25B9" w:rsidRDefault="00DE25B9" w:rsidP="00DE25B9">
      <w:pPr>
        <w:autoSpaceDE w:val="0"/>
        <w:autoSpaceDN w:val="0"/>
        <w:adjustRightInd w:val="0"/>
        <w:ind w:firstLine="851"/>
        <w:jc w:val="both"/>
        <w:rPr>
          <w:sz w:val="28"/>
          <w:szCs w:val="28"/>
        </w:rPr>
      </w:pPr>
      <w:r w:rsidRPr="00DE25B9">
        <w:rPr>
          <w:sz w:val="28"/>
          <w:szCs w:val="28"/>
        </w:rPr>
        <w:t>Потребители теплоты по надежности теплоснабжения делятся на три категории:</w:t>
      </w:r>
    </w:p>
    <w:p w:rsidR="00DE25B9" w:rsidRPr="00DE25B9" w:rsidRDefault="00DE25B9" w:rsidP="00DE25B9">
      <w:pPr>
        <w:autoSpaceDE w:val="0"/>
        <w:autoSpaceDN w:val="0"/>
        <w:adjustRightInd w:val="0"/>
        <w:ind w:firstLine="851"/>
        <w:jc w:val="both"/>
        <w:rPr>
          <w:sz w:val="28"/>
          <w:szCs w:val="28"/>
        </w:rPr>
      </w:pPr>
      <w:r w:rsidRPr="00DE25B9">
        <w:rPr>
          <w:sz w:val="28"/>
          <w:szCs w:val="28"/>
        </w:rPr>
        <w:t>Первая категория – потребители, не допускающие перерывов в подаче расчетного количества теплоты и снижения температуры воздуха в помещениях ниже предусмотренных ГОСТ 30494 (больницы, родильные дома, детские дошкольные учреждения с круглосуточным пребыванием детей и т.п.).</w:t>
      </w:r>
    </w:p>
    <w:p w:rsidR="00DE25B9" w:rsidRPr="00DE25B9" w:rsidRDefault="00DE25B9" w:rsidP="00DE25B9">
      <w:pPr>
        <w:autoSpaceDE w:val="0"/>
        <w:autoSpaceDN w:val="0"/>
        <w:adjustRightInd w:val="0"/>
        <w:ind w:firstLine="851"/>
        <w:jc w:val="both"/>
        <w:rPr>
          <w:sz w:val="28"/>
          <w:szCs w:val="28"/>
        </w:rPr>
      </w:pPr>
      <w:r w:rsidRPr="00DE25B9">
        <w:rPr>
          <w:sz w:val="28"/>
          <w:szCs w:val="28"/>
        </w:rPr>
        <w:t>Вторая категория – потребители, допускающие снижение температуры в отапливаемых помещениях на период ликвидации аварии, но не более 54 ч:</w:t>
      </w:r>
    </w:p>
    <w:p w:rsidR="00DE25B9" w:rsidRPr="00DE25B9" w:rsidRDefault="00DE25B9" w:rsidP="00DE25B9">
      <w:pPr>
        <w:autoSpaceDE w:val="0"/>
        <w:autoSpaceDN w:val="0"/>
        <w:adjustRightInd w:val="0"/>
        <w:ind w:firstLine="851"/>
        <w:jc w:val="both"/>
        <w:rPr>
          <w:sz w:val="28"/>
          <w:szCs w:val="28"/>
        </w:rPr>
      </w:pPr>
      <w:r w:rsidRPr="00DE25B9">
        <w:rPr>
          <w:sz w:val="28"/>
          <w:szCs w:val="28"/>
        </w:rPr>
        <w:t>жилые и общественные здания до +12 ºС;</w:t>
      </w:r>
    </w:p>
    <w:p w:rsidR="00DE25B9" w:rsidRPr="00DE25B9" w:rsidRDefault="00DE25B9" w:rsidP="00DE25B9">
      <w:pPr>
        <w:autoSpaceDE w:val="0"/>
        <w:autoSpaceDN w:val="0"/>
        <w:adjustRightInd w:val="0"/>
        <w:ind w:firstLine="851"/>
        <w:jc w:val="both"/>
        <w:rPr>
          <w:sz w:val="28"/>
          <w:szCs w:val="28"/>
        </w:rPr>
      </w:pPr>
      <w:r w:rsidRPr="00DE25B9">
        <w:rPr>
          <w:sz w:val="28"/>
          <w:szCs w:val="28"/>
        </w:rPr>
        <w:t>промышленные здания до +8 ºС;</w:t>
      </w:r>
    </w:p>
    <w:p w:rsidR="00DE25B9" w:rsidRPr="00DE25B9" w:rsidRDefault="00DE25B9" w:rsidP="00DE25B9">
      <w:pPr>
        <w:autoSpaceDE w:val="0"/>
        <w:autoSpaceDN w:val="0"/>
        <w:adjustRightInd w:val="0"/>
        <w:ind w:firstLine="851"/>
        <w:jc w:val="both"/>
        <w:rPr>
          <w:sz w:val="28"/>
          <w:szCs w:val="28"/>
        </w:rPr>
      </w:pPr>
      <w:r w:rsidRPr="00DE25B9">
        <w:rPr>
          <w:sz w:val="28"/>
          <w:szCs w:val="28"/>
        </w:rPr>
        <w:t>Третья категория – остальные здания.</w:t>
      </w:r>
    </w:p>
    <w:p w:rsidR="00DE25B9" w:rsidRPr="00DE25B9" w:rsidRDefault="00DE25B9" w:rsidP="00DE25B9">
      <w:pPr>
        <w:autoSpaceDE w:val="0"/>
        <w:autoSpaceDN w:val="0"/>
        <w:adjustRightInd w:val="0"/>
        <w:ind w:firstLine="851"/>
        <w:jc w:val="both"/>
        <w:rPr>
          <w:sz w:val="28"/>
          <w:szCs w:val="28"/>
        </w:rPr>
      </w:pPr>
      <w:r w:rsidRPr="00DE25B9">
        <w:rPr>
          <w:sz w:val="28"/>
          <w:szCs w:val="28"/>
        </w:rPr>
        <w:t xml:space="preserve">Расчет вероятности безотказной работы тепловой сети (не резервируемых участков) по отношению к каждому потребителю рекомендуется выполнять с применением алгоритма, используя методику в пункте 169 в Приложении 9 Методических рекомендаций. </w:t>
      </w:r>
    </w:p>
    <w:p w:rsidR="00DE25B9" w:rsidRPr="0035464E" w:rsidRDefault="00DE25B9" w:rsidP="00DE25B9">
      <w:pPr>
        <w:ind w:firstLine="426"/>
        <w:jc w:val="both"/>
      </w:pPr>
    </w:p>
    <w:p w:rsidR="00DE25B9" w:rsidRPr="00DE25B9" w:rsidRDefault="00DE25B9" w:rsidP="006621EE">
      <w:pPr>
        <w:pStyle w:val="afc"/>
        <w:numPr>
          <w:ilvl w:val="0"/>
          <w:numId w:val="19"/>
        </w:numPr>
        <w:tabs>
          <w:tab w:val="left" w:pos="1276"/>
        </w:tabs>
        <w:spacing w:after="0" w:line="240" w:lineRule="auto"/>
        <w:ind w:left="0" w:firstLine="851"/>
        <w:outlineLvl w:val="1"/>
        <w:rPr>
          <w:sz w:val="28"/>
          <w:szCs w:val="28"/>
        </w:rPr>
      </w:pPr>
      <w:bookmarkStart w:id="37" w:name="_Toc422079680"/>
      <w:r w:rsidRPr="00DE25B9">
        <w:rPr>
          <w:sz w:val="28"/>
          <w:szCs w:val="28"/>
        </w:rPr>
        <w:t xml:space="preserve">Технико-экономические показатели теплоснабжающих и </w:t>
      </w:r>
      <w:proofErr w:type="spellStart"/>
      <w:r w:rsidRPr="00DE25B9">
        <w:rPr>
          <w:sz w:val="28"/>
          <w:szCs w:val="28"/>
        </w:rPr>
        <w:t>теплосетевых</w:t>
      </w:r>
      <w:proofErr w:type="spellEnd"/>
      <w:r w:rsidRPr="00DE25B9">
        <w:rPr>
          <w:sz w:val="28"/>
          <w:szCs w:val="28"/>
        </w:rPr>
        <w:t xml:space="preserve"> организаций</w:t>
      </w:r>
      <w:bookmarkEnd w:id="35"/>
      <w:bookmarkEnd w:id="36"/>
      <w:bookmarkEnd w:id="37"/>
    </w:p>
    <w:p w:rsidR="00DE25B9" w:rsidRPr="00DE25B9" w:rsidRDefault="00DE25B9" w:rsidP="00DE25B9">
      <w:pPr>
        <w:pStyle w:val="aff0"/>
        <w:spacing w:after="0" w:line="240" w:lineRule="auto"/>
        <w:ind w:firstLine="851"/>
        <w:rPr>
          <w:sz w:val="28"/>
          <w:szCs w:val="28"/>
        </w:rPr>
      </w:pPr>
      <w:bookmarkStart w:id="38" w:name="_Toc343247316"/>
      <w:bookmarkStart w:id="39" w:name="_Toc343877030"/>
      <w:r w:rsidRPr="00DE25B9">
        <w:rPr>
          <w:sz w:val="28"/>
          <w:szCs w:val="28"/>
        </w:rPr>
        <w:t>Состав базовых значений целевых показателей источников тепловой энергии за 2019 год представлен в таблице 10.1.</w:t>
      </w:r>
    </w:p>
    <w:p w:rsidR="00DE25B9" w:rsidRDefault="00DE25B9" w:rsidP="00DE25B9">
      <w:pPr>
        <w:pStyle w:val="aff0"/>
        <w:spacing w:after="0" w:line="240" w:lineRule="auto"/>
        <w:ind w:firstLine="709"/>
      </w:pPr>
    </w:p>
    <w:p w:rsidR="00DE25B9" w:rsidRPr="00DE25B9" w:rsidRDefault="00DE25B9" w:rsidP="00DE25B9">
      <w:pPr>
        <w:pStyle w:val="aff0"/>
        <w:spacing w:after="0" w:line="240" w:lineRule="auto"/>
        <w:ind w:firstLine="709"/>
        <w:jc w:val="right"/>
        <w:rPr>
          <w:sz w:val="28"/>
          <w:szCs w:val="28"/>
        </w:rPr>
      </w:pPr>
      <w:r w:rsidRPr="00DE25B9">
        <w:rPr>
          <w:sz w:val="28"/>
          <w:szCs w:val="28"/>
        </w:rPr>
        <w:t xml:space="preserve">Таблица 10.1. </w:t>
      </w:r>
    </w:p>
    <w:p w:rsidR="00DE25B9" w:rsidRPr="00DE25B9" w:rsidRDefault="00DE25B9" w:rsidP="00DE25B9">
      <w:pPr>
        <w:pStyle w:val="aff0"/>
        <w:spacing w:after="0" w:line="240" w:lineRule="auto"/>
        <w:ind w:firstLine="0"/>
        <w:jc w:val="center"/>
        <w:rPr>
          <w:sz w:val="28"/>
          <w:szCs w:val="28"/>
        </w:rPr>
      </w:pPr>
      <w:r w:rsidRPr="00DE25B9">
        <w:rPr>
          <w:sz w:val="28"/>
          <w:szCs w:val="28"/>
        </w:rPr>
        <w:t>Состав базовых значений целевых показателей котельной сельского поселения Болчары</w:t>
      </w:r>
    </w:p>
    <w:tbl>
      <w:tblPr>
        <w:tblW w:w="9942" w:type="dxa"/>
        <w:tblInd w:w="89" w:type="dxa"/>
        <w:tblLayout w:type="fixed"/>
        <w:tblLook w:val="04A0"/>
      </w:tblPr>
      <w:tblGrid>
        <w:gridCol w:w="3255"/>
        <w:gridCol w:w="25"/>
        <w:gridCol w:w="3827"/>
        <w:gridCol w:w="2835"/>
      </w:tblGrid>
      <w:tr w:rsidR="00DE25B9" w:rsidRPr="0035464E" w:rsidTr="00DE25B9">
        <w:trPr>
          <w:trHeight w:val="535"/>
        </w:trPr>
        <w:tc>
          <w:tcPr>
            <w:tcW w:w="710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E25B9" w:rsidRPr="0035464E" w:rsidRDefault="00DE25B9" w:rsidP="00C96ECA">
            <w:pPr>
              <w:jc w:val="center"/>
              <w:rPr>
                <w:color w:val="000000"/>
              </w:rPr>
            </w:pPr>
            <w:r w:rsidRPr="0035464E">
              <w:rPr>
                <w:color w:val="000000"/>
              </w:rPr>
              <w:t>Целевые показатели</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DE25B9" w:rsidRPr="0035464E" w:rsidRDefault="00DE25B9" w:rsidP="00C96ECA">
            <w:pPr>
              <w:jc w:val="center"/>
              <w:rPr>
                <w:color w:val="000000"/>
              </w:rPr>
            </w:pPr>
            <w:r w:rsidRPr="0035464E">
              <w:rPr>
                <w:color w:val="000000"/>
              </w:rPr>
              <w:t>Значение показателя</w:t>
            </w:r>
          </w:p>
        </w:tc>
      </w:tr>
      <w:tr w:rsidR="00DE25B9" w:rsidRPr="0035464E" w:rsidTr="00DE25B9">
        <w:trPr>
          <w:trHeight w:val="416"/>
        </w:trPr>
        <w:tc>
          <w:tcPr>
            <w:tcW w:w="994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E25B9" w:rsidRPr="0035464E" w:rsidRDefault="00DE25B9" w:rsidP="00C96ECA">
            <w:pPr>
              <w:jc w:val="center"/>
              <w:rPr>
                <w:b/>
                <w:color w:val="000000"/>
                <w:highlight w:val="yellow"/>
              </w:rPr>
            </w:pPr>
            <w:r w:rsidRPr="0035464E">
              <w:rPr>
                <w:b/>
                <w:color w:val="000000"/>
              </w:rPr>
              <w:t>Котельная с. Болчары</w:t>
            </w:r>
          </w:p>
        </w:tc>
      </w:tr>
      <w:tr w:rsidR="00DE25B9" w:rsidRPr="0035464E" w:rsidTr="00DE25B9">
        <w:trPr>
          <w:trHeight w:val="89"/>
        </w:trPr>
        <w:tc>
          <w:tcPr>
            <w:tcW w:w="710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E25B9" w:rsidRPr="0035464E" w:rsidRDefault="00DE25B9" w:rsidP="00C96ECA">
            <w:pPr>
              <w:jc w:val="both"/>
              <w:rPr>
                <w:color w:val="000000"/>
              </w:rPr>
            </w:pPr>
            <w:r w:rsidRPr="0035464E">
              <w:rPr>
                <w:color w:val="000000"/>
              </w:rPr>
              <w:t>Установленная мощность котельной, Гкал/час</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DE25B9" w:rsidRPr="0035464E" w:rsidRDefault="00DE25B9" w:rsidP="00C96ECA">
            <w:pPr>
              <w:jc w:val="center"/>
              <w:rPr>
                <w:color w:val="000000"/>
                <w:highlight w:val="yellow"/>
              </w:rPr>
            </w:pPr>
            <w:r w:rsidRPr="0035464E">
              <w:rPr>
                <w:color w:val="000000"/>
              </w:rPr>
              <w:t>10,3</w:t>
            </w:r>
          </w:p>
        </w:tc>
      </w:tr>
      <w:tr w:rsidR="00DE25B9" w:rsidRPr="0035464E" w:rsidTr="00DE25B9">
        <w:trPr>
          <w:trHeight w:val="78"/>
        </w:trPr>
        <w:tc>
          <w:tcPr>
            <w:tcW w:w="328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DE25B9" w:rsidRPr="0035464E" w:rsidRDefault="00DE25B9" w:rsidP="00C96ECA">
            <w:pPr>
              <w:jc w:val="both"/>
              <w:rPr>
                <w:color w:val="000000"/>
              </w:rPr>
            </w:pPr>
            <w:r w:rsidRPr="0035464E">
              <w:rPr>
                <w:color w:val="000000"/>
              </w:rPr>
              <w:t>Отапливаемая площадь, м²</w:t>
            </w:r>
          </w:p>
        </w:tc>
        <w:tc>
          <w:tcPr>
            <w:tcW w:w="3827" w:type="dxa"/>
            <w:tcBorders>
              <w:top w:val="nil"/>
              <w:left w:val="nil"/>
              <w:bottom w:val="single" w:sz="4" w:space="0" w:color="auto"/>
              <w:right w:val="single" w:sz="4" w:space="0" w:color="auto"/>
            </w:tcBorders>
            <w:shd w:val="clear" w:color="auto" w:fill="auto"/>
            <w:vAlign w:val="center"/>
            <w:hideMark/>
          </w:tcPr>
          <w:p w:rsidR="00DE25B9" w:rsidRPr="0035464E" w:rsidRDefault="00DE25B9" w:rsidP="00C96ECA">
            <w:pPr>
              <w:jc w:val="both"/>
              <w:rPr>
                <w:color w:val="000000"/>
              </w:rPr>
            </w:pPr>
            <w:r w:rsidRPr="0035464E">
              <w:rPr>
                <w:color w:val="000000"/>
              </w:rPr>
              <w:t>Всего</w:t>
            </w:r>
          </w:p>
        </w:tc>
        <w:tc>
          <w:tcPr>
            <w:tcW w:w="2835" w:type="dxa"/>
            <w:tcBorders>
              <w:top w:val="nil"/>
              <w:left w:val="nil"/>
              <w:bottom w:val="single" w:sz="4" w:space="0" w:color="auto"/>
              <w:right w:val="single" w:sz="4" w:space="0" w:color="auto"/>
            </w:tcBorders>
            <w:shd w:val="clear" w:color="auto" w:fill="auto"/>
            <w:noWrap/>
            <w:vAlign w:val="center"/>
            <w:hideMark/>
          </w:tcPr>
          <w:p w:rsidR="00DE25B9" w:rsidRPr="0035464E" w:rsidRDefault="00DE25B9" w:rsidP="00C96ECA">
            <w:pPr>
              <w:jc w:val="center"/>
              <w:rPr>
                <w:color w:val="000000"/>
              </w:rPr>
            </w:pPr>
            <w:r>
              <w:rPr>
                <w:color w:val="000000"/>
              </w:rPr>
              <w:t>30772,73</w:t>
            </w:r>
          </w:p>
        </w:tc>
      </w:tr>
      <w:tr w:rsidR="00DE25B9" w:rsidRPr="0035464E" w:rsidTr="00DE25B9">
        <w:trPr>
          <w:trHeight w:val="78"/>
        </w:trPr>
        <w:tc>
          <w:tcPr>
            <w:tcW w:w="3280" w:type="dxa"/>
            <w:gridSpan w:val="2"/>
            <w:vMerge/>
            <w:tcBorders>
              <w:top w:val="nil"/>
              <w:left w:val="single" w:sz="4" w:space="0" w:color="auto"/>
              <w:bottom w:val="single" w:sz="4" w:space="0" w:color="000000"/>
              <w:right w:val="single" w:sz="4" w:space="0" w:color="auto"/>
            </w:tcBorders>
            <w:vAlign w:val="center"/>
            <w:hideMark/>
          </w:tcPr>
          <w:p w:rsidR="00DE25B9" w:rsidRPr="0035464E" w:rsidRDefault="00DE25B9" w:rsidP="00C96ECA">
            <w:pPr>
              <w:jc w:val="both"/>
              <w:rPr>
                <w:color w:val="000000"/>
              </w:rPr>
            </w:pPr>
          </w:p>
        </w:tc>
        <w:tc>
          <w:tcPr>
            <w:tcW w:w="3827" w:type="dxa"/>
            <w:tcBorders>
              <w:top w:val="nil"/>
              <w:left w:val="nil"/>
              <w:bottom w:val="single" w:sz="4" w:space="0" w:color="auto"/>
              <w:right w:val="single" w:sz="4" w:space="0" w:color="auto"/>
            </w:tcBorders>
            <w:shd w:val="clear" w:color="auto" w:fill="auto"/>
            <w:vAlign w:val="center"/>
            <w:hideMark/>
          </w:tcPr>
          <w:p w:rsidR="00DE25B9" w:rsidRPr="0035464E" w:rsidRDefault="00DE25B9" w:rsidP="00C96ECA">
            <w:pPr>
              <w:jc w:val="both"/>
              <w:rPr>
                <w:color w:val="000000"/>
              </w:rPr>
            </w:pPr>
            <w:r w:rsidRPr="0035464E">
              <w:rPr>
                <w:color w:val="000000"/>
              </w:rPr>
              <w:t>общественные здания</w:t>
            </w:r>
          </w:p>
        </w:tc>
        <w:tc>
          <w:tcPr>
            <w:tcW w:w="2835" w:type="dxa"/>
            <w:tcBorders>
              <w:top w:val="nil"/>
              <w:left w:val="nil"/>
              <w:bottom w:val="single" w:sz="4" w:space="0" w:color="auto"/>
              <w:right w:val="single" w:sz="4" w:space="0" w:color="auto"/>
            </w:tcBorders>
            <w:shd w:val="clear" w:color="auto" w:fill="auto"/>
            <w:noWrap/>
            <w:vAlign w:val="center"/>
            <w:hideMark/>
          </w:tcPr>
          <w:p w:rsidR="00DE25B9" w:rsidRPr="00C07260" w:rsidRDefault="00DE25B9" w:rsidP="00C96ECA">
            <w:pPr>
              <w:jc w:val="center"/>
              <w:rPr>
                <w:color w:val="000000"/>
                <w:highlight w:val="yellow"/>
              </w:rPr>
            </w:pPr>
            <w:r w:rsidRPr="00655288">
              <w:t>16575,58</w:t>
            </w:r>
          </w:p>
        </w:tc>
      </w:tr>
      <w:tr w:rsidR="00DE25B9" w:rsidRPr="0035464E" w:rsidTr="00DE25B9">
        <w:trPr>
          <w:trHeight w:val="78"/>
        </w:trPr>
        <w:tc>
          <w:tcPr>
            <w:tcW w:w="3280" w:type="dxa"/>
            <w:gridSpan w:val="2"/>
            <w:vMerge/>
            <w:tcBorders>
              <w:top w:val="nil"/>
              <w:left w:val="single" w:sz="4" w:space="0" w:color="auto"/>
              <w:bottom w:val="single" w:sz="4" w:space="0" w:color="000000"/>
              <w:right w:val="single" w:sz="4" w:space="0" w:color="auto"/>
            </w:tcBorders>
            <w:vAlign w:val="center"/>
            <w:hideMark/>
          </w:tcPr>
          <w:p w:rsidR="00DE25B9" w:rsidRPr="0035464E" w:rsidRDefault="00DE25B9" w:rsidP="00C96ECA">
            <w:pPr>
              <w:jc w:val="both"/>
              <w:rPr>
                <w:color w:val="000000"/>
              </w:rPr>
            </w:pPr>
          </w:p>
        </w:tc>
        <w:tc>
          <w:tcPr>
            <w:tcW w:w="3827" w:type="dxa"/>
            <w:tcBorders>
              <w:top w:val="nil"/>
              <w:left w:val="nil"/>
              <w:bottom w:val="single" w:sz="4" w:space="0" w:color="auto"/>
              <w:right w:val="single" w:sz="4" w:space="0" w:color="auto"/>
            </w:tcBorders>
            <w:shd w:val="clear" w:color="auto" w:fill="auto"/>
            <w:vAlign w:val="center"/>
            <w:hideMark/>
          </w:tcPr>
          <w:p w:rsidR="00DE25B9" w:rsidRPr="0035464E" w:rsidRDefault="00DE25B9" w:rsidP="00C96ECA">
            <w:pPr>
              <w:jc w:val="both"/>
              <w:rPr>
                <w:color w:val="000000"/>
              </w:rPr>
            </w:pPr>
            <w:r w:rsidRPr="0035464E">
              <w:rPr>
                <w:color w:val="000000"/>
              </w:rPr>
              <w:t>жилой фонд</w:t>
            </w:r>
          </w:p>
        </w:tc>
        <w:tc>
          <w:tcPr>
            <w:tcW w:w="2835" w:type="dxa"/>
            <w:tcBorders>
              <w:top w:val="nil"/>
              <w:left w:val="nil"/>
              <w:bottom w:val="single" w:sz="4" w:space="0" w:color="auto"/>
              <w:right w:val="single" w:sz="4" w:space="0" w:color="auto"/>
            </w:tcBorders>
            <w:shd w:val="clear" w:color="auto" w:fill="auto"/>
            <w:noWrap/>
            <w:vAlign w:val="center"/>
            <w:hideMark/>
          </w:tcPr>
          <w:p w:rsidR="00DE25B9" w:rsidRPr="00655288" w:rsidRDefault="00DE25B9" w:rsidP="00C96ECA">
            <w:pPr>
              <w:jc w:val="center"/>
              <w:rPr>
                <w:color w:val="000000"/>
                <w:highlight w:val="yellow"/>
              </w:rPr>
            </w:pPr>
            <w:r w:rsidRPr="00655288">
              <w:rPr>
                <w:bCs/>
                <w:color w:val="000000"/>
              </w:rPr>
              <w:t>13364,77</w:t>
            </w:r>
          </w:p>
        </w:tc>
      </w:tr>
      <w:tr w:rsidR="00DE25B9" w:rsidRPr="0035464E" w:rsidTr="00DE25B9">
        <w:trPr>
          <w:trHeight w:val="78"/>
        </w:trPr>
        <w:tc>
          <w:tcPr>
            <w:tcW w:w="3280" w:type="dxa"/>
            <w:gridSpan w:val="2"/>
            <w:vMerge/>
            <w:tcBorders>
              <w:top w:val="nil"/>
              <w:left w:val="single" w:sz="4" w:space="0" w:color="auto"/>
              <w:bottom w:val="single" w:sz="4" w:space="0" w:color="000000"/>
              <w:right w:val="single" w:sz="4" w:space="0" w:color="auto"/>
            </w:tcBorders>
            <w:vAlign w:val="center"/>
            <w:hideMark/>
          </w:tcPr>
          <w:p w:rsidR="00DE25B9" w:rsidRPr="0035464E" w:rsidRDefault="00DE25B9" w:rsidP="00C96ECA">
            <w:pPr>
              <w:jc w:val="both"/>
              <w:rPr>
                <w:color w:val="000000"/>
              </w:rPr>
            </w:pPr>
          </w:p>
        </w:tc>
        <w:tc>
          <w:tcPr>
            <w:tcW w:w="3827" w:type="dxa"/>
            <w:tcBorders>
              <w:top w:val="nil"/>
              <w:left w:val="nil"/>
              <w:bottom w:val="single" w:sz="4" w:space="0" w:color="auto"/>
              <w:right w:val="single" w:sz="4" w:space="0" w:color="auto"/>
            </w:tcBorders>
            <w:shd w:val="clear" w:color="auto" w:fill="auto"/>
            <w:vAlign w:val="center"/>
            <w:hideMark/>
          </w:tcPr>
          <w:p w:rsidR="00DE25B9" w:rsidRPr="0035464E" w:rsidRDefault="00DE25B9" w:rsidP="00C96ECA">
            <w:pPr>
              <w:jc w:val="both"/>
              <w:rPr>
                <w:color w:val="000000"/>
              </w:rPr>
            </w:pPr>
            <w:r w:rsidRPr="0035464E">
              <w:rPr>
                <w:color w:val="000000"/>
              </w:rPr>
              <w:t>производственные здания</w:t>
            </w:r>
          </w:p>
        </w:tc>
        <w:tc>
          <w:tcPr>
            <w:tcW w:w="2835" w:type="dxa"/>
            <w:tcBorders>
              <w:top w:val="nil"/>
              <w:left w:val="nil"/>
              <w:bottom w:val="single" w:sz="4" w:space="0" w:color="auto"/>
              <w:right w:val="single" w:sz="4" w:space="0" w:color="auto"/>
            </w:tcBorders>
            <w:shd w:val="clear" w:color="auto" w:fill="auto"/>
            <w:vAlign w:val="center"/>
            <w:hideMark/>
          </w:tcPr>
          <w:p w:rsidR="00DE25B9" w:rsidRPr="0035464E" w:rsidRDefault="00DE25B9" w:rsidP="00C96ECA">
            <w:pPr>
              <w:jc w:val="center"/>
              <w:rPr>
                <w:color w:val="000000"/>
                <w:highlight w:val="yellow"/>
              </w:rPr>
            </w:pPr>
            <w:r w:rsidRPr="0035464E">
              <w:rPr>
                <w:color w:val="000000"/>
              </w:rPr>
              <w:t>940,98</w:t>
            </w:r>
          </w:p>
        </w:tc>
      </w:tr>
      <w:tr w:rsidR="00DE25B9" w:rsidRPr="0035464E" w:rsidTr="00DE25B9">
        <w:trPr>
          <w:trHeight w:val="78"/>
        </w:trPr>
        <w:tc>
          <w:tcPr>
            <w:tcW w:w="710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E25B9" w:rsidRPr="0035464E" w:rsidRDefault="00DE25B9" w:rsidP="00C96ECA">
            <w:pPr>
              <w:jc w:val="both"/>
              <w:rPr>
                <w:color w:val="000000"/>
              </w:rPr>
            </w:pPr>
            <w:r w:rsidRPr="0035464E">
              <w:rPr>
                <w:color w:val="000000"/>
              </w:rPr>
              <w:t>Присоединенная нагрузка Гкал/ч</w:t>
            </w:r>
          </w:p>
        </w:tc>
        <w:tc>
          <w:tcPr>
            <w:tcW w:w="2835" w:type="dxa"/>
            <w:tcBorders>
              <w:top w:val="nil"/>
              <w:left w:val="nil"/>
              <w:bottom w:val="single" w:sz="4" w:space="0" w:color="auto"/>
              <w:right w:val="single" w:sz="4" w:space="0" w:color="auto"/>
            </w:tcBorders>
            <w:shd w:val="clear" w:color="auto" w:fill="auto"/>
            <w:vAlign w:val="center"/>
            <w:hideMark/>
          </w:tcPr>
          <w:p w:rsidR="00DE25B9" w:rsidRPr="005D1544" w:rsidRDefault="00DE25B9" w:rsidP="00C96ECA">
            <w:pPr>
              <w:jc w:val="center"/>
              <w:rPr>
                <w:color w:val="000000" w:themeColor="text1"/>
                <w:highlight w:val="yellow"/>
              </w:rPr>
            </w:pPr>
            <w:r w:rsidRPr="005D1544">
              <w:rPr>
                <w:color w:val="000000" w:themeColor="text1"/>
              </w:rPr>
              <w:t>3,362</w:t>
            </w:r>
          </w:p>
        </w:tc>
      </w:tr>
      <w:tr w:rsidR="00DE25B9" w:rsidRPr="0035464E" w:rsidTr="00DE25B9">
        <w:trPr>
          <w:trHeight w:val="78"/>
        </w:trPr>
        <w:tc>
          <w:tcPr>
            <w:tcW w:w="710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E25B9" w:rsidRPr="0035464E" w:rsidRDefault="00DE25B9" w:rsidP="00C96ECA">
            <w:pPr>
              <w:jc w:val="both"/>
              <w:rPr>
                <w:color w:val="000000"/>
              </w:rPr>
            </w:pPr>
            <w:r w:rsidRPr="0035464E">
              <w:rPr>
                <w:color w:val="000000"/>
              </w:rPr>
              <w:t>Располагаемая тепловая мощность котельной, Гкал/ч</w:t>
            </w:r>
          </w:p>
        </w:tc>
        <w:tc>
          <w:tcPr>
            <w:tcW w:w="2835" w:type="dxa"/>
            <w:tcBorders>
              <w:top w:val="nil"/>
              <w:left w:val="nil"/>
              <w:bottom w:val="single" w:sz="4" w:space="0" w:color="auto"/>
              <w:right w:val="single" w:sz="4" w:space="0" w:color="auto"/>
            </w:tcBorders>
            <w:shd w:val="clear" w:color="auto" w:fill="auto"/>
            <w:vAlign w:val="center"/>
            <w:hideMark/>
          </w:tcPr>
          <w:p w:rsidR="00DE25B9" w:rsidRPr="0035464E" w:rsidRDefault="00DE25B9" w:rsidP="00C96ECA">
            <w:pPr>
              <w:jc w:val="center"/>
              <w:rPr>
                <w:color w:val="000000"/>
              </w:rPr>
            </w:pPr>
            <w:r>
              <w:rPr>
                <w:color w:val="000000"/>
              </w:rPr>
              <w:t>8,9</w:t>
            </w:r>
          </w:p>
        </w:tc>
      </w:tr>
      <w:tr w:rsidR="00DE25B9" w:rsidRPr="0035464E" w:rsidTr="00DE25B9">
        <w:trPr>
          <w:trHeight w:val="78"/>
        </w:trPr>
        <w:tc>
          <w:tcPr>
            <w:tcW w:w="3255" w:type="dxa"/>
            <w:vMerge w:val="restart"/>
            <w:tcBorders>
              <w:top w:val="nil"/>
              <w:left w:val="single" w:sz="4" w:space="0" w:color="auto"/>
              <w:bottom w:val="single" w:sz="4" w:space="0" w:color="auto"/>
              <w:right w:val="single" w:sz="4" w:space="0" w:color="auto"/>
            </w:tcBorders>
            <w:shd w:val="clear" w:color="auto" w:fill="auto"/>
            <w:vAlign w:val="center"/>
            <w:hideMark/>
          </w:tcPr>
          <w:p w:rsidR="00DE25B9" w:rsidRPr="0035464E" w:rsidRDefault="00DE25B9" w:rsidP="00C96ECA">
            <w:pPr>
              <w:jc w:val="both"/>
              <w:rPr>
                <w:color w:val="000000"/>
              </w:rPr>
            </w:pPr>
            <w:r w:rsidRPr="0035464E">
              <w:rPr>
                <w:color w:val="000000"/>
              </w:rPr>
              <w:t>Топливо</w:t>
            </w:r>
          </w:p>
        </w:tc>
        <w:tc>
          <w:tcPr>
            <w:tcW w:w="3852" w:type="dxa"/>
            <w:gridSpan w:val="2"/>
            <w:tcBorders>
              <w:top w:val="nil"/>
              <w:left w:val="nil"/>
              <w:bottom w:val="single" w:sz="4" w:space="0" w:color="auto"/>
              <w:right w:val="single" w:sz="4" w:space="0" w:color="auto"/>
            </w:tcBorders>
            <w:shd w:val="clear" w:color="auto" w:fill="auto"/>
            <w:vAlign w:val="center"/>
            <w:hideMark/>
          </w:tcPr>
          <w:p w:rsidR="00DE25B9" w:rsidRPr="0035464E" w:rsidRDefault="00DE25B9" w:rsidP="00C96ECA">
            <w:pPr>
              <w:jc w:val="both"/>
              <w:rPr>
                <w:color w:val="000000"/>
              </w:rPr>
            </w:pPr>
            <w:r w:rsidRPr="0035464E">
              <w:rPr>
                <w:color w:val="000000"/>
              </w:rPr>
              <w:t>Вид топлива</w:t>
            </w:r>
          </w:p>
        </w:tc>
        <w:tc>
          <w:tcPr>
            <w:tcW w:w="2835" w:type="dxa"/>
            <w:tcBorders>
              <w:top w:val="nil"/>
              <w:left w:val="nil"/>
              <w:bottom w:val="single" w:sz="4" w:space="0" w:color="auto"/>
              <w:right w:val="single" w:sz="4" w:space="0" w:color="auto"/>
            </w:tcBorders>
            <w:shd w:val="clear" w:color="auto" w:fill="auto"/>
            <w:vAlign w:val="center"/>
            <w:hideMark/>
          </w:tcPr>
          <w:p w:rsidR="00DE25B9" w:rsidRPr="0035464E" w:rsidRDefault="00DE25B9" w:rsidP="00C96ECA">
            <w:pPr>
              <w:jc w:val="center"/>
              <w:rPr>
                <w:color w:val="000000"/>
              </w:rPr>
            </w:pPr>
            <w:r w:rsidRPr="0035464E">
              <w:rPr>
                <w:color w:val="000000"/>
              </w:rPr>
              <w:t>Нефть</w:t>
            </w:r>
          </w:p>
        </w:tc>
      </w:tr>
      <w:tr w:rsidR="00DE25B9" w:rsidRPr="0035464E" w:rsidTr="00DE25B9">
        <w:trPr>
          <w:trHeight w:val="116"/>
        </w:trPr>
        <w:tc>
          <w:tcPr>
            <w:tcW w:w="3255" w:type="dxa"/>
            <w:vMerge/>
            <w:tcBorders>
              <w:top w:val="nil"/>
              <w:left w:val="single" w:sz="4" w:space="0" w:color="auto"/>
              <w:bottom w:val="single" w:sz="4" w:space="0" w:color="auto"/>
              <w:right w:val="single" w:sz="4" w:space="0" w:color="auto"/>
            </w:tcBorders>
            <w:vAlign w:val="center"/>
            <w:hideMark/>
          </w:tcPr>
          <w:p w:rsidR="00DE25B9" w:rsidRPr="0035464E" w:rsidRDefault="00DE25B9" w:rsidP="00C96ECA">
            <w:pPr>
              <w:jc w:val="both"/>
              <w:rPr>
                <w:color w:val="000000"/>
              </w:rPr>
            </w:pPr>
          </w:p>
        </w:tc>
        <w:tc>
          <w:tcPr>
            <w:tcW w:w="3852" w:type="dxa"/>
            <w:gridSpan w:val="2"/>
            <w:tcBorders>
              <w:top w:val="nil"/>
              <w:left w:val="nil"/>
              <w:bottom w:val="single" w:sz="4" w:space="0" w:color="auto"/>
              <w:right w:val="single" w:sz="4" w:space="0" w:color="auto"/>
            </w:tcBorders>
            <w:shd w:val="clear" w:color="auto" w:fill="auto"/>
            <w:vAlign w:val="center"/>
            <w:hideMark/>
          </w:tcPr>
          <w:p w:rsidR="00DE25B9" w:rsidRPr="0035464E" w:rsidRDefault="00DE25B9" w:rsidP="00C96ECA">
            <w:pPr>
              <w:jc w:val="both"/>
              <w:rPr>
                <w:color w:val="000000"/>
              </w:rPr>
            </w:pPr>
            <w:r w:rsidRPr="0035464E">
              <w:rPr>
                <w:color w:val="000000"/>
              </w:rPr>
              <w:t>Калорийность, ккал/кг (н.м³)</w:t>
            </w:r>
          </w:p>
        </w:tc>
        <w:tc>
          <w:tcPr>
            <w:tcW w:w="2835" w:type="dxa"/>
            <w:tcBorders>
              <w:top w:val="nil"/>
              <w:left w:val="nil"/>
              <w:bottom w:val="single" w:sz="4" w:space="0" w:color="auto"/>
              <w:right w:val="single" w:sz="4" w:space="0" w:color="auto"/>
            </w:tcBorders>
            <w:shd w:val="clear" w:color="auto" w:fill="auto"/>
            <w:vAlign w:val="center"/>
            <w:hideMark/>
          </w:tcPr>
          <w:p w:rsidR="00DE25B9" w:rsidRPr="0035464E" w:rsidRDefault="00DE25B9" w:rsidP="00C96ECA">
            <w:pPr>
              <w:jc w:val="center"/>
              <w:rPr>
                <w:color w:val="000000"/>
              </w:rPr>
            </w:pPr>
            <w:r w:rsidRPr="0035464E">
              <w:rPr>
                <w:color w:val="000000"/>
              </w:rPr>
              <w:t>-</w:t>
            </w:r>
          </w:p>
        </w:tc>
      </w:tr>
      <w:tr w:rsidR="00DE25B9" w:rsidRPr="0035464E" w:rsidTr="00DE25B9">
        <w:trPr>
          <w:trHeight w:val="78"/>
        </w:trPr>
        <w:tc>
          <w:tcPr>
            <w:tcW w:w="3255" w:type="dxa"/>
            <w:vMerge/>
            <w:tcBorders>
              <w:top w:val="nil"/>
              <w:left w:val="single" w:sz="4" w:space="0" w:color="auto"/>
              <w:bottom w:val="single" w:sz="4" w:space="0" w:color="auto"/>
              <w:right w:val="single" w:sz="4" w:space="0" w:color="auto"/>
            </w:tcBorders>
            <w:vAlign w:val="center"/>
            <w:hideMark/>
          </w:tcPr>
          <w:p w:rsidR="00DE25B9" w:rsidRPr="0035464E" w:rsidRDefault="00DE25B9" w:rsidP="00C96ECA">
            <w:pPr>
              <w:jc w:val="both"/>
              <w:rPr>
                <w:color w:val="000000"/>
              </w:rPr>
            </w:pPr>
          </w:p>
        </w:tc>
        <w:tc>
          <w:tcPr>
            <w:tcW w:w="3852" w:type="dxa"/>
            <w:gridSpan w:val="2"/>
            <w:tcBorders>
              <w:top w:val="nil"/>
              <w:left w:val="nil"/>
              <w:bottom w:val="single" w:sz="4" w:space="0" w:color="auto"/>
              <w:right w:val="single" w:sz="4" w:space="0" w:color="auto"/>
            </w:tcBorders>
            <w:shd w:val="clear" w:color="auto" w:fill="auto"/>
            <w:vAlign w:val="center"/>
            <w:hideMark/>
          </w:tcPr>
          <w:p w:rsidR="00DE25B9" w:rsidRPr="0035464E" w:rsidRDefault="00DE25B9" w:rsidP="00C96ECA">
            <w:pPr>
              <w:jc w:val="both"/>
              <w:rPr>
                <w:color w:val="000000"/>
              </w:rPr>
            </w:pPr>
            <w:r w:rsidRPr="0035464E">
              <w:rPr>
                <w:color w:val="000000"/>
              </w:rPr>
              <w:t xml:space="preserve">Стоимость с НДС, </w:t>
            </w:r>
            <w:proofErr w:type="spellStart"/>
            <w:r w:rsidRPr="0035464E">
              <w:rPr>
                <w:color w:val="000000"/>
              </w:rPr>
              <w:t>руб</w:t>
            </w:r>
            <w:proofErr w:type="spellEnd"/>
            <w:r w:rsidRPr="0035464E">
              <w:rPr>
                <w:color w:val="000000"/>
              </w:rPr>
              <w:t>/ м³</w:t>
            </w:r>
          </w:p>
        </w:tc>
        <w:tc>
          <w:tcPr>
            <w:tcW w:w="2835" w:type="dxa"/>
            <w:tcBorders>
              <w:top w:val="nil"/>
              <w:left w:val="nil"/>
              <w:bottom w:val="single" w:sz="4" w:space="0" w:color="auto"/>
              <w:right w:val="single" w:sz="4" w:space="0" w:color="auto"/>
            </w:tcBorders>
            <w:shd w:val="clear" w:color="auto" w:fill="auto"/>
            <w:vAlign w:val="center"/>
            <w:hideMark/>
          </w:tcPr>
          <w:p w:rsidR="00DE25B9" w:rsidRPr="0035464E" w:rsidRDefault="00DE25B9" w:rsidP="00C96ECA">
            <w:pPr>
              <w:jc w:val="center"/>
              <w:rPr>
                <w:color w:val="000000"/>
              </w:rPr>
            </w:pPr>
            <w:r w:rsidRPr="0035464E">
              <w:rPr>
                <w:color w:val="000000"/>
              </w:rPr>
              <w:t>25612,64</w:t>
            </w:r>
          </w:p>
        </w:tc>
      </w:tr>
      <w:tr w:rsidR="00DE25B9" w:rsidRPr="0035464E" w:rsidTr="00DE25B9">
        <w:trPr>
          <w:trHeight w:val="78"/>
        </w:trPr>
        <w:tc>
          <w:tcPr>
            <w:tcW w:w="710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E25B9" w:rsidRPr="0035464E" w:rsidRDefault="00DE25B9" w:rsidP="00C96ECA">
            <w:pPr>
              <w:jc w:val="both"/>
              <w:rPr>
                <w:color w:val="000000"/>
              </w:rPr>
            </w:pPr>
            <w:r w:rsidRPr="0035464E">
              <w:rPr>
                <w:color w:val="000000"/>
              </w:rPr>
              <w:t>Тип котлов</w:t>
            </w:r>
          </w:p>
        </w:tc>
        <w:tc>
          <w:tcPr>
            <w:tcW w:w="2835" w:type="dxa"/>
            <w:tcBorders>
              <w:top w:val="nil"/>
              <w:left w:val="nil"/>
              <w:bottom w:val="single" w:sz="4" w:space="0" w:color="auto"/>
              <w:right w:val="single" w:sz="4" w:space="0" w:color="auto"/>
            </w:tcBorders>
            <w:shd w:val="clear" w:color="auto" w:fill="auto"/>
            <w:vAlign w:val="center"/>
            <w:hideMark/>
          </w:tcPr>
          <w:p w:rsidR="00DE25B9" w:rsidRPr="0035464E" w:rsidRDefault="00DE25B9" w:rsidP="00C96ECA">
            <w:pPr>
              <w:jc w:val="center"/>
              <w:rPr>
                <w:color w:val="000000"/>
              </w:rPr>
            </w:pPr>
            <w:r>
              <w:rPr>
                <w:color w:val="000000"/>
              </w:rPr>
              <w:t>К</w:t>
            </w:r>
            <w:r w:rsidRPr="0035464E">
              <w:rPr>
                <w:color w:val="000000"/>
              </w:rPr>
              <w:t>ВСА-4</w:t>
            </w:r>
          </w:p>
        </w:tc>
      </w:tr>
      <w:tr w:rsidR="00DE25B9" w:rsidRPr="0035464E" w:rsidTr="00DE25B9">
        <w:trPr>
          <w:trHeight w:val="78"/>
        </w:trPr>
        <w:tc>
          <w:tcPr>
            <w:tcW w:w="328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E25B9" w:rsidRPr="0035464E" w:rsidRDefault="00DE25B9" w:rsidP="00C96ECA">
            <w:pPr>
              <w:jc w:val="both"/>
              <w:rPr>
                <w:color w:val="000000"/>
              </w:rPr>
            </w:pPr>
            <w:r w:rsidRPr="0035464E">
              <w:rPr>
                <w:color w:val="000000"/>
              </w:rPr>
              <w:t>Количество котлов</w:t>
            </w:r>
          </w:p>
        </w:tc>
        <w:tc>
          <w:tcPr>
            <w:tcW w:w="3827" w:type="dxa"/>
            <w:tcBorders>
              <w:top w:val="nil"/>
              <w:left w:val="nil"/>
              <w:bottom w:val="single" w:sz="4" w:space="0" w:color="auto"/>
              <w:right w:val="single" w:sz="4" w:space="0" w:color="auto"/>
            </w:tcBorders>
            <w:shd w:val="clear" w:color="auto" w:fill="auto"/>
            <w:vAlign w:val="center"/>
            <w:hideMark/>
          </w:tcPr>
          <w:p w:rsidR="00DE25B9" w:rsidRPr="0035464E" w:rsidRDefault="00DE25B9" w:rsidP="00C96ECA">
            <w:pPr>
              <w:jc w:val="both"/>
              <w:rPr>
                <w:color w:val="000000"/>
              </w:rPr>
            </w:pPr>
            <w:r w:rsidRPr="0035464E">
              <w:rPr>
                <w:color w:val="000000"/>
              </w:rPr>
              <w:t>Всего</w:t>
            </w:r>
          </w:p>
        </w:tc>
        <w:tc>
          <w:tcPr>
            <w:tcW w:w="2835" w:type="dxa"/>
            <w:tcBorders>
              <w:top w:val="nil"/>
              <w:left w:val="nil"/>
              <w:bottom w:val="single" w:sz="4" w:space="0" w:color="auto"/>
              <w:right w:val="single" w:sz="4" w:space="0" w:color="auto"/>
            </w:tcBorders>
            <w:shd w:val="clear" w:color="auto" w:fill="auto"/>
            <w:vAlign w:val="center"/>
            <w:hideMark/>
          </w:tcPr>
          <w:p w:rsidR="00DE25B9" w:rsidRPr="0035464E" w:rsidRDefault="00DE25B9" w:rsidP="00C96ECA">
            <w:pPr>
              <w:jc w:val="center"/>
              <w:rPr>
                <w:color w:val="000000"/>
              </w:rPr>
            </w:pPr>
            <w:r w:rsidRPr="0035464E">
              <w:rPr>
                <w:color w:val="000000"/>
              </w:rPr>
              <w:t>3</w:t>
            </w:r>
          </w:p>
        </w:tc>
      </w:tr>
      <w:tr w:rsidR="00DE25B9" w:rsidRPr="0035464E" w:rsidTr="00DE25B9">
        <w:trPr>
          <w:trHeight w:val="78"/>
        </w:trPr>
        <w:tc>
          <w:tcPr>
            <w:tcW w:w="3280" w:type="dxa"/>
            <w:gridSpan w:val="2"/>
            <w:vMerge/>
            <w:tcBorders>
              <w:top w:val="nil"/>
              <w:left w:val="single" w:sz="4" w:space="0" w:color="auto"/>
              <w:bottom w:val="single" w:sz="4" w:space="0" w:color="auto"/>
              <w:right w:val="single" w:sz="4" w:space="0" w:color="auto"/>
            </w:tcBorders>
            <w:vAlign w:val="center"/>
            <w:hideMark/>
          </w:tcPr>
          <w:p w:rsidR="00DE25B9" w:rsidRPr="0035464E" w:rsidRDefault="00DE25B9" w:rsidP="00C96ECA">
            <w:pPr>
              <w:jc w:val="both"/>
              <w:rPr>
                <w:color w:val="000000"/>
              </w:rPr>
            </w:pPr>
          </w:p>
        </w:tc>
        <w:tc>
          <w:tcPr>
            <w:tcW w:w="3827" w:type="dxa"/>
            <w:tcBorders>
              <w:top w:val="nil"/>
              <w:left w:val="nil"/>
              <w:bottom w:val="single" w:sz="4" w:space="0" w:color="auto"/>
              <w:right w:val="single" w:sz="4" w:space="0" w:color="auto"/>
            </w:tcBorders>
            <w:shd w:val="clear" w:color="auto" w:fill="auto"/>
            <w:vAlign w:val="center"/>
            <w:hideMark/>
          </w:tcPr>
          <w:p w:rsidR="00DE25B9" w:rsidRPr="0035464E" w:rsidRDefault="00DE25B9" w:rsidP="00C96ECA">
            <w:pPr>
              <w:jc w:val="both"/>
              <w:rPr>
                <w:color w:val="000000"/>
              </w:rPr>
            </w:pPr>
            <w:r w:rsidRPr="0035464E">
              <w:rPr>
                <w:color w:val="000000"/>
              </w:rPr>
              <w:t>Рабочих</w:t>
            </w:r>
          </w:p>
        </w:tc>
        <w:tc>
          <w:tcPr>
            <w:tcW w:w="2835" w:type="dxa"/>
            <w:tcBorders>
              <w:top w:val="nil"/>
              <w:left w:val="nil"/>
              <w:bottom w:val="single" w:sz="4" w:space="0" w:color="auto"/>
              <w:right w:val="single" w:sz="4" w:space="0" w:color="auto"/>
            </w:tcBorders>
            <w:shd w:val="clear" w:color="auto" w:fill="auto"/>
            <w:vAlign w:val="center"/>
            <w:hideMark/>
          </w:tcPr>
          <w:p w:rsidR="00DE25B9" w:rsidRPr="0035464E" w:rsidRDefault="00DE25B9" w:rsidP="00C96ECA">
            <w:pPr>
              <w:jc w:val="center"/>
              <w:rPr>
                <w:color w:val="000000"/>
              </w:rPr>
            </w:pPr>
            <w:r w:rsidRPr="0035464E">
              <w:rPr>
                <w:color w:val="000000"/>
              </w:rPr>
              <w:t>2</w:t>
            </w:r>
          </w:p>
        </w:tc>
      </w:tr>
      <w:tr w:rsidR="00DE25B9" w:rsidRPr="0035464E" w:rsidTr="00DE25B9">
        <w:trPr>
          <w:trHeight w:val="78"/>
        </w:trPr>
        <w:tc>
          <w:tcPr>
            <w:tcW w:w="3280" w:type="dxa"/>
            <w:gridSpan w:val="2"/>
            <w:vMerge/>
            <w:tcBorders>
              <w:top w:val="nil"/>
              <w:left w:val="single" w:sz="4" w:space="0" w:color="auto"/>
              <w:bottom w:val="single" w:sz="4" w:space="0" w:color="auto"/>
              <w:right w:val="single" w:sz="4" w:space="0" w:color="auto"/>
            </w:tcBorders>
            <w:vAlign w:val="center"/>
            <w:hideMark/>
          </w:tcPr>
          <w:p w:rsidR="00DE25B9" w:rsidRPr="0035464E" w:rsidRDefault="00DE25B9" w:rsidP="00C96ECA">
            <w:pPr>
              <w:jc w:val="both"/>
              <w:rPr>
                <w:color w:val="000000"/>
              </w:rPr>
            </w:pPr>
          </w:p>
        </w:tc>
        <w:tc>
          <w:tcPr>
            <w:tcW w:w="3827" w:type="dxa"/>
            <w:tcBorders>
              <w:top w:val="nil"/>
              <w:left w:val="nil"/>
              <w:bottom w:val="single" w:sz="4" w:space="0" w:color="auto"/>
              <w:right w:val="single" w:sz="4" w:space="0" w:color="auto"/>
            </w:tcBorders>
            <w:shd w:val="clear" w:color="auto" w:fill="auto"/>
            <w:vAlign w:val="center"/>
            <w:hideMark/>
          </w:tcPr>
          <w:p w:rsidR="00DE25B9" w:rsidRPr="0035464E" w:rsidRDefault="00DE25B9" w:rsidP="00C96ECA">
            <w:pPr>
              <w:jc w:val="both"/>
              <w:rPr>
                <w:color w:val="000000"/>
              </w:rPr>
            </w:pPr>
            <w:r w:rsidRPr="0035464E">
              <w:rPr>
                <w:color w:val="000000"/>
              </w:rPr>
              <w:t>Резервных</w:t>
            </w:r>
          </w:p>
        </w:tc>
        <w:tc>
          <w:tcPr>
            <w:tcW w:w="2835" w:type="dxa"/>
            <w:tcBorders>
              <w:top w:val="nil"/>
              <w:left w:val="nil"/>
              <w:bottom w:val="single" w:sz="4" w:space="0" w:color="auto"/>
              <w:right w:val="single" w:sz="4" w:space="0" w:color="auto"/>
            </w:tcBorders>
            <w:shd w:val="clear" w:color="auto" w:fill="auto"/>
            <w:vAlign w:val="center"/>
            <w:hideMark/>
          </w:tcPr>
          <w:p w:rsidR="00DE25B9" w:rsidRPr="0035464E" w:rsidRDefault="00DE25B9" w:rsidP="00C96ECA">
            <w:pPr>
              <w:jc w:val="center"/>
              <w:rPr>
                <w:color w:val="000000"/>
              </w:rPr>
            </w:pPr>
            <w:r w:rsidRPr="0035464E">
              <w:rPr>
                <w:color w:val="000000"/>
              </w:rPr>
              <w:t>1</w:t>
            </w:r>
          </w:p>
        </w:tc>
      </w:tr>
      <w:tr w:rsidR="00DE25B9" w:rsidRPr="0035464E" w:rsidTr="00DE25B9">
        <w:trPr>
          <w:trHeight w:val="78"/>
        </w:trPr>
        <w:tc>
          <w:tcPr>
            <w:tcW w:w="710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E25B9" w:rsidRPr="0035464E" w:rsidRDefault="00DE25B9" w:rsidP="00C96ECA">
            <w:pPr>
              <w:jc w:val="both"/>
              <w:rPr>
                <w:color w:val="000000"/>
              </w:rPr>
            </w:pPr>
            <w:r w:rsidRPr="0035464E">
              <w:rPr>
                <w:color w:val="000000"/>
              </w:rPr>
              <w:t xml:space="preserve">Собственные нужды </w:t>
            </w:r>
            <w:proofErr w:type="spellStart"/>
            <w:r w:rsidRPr="0035464E">
              <w:rPr>
                <w:color w:val="000000"/>
              </w:rPr>
              <w:t>котельной,%</w:t>
            </w:r>
            <w:proofErr w:type="spellEnd"/>
          </w:p>
        </w:tc>
        <w:tc>
          <w:tcPr>
            <w:tcW w:w="2835" w:type="dxa"/>
            <w:tcBorders>
              <w:top w:val="nil"/>
              <w:left w:val="nil"/>
              <w:bottom w:val="single" w:sz="4" w:space="0" w:color="auto"/>
              <w:right w:val="single" w:sz="4" w:space="0" w:color="auto"/>
            </w:tcBorders>
            <w:shd w:val="clear" w:color="auto" w:fill="auto"/>
            <w:vAlign w:val="center"/>
            <w:hideMark/>
          </w:tcPr>
          <w:p w:rsidR="00DE25B9" w:rsidRPr="0035464E" w:rsidRDefault="00DE25B9" w:rsidP="00C96ECA">
            <w:pPr>
              <w:jc w:val="center"/>
              <w:rPr>
                <w:color w:val="000000"/>
                <w:highlight w:val="yellow"/>
              </w:rPr>
            </w:pPr>
            <w:r w:rsidRPr="0035464E">
              <w:rPr>
                <w:color w:val="000000"/>
              </w:rPr>
              <w:t>4,33</w:t>
            </w:r>
          </w:p>
        </w:tc>
      </w:tr>
      <w:tr w:rsidR="00DE25B9" w:rsidRPr="0035464E" w:rsidTr="00DE25B9">
        <w:trPr>
          <w:trHeight w:val="78"/>
        </w:trPr>
        <w:tc>
          <w:tcPr>
            <w:tcW w:w="710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E25B9" w:rsidRPr="0035464E" w:rsidRDefault="00DE25B9" w:rsidP="00C96ECA">
            <w:pPr>
              <w:jc w:val="both"/>
              <w:rPr>
                <w:color w:val="000000"/>
              </w:rPr>
            </w:pPr>
            <w:r w:rsidRPr="0035464E">
              <w:rPr>
                <w:color w:val="000000"/>
              </w:rPr>
              <w:t>Потери тепловой энергии в тепловых сетях</w:t>
            </w:r>
            <w:r>
              <w:rPr>
                <w:color w:val="000000"/>
              </w:rPr>
              <w:t>,</w:t>
            </w:r>
            <w:r w:rsidRPr="0035464E">
              <w:rPr>
                <w:color w:val="000000"/>
              </w:rPr>
              <w:t xml:space="preserve"> %</w:t>
            </w:r>
          </w:p>
        </w:tc>
        <w:tc>
          <w:tcPr>
            <w:tcW w:w="2835" w:type="dxa"/>
            <w:tcBorders>
              <w:top w:val="nil"/>
              <w:left w:val="nil"/>
              <w:bottom w:val="single" w:sz="4" w:space="0" w:color="auto"/>
              <w:right w:val="single" w:sz="4" w:space="0" w:color="auto"/>
            </w:tcBorders>
            <w:shd w:val="clear" w:color="auto" w:fill="auto"/>
            <w:vAlign w:val="center"/>
            <w:hideMark/>
          </w:tcPr>
          <w:p w:rsidR="00DE25B9" w:rsidRPr="0035464E" w:rsidRDefault="00DE25B9" w:rsidP="00C96ECA">
            <w:pPr>
              <w:jc w:val="center"/>
              <w:rPr>
                <w:color w:val="000000"/>
                <w:highlight w:val="yellow"/>
              </w:rPr>
            </w:pPr>
            <w:r w:rsidRPr="0035464E">
              <w:rPr>
                <w:color w:val="000000"/>
              </w:rPr>
              <w:t>4</w:t>
            </w:r>
            <w:r>
              <w:rPr>
                <w:color w:val="000000"/>
              </w:rPr>
              <w:t>3,7</w:t>
            </w:r>
          </w:p>
        </w:tc>
      </w:tr>
      <w:tr w:rsidR="00DE25B9" w:rsidRPr="008363F8" w:rsidTr="00DE25B9">
        <w:trPr>
          <w:trHeight w:val="543"/>
        </w:trPr>
        <w:tc>
          <w:tcPr>
            <w:tcW w:w="710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E25B9" w:rsidRPr="008363F8" w:rsidRDefault="00DE25B9" w:rsidP="00C96ECA">
            <w:pPr>
              <w:jc w:val="both"/>
              <w:rPr>
                <w:color w:val="000000"/>
              </w:rPr>
            </w:pPr>
            <w:r w:rsidRPr="008363F8">
              <w:rPr>
                <w:color w:val="000000"/>
              </w:rPr>
              <w:t>Средняя температура наружного воздуха в отопительный период, ºС (за предыдущие 5 лет)</w:t>
            </w:r>
          </w:p>
        </w:tc>
        <w:tc>
          <w:tcPr>
            <w:tcW w:w="2835" w:type="dxa"/>
            <w:tcBorders>
              <w:top w:val="nil"/>
              <w:left w:val="nil"/>
              <w:bottom w:val="single" w:sz="4" w:space="0" w:color="auto"/>
              <w:right w:val="single" w:sz="4" w:space="0" w:color="auto"/>
            </w:tcBorders>
            <w:shd w:val="clear" w:color="auto" w:fill="auto"/>
            <w:vAlign w:val="center"/>
            <w:hideMark/>
          </w:tcPr>
          <w:p w:rsidR="00DE25B9" w:rsidRPr="008363F8" w:rsidRDefault="00DE25B9" w:rsidP="00C96ECA">
            <w:pPr>
              <w:jc w:val="center"/>
              <w:rPr>
                <w:color w:val="000000"/>
              </w:rPr>
            </w:pPr>
          </w:p>
        </w:tc>
      </w:tr>
      <w:tr w:rsidR="00DE25B9" w:rsidRPr="008363F8" w:rsidTr="00DE25B9">
        <w:trPr>
          <w:trHeight w:val="78"/>
        </w:trPr>
        <w:tc>
          <w:tcPr>
            <w:tcW w:w="710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E25B9" w:rsidRPr="008363F8" w:rsidRDefault="00DE25B9" w:rsidP="00C96ECA">
            <w:pPr>
              <w:jc w:val="both"/>
              <w:rPr>
                <w:color w:val="000000"/>
              </w:rPr>
            </w:pPr>
            <w:r w:rsidRPr="008363F8">
              <w:rPr>
                <w:color w:val="000000"/>
              </w:rPr>
              <w:t>Продолжительность отопительного периода, часов (за предыдущие 5 лет)</w:t>
            </w:r>
          </w:p>
        </w:tc>
        <w:tc>
          <w:tcPr>
            <w:tcW w:w="2835" w:type="dxa"/>
            <w:tcBorders>
              <w:top w:val="nil"/>
              <w:left w:val="nil"/>
              <w:bottom w:val="single" w:sz="4" w:space="0" w:color="auto"/>
              <w:right w:val="single" w:sz="4" w:space="0" w:color="auto"/>
            </w:tcBorders>
            <w:shd w:val="clear" w:color="auto" w:fill="auto"/>
            <w:vAlign w:val="center"/>
            <w:hideMark/>
          </w:tcPr>
          <w:p w:rsidR="00DE25B9" w:rsidRPr="008363F8" w:rsidRDefault="00DE25B9" w:rsidP="00C96ECA">
            <w:pPr>
              <w:jc w:val="center"/>
              <w:rPr>
                <w:color w:val="000000"/>
              </w:rPr>
            </w:pPr>
            <w:r w:rsidRPr="008363F8">
              <w:rPr>
                <w:color w:val="000000"/>
              </w:rPr>
              <w:t>29 880</w:t>
            </w:r>
          </w:p>
        </w:tc>
      </w:tr>
      <w:tr w:rsidR="00DE25B9" w:rsidRPr="006674CB" w:rsidTr="00DE25B9">
        <w:trPr>
          <w:trHeight w:val="78"/>
        </w:trPr>
        <w:tc>
          <w:tcPr>
            <w:tcW w:w="710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E25B9" w:rsidRPr="006674CB" w:rsidRDefault="00DE25B9" w:rsidP="00C96ECA">
            <w:pPr>
              <w:jc w:val="both"/>
              <w:rPr>
                <w:color w:val="000000"/>
              </w:rPr>
            </w:pPr>
            <w:r w:rsidRPr="006674CB">
              <w:rPr>
                <w:color w:val="000000"/>
              </w:rPr>
              <w:t>Ориентировочное значение полезного отпуска в год, Гкал</w:t>
            </w:r>
          </w:p>
        </w:tc>
        <w:tc>
          <w:tcPr>
            <w:tcW w:w="2835" w:type="dxa"/>
            <w:tcBorders>
              <w:top w:val="nil"/>
              <w:left w:val="nil"/>
              <w:bottom w:val="single" w:sz="4" w:space="0" w:color="auto"/>
              <w:right w:val="single" w:sz="4" w:space="0" w:color="auto"/>
            </w:tcBorders>
            <w:shd w:val="clear" w:color="auto" w:fill="auto"/>
            <w:vAlign w:val="center"/>
          </w:tcPr>
          <w:p w:rsidR="00DE25B9" w:rsidRPr="006674CB" w:rsidRDefault="00DE25B9" w:rsidP="00C96ECA">
            <w:pPr>
              <w:jc w:val="center"/>
              <w:rPr>
                <w:color w:val="000000"/>
              </w:rPr>
            </w:pPr>
            <w:r>
              <w:rPr>
                <w:color w:val="000000"/>
              </w:rPr>
              <w:t>4550</w:t>
            </w:r>
          </w:p>
        </w:tc>
      </w:tr>
      <w:tr w:rsidR="00DE25B9" w:rsidRPr="008363F8" w:rsidTr="00DE25B9">
        <w:trPr>
          <w:trHeight w:val="78"/>
        </w:trPr>
        <w:tc>
          <w:tcPr>
            <w:tcW w:w="710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E25B9" w:rsidRPr="008363F8" w:rsidRDefault="00DE25B9" w:rsidP="00C96ECA">
            <w:pPr>
              <w:jc w:val="both"/>
              <w:rPr>
                <w:color w:val="000000"/>
              </w:rPr>
            </w:pPr>
            <w:r w:rsidRPr="008363F8">
              <w:rPr>
                <w:color w:val="000000"/>
              </w:rPr>
              <w:t>Фактическое значение полезного отпуска в год, Гкал</w:t>
            </w:r>
          </w:p>
        </w:tc>
        <w:tc>
          <w:tcPr>
            <w:tcW w:w="2835" w:type="dxa"/>
            <w:tcBorders>
              <w:top w:val="nil"/>
              <w:left w:val="nil"/>
              <w:bottom w:val="single" w:sz="4" w:space="0" w:color="auto"/>
              <w:right w:val="single" w:sz="4" w:space="0" w:color="auto"/>
            </w:tcBorders>
            <w:shd w:val="clear" w:color="auto" w:fill="auto"/>
            <w:vAlign w:val="center"/>
          </w:tcPr>
          <w:p w:rsidR="00DE25B9" w:rsidRPr="008363F8" w:rsidRDefault="00DE25B9" w:rsidP="00C96ECA">
            <w:pPr>
              <w:jc w:val="center"/>
              <w:rPr>
                <w:color w:val="000000"/>
              </w:rPr>
            </w:pPr>
            <w:r>
              <w:rPr>
                <w:color w:val="000000"/>
              </w:rPr>
              <w:t>4550</w:t>
            </w:r>
          </w:p>
        </w:tc>
      </w:tr>
      <w:tr w:rsidR="00DE25B9" w:rsidRPr="008363F8" w:rsidTr="00DE25B9">
        <w:trPr>
          <w:trHeight w:val="78"/>
        </w:trPr>
        <w:tc>
          <w:tcPr>
            <w:tcW w:w="710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E25B9" w:rsidRPr="008363F8" w:rsidRDefault="00DE25B9" w:rsidP="00C96ECA">
            <w:pPr>
              <w:jc w:val="both"/>
              <w:rPr>
                <w:color w:val="000000"/>
              </w:rPr>
            </w:pPr>
            <w:r w:rsidRPr="008363F8">
              <w:rPr>
                <w:color w:val="000000"/>
              </w:rPr>
              <w:t>Выработка тепловой энергии в год, Гкал</w:t>
            </w:r>
          </w:p>
        </w:tc>
        <w:tc>
          <w:tcPr>
            <w:tcW w:w="2835" w:type="dxa"/>
            <w:tcBorders>
              <w:top w:val="nil"/>
              <w:left w:val="nil"/>
              <w:bottom w:val="single" w:sz="4" w:space="0" w:color="auto"/>
              <w:right w:val="single" w:sz="4" w:space="0" w:color="auto"/>
            </w:tcBorders>
            <w:shd w:val="clear" w:color="auto" w:fill="auto"/>
            <w:vAlign w:val="center"/>
            <w:hideMark/>
          </w:tcPr>
          <w:p w:rsidR="00DE25B9" w:rsidRPr="008363F8" w:rsidRDefault="00DE25B9" w:rsidP="00C96ECA">
            <w:pPr>
              <w:jc w:val="center"/>
              <w:rPr>
                <w:color w:val="000000"/>
              </w:rPr>
            </w:pPr>
            <w:r w:rsidRPr="008363F8">
              <w:rPr>
                <w:color w:val="000000"/>
              </w:rPr>
              <w:t>8220,7</w:t>
            </w:r>
          </w:p>
        </w:tc>
      </w:tr>
      <w:tr w:rsidR="00DE25B9" w:rsidRPr="00892FD9" w:rsidTr="00DE25B9">
        <w:trPr>
          <w:trHeight w:val="397"/>
        </w:trPr>
        <w:tc>
          <w:tcPr>
            <w:tcW w:w="710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E25B9" w:rsidRPr="00892FD9" w:rsidRDefault="00DE25B9" w:rsidP="00C96ECA">
            <w:pPr>
              <w:jc w:val="both"/>
              <w:rPr>
                <w:color w:val="000000"/>
              </w:rPr>
            </w:pPr>
            <w:r w:rsidRPr="00892FD9">
              <w:rPr>
                <w:color w:val="000000"/>
              </w:rPr>
              <w:t>Расход топлива в год, т (н.м³)</w:t>
            </w:r>
          </w:p>
        </w:tc>
        <w:tc>
          <w:tcPr>
            <w:tcW w:w="2835" w:type="dxa"/>
            <w:tcBorders>
              <w:top w:val="nil"/>
              <w:left w:val="nil"/>
              <w:bottom w:val="single" w:sz="4" w:space="0" w:color="auto"/>
              <w:right w:val="single" w:sz="4" w:space="0" w:color="auto"/>
            </w:tcBorders>
            <w:shd w:val="clear" w:color="auto" w:fill="auto"/>
            <w:vAlign w:val="center"/>
            <w:hideMark/>
          </w:tcPr>
          <w:p w:rsidR="00DE25B9" w:rsidRPr="00892FD9" w:rsidRDefault="00DE25B9" w:rsidP="00C96ECA">
            <w:pPr>
              <w:jc w:val="center"/>
              <w:rPr>
                <w:color w:val="000000"/>
              </w:rPr>
            </w:pPr>
            <w:r w:rsidRPr="00892FD9">
              <w:rPr>
                <w:color w:val="000000"/>
              </w:rPr>
              <w:t>1035</w:t>
            </w:r>
          </w:p>
        </w:tc>
      </w:tr>
      <w:tr w:rsidR="00DE25B9" w:rsidRPr="00892FD9" w:rsidTr="00DE25B9">
        <w:trPr>
          <w:trHeight w:val="397"/>
        </w:trPr>
        <w:tc>
          <w:tcPr>
            <w:tcW w:w="710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E25B9" w:rsidRPr="00892FD9" w:rsidRDefault="00DE25B9" w:rsidP="00C96ECA">
            <w:pPr>
              <w:jc w:val="both"/>
              <w:rPr>
                <w:color w:val="000000"/>
              </w:rPr>
            </w:pPr>
            <w:r w:rsidRPr="00892FD9">
              <w:rPr>
                <w:color w:val="000000"/>
              </w:rPr>
              <w:t xml:space="preserve">Удельный расход условного топлива на выработку тепловой энергии (кг. </w:t>
            </w:r>
            <w:proofErr w:type="spellStart"/>
            <w:r w:rsidRPr="00892FD9">
              <w:rPr>
                <w:color w:val="000000"/>
              </w:rPr>
              <w:t>у.т</w:t>
            </w:r>
            <w:proofErr w:type="spellEnd"/>
            <w:r w:rsidRPr="00892FD9">
              <w:rPr>
                <w:color w:val="000000"/>
              </w:rPr>
              <w:t>. /Гкал)</w:t>
            </w:r>
          </w:p>
        </w:tc>
        <w:tc>
          <w:tcPr>
            <w:tcW w:w="2835" w:type="dxa"/>
            <w:tcBorders>
              <w:top w:val="nil"/>
              <w:left w:val="nil"/>
              <w:bottom w:val="single" w:sz="4" w:space="0" w:color="auto"/>
              <w:right w:val="single" w:sz="4" w:space="0" w:color="auto"/>
            </w:tcBorders>
            <w:shd w:val="clear" w:color="000000" w:fill="FFFFFF"/>
            <w:vAlign w:val="center"/>
            <w:hideMark/>
          </w:tcPr>
          <w:p w:rsidR="00DE25B9" w:rsidRPr="00892FD9" w:rsidRDefault="00DE25B9" w:rsidP="00C96ECA">
            <w:pPr>
              <w:jc w:val="center"/>
              <w:rPr>
                <w:color w:val="000000"/>
              </w:rPr>
            </w:pPr>
            <w:r w:rsidRPr="00892FD9">
              <w:rPr>
                <w:color w:val="000000"/>
              </w:rPr>
              <w:t>180,9</w:t>
            </w:r>
          </w:p>
        </w:tc>
      </w:tr>
      <w:tr w:rsidR="00DE25B9" w:rsidRPr="0035464E" w:rsidTr="00DE25B9">
        <w:trPr>
          <w:trHeight w:val="397"/>
        </w:trPr>
        <w:tc>
          <w:tcPr>
            <w:tcW w:w="710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E25B9" w:rsidRPr="00892FD9" w:rsidRDefault="00DE25B9" w:rsidP="00C96ECA">
            <w:pPr>
              <w:jc w:val="both"/>
              <w:rPr>
                <w:color w:val="000000"/>
              </w:rPr>
            </w:pPr>
            <w:r w:rsidRPr="00892FD9">
              <w:rPr>
                <w:color w:val="000000"/>
              </w:rPr>
              <w:t>Протяженность тепловых сетей в двухтрубном исчислении, км</w:t>
            </w:r>
          </w:p>
        </w:tc>
        <w:tc>
          <w:tcPr>
            <w:tcW w:w="2835" w:type="dxa"/>
            <w:tcBorders>
              <w:top w:val="nil"/>
              <w:left w:val="nil"/>
              <w:bottom w:val="single" w:sz="4" w:space="0" w:color="auto"/>
              <w:right w:val="single" w:sz="4" w:space="0" w:color="auto"/>
            </w:tcBorders>
            <w:shd w:val="clear" w:color="auto" w:fill="auto"/>
            <w:vAlign w:val="center"/>
            <w:hideMark/>
          </w:tcPr>
          <w:p w:rsidR="00DE25B9" w:rsidRPr="00892FD9" w:rsidRDefault="00DE25B9" w:rsidP="00C96ECA">
            <w:pPr>
              <w:jc w:val="center"/>
              <w:rPr>
                <w:color w:val="FF0000"/>
              </w:rPr>
            </w:pPr>
            <w:r w:rsidRPr="00892FD9">
              <w:t>11,378</w:t>
            </w:r>
          </w:p>
        </w:tc>
      </w:tr>
    </w:tbl>
    <w:p w:rsidR="00DE25B9" w:rsidRDefault="00DE25B9" w:rsidP="00DE25B9">
      <w:pPr>
        <w:pStyle w:val="afc"/>
        <w:tabs>
          <w:tab w:val="left" w:pos="1276"/>
        </w:tabs>
        <w:spacing w:after="0" w:line="240" w:lineRule="auto"/>
        <w:ind w:left="709" w:right="-23"/>
        <w:outlineLvl w:val="1"/>
      </w:pPr>
      <w:bookmarkStart w:id="40" w:name="_Toc422079681"/>
    </w:p>
    <w:p w:rsidR="00DE25B9" w:rsidRPr="00DE25B9" w:rsidRDefault="00DE25B9" w:rsidP="006621EE">
      <w:pPr>
        <w:pStyle w:val="afc"/>
        <w:numPr>
          <w:ilvl w:val="0"/>
          <w:numId w:val="19"/>
        </w:numPr>
        <w:tabs>
          <w:tab w:val="left" w:pos="1134"/>
        </w:tabs>
        <w:spacing w:after="0" w:line="240" w:lineRule="auto"/>
        <w:ind w:left="0" w:right="-23" w:firstLine="709"/>
        <w:outlineLvl w:val="1"/>
        <w:rPr>
          <w:sz w:val="28"/>
          <w:szCs w:val="28"/>
        </w:rPr>
      </w:pPr>
      <w:r w:rsidRPr="00DE25B9">
        <w:rPr>
          <w:sz w:val="28"/>
          <w:szCs w:val="28"/>
        </w:rPr>
        <w:t>Цены (тарифы) в сфере теплоснабжения</w:t>
      </w:r>
      <w:bookmarkEnd w:id="38"/>
      <w:bookmarkEnd w:id="39"/>
      <w:bookmarkEnd w:id="40"/>
    </w:p>
    <w:p w:rsidR="00DE25B9" w:rsidRPr="00DE25B9" w:rsidRDefault="00DE25B9" w:rsidP="00DE25B9">
      <w:pPr>
        <w:pStyle w:val="afc"/>
        <w:tabs>
          <w:tab w:val="left" w:pos="1134"/>
        </w:tabs>
        <w:spacing w:after="0" w:line="240" w:lineRule="auto"/>
        <w:ind w:right="-23" w:firstLine="709"/>
        <w:rPr>
          <w:b w:val="0"/>
          <w:sz w:val="28"/>
          <w:szCs w:val="28"/>
        </w:rPr>
      </w:pPr>
    </w:p>
    <w:p w:rsidR="00B33F49" w:rsidRPr="00B33F49" w:rsidRDefault="00DE25B9" w:rsidP="00B33F49">
      <w:pPr>
        <w:pStyle w:val="afc"/>
        <w:tabs>
          <w:tab w:val="left" w:pos="1134"/>
        </w:tabs>
        <w:spacing w:after="0" w:line="240" w:lineRule="auto"/>
        <w:ind w:right="-23" w:firstLine="709"/>
        <w:jc w:val="right"/>
        <w:rPr>
          <w:b w:val="0"/>
          <w:sz w:val="28"/>
          <w:szCs w:val="28"/>
        </w:rPr>
      </w:pPr>
      <w:r w:rsidRPr="00B33F49">
        <w:rPr>
          <w:b w:val="0"/>
          <w:sz w:val="28"/>
          <w:szCs w:val="28"/>
        </w:rPr>
        <w:t xml:space="preserve">Таблица 11.1. </w:t>
      </w:r>
    </w:p>
    <w:p w:rsidR="00DE25B9" w:rsidRPr="00B33F49" w:rsidRDefault="00DE25B9" w:rsidP="00DE25B9">
      <w:pPr>
        <w:pStyle w:val="afc"/>
        <w:tabs>
          <w:tab w:val="left" w:pos="1134"/>
        </w:tabs>
        <w:spacing w:after="0" w:line="240" w:lineRule="auto"/>
        <w:ind w:right="-23"/>
        <w:rPr>
          <w:b w:val="0"/>
          <w:sz w:val="28"/>
          <w:szCs w:val="28"/>
        </w:rPr>
      </w:pPr>
      <w:r w:rsidRPr="00B33F49">
        <w:rPr>
          <w:b w:val="0"/>
          <w:sz w:val="28"/>
          <w:szCs w:val="28"/>
        </w:rPr>
        <w:t>Тарифы в сфере теплоснабжения без учета НДС сельского поселения Болчары</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111"/>
        <w:gridCol w:w="1162"/>
        <w:gridCol w:w="1162"/>
        <w:gridCol w:w="1163"/>
        <w:gridCol w:w="1162"/>
        <w:gridCol w:w="1163"/>
      </w:tblGrid>
      <w:tr w:rsidR="00DE25B9" w:rsidRPr="00B33F49" w:rsidTr="00C96ECA">
        <w:trPr>
          <w:trHeight w:val="310"/>
        </w:trPr>
        <w:tc>
          <w:tcPr>
            <w:tcW w:w="4111" w:type="dxa"/>
            <w:vMerge w:val="restart"/>
            <w:shd w:val="clear" w:color="auto" w:fill="auto"/>
            <w:vAlign w:val="center"/>
          </w:tcPr>
          <w:p w:rsidR="00DE25B9" w:rsidRPr="00B33F49" w:rsidRDefault="00DE25B9" w:rsidP="00C96ECA">
            <w:pPr>
              <w:pStyle w:val="aff2"/>
              <w:rPr>
                <w:rFonts w:ascii="Times New Roman" w:hAnsi="Times New Roman"/>
                <w:sz w:val="24"/>
                <w:szCs w:val="24"/>
              </w:rPr>
            </w:pPr>
            <w:bookmarkStart w:id="41" w:name="_Toc343247317"/>
            <w:bookmarkStart w:id="42" w:name="_Toc343877031"/>
            <w:r w:rsidRPr="00B33F49">
              <w:rPr>
                <w:rFonts w:ascii="Times New Roman" w:hAnsi="Times New Roman"/>
                <w:sz w:val="24"/>
                <w:szCs w:val="24"/>
              </w:rPr>
              <w:t>Источник тепловой энергии</w:t>
            </w:r>
          </w:p>
        </w:tc>
        <w:tc>
          <w:tcPr>
            <w:tcW w:w="5812" w:type="dxa"/>
            <w:gridSpan w:val="5"/>
            <w:vAlign w:val="center"/>
          </w:tcPr>
          <w:p w:rsidR="00DE25B9" w:rsidRPr="00B33F49" w:rsidRDefault="00DE25B9" w:rsidP="00C96ECA">
            <w:pPr>
              <w:pStyle w:val="aff2"/>
              <w:rPr>
                <w:rFonts w:ascii="Times New Roman" w:hAnsi="Times New Roman"/>
                <w:sz w:val="24"/>
                <w:szCs w:val="24"/>
              </w:rPr>
            </w:pPr>
            <w:r w:rsidRPr="00B33F49">
              <w:rPr>
                <w:rFonts w:ascii="Times New Roman" w:hAnsi="Times New Roman"/>
                <w:sz w:val="24"/>
                <w:szCs w:val="24"/>
              </w:rPr>
              <w:t>Тарифы на тепловую энергию, руб./Гкал</w:t>
            </w:r>
          </w:p>
        </w:tc>
      </w:tr>
      <w:tr w:rsidR="00B33F49" w:rsidRPr="00B33F49" w:rsidTr="00C96ECA">
        <w:trPr>
          <w:trHeight w:val="266"/>
        </w:trPr>
        <w:tc>
          <w:tcPr>
            <w:tcW w:w="4111" w:type="dxa"/>
            <w:vMerge/>
            <w:shd w:val="clear" w:color="auto" w:fill="auto"/>
            <w:vAlign w:val="center"/>
          </w:tcPr>
          <w:p w:rsidR="00B33F49" w:rsidRPr="00B33F49" w:rsidRDefault="00B33F49" w:rsidP="00C96ECA">
            <w:pPr>
              <w:pStyle w:val="aff2"/>
              <w:rPr>
                <w:rFonts w:ascii="Times New Roman" w:hAnsi="Times New Roman"/>
                <w:sz w:val="24"/>
                <w:szCs w:val="24"/>
              </w:rPr>
            </w:pPr>
          </w:p>
        </w:tc>
        <w:tc>
          <w:tcPr>
            <w:tcW w:w="1162" w:type="dxa"/>
            <w:vAlign w:val="center"/>
          </w:tcPr>
          <w:p w:rsidR="00B33F49" w:rsidRPr="00B33F49" w:rsidRDefault="00B33F49" w:rsidP="00771237">
            <w:pPr>
              <w:pStyle w:val="aff2"/>
              <w:rPr>
                <w:rFonts w:ascii="Times New Roman" w:hAnsi="Times New Roman"/>
                <w:sz w:val="24"/>
                <w:szCs w:val="24"/>
              </w:rPr>
            </w:pPr>
            <w:r w:rsidRPr="00B33F49">
              <w:rPr>
                <w:rFonts w:ascii="Times New Roman" w:hAnsi="Times New Roman"/>
                <w:sz w:val="24"/>
                <w:szCs w:val="24"/>
              </w:rPr>
              <w:t>2018</w:t>
            </w:r>
          </w:p>
        </w:tc>
        <w:tc>
          <w:tcPr>
            <w:tcW w:w="1162" w:type="dxa"/>
            <w:vAlign w:val="center"/>
          </w:tcPr>
          <w:p w:rsidR="00B33F49" w:rsidRPr="00B33F49" w:rsidRDefault="00B33F49" w:rsidP="00771237">
            <w:pPr>
              <w:pStyle w:val="aff2"/>
              <w:rPr>
                <w:rFonts w:ascii="Times New Roman" w:hAnsi="Times New Roman"/>
                <w:sz w:val="24"/>
                <w:szCs w:val="24"/>
              </w:rPr>
            </w:pPr>
            <w:r w:rsidRPr="00B33F49">
              <w:rPr>
                <w:rFonts w:ascii="Times New Roman" w:hAnsi="Times New Roman"/>
                <w:sz w:val="24"/>
                <w:szCs w:val="24"/>
              </w:rPr>
              <w:t>2019</w:t>
            </w:r>
          </w:p>
        </w:tc>
        <w:tc>
          <w:tcPr>
            <w:tcW w:w="1163" w:type="dxa"/>
            <w:vAlign w:val="center"/>
          </w:tcPr>
          <w:p w:rsidR="00B33F49" w:rsidRPr="00B33F49" w:rsidRDefault="00B33F49" w:rsidP="00771237">
            <w:pPr>
              <w:pStyle w:val="aff2"/>
              <w:rPr>
                <w:rFonts w:ascii="Times New Roman" w:hAnsi="Times New Roman"/>
                <w:sz w:val="24"/>
                <w:szCs w:val="24"/>
              </w:rPr>
            </w:pPr>
            <w:r w:rsidRPr="00B33F49">
              <w:rPr>
                <w:rFonts w:ascii="Times New Roman" w:hAnsi="Times New Roman"/>
                <w:sz w:val="24"/>
                <w:szCs w:val="24"/>
              </w:rPr>
              <w:t>2020</w:t>
            </w:r>
          </w:p>
        </w:tc>
        <w:tc>
          <w:tcPr>
            <w:tcW w:w="1162" w:type="dxa"/>
            <w:tcBorders>
              <w:top w:val="single" w:sz="4" w:space="0" w:color="auto"/>
            </w:tcBorders>
            <w:shd w:val="clear" w:color="auto" w:fill="auto"/>
            <w:vAlign w:val="center"/>
          </w:tcPr>
          <w:p w:rsidR="00B33F49" w:rsidRPr="00B33F49" w:rsidRDefault="00B33F49" w:rsidP="00771237">
            <w:pPr>
              <w:pStyle w:val="aff2"/>
              <w:rPr>
                <w:rFonts w:ascii="Times New Roman" w:hAnsi="Times New Roman"/>
                <w:sz w:val="24"/>
                <w:szCs w:val="24"/>
              </w:rPr>
            </w:pPr>
            <w:r w:rsidRPr="00B33F49">
              <w:rPr>
                <w:rFonts w:ascii="Times New Roman" w:hAnsi="Times New Roman"/>
                <w:sz w:val="24"/>
                <w:szCs w:val="24"/>
              </w:rPr>
              <w:t>2021</w:t>
            </w:r>
          </w:p>
        </w:tc>
        <w:tc>
          <w:tcPr>
            <w:tcW w:w="1163" w:type="dxa"/>
            <w:tcBorders>
              <w:top w:val="single" w:sz="4" w:space="0" w:color="auto"/>
            </w:tcBorders>
            <w:shd w:val="clear" w:color="auto" w:fill="auto"/>
            <w:vAlign w:val="center"/>
          </w:tcPr>
          <w:p w:rsidR="00B33F49" w:rsidRPr="00B33F49" w:rsidRDefault="00B33F49" w:rsidP="00B33F49">
            <w:pPr>
              <w:pStyle w:val="aff2"/>
              <w:rPr>
                <w:rFonts w:ascii="Times New Roman" w:hAnsi="Times New Roman"/>
                <w:sz w:val="24"/>
                <w:szCs w:val="24"/>
              </w:rPr>
            </w:pPr>
            <w:r w:rsidRPr="00B33F49">
              <w:rPr>
                <w:rFonts w:ascii="Times New Roman" w:hAnsi="Times New Roman"/>
                <w:sz w:val="24"/>
                <w:szCs w:val="24"/>
              </w:rPr>
              <w:t>2022</w:t>
            </w:r>
          </w:p>
        </w:tc>
      </w:tr>
      <w:tr w:rsidR="00B33F49" w:rsidRPr="00B33F49" w:rsidTr="00C96ECA">
        <w:trPr>
          <w:trHeight w:val="78"/>
        </w:trPr>
        <w:tc>
          <w:tcPr>
            <w:tcW w:w="4111" w:type="dxa"/>
            <w:shd w:val="clear" w:color="auto" w:fill="auto"/>
            <w:vAlign w:val="center"/>
          </w:tcPr>
          <w:p w:rsidR="00B33F49" w:rsidRPr="00B33F49" w:rsidRDefault="00B33F49" w:rsidP="00C96ECA">
            <w:pPr>
              <w:jc w:val="both"/>
            </w:pPr>
            <w:r w:rsidRPr="00B33F49">
              <w:t>Тепловая энергия</w:t>
            </w:r>
          </w:p>
        </w:tc>
        <w:tc>
          <w:tcPr>
            <w:tcW w:w="1162" w:type="dxa"/>
            <w:vAlign w:val="center"/>
          </w:tcPr>
          <w:p w:rsidR="00B33F49" w:rsidRPr="00B33F49" w:rsidRDefault="00B33F49" w:rsidP="00771237">
            <w:pPr>
              <w:jc w:val="center"/>
              <w:rPr>
                <w:highlight w:val="yellow"/>
              </w:rPr>
            </w:pPr>
            <w:r w:rsidRPr="00B33F49">
              <w:t>3985,63</w:t>
            </w:r>
          </w:p>
        </w:tc>
        <w:tc>
          <w:tcPr>
            <w:tcW w:w="1162" w:type="dxa"/>
            <w:vAlign w:val="center"/>
          </w:tcPr>
          <w:p w:rsidR="00B33F49" w:rsidRPr="00B33F49" w:rsidRDefault="00B33F49" w:rsidP="00771237">
            <w:pPr>
              <w:jc w:val="center"/>
              <w:rPr>
                <w:highlight w:val="yellow"/>
              </w:rPr>
            </w:pPr>
            <w:r w:rsidRPr="00B33F49">
              <w:t>4113,00</w:t>
            </w:r>
          </w:p>
        </w:tc>
        <w:tc>
          <w:tcPr>
            <w:tcW w:w="1163" w:type="dxa"/>
            <w:tcBorders>
              <w:right w:val="single" w:sz="4" w:space="0" w:color="auto"/>
            </w:tcBorders>
            <w:vAlign w:val="center"/>
          </w:tcPr>
          <w:p w:rsidR="00B33F49" w:rsidRPr="00B33F49" w:rsidRDefault="00B33F49" w:rsidP="00771237">
            <w:pPr>
              <w:jc w:val="center"/>
            </w:pPr>
            <w:r w:rsidRPr="00B33F49">
              <w:t>4160,31</w:t>
            </w:r>
          </w:p>
        </w:tc>
        <w:tc>
          <w:tcPr>
            <w:tcW w:w="1162" w:type="dxa"/>
            <w:tcBorders>
              <w:left w:val="single" w:sz="4" w:space="0" w:color="auto"/>
            </w:tcBorders>
            <w:shd w:val="clear" w:color="auto" w:fill="auto"/>
            <w:vAlign w:val="center"/>
          </w:tcPr>
          <w:p w:rsidR="00B33F49" w:rsidRPr="00B33F49" w:rsidRDefault="00B33F49" w:rsidP="00771237">
            <w:pPr>
              <w:jc w:val="center"/>
              <w:rPr>
                <w:highlight w:val="yellow"/>
              </w:rPr>
            </w:pPr>
            <w:r w:rsidRPr="00B33F49">
              <w:t>4305,89</w:t>
            </w:r>
          </w:p>
        </w:tc>
        <w:tc>
          <w:tcPr>
            <w:tcW w:w="1163" w:type="dxa"/>
            <w:shd w:val="clear" w:color="auto" w:fill="auto"/>
            <w:vAlign w:val="center"/>
          </w:tcPr>
          <w:p w:rsidR="00B33F49" w:rsidRPr="00B33F49" w:rsidRDefault="00B33F49" w:rsidP="00771237">
            <w:pPr>
              <w:jc w:val="center"/>
            </w:pPr>
            <w:r w:rsidRPr="00B33F49">
              <w:t>4452,28</w:t>
            </w:r>
          </w:p>
        </w:tc>
      </w:tr>
    </w:tbl>
    <w:p w:rsidR="00DE25B9" w:rsidRPr="00B33F49" w:rsidRDefault="00DE25B9" w:rsidP="00DE25B9">
      <w:pPr>
        <w:pStyle w:val="afc"/>
        <w:spacing w:after="0" w:line="240" w:lineRule="auto"/>
        <w:ind w:right="-23" w:firstLine="851"/>
        <w:rPr>
          <w:b w:val="0"/>
          <w:sz w:val="28"/>
          <w:szCs w:val="28"/>
        </w:rPr>
      </w:pPr>
      <w:r w:rsidRPr="00B33F49">
        <w:rPr>
          <w:b w:val="0"/>
          <w:sz w:val="28"/>
          <w:szCs w:val="28"/>
        </w:rPr>
        <w:t xml:space="preserve">Таким образом, тариф на отпускаемую тепловую энергию за последние пять лет вырос на </w:t>
      </w:r>
      <w:r w:rsidR="00B33F49" w:rsidRPr="00B33F49">
        <w:rPr>
          <w:b w:val="0"/>
          <w:sz w:val="28"/>
          <w:szCs w:val="28"/>
        </w:rPr>
        <w:t xml:space="preserve">10,5 </w:t>
      </w:r>
      <w:r w:rsidRPr="00B33F49">
        <w:rPr>
          <w:b w:val="0"/>
          <w:sz w:val="28"/>
          <w:szCs w:val="28"/>
        </w:rPr>
        <w:t xml:space="preserve">%. </w:t>
      </w:r>
    </w:p>
    <w:p w:rsidR="00DE25B9" w:rsidRPr="0035464E" w:rsidRDefault="00DE25B9" w:rsidP="00DE25B9">
      <w:pPr>
        <w:pStyle w:val="afc"/>
        <w:spacing w:after="0" w:line="240" w:lineRule="auto"/>
        <w:ind w:right="-23" w:firstLine="426"/>
      </w:pPr>
    </w:p>
    <w:p w:rsidR="00DE25B9" w:rsidRPr="00DE25B9" w:rsidRDefault="00DE25B9" w:rsidP="00DE25B9">
      <w:pPr>
        <w:pStyle w:val="afc"/>
        <w:spacing w:after="0" w:line="240" w:lineRule="auto"/>
        <w:ind w:right="-23" w:firstLine="851"/>
        <w:outlineLvl w:val="1"/>
        <w:rPr>
          <w:sz w:val="28"/>
          <w:szCs w:val="28"/>
        </w:rPr>
      </w:pPr>
      <w:bookmarkStart w:id="43" w:name="_Toc422079682"/>
      <w:r w:rsidRPr="00DE25B9">
        <w:rPr>
          <w:sz w:val="28"/>
          <w:szCs w:val="28"/>
        </w:rPr>
        <w:t>12. Описание существующих технических и технологических проблем в системах теплоснабжения поселения</w:t>
      </w:r>
      <w:bookmarkEnd w:id="41"/>
      <w:bookmarkEnd w:id="42"/>
      <w:bookmarkEnd w:id="43"/>
    </w:p>
    <w:p w:rsidR="00DE25B9" w:rsidRPr="00DE25B9" w:rsidRDefault="00DE25B9" w:rsidP="00F63385">
      <w:pPr>
        <w:pStyle w:val="aff0"/>
        <w:spacing w:after="0" w:line="240" w:lineRule="auto"/>
        <w:ind w:firstLine="851"/>
        <w:rPr>
          <w:sz w:val="28"/>
          <w:szCs w:val="28"/>
        </w:rPr>
      </w:pPr>
      <w:r w:rsidRPr="00DE25B9">
        <w:rPr>
          <w:sz w:val="28"/>
          <w:szCs w:val="28"/>
        </w:rPr>
        <w:t>На данный момент на территории сельского поселения Болчары выявлены следующие технические и технологические проблемы:</w:t>
      </w:r>
    </w:p>
    <w:p w:rsidR="00DE25B9" w:rsidRPr="00DE25B9" w:rsidRDefault="00F63385" w:rsidP="00F63385">
      <w:pPr>
        <w:tabs>
          <w:tab w:val="left" w:pos="993"/>
        </w:tabs>
        <w:ind w:firstLine="851"/>
        <w:jc w:val="both"/>
        <w:rPr>
          <w:sz w:val="28"/>
          <w:szCs w:val="28"/>
        </w:rPr>
      </w:pPr>
      <w:bookmarkStart w:id="44" w:name="_Toc343247318"/>
      <w:bookmarkStart w:id="45" w:name="_Toc343877032"/>
      <w:r w:rsidRPr="00DE25B9">
        <w:rPr>
          <w:sz w:val="28"/>
          <w:szCs w:val="28"/>
        </w:rPr>
        <w:t>–</w:t>
      </w:r>
      <w:r>
        <w:rPr>
          <w:sz w:val="28"/>
          <w:szCs w:val="28"/>
        </w:rPr>
        <w:t xml:space="preserve"> </w:t>
      </w:r>
      <w:r w:rsidR="00DE25B9" w:rsidRPr="00DE25B9">
        <w:rPr>
          <w:sz w:val="28"/>
          <w:szCs w:val="28"/>
        </w:rPr>
        <w:t>физический износ всех элементов систем централизованного теплоснабжения (оборудования, наружных тепловых сетей, зданий и систем отопления потребителей);</w:t>
      </w:r>
    </w:p>
    <w:p w:rsidR="00DE25B9" w:rsidRPr="00DE25B9" w:rsidRDefault="00F63385" w:rsidP="00F63385">
      <w:pPr>
        <w:tabs>
          <w:tab w:val="left" w:pos="993"/>
        </w:tabs>
        <w:ind w:firstLine="851"/>
        <w:jc w:val="both"/>
        <w:rPr>
          <w:sz w:val="28"/>
          <w:szCs w:val="28"/>
        </w:rPr>
      </w:pPr>
      <w:r w:rsidRPr="00DE25B9">
        <w:rPr>
          <w:sz w:val="28"/>
          <w:szCs w:val="28"/>
        </w:rPr>
        <w:t>–</w:t>
      </w:r>
      <w:r>
        <w:rPr>
          <w:sz w:val="28"/>
          <w:szCs w:val="28"/>
        </w:rPr>
        <w:t xml:space="preserve"> </w:t>
      </w:r>
      <w:r w:rsidR="00DE25B9" w:rsidRPr="00DE25B9">
        <w:rPr>
          <w:sz w:val="28"/>
          <w:szCs w:val="28"/>
        </w:rPr>
        <w:t>отсутствие автоматизированных систем учета подачи тепла и теплоносителя потребителям;</w:t>
      </w:r>
    </w:p>
    <w:p w:rsidR="00DE25B9" w:rsidRPr="00DE25B9" w:rsidRDefault="00F63385" w:rsidP="00F63385">
      <w:pPr>
        <w:tabs>
          <w:tab w:val="left" w:pos="993"/>
        </w:tabs>
        <w:ind w:firstLine="851"/>
        <w:jc w:val="both"/>
        <w:rPr>
          <w:sz w:val="28"/>
          <w:szCs w:val="28"/>
        </w:rPr>
      </w:pPr>
      <w:r w:rsidRPr="00DE25B9">
        <w:rPr>
          <w:sz w:val="28"/>
          <w:szCs w:val="28"/>
        </w:rPr>
        <w:t>–</w:t>
      </w:r>
      <w:r>
        <w:rPr>
          <w:sz w:val="28"/>
          <w:szCs w:val="28"/>
        </w:rPr>
        <w:t xml:space="preserve"> </w:t>
      </w:r>
      <w:r w:rsidR="00DE25B9" w:rsidRPr="00DE25B9">
        <w:rPr>
          <w:sz w:val="28"/>
          <w:szCs w:val="28"/>
        </w:rPr>
        <w:t xml:space="preserve">отсутствие приборов учета тепловой энергии и горячего водоснабжения у потребителей. </w:t>
      </w:r>
    </w:p>
    <w:p w:rsidR="00DE25B9" w:rsidRPr="00DE25B9" w:rsidRDefault="00DE25B9" w:rsidP="00DE25B9">
      <w:pPr>
        <w:pStyle w:val="afa"/>
        <w:tabs>
          <w:tab w:val="left" w:pos="993"/>
        </w:tabs>
        <w:spacing w:after="0" w:line="240" w:lineRule="auto"/>
        <w:ind w:firstLine="851"/>
        <w:jc w:val="both"/>
        <w:rPr>
          <w:b w:val="0"/>
          <w:sz w:val="28"/>
          <w:szCs w:val="28"/>
        </w:rPr>
      </w:pPr>
      <w:r w:rsidRPr="00DE25B9">
        <w:rPr>
          <w:b w:val="0"/>
          <w:sz w:val="28"/>
          <w:szCs w:val="28"/>
        </w:rPr>
        <w:t xml:space="preserve">Неудовлетворительное состояние тепловых сетей, удаленность потребителей тепла от источников, следствие – повышение </w:t>
      </w:r>
      <w:proofErr w:type="spellStart"/>
      <w:r w:rsidRPr="00DE25B9">
        <w:rPr>
          <w:b w:val="0"/>
          <w:sz w:val="28"/>
          <w:szCs w:val="28"/>
        </w:rPr>
        <w:t>теплопотерь</w:t>
      </w:r>
      <w:proofErr w:type="spellEnd"/>
      <w:r w:rsidRPr="00DE25B9">
        <w:rPr>
          <w:b w:val="0"/>
          <w:sz w:val="28"/>
          <w:szCs w:val="28"/>
        </w:rPr>
        <w:t>.</w:t>
      </w:r>
      <w:bookmarkStart w:id="46" w:name="_Toc422079683"/>
    </w:p>
    <w:p w:rsidR="00DE25B9" w:rsidRDefault="00DE25B9" w:rsidP="00DE25B9">
      <w:pPr>
        <w:pStyle w:val="afa"/>
        <w:spacing w:after="0" w:line="240" w:lineRule="auto"/>
        <w:ind w:firstLine="709"/>
        <w:jc w:val="both"/>
      </w:pPr>
    </w:p>
    <w:p w:rsidR="00DE25B9" w:rsidRPr="00DE25B9" w:rsidRDefault="00DE25B9" w:rsidP="00C96ECA">
      <w:pPr>
        <w:pStyle w:val="afa"/>
        <w:spacing w:after="0" w:line="240" w:lineRule="auto"/>
        <w:rPr>
          <w:b w:val="0"/>
          <w:sz w:val="28"/>
          <w:szCs w:val="28"/>
        </w:rPr>
      </w:pPr>
      <w:r w:rsidRPr="00DE25B9">
        <w:rPr>
          <w:sz w:val="28"/>
          <w:szCs w:val="28"/>
        </w:rPr>
        <w:lastRenderedPageBreak/>
        <w:t>ГЛАВА 2. ПЕРСПЕКТИВНОЕ ПОТРЕБЛЕНИЕ ТЕПЛОВОЙ ЭНЕРГИИ НА ЦЕЛИ ТЕПЛОСНАБЖЕНИЯ</w:t>
      </w:r>
      <w:bookmarkStart w:id="47" w:name="_Toc343247319"/>
      <w:bookmarkStart w:id="48" w:name="_Toc343877033"/>
      <w:bookmarkEnd w:id="44"/>
      <w:bookmarkEnd w:id="45"/>
      <w:bookmarkEnd w:id="46"/>
    </w:p>
    <w:p w:rsidR="00DE25B9" w:rsidRPr="00DE25B9" w:rsidRDefault="00DE25B9" w:rsidP="00DE25B9">
      <w:pPr>
        <w:pStyle w:val="afff4"/>
        <w:spacing w:before="0" w:after="0"/>
        <w:ind w:firstLine="851"/>
        <w:rPr>
          <w:rFonts w:ascii="Times New Roman" w:hAnsi="Times New Roman" w:cs="Times New Roman"/>
          <w:sz w:val="28"/>
          <w:szCs w:val="28"/>
        </w:rPr>
      </w:pPr>
    </w:p>
    <w:p w:rsidR="00DE25B9" w:rsidRPr="00DE25B9" w:rsidRDefault="00DE25B9" w:rsidP="00DE25B9">
      <w:pPr>
        <w:pStyle w:val="afff4"/>
        <w:spacing w:before="0" w:after="0"/>
        <w:ind w:firstLine="851"/>
        <w:rPr>
          <w:rFonts w:ascii="Times New Roman" w:hAnsi="Times New Roman" w:cs="Times New Roman"/>
          <w:sz w:val="28"/>
          <w:szCs w:val="28"/>
        </w:rPr>
      </w:pPr>
      <w:r w:rsidRPr="00DE25B9">
        <w:rPr>
          <w:rFonts w:ascii="Times New Roman" w:hAnsi="Times New Roman" w:cs="Times New Roman"/>
          <w:sz w:val="28"/>
          <w:szCs w:val="28"/>
        </w:rPr>
        <w:t>Теплоснабжение общественного и жилого фонда поселения предусматривается от существующих котельной с проведением их реконструкции и от автономных индивидуальных источников теплоты.</w:t>
      </w:r>
      <w:bookmarkStart w:id="49" w:name="_Toc373221395"/>
      <w:bookmarkStart w:id="50" w:name="_Toc343247320"/>
      <w:bookmarkStart w:id="51" w:name="_Toc343877034"/>
      <w:bookmarkEnd w:id="47"/>
      <w:bookmarkEnd w:id="48"/>
    </w:p>
    <w:p w:rsidR="00DE25B9" w:rsidRDefault="00DE25B9" w:rsidP="00DE25B9">
      <w:pPr>
        <w:pStyle w:val="afa"/>
        <w:spacing w:after="0" w:line="240" w:lineRule="auto"/>
        <w:ind w:firstLine="709"/>
        <w:jc w:val="both"/>
        <w:outlineLvl w:val="0"/>
      </w:pPr>
      <w:bookmarkStart w:id="52" w:name="_Toc422079684"/>
    </w:p>
    <w:p w:rsidR="00DE25B9" w:rsidRPr="00DE25B9" w:rsidRDefault="00DE25B9" w:rsidP="00C96ECA">
      <w:pPr>
        <w:jc w:val="center"/>
        <w:rPr>
          <w:rFonts w:eastAsia="Calibri"/>
          <w:b/>
          <w:sz w:val="28"/>
          <w:szCs w:val="28"/>
          <w:lang w:eastAsia="en-US"/>
        </w:rPr>
      </w:pPr>
      <w:r w:rsidRPr="00DE25B9">
        <w:rPr>
          <w:b/>
          <w:sz w:val="28"/>
          <w:szCs w:val="28"/>
        </w:rPr>
        <w:t>ГЛАВА 3. ЭЛЕКТРОННАЯ МОДЕЛЬ СИСТЕМЫ ТЕПЛОСНАБЖЕНИЯ ПОСЕЛЕНИЯ</w:t>
      </w:r>
      <w:bookmarkEnd w:id="49"/>
      <w:bookmarkEnd w:id="52"/>
    </w:p>
    <w:p w:rsidR="00DE25B9" w:rsidRPr="00DE25B9" w:rsidRDefault="00DE25B9" w:rsidP="00DE25B9">
      <w:pPr>
        <w:pStyle w:val="afa"/>
        <w:spacing w:after="0" w:line="240" w:lineRule="auto"/>
        <w:ind w:firstLine="851"/>
        <w:jc w:val="both"/>
        <w:rPr>
          <w:b w:val="0"/>
          <w:sz w:val="28"/>
          <w:szCs w:val="28"/>
        </w:rPr>
      </w:pPr>
    </w:p>
    <w:p w:rsidR="00DE25B9" w:rsidRPr="00DE25B9" w:rsidRDefault="00DE25B9" w:rsidP="00DE25B9">
      <w:pPr>
        <w:pStyle w:val="afa"/>
        <w:tabs>
          <w:tab w:val="left" w:pos="1134"/>
        </w:tabs>
        <w:spacing w:after="0" w:line="240" w:lineRule="auto"/>
        <w:ind w:firstLine="851"/>
        <w:jc w:val="both"/>
        <w:rPr>
          <w:b w:val="0"/>
          <w:sz w:val="28"/>
          <w:szCs w:val="28"/>
        </w:rPr>
      </w:pPr>
      <w:proofErr w:type="spellStart"/>
      <w:r w:rsidRPr="00DE25B9">
        <w:rPr>
          <w:b w:val="0"/>
          <w:sz w:val="28"/>
          <w:szCs w:val="28"/>
        </w:rPr>
        <w:t>Геоинформационная</w:t>
      </w:r>
      <w:proofErr w:type="spellEnd"/>
      <w:r w:rsidRPr="00DE25B9">
        <w:rPr>
          <w:b w:val="0"/>
          <w:sz w:val="28"/>
          <w:szCs w:val="28"/>
        </w:rPr>
        <w:t xml:space="preserve"> система (ГИС) ‒ это информационная система, обеспечивающая сбор, хранение, обработку, доступ, отображение и распространение пространственно-координированных данных. ГИС содержит данные о пространственных объектах в форме их цифровых представлений (векторных, растровых), включает соответствующий задачам набор функциональных возможностей ГИС, в которых реализуются операции </w:t>
      </w:r>
      <w:proofErr w:type="spellStart"/>
      <w:r w:rsidRPr="00DE25B9">
        <w:rPr>
          <w:b w:val="0"/>
          <w:sz w:val="28"/>
          <w:szCs w:val="28"/>
        </w:rPr>
        <w:t>геоинформационных</w:t>
      </w:r>
      <w:proofErr w:type="spellEnd"/>
      <w:r w:rsidRPr="00DE25B9">
        <w:rPr>
          <w:b w:val="0"/>
          <w:sz w:val="28"/>
          <w:szCs w:val="28"/>
        </w:rPr>
        <w:t xml:space="preserve"> технологий, поддерживается аппаратным, программным, информационным обеспечением.</w:t>
      </w:r>
    </w:p>
    <w:p w:rsidR="00DE25B9" w:rsidRPr="00DE25B9" w:rsidRDefault="00DE25B9" w:rsidP="00DE25B9">
      <w:pPr>
        <w:pStyle w:val="afa"/>
        <w:tabs>
          <w:tab w:val="left" w:pos="1134"/>
        </w:tabs>
        <w:spacing w:after="0" w:line="240" w:lineRule="auto"/>
        <w:ind w:firstLine="851"/>
        <w:jc w:val="both"/>
        <w:rPr>
          <w:b w:val="0"/>
          <w:sz w:val="28"/>
          <w:szCs w:val="28"/>
        </w:rPr>
      </w:pPr>
      <w:proofErr w:type="spellStart"/>
      <w:r w:rsidRPr="00DE25B9">
        <w:rPr>
          <w:b w:val="0"/>
          <w:sz w:val="28"/>
          <w:szCs w:val="28"/>
        </w:rPr>
        <w:t>Геоинформационная</w:t>
      </w:r>
      <w:proofErr w:type="spellEnd"/>
      <w:r w:rsidRPr="00DE25B9">
        <w:rPr>
          <w:b w:val="0"/>
          <w:sz w:val="28"/>
          <w:szCs w:val="28"/>
        </w:rPr>
        <w:t xml:space="preserve"> система </w:t>
      </w:r>
      <w:proofErr w:type="spellStart"/>
      <w:r w:rsidRPr="00DE25B9">
        <w:rPr>
          <w:b w:val="0"/>
          <w:sz w:val="28"/>
          <w:szCs w:val="28"/>
        </w:rPr>
        <w:t>Zulu</w:t>
      </w:r>
      <w:proofErr w:type="spellEnd"/>
      <w:r w:rsidRPr="00DE25B9">
        <w:rPr>
          <w:b w:val="0"/>
          <w:sz w:val="28"/>
          <w:szCs w:val="28"/>
        </w:rPr>
        <w:t xml:space="preserve"> предназначена для разработки ГИС приложений, требующих визуализации пространственных данных в векторном и растровом виде, анализа их топологии и их связи с семантическими базами данных. С помощью </w:t>
      </w:r>
      <w:proofErr w:type="spellStart"/>
      <w:r w:rsidRPr="00DE25B9">
        <w:rPr>
          <w:b w:val="0"/>
          <w:sz w:val="28"/>
          <w:szCs w:val="28"/>
        </w:rPr>
        <w:t>Zulu</w:t>
      </w:r>
      <w:proofErr w:type="spellEnd"/>
      <w:r w:rsidRPr="00DE25B9">
        <w:rPr>
          <w:b w:val="0"/>
          <w:sz w:val="28"/>
          <w:szCs w:val="28"/>
        </w:rPr>
        <w:t xml:space="preserve"> можно создавать всевозможные карты в географических проекциях, или </w:t>
      </w:r>
      <w:proofErr w:type="spellStart"/>
      <w:r w:rsidRPr="00DE25B9">
        <w:rPr>
          <w:b w:val="0"/>
          <w:sz w:val="28"/>
          <w:szCs w:val="28"/>
        </w:rPr>
        <w:t>план-схемы</w:t>
      </w:r>
      <w:proofErr w:type="spellEnd"/>
      <w:r w:rsidRPr="00DE25B9">
        <w:rPr>
          <w:b w:val="0"/>
          <w:sz w:val="28"/>
          <w:szCs w:val="28"/>
        </w:rPr>
        <w:t>, включая карты и схемы инженерных сетей с поддержкой их топологии, работать с большим количеством растров, проводить совместный семантический и пространственный анализ графических и табличных данных, создавать различные тематические карты, осуществлять экспорт и импорт данных.</w:t>
      </w:r>
    </w:p>
    <w:p w:rsidR="00DE25B9" w:rsidRPr="00DE25B9" w:rsidRDefault="00DE25B9" w:rsidP="00DE25B9">
      <w:pPr>
        <w:pStyle w:val="afa"/>
        <w:tabs>
          <w:tab w:val="left" w:pos="1134"/>
        </w:tabs>
        <w:spacing w:after="0" w:line="240" w:lineRule="auto"/>
        <w:ind w:firstLine="851"/>
        <w:jc w:val="both"/>
        <w:rPr>
          <w:b w:val="0"/>
          <w:sz w:val="28"/>
          <w:szCs w:val="28"/>
        </w:rPr>
      </w:pPr>
      <w:r w:rsidRPr="00DE25B9">
        <w:rPr>
          <w:b w:val="0"/>
          <w:sz w:val="28"/>
          <w:szCs w:val="28"/>
        </w:rPr>
        <w:t xml:space="preserve">Пакет </w:t>
      </w:r>
      <w:proofErr w:type="spellStart"/>
      <w:r w:rsidRPr="00DE25B9">
        <w:rPr>
          <w:b w:val="0"/>
          <w:sz w:val="28"/>
          <w:szCs w:val="28"/>
        </w:rPr>
        <w:t>ZuluThermo</w:t>
      </w:r>
      <w:proofErr w:type="spellEnd"/>
      <w:r w:rsidRPr="00DE25B9">
        <w:rPr>
          <w:b w:val="0"/>
          <w:sz w:val="28"/>
          <w:szCs w:val="28"/>
        </w:rPr>
        <w:t xml:space="preserve">, основой для работы которого является ГИС </w:t>
      </w:r>
      <w:proofErr w:type="spellStart"/>
      <w:r w:rsidRPr="00DE25B9">
        <w:rPr>
          <w:b w:val="0"/>
          <w:sz w:val="28"/>
          <w:szCs w:val="28"/>
        </w:rPr>
        <w:t>Zulu</w:t>
      </w:r>
      <w:proofErr w:type="spellEnd"/>
      <w:r w:rsidRPr="00DE25B9">
        <w:rPr>
          <w:b w:val="0"/>
          <w:sz w:val="28"/>
          <w:szCs w:val="28"/>
        </w:rPr>
        <w:t xml:space="preserve">, позволяет создать расчетную математическую модель тепловой сети, выполнить ее паспортизацию, и на основе созданной модели решать информационные задачи, задачи топологического анализа, и выполнять различные </w:t>
      </w:r>
      <w:proofErr w:type="spellStart"/>
      <w:r w:rsidRPr="00DE25B9">
        <w:rPr>
          <w:b w:val="0"/>
          <w:sz w:val="28"/>
          <w:szCs w:val="28"/>
        </w:rPr>
        <w:t>теплогидравлические</w:t>
      </w:r>
      <w:proofErr w:type="spellEnd"/>
      <w:r w:rsidRPr="00DE25B9">
        <w:rPr>
          <w:b w:val="0"/>
          <w:sz w:val="28"/>
          <w:szCs w:val="28"/>
        </w:rPr>
        <w:t xml:space="preserve"> расчеты.</w:t>
      </w:r>
    </w:p>
    <w:p w:rsidR="00DE25B9" w:rsidRPr="00DE25B9" w:rsidRDefault="00DE25B9" w:rsidP="00DE25B9">
      <w:pPr>
        <w:pStyle w:val="afa"/>
        <w:tabs>
          <w:tab w:val="left" w:pos="1134"/>
        </w:tabs>
        <w:spacing w:after="0" w:line="240" w:lineRule="auto"/>
        <w:ind w:firstLine="851"/>
        <w:jc w:val="both"/>
        <w:rPr>
          <w:b w:val="0"/>
          <w:sz w:val="28"/>
          <w:szCs w:val="28"/>
        </w:rPr>
      </w:pPr>
      <w:r w:rsidRPr="00DE25B9">
        <w:rPr>
          <w:b w:val="0"/>
          <w:sz w:val="28"/>
          <w:szCs w:val="28"/>
        </w:rPr>
        <w:t xml:space="preserve">Электронная модель системы теплоснабжения, разработанная в среде ГИС </w:t>
      </w:r>
      <w:proofErr w:type="spellStart"/>
      <w:r w:rsidRPr="00DE25B9">
        <w:rPr>
          <w:b w:val="0"/>
          <w:sz w:val="28"/>
          <w:szCs w:val="28"/>
        </w:rPr>
        <w:t>Zulu</w:t>
      </w:r>
      <w:proofErr w:type="spellEnd"/>
      <w:r w:rsidRPr="00DE25B9">
        <w:rPr>
          <w:b w:val="0"/>
          <w:sz w:val="28"/>
          <w:szCs w:val="28"/>
        </w:rPr>
        <w:t xml:space="preserve">, обеспечивает проведение необходимых инженерных расчетов, связанных с эксплуатацией существующих и проектированием новых тепловых сетей: </w:t>
      </w:r>
    </w:p>
    <w:p w:rsidR="00DE25B9" w:rsidRPr="00DE25B9" w:rsidRDefault="00DE25B9" w:rsidP="006621EE">
      <w:pPr>
        <w:pStyle w:val="afa"/>
        <w:numPr>
          <w:ilvl w:val="0"/>
          <w:numId w:val="5"/>
        </w:numPr>
        <w:tabs>
          <w:tab w:val="left" w:pos="993"/>
          <w:tab w:val="left" w:pos="1134"/>
        </w:tabs>
        <w:spacing w:after="0" w:line="240" w:lineRule="auto"/>
        <w:ind w:left="0" w:firstLine="851"/>
        <w:jc w:val="both"/>
        <w:rPr>
          <w:b w:val="0"/>
          <w:sz w:val="28"/>
          <w:szCs w:val="28"/>
        </w:rPr>
      </w:pPr>
      <w:r w:rsidRPr="00DE25B9">
        <w:rPr>
          <w:b w:val="0"/>
          <w:sz w:val="28"/>
          <w:szCs w:val="28"/>
        </w:rPr>
        <w:t xml:space="preserve">расчет тупиковых и кольцевых тепловых сетей, в том числе с </w:t>
      </w:r>
      <w:proofErr w:type="spellStart"/>
      <w:r w:rsidRPr="00DE25B9">
        <w:rPr>
          <w:b w:val="0"/>
          <w:sz w:val="28"/>
          <w:szCs w:val="28"/>
        </w:rPr>
        <w:t>повысительными</w:t>
      </w:r>
      <w:proofErr w:type="spellEnd"/>
      <w:r w:rsidRPr="00DE25B9">
        <w:rPr>
          <w:b w:val="0"/>
          <w:sz w:val="28"/>
          <w:szCs w:val="28"/>
        </w:rPr>
        <w:t xml:space="preserve"> насосными станциями и дросселирующими устройствами, работающие от одного или нескольких источников; </w:t>
      </w:r>
    </w:p>
    <w:p w:rsidR="00DE25B9" w:rsidRPr="00DE25B9" w:rsidRDefault="00DE25B9" w:rsidP="006621EE">
      <w:pPr>
        <w:pStyle w:val="afa"/>
        <w:numPr>
          <w:ilvl w:val="0"/>
          <w:numId w:val="5"/>
        </w:numPr>
        <w:tabs>
          <w:tab w:val="left" w:pos="993"/>
          <w:tab w:val="left" w:pos="1134"/>
        </w:tabs>
        <w:spacing w:after="0" w:line="240" w:lineRule="auto"/>
        <w:ind w:left="0" w:firstLine="851"/>
        <w:jc w:val="both"/>
        <w:rPr>
          <w:b w:val="0"/>
          <w:sz w:val="28"/>
          <w:szCs w:val="28"/>
        </w:rPr>
      </w:pPr>
      <w:r w:rsidRPr="00DE25B9">
        <w:rPr>
          <w:b w:val="0"/>
          <w:sz w:val="28"/>
          <w:szCs w:val="28"/>
        </w:rPr>
        <w:t xml:space="preserve">расчет систем теплоснабжения может производиться с учетом утечек из тепловой сети и систем теплопотребления, а также тепловых потерь в трубопроводах тепловой сети. Расчет тепловых потерь ведется либо по нормативным потерям, либо по фактическому состоянию изоляции; </w:t>
      </w:r>
    </w:p>
    <w:p w:rsidR="00DE25B9" w:rsidRPr="00DE25B9" w:rsidRDefault="00DE25B9" w:rsidP="006621EE">
      <w:pPr>
        <w:pStyle w:val="afa"/>
        <w:numPr>
          <w:ilvl w:val="0"/>
          <w:numId w:val="5"/>
        </w:numPr>
        <w:tabs>
          <w:tab w:val="left" w:pos="993"/>
          <w:tab w:val="left" w:pos="1134"/>
        </w:tabs>
        <w:spacing w:after="0" w:line="240" w:lineRule="auto"/>
        <w:ind w:left="0" w:firstLine="851"/>
        <w:jc w:val="both"/>
        <w:rPr>
          <w:b w:val="0"/>
          <w:sz w:val="28"/>
          <w:szCs w:val="28"/>
        </w:rPr>
      </w:pPr>
      <w:r w:rsidRPr="00DE25B9">
        <w:rPr>
          <w:b w:val="0"/>
          <w:sz w:val="28"/>
          <w:szCs w:val="28"/>
        </w:rPr>
        <w:t xml:space="preserve">наладочный гидравлический расчет, целью которого является качественное обеспечение всех потребителей, подключенных к тепловой сети необходимым количеством тепловой энергии и сетевой воды, при оптимальном режиме работы системы централизованного теплоснабжения в целом. В </w:t>
      </w:r>
      <w:r w:rsidRPr="00DE25B9">
        <w:rPr>
          <w:b w:val="0"/>
          <w:sz w:val="28"/>
          <w:szCs w:val="28"/>
        </w:rPr>
        <w:lastRenderedPageBreak/>
        <w:t xml:space="preserve">результате наладочного расчета определяются номера элеваторов, диаметры сопел и дросселирующих устройств, а также места их установки. Расчет проводится с учетом различных схем присоединения потребителей к тепловой сети и степени автоматизации подключенных тепловых нагрузок. При этом на потребителях могут устанавливаться регуляторы расхода, нагрузки и температуры. На тепловой сети могут быть установлены насосные станции, регуляторы давления, регуляторы расхода, кустовые шайбы и перемычки; </w:t>
      </w:r>
    </w:p>
    <w:p w:rsidR="00DE25B9" w:rsidRPr="00DE25B9" w:rsidRDefault="00DE25B9" w:rsidP="006621EE">
      <w:pPr>
        <w:pStyle w:val="afa"/>
        <w:numPr>
          <w:ilvl w:val="0"/>
          <w:numId w:val="5"/>
        </w:numPr>
        <w:tabs>
          <w:tab w:val="left" w:pos="993"/>
        </w:tabs>
        <w:spacing w:after="0" w:line="240" w:lineRule="auto"/>
        <w:ind w:left="0" w:firstLine="851"/>
        <w:jc w:val="both"/>
        <w:rPr>
          <w:b w:val="0"/>
          <w:sz w:val="28"/>
          <w:szCs w:val="28"/>
        </w:rPr>
      </w:pPr>
      <w:r w:rsidRPr="00DE25B9">
        <w:rPr>
          <w:b w:val="0"/>
          <w:sz w:val="28"/>
          <w:szCs w:val="28"/>
        </w:rPr>
        <w:t xml:space="preserve">поверочный гидравлический расчет тепловой сети для определения фактических расходов теплоносителя на участках тепловой сети и у потребителей, а также количестве тепловой энергии получаемой потребителем при заданной температуре воды в подающем трубопроводе и располагаемом напоре на источнике. В результате расчета определяются расходы и потери напора в трубопроводах, напоры в узлах сети, в том числе располагаемые напоры у потребителей, температура теплоносителя в узлах сети (при учете тепловых потерь), температуры внутреннего воздуха у потребителей, расходы и температуры воды на входе и выходе в каждую систему теплопотребления; </w:t>
      </w:r>
    </w:p>
    <w:p w:rsidR="00DE25B9" w:rsidRPr="00DE25B9" w:rsidRDefault="00DE25B9" w:rsidP="006621EE">
      <w:pPr>
        <w:pStyle w:val="afa"/>
        <w:numPr>
          <w:ilvl w:val="0"/>
          <w:numId w:val="5"/>
        </w:numPr>
        <w:tabs>
          <w:tab w:val="left" w:pos="993"/>
        </w:tabs>
        <w:spacing w:after="0" w:line="240" w:lineRule="auto"/>
        <w:ind w:left="0" w:firstLine="851"/>
        <w:jc w:val="both"/>
        <w:rPr>
          <w:b w:val="0"/>
          <w:sz w:val="28"/>
          <w:szCs w:val="28"/>
        </w:rPr>
      </w:pPr>
      <w:r w:rsidRPr="00DE25B9">
        <w:rPr>
          <w:b w:val="0"/>
          <w:sz w:val="28"/>
          <w:szCs w:val="28"/>
        </w:rPr>
        <w:t xml:space="preserve">расчет и построение пьезометрического графика, который наглядно иллюстрирует результаты гидравлического расчета. При этом на экран выводится линия давления в подающем трубопроводе, линия давления в обратном трубопроводе, линия поверхности земли, линия потерь напора на шайбе, высота здания, линия вскипания, линия статического напора. Количество выводимой под графиком информации настраивается пользователем. Расчёт тепловых сетей можно проводить с учётом: </w:t>
      </w:r>
    </w:p>
    <w:p w:rsidR="00DE25B9" w:rsidRPr="00DE25B9" w:rsidRDefault="00DE25B9" w:rsidP="006621EE">
      <w:pPr>
        <w:pStyle w:val="afa"/>
        <w:numPr>
          <w:ilvl w:val="1"/>
          <w:numId w:val="6"/>
        </w:numPr>
        <w:tabs>
          <w:tab w:val="left" w:pos="1134"/>
        </w:tabs>
        <w:spacing w:after="0" w:line="240" w:lineRule="auto"/>
        <w:ind w:left="0" w:firstLine="851"/>
        <w:jc w:val="both"/>
        <w:rPr>
          <w:b w:val="0"/>
          <w:sz w:val="28"/>
          <w:szCs w:val="28"/>
        </w:rPr>
      </w:pPr>
      <w:r w:rsidRPr="00DE25B9">
        <w:rPr>
          <w:b w:val="0"/>
          <w:sz w:val="28"/>
          <w:szCs w:val="28"/>
        </w:rPr>
        <w:t xml:space="preserve">утечек из тепловой сети и систем теплопотребления; </w:t>
      </w:r>
    </w:p>
    <w:p w:rsidR="00DE25B9" w:rsidRPr="00DE25B9" w:rsidRDefault="00DE25B9" w:rsidP="006621EE">
      <w:pPr>
        <w:pStyle w:val="afa"/>
        <w:numPr>
          <w:ilvl w:val="1"/>
          <w:numId w:val="6"/>
        </w:numPr>
        <w:tabs>
          <w:tab w:val="left" w:pos="1134"/>
        </w:tabs>
        <w:spacing w:after="0" w:line="240" w:lineRule="auto"/>
        <w:ind w:left="0" w:firstLine="851"/>
        <w:jc w:val="both"/>
        <w:rPr>
          <w:b w:val="0"/>
          <w:sz w:val="28"/>
          <w:szCs w:val="28"/>
        </w:rPr>
      </w:pPr>
      <w:r w:rsidRPr="00DE25B9">
        <w:rPr>
          <w:b w:val="0"/>
          <w:sz w:val="28"/>
          <w:szCs w:val="28"/>
        </w:rPr>
        <w:t xml:space="preserve">тепловых потерь в трубопроводах тепловой сети; </w:t>
      </w:r>
    </w:p>
    <w:p w:rsidR="00DE25B9" w:rsidRPr="00DE25B9" w:rsidRDefault="00DE25B9" w:rsidP="006621EE">
      <w:pPr>
        <w:pStyle w:val="afa"/>
        <w:numPr>
          <w:ilvl w:val="1"/>
          <w:numId w:val="6"/>
        </w:numPr>
        <w:tabs>
          <w:tab w:val="left" w:pos="1134"/>
        </w:tabs>
        <w:spacing w:after="0" w:line="240" w:lineRule="auto"/>
        <w:ind w:left="0" w:firstLine="851"/>
        <w:jc w:val="both"/>
        <w:outlineLvl w:val="0"/>
        <w:rPr>
          <w:sz w:val="28"/>
          <w:szCs w:val="28"/>
        </w:rPr>
      </w:pPr>
      <w:r w:rsidRPr="00DE25B9">
        <w:rPr>
          <w:b w:val="0"/>
          <w:sz w:val="28"/>
          <w:szCs w:val="28"/>
        </w:rPr>
        <w:t xml:space="preserve">фактически установленного оборудования на абонентских вводах и тепловых сетях. </w:t>
      </w:r>
      <w:bookmarkStart w:id="53" w:name="_Toc422079685"/>
    </w:p>
    <w:p w:rsidR="00DE25B9" w:rsidRDefault="00DE25B9" w:rsidP="00DE25B9">
      <w:pPr>
        <w:pStyle w:val="afa"/>
        <w:tabs>
          <w:tab w:val="left" w:pos="993"/>
        </w:tabs>
        <w:spacing w:after="0" w:line="240" w:lineRule="auto"/>
        <w:ind w:left="709"/>
        <w:jc w:val="both"/>
        <w:outlineLvl w:val="0"/>
        <w:rPr>
          <w:b w:val="0"/>
        </w:rPr>
      </w:pPr>
    </w:p>
    <w:p w:rsidR="00DE25B9" w:rsidRPr="00DE25B9" w:rsidRDefault="00DE25B9" w:rsidP="00C96ECA">
      <w:pPr>
        <w:pStyle w:val="afa"/>
        <w:tabs>
          <w:tab w:val="left" w:pos="993"/>
        </w:tabs>
        <w:spacing w:after="0" w:line="240" w:lineRule="auto"/>
        <w:ind w:firstLine="851"/>
        <w:outlineLvl w:val="0"/>
        <w:rPr>
          <w:sz w:val="28"/>
          <w:szCs w:val="28"/>
        </w:rPr>
      </w:pPr>
      <w:r w:rsidRPr="00DE25B9">
        <w:rPr>
          <w:sz w:val="28"/>
          <w:szCs w:val="28"/>
          <w:shd w:val="clear" w:color="auto" w:fill="FFFFFF"/>
        </w:rPr>
        <w:t>ГЛАВА 4. ПЕРСПЕКТИВНЫЕ БАЛАНСЫ ТЕПЛОВОЙ МОЩНОСТИ ИСТОЧНИКОВ ТЕПЛОВОЙ ЭНЕРГИИ И</w:t>
      </w:r>
      <w:r w:rsidRPr="00DE25B9">
        <w:rPr>
          <w:sz w:val="28"/>
          <w:szCs w:val="28"/>
        </w:rPr>
        <w:t xml:space="preserve"> ТЕПЛОВОЙ НАГРУЗКИ</w:t>
      </w:r>
      <w:bookmarkEnd w:id="50"/>
      <w:bookmarkEnd w:id="51"/>
      <w:bookmarkEnd w:id="53"/>
    </w:p>
    <w:p w:rsidR="00DE25B9" w:rsidRPr="00DE25B9" w:rsidRDefault="00DE25B9" w:rsidP="00DE25B9">
      <w:pPr>
        <w:ind w:firstLine="851"/>
        <w:jc w:val="both"/>
        <w:rPr>
          <w:sz w:val="28"/>
          <w:szCs w:val="28"/>
        </w:rPr>
      </w:pPr>
      <w:bookmarkStart w:id="54" w:name="_Toc343247321"/>
      <w:bookmarkStart w:id="55" w:name="_Toc343877035"/>
    </w:p>
    <w:p w:rsidR="00DE25B9" w:rsidRPr="00DE25B9" w:rsidRDefault="00DE25B9" w:rsidP="00DE25B9">
      <w:pPr>
        <w:ind w:firstLine="851"/>
        <w:jc w:val="both"/>
        <w:rPr>
          <w:sz w:val="28"/>
          <w:szCs w:val="28"/>
        </w:rPr>
      </w:pPr>
      <w:r w:rsidRPr="00DE25B9">
        <w:rPr>
          <w:sz w:val="28"/>
          <w:szCs w:val="28"/>
        </w:rPr>
        <w:t xml:space="preserve">Балансы тепловой мощности источника тепловой энергии в муниципальном образовании сельского поселения Болчары и тепловой нагрузки представлены в части 6 Главы 1 настоящего документа. </w:t>
      </w:r>
    </w:p>
    <w:p w:rsidR="00DE25B9" w:rsidRDefault="00DE25B9" w:rsidP="00DE25B9">
      <w:pPr>
        <w:pStyle w:val="aff0"/>
        <w:spacing w:after="0" w:line="240" w:lineRule="auto"/>
        <w:ind w:firstLine="709"/>
      </w:pPr>
    </w:p>
    <w:p w:rsidR="00DE25B9" w:rsidRPr="00DE25B9" w:rsidRDefault="00DE25B9" w:rsidP="00DE25B9">
      <w:pPr>
        <w:pStyle w:val="aff0"/>
        <w:spacing w:after="0" w:line="240" w:lineRule="auto"/>
        <w:ind w:firstLine="709"/>
        <w:jc w:val="right"/>
        <w:rPr>
          <w:sz w:val="28"/>
          <w:szCs w:val="28"/>
        </w:rPr>
      </w:pPr>
      <w:r w:rsidRPr="00DE25B9">
        <w:rPr>
          <w:sz w:val="28"/>
          <w:szCs w:val="28"/>
        </w:rPr>
        <w:t xml:space="preserve">Таблица 4.1. </w:t>
      </w:r>
    </w:p>
    <w:p w:rsidR="00DE25B9" w:rsidRPr="00DE25B9" w:rsidRDefault="00DE25B9" w:rsidP="00DE25B9">
      <w:pPr>
        <w:pStyle w:val="aff0"/>
        <w:spacing w:after="0" w:line="240" w:lineRule="auto"/>
        <w:ind w:firstLine="0"/>
        <w:jc w:val="center"/>
        <w:rPr>
          <w:sz w:val="28"/>
          <w:szCs w:val="28"/>
        </w:rPr>
      </w:pPr>
      <w:r w:rsidRPr="00DE25B9">
        <w:rPr>
          <w:bCs/>
          <w:iCs/>
          <w:sz w:val="28"/>
          <w:szCs w:val="28"/>
          <w:lang w:eastAsia="ru-RU"/>
        </w:rPr>
        <w:t>Перспективный б</w:t>
      </w:r>
      <w:r w:rsidRPr="00DE25B9">
        <w:rPr>
          <w:sz w:val="28"/>
          <w:szCs w:val="28"/>
        </w:rPr>
        <w:t xml:space="preserve">аланс установленной тепловой мощности и тепловой нагрузки в зоне действия </w:t>
      </w:r>
      <w:r w:rsidRPr="00DE25B9">
        <w:rPr>
          <w:rFonts w:eastAsia="Times New Roman"/>
          <w:sz w:val="28"/>
          <w:szCs w:val="28"/>
          <w:lang w:eastAsia="ru-RU"/>
        </w:rPr>
        <w:t>муниципальных котельной сельского поселения Болчары</w:t>
      </w:r>
    </w:p>
    <w:tbl>
      <w:tblPr>
        <w:tblW w:w="102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057"/>
        <w:gridCol w:w="1134"/>
        <w:gridCol w:w="866"/>
        <w:gridCol w:w="835"/>
        <w:gridCol w:w="851"/>
        <w:gridCol w:w="850"/>
        <w:gridCol w:w="851"/>
        <w:gridCol w:w="850"/>
        <w:gridCol w:w="930"/>
      </w:tblGrid>
      <w:tr w:rsidR="00DE25B9" w:rsidRPr="0035464E" w:rsidTr="00C96ECA">
        <w:trPr>
          <w:trHeight w:val="520"/>
          <w:jc w:val="center"/>
        </w:trPr>
        <w:tc>
          <w:tcPr>
            <w:tcW w:w="3057" w:type="dxa"/>
            <w:vAlign w:val="center"/>
          </w:tcPr>
          <w:p w:rsidR="00DE25B9" w:rsidRPr="00604C83" w:rsidRDefault="00DE25B9" w:rsidP="00C96ECA">
            <w:pPr>
              <w:pStyle w:val="aff0"/>
              <w:spacing w:after="0" w:line="240" w:lineRule="auto"/>
              <w:ind w:firstLine="0"/>
              <w:jc w:val="center"/>
            </w:pPr>
            <w:r w:rsidRPr="00604C83">
              <w:t>Показатель</w:t>
            </w:r>
          </w:p>
        </w:tc>
        <w:tc>
          <w:tcPr>
            <w:tcW w:w="1134" w:type="dxa"/>
            <w:vAlign w:val="center"/>
          </w:tcPr>
          <w:p w:rsidR="00DE25B9" w:rsidRPr="00604C83" w:rsidRDefault="00DE25B9" w:rsidP="00C96ECA">
            <w:pPr>
              <w:pStyle w:val="aff0"/>
              <w:spacing w:after="0" w:line="240" w:lineRule="auto"/>
              <w:ind w:firstLine="0"/>
              <w:jc w:val="center"/>
            </w:pPr>
            <w:r w:rsidRPr="00604C83">
              <w:t xml:space="preserve">Ед. </w:t>
            </w:r>
            <w:proofErr w:type="spellStart"/>
            <w:r w:rsidRPr="00604C83">
              <w:t>изм</w:t>
            </w:r>
            <w:proofErr w:type="spellEnd"/>
            <w:r w:rsidRPr="00604C83">
              <w:t>.</w:t>
            </w:r>
          </w:p>
        </w:tc>
        <w:tc>
          <w:tcPr>
            <w:tcW w:w="866" w:type="dxa"/>
            <w:vAlign w:val="center"/>
          </w:tcPr>
          <w:p w:rsidR="00DE25B9" w:rsidRPr="00604C83" w:rsidRDefault="00DE25B9" w:rsidP="00C96ECA">
            <w:pPr>
              <w:pStyle w:val="aff0"/>
              <w:spacing w:after="0" w:line="240" w:lineRule="auto"/>
              <w:ind w:firstLine="0"/>
              <w:jc w:val="center"/>
            </w:pPr>
            <w:r w:rsidRPr="00604C83">
              <w:t>2014</w:t>
            </w:r>
          </w:p>
        </w:tc>
        <w:tc>
          <w:tcPr>
            <w:tcW w:w="835" w:type="dxa"/>
            <w:vAlign w:val="center"/>
          </w:tcPr>
          <w:p w:rsidR="00DE25B9" w:rsidRPr="00604C83" w:rsidRDefault="00DE25B9" w:rsidP="00C96ECA">
            <w:pPr>
              <w:pStyle w:val="aff0"/>
              <w:spacing w:after="0" w:line="240" w:lineRule="auto"/>
              <w:ind w:firstLine="0"/>
              <w:jc w:val="center"/>
            </w:pPr>
            <w:r w:rsidRPr="00604C83">
              <w:t>2015</w:t>
            </w:r>
          </w:p>
        </w:tc>
        <w:tc>
          <w:tcPr>
            <w:tcW w:w="851" w:type="dxa"/>
            <w:vAlign w:val="center"/>
          </w:tcPr>
          <w:p w:rsidR="00DE25B9" w:rsidRPr="00604C83" w:rsidRDefault="00DE25B9" w:rsidP="00C96ECA">
            <w:pPr>
              <w:pStyle w:val="aff0"/>
              <w:spacing w:after="0" w:line="240" w:lineRule="auto"/>
              <w:ind w:firstLine="0"/>
              <w:jc w:val="center"/>
            </w:pPr>
            <w:r w:rsidRPr="00604C83">
              <w:t>2016</w:t>
            </w:r>
          </w:p>
        </w:tc>
        <w:tc>
          <w:tcPr>
            <w:tcW w:w="850" w:type="dxa"/>
            <w:vAlign w:val="center"/>
          </w:tcPr>
          <w:p w:rsidR="00DE25B9" w:rsidRPr="00604C83" w:rsidRDefault="00DE25B9" w:rsidP="00C96ECA">
            <w:pPr>
              <w:pStyle w:val="aff0"/>
              <w:spacing w:after="0" w:line="240" w:lineRule="auto"/>
              <w:ind w:firstLine="0"/>
              <w:jc w:val="center"/>
            </w:pPr>
            <w:r w:rsidRPr="00604C83">
              <w:t>2017</w:t>
            </w:r>
          </w:p>
        </w:tc>
        <w:tc>
          <w:tcPr>
            <w:tcW w:w="851" w:type="dxa"/>
            <w:vAlign w:val="center"/>
          </w:tcPr>
          <w:p w:rsidR="00DE25B9" w:rsidRPr="00604C83" w:rsidRDefault="00DE25B9" w:rsidP="00C96ECA">
            <w:pPr>
              <w:pStyle w:val="aff0"/>
              <w:spacing w:after="0" w:line="240" w:lineRule="auto"/>
              <w:ind w:firstLine="0"/>
              <w:jc w:val="center"/>
            </w:pPr>
            <w:r w:rsidRPr="00604C83">
              <w:t>2018</w:t>
            </w:r>
          </w:p>
        </w:tc>
        <w:tc>
          <w:tcPr>
            <w:tcW w:w="850" w:type="dxa"/>
            <w:vAlign w:val="center"/>
          </w:tcPr>
          <w:p w:rsidR="00DE25B9" w:rsidRPr="00604C83" w:rsidRDefault="00DE25B9" w:rsidP="00C96ECA">
            <w:pPr>
              <w:pStyle w:val="aff0"/>
              <w:spacing w:after="0" w:line="240" w:lineRule="auto"/>
              <w:ind w:firstLine="0"/>
              <w:jc w:val="center"/>
            </w:pPr>
            <w:r w:rsidRPr="00604C83">
              <w:t>2019-2023</w:t>
            </w:r>
          </w:p>
        </w:tc>
        <w:tc>
          <w:tcPr>
            <w:tcW w:w="930" w:type="dxa"/>
            <w:vAlign w:val="center"/>
          </w:tcPr>
          <w:p w:rsidR="00DE25B9" w:rsidRPr="00604C83" w:rsidRDefault="00DE25B9" w:rsidP="00C96ECA">
            <w:pPr>
              <w:pStyle w:val="aff0"/>
              <w:spacing w:after="0" w:line="240" w:lineRule="auto"/>
              <w:ind w:firstLine="0"/>
              <w:jc w:val="center"/>
            </w:pPr>
            <w:r w:rsidRPr="00604C83">
              <w:t>2024-2029</w:t>
            </w:r>
          </w:p>
        </w:tc>
      </w:tr>
      <w:tr w:rsidR="00DE25B9" w:rsidRPr="0035464E" w:rsidTr="00C96ECA">
        <w:trPr>
          <w:trHeight w:val="324"/>
          <w:jc w:val="center"/>
        </w:trPr>
        <w:tc>
          <w:tcPr>
            <w:tcW w:w="10224" w:type="dxa"/>
            <w:gridSpan w:val="9"/>
            <w:vAlign w:val="center"/>
          </w:tcPr>
          <w:p w:rsidR="00DE25B9" w:rsidRPr="00DE25B9" w:rsidRDefault="00DE25B9" w:rsidP="00C96ECA">
            <w:pPr>
              <w:pStyle w:val="aff0"/>
              <w:spacing w:after="0" w:line="240" w:lineRule="auto"/>
              <w:ind w:firstLine="0"/>
              <w:jc w:val="center"/>
            </w:pPr>
            <w:r w:rsidRPr="00DE25B9">
              <w:t>Котельная с. Болчары</w:t>
            </w:r>
          </w:p>
        </w:tc>
      </w:tr>
      <w:tr w:rsidR="00DE25B9" w:rsidRPr="0035464E" w:rsidTr="00C96ECA">
        <w:trPr>
          <w:trHeight w:val="431"/>
          <w:jc w:val="center"/>
        </w:trPr>
        <w:tc>
          <w:tcPr>
            <w:tcW w:w="3057" w:type="dxa"/>
            <w:vAlign w:val="center"/>
          </w:tcPr>
          <w:p w:rsidR="00DE25B9" w:rsidRPr="00604C83" w:rsidRDefault="00DE25B9" w:rsidP="00C96ECA">
            <w:pPr>
              <w:pStyle w:val="aff0"/>
              <w:spacing w:after="0" w:line="240" w:lineRule="auto"/>
              <w:ind w:firstLine="0"/>
              <w:jc w:val="center"/>
            </w:pPr>
            <w:r w:rsidRPr="00604C83">
              <w:t>Установленная тепловая мощность</w:t>
            </w:r>
          </w:p>
        </w:tc>
        <w:tc>
          <w:tcPr>
            <w:tcW w:w="1134" w:type="dxa"/>
            <w:vAlign w:val="center"/>
          </w:tcPr>
          <w:p w:rsidR="00DE25B9" w:rsidRPr="00DE25B9" w:rsidRDefault="00DE25B9" w:rsidP="00C96ECA">
            <w:pPr>
              <w:pStyle w:val="aff0"/>
              <w:spacing w:after="0" w:line="240" w:lineRule="auto"/>
              <w:ind w:firstLine="0"/>
              <w:jc w:val="center"/>
            </w:pPr>
            <w:r w:rsidRPr="00DE25B9">
              <w:t>Гкал/час</w:t>
            </w:r>
          </w:p>
        </w:tc>
        <w:tc>
          <w:tcPr>
            <w:tcW w:w="866" w:type="dxa"/>
            <w:vAlign w:val="center"/>
          </w:tcPr>
          <w:p w:rsidR="00DE25B9" w:rsidRPr="00604C83" w:rsidRDefault="00DE25B9" w:rsidP="00C96ECA">
            <w:pPr>
              <w:pStyle w:val="aff0"/>
              <w:spacing w:after="0" w:line="240" w:lineRule="auto"/>
              <w:ind w:firstLine="0"/>
              <w:jc w:val="center"/>
            </w:pPr>
            <w:r w:rsidRPr="00604C83">
              <w:t>10,3</w:t>
            </w:r>
          </w:p>
        </w:tc>
        <w:tc>
          <w:tcPr>
            <w:tcW w:w="835" w:type="dxa"/>
            <w:vAlign w:val="center"/>
          </w:tcPr>
          <w:p w:rsidR="00DE25B9" w:rsidRPr="00604C83" w:rsidRDefault="00DE25B9" w:rsidP="00C96ECA">
            <w:pPr>
              <w:pStyle w:val="aff0"/>
              <w:spacing w:after="0" w:line="240" w:lineRule="auto"/>
              <w:ind w:firstLine="0"/>
              <w:jc w:val="center"/>
            </w:pPr>
            <w:r w:rsidRPr="00604C83">
              <w:t>10,3</w:t>
            </w:r>
          </w:p>
        </w:tc>
        <w:tc>
          <w:tcPr>
            <w:tcW w:w="851" w:type="dxa"/>
            <w:vAlign w:val="center"/>
          </w:tcPr>
          <w:p w:rsidR="00DE25B9" w:rsidRPr="00604C83" w:rsidRDefault="00DE25B9" w:rsidP="00C96ECA">
            <w:pPr>
              <w:pStyle w:val="aff0"/>
              <w:spacing w:after="0" w:line="240" w:lineRule="auto"/>
              <w:ind w:firstLine="0"/>
              <w:jc w:val="center"/>
            </w:pPr>
            <w:r w:rsidRPr="00604C83">
              <w:t>10,3</w:t>
            </w:r>
          </w:p>
        </w:tc>
        <w:tc>
          <w:tcPr>
            <w:tcW w:w="850" w:type="dxa"/>
            <w:vAlign w:val="center"/>
          </w:tcPr>
          <w:p w:rsidR="00DE25B9" w:rsidRPr="00604C83" w:rsidRDefault="00DE25B9" w:rsidP="00C96ECA">
            <w:pPr>
              <w:pStyle w:val="aff0"/>
              <w:spacing w:after="0" w:line="240" w:lineRule="auto"/>
              <w:ind w:firstLine="0"/>
              <w:jc w:val="center"/>
            </w:pPr>
            <w:r w:rsidRPr="00604C83">
              <w:t>10,3</w:t>
            </w:r>
          </w:p>
        </w:tc>
        <w:tc>
          <w:tcPr>
            <w:tcW w:w="851" w:type="dxa"/>
            <w:vAlign w:val="center"/>
          </w:tcPr>
          <w:p w:rsidR="00DE25B9" w:rsidRPr="00604C83" w:rsidRDefault="00DE25B9" w:rsidP="00C96ECA">
            <w:pPr>
              <w:pStyle w:val="aff0"/>
              <w:spacing w:after="0" w:line="240" w:lineRule="auto"/>
              <w:ind w:firstLine="0"/>
              <w:jc w:val="center"/>
            </w:pPr>
            <w:r w:rsidRPr="00604C83">
              <w:t>10,3</w:t>
            </w:r>
          </w:p>
        </w:tc>
        <w:tc>
          <w:tcPr>
            <w:tcW w:w="850" w:type="dxa"/>
            <w:vAlign w:val="center"/>
          </w:tcPr>
          <w:p w:rsidR="00DE25B9" w:rsidRPr="00604C83" w:rsidRDefault="00DE25B9" w:rsidP="00C96ECA">
            <w:pPr>
              <w:pStyle w:val="aff0"/>
              <w:spacing w:after="0" w:line="240" w:lineRule="auto"/>
              <w:ind w:firstLine="0"/>
              <w:jc w:val="center"/>
            </w:pPr>
            <w:r w:rsidRPr="00604C83">
              <w:t>10,3</w:t>
            </w:r>
          </w:p>
        </w:tc>
        <w:tc>
          <w:tcPr>
            <w:tcW w:w="930" w:type="dxa"/>
            <w:vAlign w:val="center"/>
          </w:tcPr>
          <w:p w:rsidR="00DE25B9" w:rsidRPr="00604C83" w:rsidRDefault="00DE25B9" w:rsidP="00C96ECA">
            <w:pPr>
              <w:pStyle w:val="aff0"/>
              <w:spacing w:after="0" w:line="240" w:lineRule="auto"/>
              <w:ind w:firstLine="0"/>
              <w:jc w:val="center"/>
            </w:pPr>
            <w:r w:rsidRPr="00604C83">
              <w:t>10,3</w:t>
            </w:r>
          </w:p>
        </w:tc>
      </w:tr>
      <w:tr w:rsidR="00DE25B9" w:rsidRPr="0035464E" w:rsidTr="00C96ECA">
        <w:trPr>
          <w:trHeight w:val="467"/>
          <w:jc w:val="center"/>
        </w:trPr>
        <w:tc>
          <w:tcPr>
            <w:tcW w:w="3057" w:type="dxa"/>
            <w:vAlign w:val="center"/>
          </w:tcPr>
          <w:p w:rsidR="00DE25B9" w:rsidRPr="00604C83" w:rsidRDefault="00DE25B9" w:rsidP="00C96ECA">
            <w:pPr>
              <w:pStyle w:val="aff0"/>
              <w:spacing w:after="0" w:line="240" w:lineRule="auto"/>
              <w:ind w:firstLine="0"/>
              <w:jc w:val="center"/>
            </w:pPr>
            <w:r w:rsidRPr="00604C83">
              <w:t>Располагаемая тепловая мощность</w:t>
            </w:r>
          </w:p>
        </w:tc>
        <w:tc>
          <w:tcPr>
            <w:tcW w:w="1134" w:type="dxa"/>
            <w:vAlign w:val="center"/>
          </w:tcPr>
          <w:p w:rsidR="00DE25B9" w:rsidRPr="00604C83" w:rsidRDefault="00DE25B9" w:rsidP="00C96ECA">
            <w:pPr>
              <w:pStyle w:val="aff0"/>
              <w:spacing w:after="0" w:line="240" w:lineRule="auto"/>
              <w:ind w:firstLine="0"/>
              <w:jc w:val="center"/>
            </w:pPr>
            <w:r w:rsidRPr="00604C83">
              <w:t>Гкал/час</w:t>
            </w:r>
          </w:p>
        </w:tc>
        <w:tc>
          <w:tcPr>
            <w:tcW w:w="866" w:type="dxa"/>
            <w:vAlign w:val="center"/>
          </w:tcPr>
          <w:p w:rsidR="00DE25B9" w:rsidRPr="005C2DF4" w:rsidRDefault="00DE25B9" w:rsidP="00C96ECA">
            <w:pPr>
              <w:pStyle w:val="aff0"/>
              <w:spacing w:after="0" w:line="240" w:lineRule="auto"/>
              <w:ind w:firstLine="0"/>
              <w:jc w:val="center"/>
            </w:pPr>
            <w:r w:rsidRPr="005C2DF4">
              <w:t>8,9</w:t>
            </w:r>
          </w:p>
        </w:tc>
        <w:tc>
          <w:tcPr>
            <w:tcW w:w="835" w:type="dxa"/>
            <w:vAlign w:val="center"/>
          </w:tcPr>
          <w:p w:rsidR="00DE25B9" w:rsidRPr="005C2DF4" w:rsidRDefault="00DE25B9" w:rsidP="00C96ECA">
            <w:pPr>
              <w:pStyle w:val="aff0"/>
              <w:spacing w:after="0" w:line="240" w:lineRule="auto"/>
              <w:ind w:firstLine="0"/>
              <w:jc w:val="center"/>
            </w:pPr>
            <w:r w:rsidRPr="005C2DF4">
              <w:t>8,9</w:t>
            </w:r>
          </w:p>
        </w:tc>
        <w:tc>
          <w:tcPr>
            <w:tcW w:w="851" w:type="dxa"/>
            <w:vAlign w:val="center"/>
          </w:tcPr>
          <w:p w:rsidR="00DE25B9" w:rsidRPr="005C2DF4" w:rsidRDefault="00DE25B9" w:rsidP="00C96ECA">
            <w:pPr>
              <w:pStyle w:val="aff0"/>
              <w:spacing w:after="0" w:line="240" w:lineRule="auto"/>
              <w:ind w:firstLine="0"/>
              <w:jc w:val="center"/>
            </w:pPr>
            <w:r w:rsidRPr="005C2DF4">
              <w:t>8,9</w:t>
            </w:r>
          </w:p>
        </w:tc>
        <w:tc>
          <w:tcPr>
            <w:tcW w:w="850" w:type="dxa"/>
            <w:vAlign w:val="center"/>
          </w:tcPr>
          <w:p w:rsidR="00DE25B9" w:rsidRPr="005C2DF4" w:rsidRDefault="00DE25B9" w:rsidP="00C96ECA">
            <w:pPr>
              <w:pStyle w:val="aff0"/>
              <w:spacing w:after="0" w:line="240" w:lineRule="auto"/>
              <w:ind w:firstLine="0"/>
              <w:jc w:val="center"/>
            </w:pPr>
            <w:r w:rsidRPr="005C2DF4">
              <w:t>8,9</w:t>
            </w:r>
          </w:p>
        </w:tc>
        <w:tc>
          <w:tcPr>
            <w:tcW w:w="851" w:type="dxa"/>
            <w:vAlign w:val="center"/>
          </w:tcPr>
          <w:p w:rsidR="00DE25B9" w:rsidRPr="005C2DF4" w:rsidRDefault="00DE25B9" w:rsidP="00C96ECA">
            <w:pPr>
              <w:pStyle w:val="aff0"/>
              <w:spacing w:after="0" w:line="240" w:lineRule="auto"/>
              <w:ind w:firstLine="0"/>
              <w:jc w:val="center"/>
            </w:pPr>
            <w:r w:rsidRPr="005C2DF4">
              <w:t>8,9</w:t>
            </w:r>
          </w:p>
        </w:tc>
        <w:tc>
          <w:tcPr>
            <w:tcW w:w="850" w:type="dxa"/>
            <w:vAlign w:val="center"/>
          </w:tcPr>
          <w:p w:rsidR="00DE25B9" w:rsidRPr="005C2DF4" w:rsidRDefault="00DE25B9" w:rsidP="00C96ECA">
            <w:pPr>
              <w:pStyle w:val="aff0"/>
              <w:spacing w:after="0" w:line="240" w:lineRule="auto"/>
              <w:ind w:firstLine="0"/>
              <w:jc w:val="center"/>
            </w:pPr>
            <w:r w:rsidRPr="005C2DF4">
              <w:t>8,9</w:t>
            </w:r>
          </w:p>
        </w:tc>
        <w:tc>
          <w:tcPr>
            <w:tcW w:w="930" w:type="dxa"/>
            <w:vAlign w:val="center"/>
          </w:tcPr>
          <w:p w:rsidR="00DE25B9" w:rsidRPr="005C2DF4" w:rsidRDefault="00DE25B9" w:rsidP="00C96ECA">
            <w:pPr>
              <w:pStyle w:val="aff0"/>
              <w:spacing w:after="0" w:line="240" w:lineRule="auto"/>
              <w:ind w:firstLine="0"/>
              <w:jc w:val="center"/>
            </w:pPr>
            <w:r w:rsidRPr="005C2DF4">
              <w:t>8,9</w:t>
            </w:r>
          </w:p>
        </w:tc>
      </w:tr>
      <w:tr w:rsidR="00DE25B9" w:rsidRPr="0035464E" w:rsidTr="00C96ECA">
        <w:trPr>
          <w:trHeight w:val="275"/>
          <w:jc w:val="center"/>
        </w:trPr>
        <w:tc>
          <w:tcPr>
            <w:tcW w:w="3057" w:type="dxa"/>
            <w:vAlign w:val="center"/>
          </w:tcPr>
          <w:p w:rsidR="00DE25B9" w:rsidRPr="00604C83" w:rsidRDefault="00DE25B9" w:rsidP="00C96ECA">
            <w:pPr>
              <w:pStyle w:val="aff0"/>
              <w:spacing w:after="0" w:line="240" w:lineRule="auto"/>
              <w:ind w:firstLine="0"/>
              <w:jc w:val="center"/>
            </w:pPr>
            <w:r w:rsidRPr="00604C83">
              <w:t xml:space="preserve">Затраты тепловой </w:t>
            </w:r>
            <w:r w:rsidRPr="00604C83">
              <w:lastRenderedPageBreak/>
              <w:t>мощности на собственные и хозяйственные нужды</w:t>
            </w:r>
          </w:p>
        </w:tc>
        <w:tc>
          <w:tcPr>
            <w:tcW w:w="1134" w:type="dxa"/>
            <w:vAlign w:val="center"/>
          </w:tcPr>
          <w:p w:rsidR="00DE25B9" w:rsidRPr="00604C83" w:rsidRDefault="00DE25B9" w:rsidP="00C96ECA">
            <w:pPr>
              <w:pStyle w:val="aff0"/>
              <w:spacing w:after="0" w:line="240" w:lineRule="auto"/>
              <w:ind w:firstLine="0"/>
              <w:jc w:val="center"/>
            </w:pPr>
            <w:r w:rsidRPr="00604C83">
              <w:lastRenderedPageBreak/>
              <w:t>Гкал/час</w:t>
            </w:r>
          </w:p>
        </w:tc>
        <w:tc>
          <w:tcPr>
            <w:tcW w:w="866" w:type="dxa"/>
            <w:vAlign w:val="center"/>
          </w:tcPr>
          <w:p w:rsidR="00DE25B9" w:rsidRPr="00604C83" w:rsidRDefault="00DE25B9" w:rsidP="00C96ECA">
            <w:pPr>
              <w:pStyle w:val="aff0"/>
              <w:spacing w:after="0" w:line="240" w:lineRule="auto"/>
              <w:ind w:firstLine="0"/>
              <w:jc w:val="center"/>
            </w:pPr>
            <w:r w:rsidRPr="00604C83">
              <w:t>0,184</w:t>
            </w:r>
          </w:p>
        </w:tc>
        <w:tc>
          <w:tcPr>
            <w:tcW w:w="835" w:type="dxa"/>
            <w:vAlign w:val="center"/>
          </w:tcPr>
          <w:p w:rsidR="00DE25B9" w:rsidRPr="00604C83" w:rsidRDefault="00DE25B9" w:rsidP="00C96ECA">
            <w:pPr>
              <w:pStyle w:val="aff0"/>
              <w:spacing w:after="0" w:line="240" w:lineRule="auto"/>
              <w:ind w:firstLine="0"/>
              <w:jc w:val="center"/>
            </w:pPr>
            <w:r w:rsidRPr="00604C83">
              <w:t>0,184</w:t>
            </w:r>
          </w:p>
        </w:tc>
        <w:tc>
          <w:tcPr>
            <w:tcW w:w="851" w:type="dxa"/>
            <w:vAlign w:val="center"/>
          </w:tcPr>
          <w:p w:rsidR="00DE25B9" w:rsidRPr="00604C83" w:rsidRDefault="00DE25B9" w:rsidP="00C96ECA">
            <w:pPr>
              <w:pStyle w:val="aff0"/>
              <w:spacing w:after="0" w:line="240" w:lineRule="auto"/>
              <w:ind w:firstLine="0"/>
              <w:jc w:val="center"/>
            </w:pPr>
            <w:r w:rsidRPr="00604C83">
              <w:t>0,184</w:t>
            </w:r>
          </w:p>
        </w:tc>
        <w:tc>
          <w:tcPr>
            <w:tcW w:w="850" w:type="dxa"/>
            <w:vAlign w:val="center"/>
          </w:tcPr>
          <w:p w:rsidR="00DE25B9" w:rsidRPr="00604C83" w:rsidRDefault="00DE25B9" w:rsidP="00C96ECA">
            <w:pPr>
              <w:pStyle w:val="aff0"/>
              <w:spacing w:after="0" w:line="240" w:lineRule="auto"/>
              <w:ind w:firstLine="0"/>
              <w:jc w:val="center"/>
            </w:pPr>
            <w:r w:rsidRPr="00604C83">
              <w:t>0,184</w:t>
            </w:r>
          </w:p>
        </w:tc>
        <w:tc>
          <w:tcPr>
            <w:tcW w:w="851" w:type="dxa"/>
            <w:vAlign w:val="center"/>
          </w:tcPr>
          <w:p w:rsidR="00DE25B9" w:rsidRPr="00604C83" w:rsidRDefault="00DE25B9" w:rsidP="00C96ECA">
            <w:pPr>
              <w:pStyle w:val="aff0"/>
              <w:spacing w:after="0" w:line="240" w:lineRule="auto"/>
              <w:ind w:firstLine="0"/>
              <w:jc w:val="center"/>
            </w:pPr>
            <w:r w:rsidRPr="00604C83">
              <w:t>0,171</w:t>
            </w:r>
          </w:p>
        </w:tc>
        <w:tc>
          <w:tcPr>
            <w:tcW w:w="850" w:type="dxa"/>
            <w:vAlign w:val="center"/>
          </w:tcPr>
          <w:p w:rsidR="00DE25B9" w:rsidRPr="00604C83" w:rsidRDefault="00DE25B9" w:rsidP="00C96ECA">
            <w:pPr>
              <w:pStyle w:val="aff0"/>
              <w:spacing w:after="0" w:line="240" w:lineRule="auto"/>
              <w:ind w:firstLine="0"/>
              <w:jc w:val="center"/>
            </w:pPr>
            <w:r w:rsidRPr="00604C83">
              <w:t>0,142</w:t>
            </w:r>
          </w:p>
        </w:tc>
        <w:tc>
          <w:tcPr>
            <w:tcW w:w="930" w:type="dxa"/>
            <w:vAlign w:val="center"/>
          </w:tcPr>
          <w:p w:rsidR="00DE25B9" w:rsidRPr="00604C83" w:rsidRDefault="00DE25B9" w:rsidP="00C96ECA">
            <w:pPr>
              <w:pStyle w:val="aff0"/>
              <w:spacing w:after="0" w:line="240" w:lineRule="auto"/>
              <w:ind w:firstLine="0"/>
              <w:jc w:val="center"/>
            </w:pPr>
            <w:r w:rsidRPr="00604C83">
              <w:t>0,142</w:t>
            </w:r>
          </w:p>
        </w:tc>
      </w:tr>
      <w:tr w:rsidR="00DE25B9" w:rsidRPr="0035464E" w:rsidTr="00C96ECA">
        <w:trPr>
          <w:trHeight w:val="395"/>
          <w:jc w:val="center"/>
        </w:trPr>
        <w:tc>
          <w:tcPr>
            <w:tcW w:w="3057" w:type="dxa"/>
            <w:vAlign w:val="center"/>
          </w:tcPr>
          <w:p w:rsidR="00DE25B9" w:rsidRPr="00604C83" w:rsidRDefault="00DE25B9" w:rsidP="00C96ECA">
            <w:pPr>
              <w:pStyle w:val="aff0"/>
              <w:spacing w:after="0" w:line="240" w:lineRule="auto"/>
              <w:ind w:firstLine="0"/>
              <w:jc w:val="center"/>
            </w:pPr>
            <w:r w:rsidRPr="00604C83">
              <w:lastRenderedPageBreak/>
              <w:t>Тепловая мощность</w:t>
            </w:r>
          </w:p>
          <w:p w:rsidR="00DE25B9" w:rsidRPr="00604C83" w:rsidRDefault="00DE25B9" w:rsidP="00C96ECA">
            <w:pPr>
              <w:pStyle w:val="aff0"/>
              <w:spacing w:after="0" w:line="240" w:lineRule="auto"/>
              <w:ind w:firstLine="0"/>
              <w:jc w:val="center"/>
            </w:pPr>
            <w:r w:rsidRPr="00604C83">
              <w:t>источника нетто</w:t>
            </w:r>
          </w:p>
        </w:tc>
        <w:tc>
          <w:tcPr>
            <w:tcW w:w="1134" w:type="dxa"/>
            <w:vAlign w:val="center"/>
          </w:tcPr>
          <w:p w:rsidR="00DE25B9" w:rsidRPr="00604C83" w:rsidRDefault="00DE25B9" w:rsidP="00C96ECA">
            <w:pPr>
              <w:pStyle w:val="aff0"/>
              <w:spacing w:after="0" w:line="240" w:lineRule="auto"/>
              <w:ind w:firstLine="0"/>
              <w:jc w:val="center"/>
            </w:pPr>
            <w:r w:rsidRPr="00604C83">
              <w:t>Гкал/час</w:t>
            </w:r>
          </w:p>
        </w:tc>
        <w:tc>
          <w:tcPr>
            <w:tcW w:w="866" w:type="dxa"/>
            <w:vAlign w:val="center"/>
          </w:tcPr>
          <w:p w:rsidR="00DE25B9" w:rsidRPr="005C2DF4" w:rsidRDefault="00DE25B9" w:rsidP="00C96ECA">
            <w:pPr>
              <w:pStyle w:val="aff0"/>
              <w:spacing w:after="0" w:line="240" w:lineRule="auto"/>
              <w:ind w:firstLine="0"/>
              <w:jc w:val="center"/>
            </w:pPr>
            <w:r w:rsidRPr="005C2DF4">
              <w:t>8,716</w:t>
            </w:r>
          </w:p>
        </w:tc>
        <w:tc>
          <w:tcPr>
            <w:tcW w:w="835" w:type="dxa"/>
            <w:vAlign w:val="center"/>
          </w:tcPr>
          <w:p w:rsidR="00DE25B9" w:rsidRPr="005C2DF4" w:rsidRDefault="00DE25B9" w:rsidP="00C96ECA">
            <w:pPr>
              <w:pStyle w:val="aff0"/>
              <w:spacing w:after="0" w:line="240" w:lineRule="auto"/>
              <w:ind w:firstLine="0"/>
              <w:jc w:val="center"/>
            </w:pPr>
            <w:r w:rsidRPr="005C2DF4">
              <w:t>8,716</w:t>
            </w:r>
          </w:p>
        </w:tc>
        <w:tc>
          <w:tcPr>
            <w:tcW w:w="851" w:type="dxa"/>
            <w:vAlign w:val="center"/>
          </w:tcPr>
          <w:p w:rsidR="00DE25B9" w:rsidRPr="005C2DF4" w:rsidRDefault="00DE25B9" w:rsidP="00C96ECA">
            <w:pPr>
              <w:pStyle w:val="aff0"/>
              <w:spacing w:after="0" w:line="240" w:lineRule="auto"/>
              <w:ind w:firstLine="0"/>
              <w:jc w:val="center"/>
            </w:pPr>
            <w:r w:rsidRPr="005C2DF4">
              <w:t>8,716</w:t>
            </w:r>
          </w:p>
        </w:tc>
        <w:tc>
          <w:tcPr>
            <w:tcW w:w="850" w:type="dxa"/>
            <w:vAlign w:val="center"/>
          </w:tcPr>
          <w:p w:rsidR="00DE25B9" w:rsidRPr="005C2DF4" w:rsidRDefault="00DE25B9" w:rsidP="00C96ECA">
            <w:pPr>
              <w:pStyle w:val="aff0"/>
              <w:spacing w:after="0" w:line="240" w:lineRule="auto"/>
              <w:ind w:firstLine="0"/>
              <w:jc w:val="center"/>
            </w:pPr>
            <w:r w:rsidRPr="005C2DF4">
              <w:t>8,716</w:t>
            </w:r>
          </w:p>
        </w:tc>
        <w:tc>
          <w:tcPr>
            <w:tcW w:w="851" w:type="dxa"/>
            <w:vAlign w:val="center"/>
          </w:tcPr>
          <w:p w:rsidR="00DE25B9" w:rsidRPr="005C2DF4" w:rsidRDefault="00DE25B9" w:rsidP="00C96ECA">
            <w:pPr>
              <w:pStyle w:val="aff0"/>
              <w:spacing w:after="0" w:line="240" w:lineRule="auto"/>
              <w:ind w:firstLine="0"/>
              <w:jc w:val="center"/>
            </w:pPr>
            <w:r w:rsidRPr="005C2DF4">
              <w:t>8,716</w:t>
            </w:r>
          </w:p>
        </w:tc>
        <w:tc>
          <w:tcPr>
            <w:tcW w:w="850" w:type="dxa"/>
            <w:vAlign w:val="center"/>
          </w:tcPr>
          <w:p w:rsidR="00DE25B9" w:rsidRPr="005C2DF4" w:rsidRDefault="00DE25B9" w:rsidP="00C96ECA">
            <w:pPr>
              <w:pStyle w:val="aff0"/>
              <w:spacing w:after="0" w:line="240" w:lineRule="auto"/>
              <w:ind w:firstLine="0"/>
              <w:jc w:val="center"/>
            </w:pPr>
            <w:r w:rsidRPr="005C2DF4">
              <w:t>8,716</w:t>
            </w:r>
          </w:p>
        </w:tc>
        <w:tc>
          <w:tcPr>
            <w:tcW w:w="930" w:type="dxa"/>
            <w:vAlign w:val="center"/>
          </w:tcPr>
          <w:p w:rsidR="00DE25B9" w:rsidRPr="005C2DF4" w:rsidRDefault="00DE25B9" w:rsidP="00C96ECA">
            <w:pPr>
              <w:pStyle w:val="aff0"/>
              <w:spacing w:after="0" w:line="240" w:lineRule="auto"/>
              <w:ind w:firstLine="0"/>
              <w:jc w:val="center"/>
            </w:pPr>
            <w:r w:rsidRPr="005C2DF4">
              <w:t>8,716</w:t>
            </w:r>
          </w:p>
        </w:tc>
      </w:tr>
      <w:tr w:rsidR="00DE25B9" w:rsidRPr="0035464E" w:rsidTr="00C96ECA">
        <w:trPr>
          <w:trHeight w:val="395"/>
          <w:jc w:val="center"/>
        </w:trPr>
        <w:tc>
          <w:tcPr>
            <w:tcW w:w="3057" w:type="dxa"/>
            <w:vAlign w:val="center"/>
          </w:tcPr>
          <w:p w:rsidR="00DE25B9" w:rsidRPr="00604C83" w:rsidRDefault="00DE25B9" w:rsidP="00C96ECA">
            <w:pPr>
              <w:pStyle w:val="aff0"/>
              <w:spacing w:after="0" w:line="240" w:lineRule="auto"/>
              <w:ind w:firstLine="0"/>
              <w:jc w:val="center"/>
            </w:pPr>
            <w:r w:rsidRPr="00604C83">
              <w:t>Потери тепловой энергии при ее передаче тепловыми сетями</w:t>
            </w:r>
          </w:p>
        </w:tc>
        <w:tc>
          <w:tcPr>
            <w:tcW w:w="1134" w:type="dxa"/>
            <w:vAlign w:val="center"/>
          </w:tcPr>
          <w:p w:rsidR="00DE25B9" w:rsidRPr="00604C83" w:rsidRDefault="00DE25B9" w:rsidP="00C96ECA">
            <w:pPr>
              <w:pStyle w:val="aff0"/>
              <w:spacing w:after="0" w:line="240" w:lineRule="auto"/>
              <w:ind w:firstLine="0"/>
              <w:jc w:val="center"/>
            </w:pPr>
            <w:r w:rsidRPr="00604C83">
              <w:t>Гкал/час</w:t>
            </w:r>
          </w:p>
        </w:tc>
        <w:tc>
          <w:tcPr>
            <w:tcW w:w="866" w:type="dxa"/>
            <w:vAlign w:val="center"/>
          </w:tcPr>
          <w:p w:rsidR="00DE25B9" w:rsidRPr="00604C83" w:rsidRDefault="00DE25B9" w:rsidP="00C96ECA">
            <w:pPr>
              <w:pStyle w:val="aff0"/>
              <w:spacing w:after="0" w:line="240" w:lineRule="auto"/>
              <w:ind w:firstLine="0"/>
              <w:jc w:val="center"/>
            </w:pPr>
            <w:r w:rsidRPr="00604C83">
              <w:t>1,749</w:t>
            </w:r>
          </w:p>
        </w:tc>
        <w:tc>
          <w:tcPr>
            <w:tcW w:w="835" w:type="dxa"/>
            <w:vAlign w:val="center"/>
          </w:tcPr>
          <w:p w:rsidR="00DE25B9" w:rsidRPr="00604C83" w:rsidRDefault="00DE25B9" w:rsidP="00C96ECA">
            <w:pPr>
              <w:pStyle w:val="aff0"/>
              <w:spacing w:after="0" w:line="240" w:lineRule="auto"/>
              <w:ind w:firstLine="0"/>
              <w:jc w:val="center"/>
            </w:pPr>
            <w:r w:rsidRPr="00604C83">
              <w:t>1,749</w:t>
            </w:r>
          </w:p>
        </w:tc>
        <w:tc>
          <w:tcPr>
            <w:tcW w:w="851" w:type="dxa"/>
            <w:vAlign w:val="center"/>
          </w:tcPr>
          <w:p w:rsidR="00DE25B9" w:rsidRPr="00604C83" w:rsidRDefault="00DE25B9" w:rsidP="00C96ECA">
            <w:pPr>
              <w:pStyle w:val="aff0"/>
              <w:spacing w:after="0" w:line="240" w:lineRule="auto"/>
              <w:ind w:firstLine="0"/>
              <w:jc w:val="center"/>
            </w:pPr>
            <w:r w:rsidRPr="00604C83">
              <w:t>1,749</w:t>
            </w:r>
          </w:p>
        </w:tc>
        <w:tc>
          <w:tcPr>
            <w:tcW w:w="850" w:type="dxa"/>
            <w:vAlign w:val="center"/>
          </w:tcPr>
          <w:p w:rsidR="00DE25B9" w:rsidRPr="00604C83" w:rsidRDefault="00DE25B9" w:rsidP="00C96ECA">
            <w:pPr>
              <w:pStyle w:val="aff0"/>
              <w:spacing w:after="0" w:line="240" w:lineRule="auto"/>
              <w:ind w:firstLine="0"/>
              <w:jc w:val="center"/>
            </w:pPr>
            <w:r w:rsidRPr="00604C83">
              <w:t>1,749</w:t>
            </w:r>
          </w:p>
        </w:tc>
        <w:tc>
          <w:tcPr>
            <w:tcW w:w="851" w:type="dxa"/>
            <w:vAlign w:val="center"/>
          </w:tcPr>
          <w:p w:rsidR="00DE25B9" w:rsidRPr="00604C83" w:rsidRDefault="00DE25B9" w:rsidP="00C96ECA">
            <w:pPr>
              <w:pStyle w:val="aff0"/>
              <w:spacing w:after="0" w:line="240" w:lineRule="auto"/>
              <w:ind w:firstLine="0"/>
              <w:jc w:val="center"/>
            </w:pPr>
            <w:r w:rsidRPr="00604C83">
              <w:t>1,648</w:t>
            </w:r>
          </w:p>
        </w:tc>
        <w:tc>
          <w:tcPr>
            <w:tcW w:w="850" w:type="dxa"/>
            <w:vAlign w:val="center"/>
          </w:tcPr>
          <w:p w:rsidR="00DE25B9" w:rsidRPr="00604C83" w:rsidRDefault="00DE25B9" w:rsidP="00C96ECA">
            <w:pPr>
              <w:pStyle w:val="aff0"/>
              <w:spacing w:after="0" w:line="240" w:lineRule="auto"/>
              <w:ind w:firstLine="0"/>
              <w:jc w:val="center"/>
            </w:pPr>
            <w:r w:rsidRPr="00604C83">
              <w:t>1,305</w:t>
            </w:r>
          </w:p>
        </w:tc>
        <w:tc>
          <w:tcPr>
            <w:tcW w:w="930" w:type="dxa"/>
            <w:vAlign w:val="center"/>
          </w:tcPr>
          <w:p w:rsidR="00DE25B9" w:rsidRPr="00604C83" w:rsidRDefault="00DE25B9" w:rsidP="00C96ECA">
            <w:pPr>
              <w:pStyle w:val="aff0"/>
              <w:spacing w:after="0" w:line="240" w:lineRule="auto"/>
              <w:ind w:firstLine="0"/>
              <w:jc w:val="center"/>
            </w:pPr>
            <w:r w:rsidRPr="00604C83">
              <w:t>1,305</w:t>
            </w:r>
          </w:p>
        </w:tc>
      </w:tr>
      <w:tr w:rsidR="00DE25B9" w:rsidRPr="0035464E" w:rsidTr="00C96ECA">
        <w:trPr>
          <w:trHeight w:val="375"/>
          <w:jc w:val="center"/>
        </w:trPr>
        <w:tc>
          <w:tcPr>
            <w:tcW w:w="3057" w:type="dxa"/>
            <w:vAlign w:val="center"/>
          </w:tcPr>
          <w:p w:rsidR="00DE25B9" w:rsidRPr="00604C83" w:rsidRDefault="00DE25B9" w:rsidP="00C96ECA">
            <w:pPr>
              <w:pStyle w:val="aff0"/>
              <w:spacing w:after="0" w:line="240" w:lineRule="auto"/>
              <w:ind w:firstLine="0"/>
              <w:jc w:val="center"/>
            </w:pPr>
            <w:r w:rsidRPr="00604C83">
              <w:t>Присоединенная тепловая нагрузка (отопление, вентиляция и ГВС)</w:t>
            </w:r>
          </w:p>
        </w:tc>
        <w:tc>
          <w:tcPr>
            <w:tcW w:w="1134" w:type="dxa"/>
            <w:vAlign w:val="center"/>
          </w:tcPr>
          <w:p w:rsidR="00DE25B9" w:rsidRPr="00604C83" w:rsidRDefault="00DE25B9" w:rsidP="00C96ECA">
            <w:pPr>
              <w:pStyle w:val="aff0"/>
              <w:spacing w:after="0" w:line="240" w:lineRule="auto"/>
              <w:ind w:firstLine="0"/>
              <w:jc w:val="center"/>
            </w:pPr>
            <w:r w:rsidRPr="00604C83">
              <w:t>Гкал/час</w:t>
            </w:r>
          </w:p>
        </w:tc>
        <w:tc>
          <w:tcPr>
            <w:tcW w:w="866" w:type="dxa"/>
            <w:vAlign w:val="center"/>
          </w:tcPr>
          <w:p w:rsidR="00DE25B9" w:rsidRPr="00604C83" w:rsidRDefault="00DE25B9" w:rsidP="00C96ECA">
            <w:pPr>
              <w:pStyle w:val="aff0"/>
              <w:spacing w:after="0" w:line="240" w:lineRule="auto"/>
              <w:ind w:firstLine="0"/>
              <w:jc w:val="center"/>
            </w:pPr>
            <w:r w:rsidRPr="00604C83">
              <w:t>2,922</w:t>
            </w:r>
          </w:p>
        </w:tc>
        <w:tc>
          <w:tcPr>
            <w:tcW w:w="835" w:type="dxa"/>
            <w:vAlign w:val="center"/>
          </w:tcPr>
          <w:p w:rsidR="00DE25B9" w:rsidRPr="00604C83" w:rsidRDefault="00DE25B9" w:rsidP="00C96ECA">
            <w:pPr>
              <w:pStyle w:val="aff0"/>
              <w:spacing w:after="0" w:line="240" w:lineRule="auto"/>
              <w:ind w:firstLine="0"/>
              <w:jc w:val="center"/>
            </w:pPr>
            <w:r w:rsidRPr="00604C83">
              <w:t>2,922</w:t>
            </w:r>
          </w:p>
        </w:tc>
        <w:tc>
          <w:tcPr>
            <w:tcW w:w="851" w:type="dxa"/>
            <w:vAlign w:val="center"/>
          </w:tcPr>
          <w:p w:rsidR="00DE25B9" w:rsidRPr="00604C83" w:rsidRDefault="00DE25B9" w:rsidP="00C96ECA">
            <w:pPr>
              <w:pStyle w:val="aff0"/>
              <w:spacing w:after="0" w:line="240" w:lineRule="auto"/>
              <w:ind w:firstLine="0"/>
              <w:jc w:val="center"/>
            </w:pPr>
            <w:r w:rsidRPr="00604C83">
              <w:t>2,922</w:t>
            </w:r>
          </w:p>
        </w:tc>
        <w:tc>
          <w:tcPr>
            <w:tcW w:w="850" w:type="dxa"/>
            <w:vAlign w:val="center"/>
          </w:tcPr>
          <w:p w:rsidR="00DE25B9" w:rsidRPr="00604C83" w:rsidRDefault="00DE25B9" w:rsidP="00C96ECA">
            <w:pPr>
              <w:pStyle w:val="aff0"/>
              <w:spacing w:after="0" w:line="240" w:lineRule="auto"/>
              <w:ind w:firstLine="0"/>
              <w:jc w:val="center"/>
            </w:pPr>
            <w:r w:rsidRPr="00604C83">
              <w:t>2,922</w:t>
            </w:r>
          </w:p>
        </w:tc>
        <w:tc>
          <w:tcPr>
            <w:tcW w:w="851" w:type="dxa"/>
            <w:vAlign w:val="center"/>
          </w:tcPr>
          <w:p w:rsidR="00DE25B9" w:rsidRPr="00604C83" w:rsidRDefault="00DE25B9" w:rsidP="00C96ECA">
            <w:pPr>
              <w:pStyle w:val="aff0"/>
              <w:spacing w:after="0" w:line="240" w:lineRule="auto"/>
              <w:ind w:firstLine="0"/>
              <w:jc w:val="center"/>
            </w:pPr>
            <w:r w:rsidRPr="00604C83">
              <w:t>3,902</w:t>
            </w:r>
          </w:p>
        </w:tc>
        <w:tc>
          <w:tcPr>
            <w:tcW w:w="850" w:type="dxa"/>
            <w:vAlign w:val="center"/>
          </w:tcPr>
          <w:p w:rsidR="00DE25B9" w:rsidRPr="00604C83" w:rsidRDefault="00DE25B9" w:rsidP="00C96ECA">
            <w:pPr>
              <w:pStyle w:val="aff0"/>
              <w:spacing w:after="0" w:line="240" w:lineRule="auto"/>
              <w:ind w:firstLine="0"/>
              <w:jc w:val="center"/>
            </w:pPr>
            <w:r w:rsidRPr="00604C83">
              <w:t>3,286</w:t>
            </w:r>
          </w:p>
        </w:tc>
        <w:tc>
          <w:tcPr>
            <w:tcW w:w="930" w:type="dxa"/>
            <w:vAlign w:val="center"/>
          </w:tcPr>
          <w:p w:rsidR="00DE25B9" w:rsidRPr="00604C83" w:rsidRDefault="00DE25B9" w:rsidP="00C96ECA">
            <w:pPr>
              <w:pStyle w:val="aff0"/>
              <w:spacing w:after="0" w:line="240" w:lineRule="auto"/>
              <w:ind w:firstLine="0"/>
              <w:jc w:val="center"/>
            </w:pPr>
            <w:r w:rsidRPr="00604C83">
              <w:t>3,286</w:t>
            </w:r>
          </w:p>
        </w:tc>
      </w:tr>
      <w:tr w:rsidR="00DE25B9" w:rsidRPr="0035464E" w:rsidTr="00C96ECA">
        <w:trPr>
          <w:trHeight w:val="602"/>
          <w:jc w:val="center"/>
        </w:trPr>
        <w:tc>
          <w:tcPr>
            <w:tcW w:w="3057" w:type="dxa"/>
            <w:vAlign w:val="center"/>
          </w:tcPr>
          <w:p w:rsidR="00DE25B9" w:rsidRPr="00604C83" w:rsidRDefault="00DE25B9" w:rsidP="00C96ECA">
            <w:pPr>
              <w:pStyle w:val="aff0"/>
              <w:spacing w:after="0" w:line="240" w:lineRule="auto"/>
              <w:ind w:firstLine="0"/>
              <w:jc w:val="center"/>
            </w:pPr>
            <w:r w:rsidRPr="00604C83">
              <w:t>Резерв (+) / дефицит (-) тепловой мощности</w:t>
            </w:r>
          </w:p>
        </w:tc>
        <w:tc>
          <w:tcPr>
            <w:tcW w:w="1134" w:type="dxa"/>
            <w:vAlign w:val="center"/>
          </w:tcPr>
          <w:p w:rsidR="00DE25B9" w:rsidRPr="00604C83" w:rsidRDefault="00DE25B9" w:rsidP="00C96ECA">
            <w:pPr>
              <w:pStyle w:val="aff0"/>
              <w:spacing w:after="0" w:line="240" w:lineRule="auto"/>
              <w:ind w:firstLine="0"/>
              <w:jc w:val="center"/>
            </w:pPr>
            <w:r w:rsidRPr="00604C83">
              <w:t>Гкал/час</w:t>
            </w:r>
          </w:p>
        </w:tc>
        <w:tc>
          <w:tcPr>
            <w:tcW w:w="866" w:type="dxa"/>
            <w:vAlign w:val="center"/>
          </w:tcPr>
          <w:p w:rsidR="00DE25B9" w:rsidRPr="00604C83" w:rsidRDefault="00DE25B9" w:rsidP="00C96ECA">
            <w:pPr>
              <w:pStyle w:val="aff0"/>
              <w:spacing w:after="0" w:line="240" w:lineRule="auto"/>
              <w:ind w:firstLine="0"/>
              <w:jc w:val="center"/>
            </w:pPr>
            <w:r w:rsidRPr="00604C83">
              <w:t>4,045</w:t>
            </w:r>
          </w:p>
        </w:tc>
        <w:tc>
          <w:tcPr>
            <w:tcW w:w="835" w:type="dxa"/>
            <w:vAlign w:val="center"/>
          </w:tcPr>
          <w:p w:rsidR="00DE25B9" w:rsidRPr="00604C83" w:rsidRDefault="00DE25B9" w:rsidP="00C96ECA">
            <w:pPr>
              <w:pStyle w:val="aff0"/>
              <w:spacing w:after="0" w:line="240" w:lineRule="auto"/>
              <w:ind w:firstLine="0"/>
              <w:jc w:val="center"/>
            </w:pPr>
            <w:r w:rsidRPr="00604C83">
              <w:t>4,045</w:t>
            </w:r>
          </w:p>
        </w:tc>
        <w:tc>
          <w:tcPr>
            <w:tcW w:w="851" w:type="dxa"/>
            <w:vAlign w:val="center"/>
          </w:tcPr>
          <w:p w:rsidR="00DE25B9" w:rsidRPr="00604C83" w:rsidRDefault="00DE25B9" w:rsidP="00C96ECA">
            <w:pPr>
              <w:pStyle w:val="aff0"/>
              <w:spacing w:after="0" w:line="240" w:lineRule="auto"/>
              <w:ind w:firstLine="0"/>
              <w:jc w:val="center"/>
            </w:pPr>
            <w:r w:rsidRPr="00604C83">
              <w:t>4,045</w:t>
            </w:r>
          </w:p>
        </w:tc>
        <w:tc>
          <w:tcPr>
            <w:tcW w:w="850" w:type="dxa"/>
            <w:vAlign w:val="center"/>
          </w:tcPr>
          <w:p w:rsidR="00DE25B9" w:rsidRPr="00604C83" w:rsidRDefault="00DE25B9" w:rsidP="00C96ECA">
            <w:pPr>
              <w:pStyle w:val="aff0"/>
              <w:spacing w:after="0" w:line="240" w:lineRule="auto"/>
              <w:ind w:firstLine="0"/>
              <w:jc w:val="center"/>
            </w:pPr>
            <w:r w:rsidRPr="00604C83">
              <w:t>4,045</w:t>
            </w:r>
          </w:p>
        </w:tc>
        <w:tc>
          <w:tcPr>
            <w:tcW w:w="851" w:type="dxa"/>
            <w:vAlign w:val="center"/>
          </w:tcPr>
          <w:p w:rsidR="00DE25B9" w:rsidRPr="00604C83" w:rsidRDefault="00DE25B9" w:rsidP="00C96ECA">
            <w:pPr>
              <w:pStyle w:val="aff0"/>
              <w:spacing w:after="0" w:line="240" w:lineRule="auto"/>
              <w:ind w:firstLine="0"/>
              <w:jc w:val="center"/>
            </w:pPr>
            <w:r w:rsidRPr="00604C83">
              <w:t>3,179</w:t>
            </w:r>
          </w:p>
        </w:tc>
        <w:tc>
          <w:tcPr>
            <w:tcW w:w="850" w:type="dxa"/>
            <w:vAlign w:val="center"/>
          </w:tcPr>
          <w:p w:rsidR="00DE25B9" w:rsidRPr="007A1F84" w:rsidRDefault="00DE25B9" w:rsidP="00C96ECA">
            <w:pPr>
              <w:pStyle w:val="aff0"/>
              <w:spacing w:after="0" w:line="240" w:lineRule="auto"/>
              <w:ind w:firstLine="0"/>
              <w:jc w:val="center"/>
              <w:rPr>
                <w:color w:val="000000" w:themeColor="text1"/>
              </w:rPr>
            </w:pPr>
            <w:r w:rsidRPr="007A1F84">
              <w:rPr>
                <w:color w:val="000000" w:themeColor="text1"/>
              </w:rPr>
              <w:t>5,614</w:t>
            </w:r>
          </w:p>
        </w:tc>
        <w:tc>
          <w:tcPr>
            <w:tcW w:w="930" w:type="dxa"/>
            <w:vAlign w:val="center"/>
          </w:tcPr>
          <w:p w:rsidR="00DE25B9" w:rsidRPr="007A1F84" w:rsidRDefault="00DE25B9" w:rsidP="00C96ECA">
            <w:pPr>
              <w:pStyle w:val="aff0"/>
              <w:spacing w:after="0" w:line="240" w:lineRule="auto"/>
              <w:ind w:firstLine="0"/>
              <w:jc w:val="center"/>
              <w:rPr>
                <w:color w:val="000000" w:themeColor="text1"/>
              </w:rPr>
            </w:pPr>
            <w:r w:rsidRPr="007A1F84">
              <w:rPr>
                <w:color w:val="000000" w:themeColor="text1"/>
              </w:rPr>
              <w:t>5,614</w:t>
            </w:r>
          </w:p>
        </w:tc>
      </w:tr>
    </w:tbl>
    <w:p w:rsidR="00DE25B9" w:rsidRPr="0035464E" w:rsidRDefault="00DE25B9" w:rsidP="00DE25B9">
      <w:pPr>
        <w:pStyle w:val="afc"/>
        <w:spacing w:after="0" w:line="240" w:lineRule="auto"/>
        <w:ind w:right="0" w:firstLine="426"/>
        <w:rPr>
          <w:b w:val="0"/>
        </w:rPr>
      </w:pPr>
    </w:p>
    <w:p w:rsidR="00DE25B9" w:rsidRPr="00DE25B9" w:rsidRDefault="00DE25B9" w:rsidP="00DE25B9">
      <w:pPr>
        <w:pStyle w:val="afc"/>
        <w:spacing w:after="0" w:line="240" w:lineRule="auto"/>
        <w:ind w:right="0" w:firstLine="851"/>
        <w:rPr>
          <w:b w:val="0"/>
          <w:sz w:val="28"/>
          <w:szCs w:val="28"/>
        </w:rPr>
      </w:pPr>
      <w:r w:rsidRPr="00DE25B9">
        <w:rPr>
          <w:b w:val="0"/>
          <w:sz w:val="28"/>
          <w:szCs w:val="28"/>
        </w:rPr>
        <w:t xml:space="preserve">Анализ таблицы показывает, что муниципальная котельная сельского поселения Болчары не имеет дефицит располагаемой мощности, тепловой энергии достаточно для обеспечения присоединенных потребителей. </w:t>
      </w:r>
    </w:p>
    <w:p w:rsidR="00DE25B9" w:rsidRPr="00DE25B9" w:rsidRDefault="00DE25B9" w:rsidP="00DE25B9">
      <w:pPr>
        <w:pStyle w:val="afc"/>
        <w:spacing w:before="360" w:after="0" w:line="240" w:lineRule="auto"/>
        <w:ind w:right="0" w:firstLine="851"/>
        <w:rPr>
          <w:sz w:val="28"/>
          <w:szCs w:val="28"/>
        </w:rPr>
      </w:pPr>
    </w:p>
    <w:p w:rsidR="00DE25B9" w:rsidRPr="00DE25B9" w:rsidRDefault="00DE25B9" w:rsidP="00C96ECA">
      <w:pPr>
        <w:pStyle w:val="afc"/>
        <w:spacing w:after="0" w:line="240" w:lineRule="auto"/>
        <w:ind w:right="0"/>
        <w:jc w:val="center"/>
        <w:outlineLvl w:val="0"/>
        <w:rPr>
          <w:sz w:val="28"/>
          <w:szCs w:val="28"/>
        </w:rPr>
      </w:pPr>
      <w:bookmarkStart w:id="56" w:name="_Toc422079686"/>
      <w:r w:rsidRPr="00DE25B9">
        <w:rPr>
          <w:sz w:val="28"/>
          <w:szCs w:val="28"/>
        </w:rPr>
        <w:t xml:space="preserve">ГЛАВА 5. ПЕРСПЕКТИВНЫЕ БАЛАНСЫ ПРОИЗВОДИТЕЛЬНОСТИ </w:t>
      </w:r>
      <w:r>
        <w:rPr>
          <w:sz w:val="28"/>
          <w:szCs w:val="28"/>
        </w:rPr>
        <w:t xml:space="preserve"> </w:t>
      </w:r>
      <w:r w:rsidRPr="00DE25B9">
        <w:rPr>
          <w:sz w:val="28"/>
          <w:szCs w:val="28"/>
        </w:rPr>
        <w:t>ВОДОПОДГОТОВИТЕЛЬНЫХ УСТАНОВОК И МАКСИМАЛЬНОГО ПОТРЕБЛЕНИЯ ТЕПЛОНОСИТЕЛЯ ТЕПЛОПОТРЕБЛЯЮЩИМИ УСТАНОВКАМИ ПОТРЕБИТЕЛЕЙ, В ТОМ ЧИСЛЕ В АВАРИЙНЫХ РЕЖИМАХ</w:t>
      </w:r>
      <w:bookmarkEnd w:id="54"/>
      <w:bookmarkEnd w:id="55"/>
      <w:bookmarkEnd w:id="56"/>
    </w:p>
    <w:p w:rsidR="00DE25B9" w:rsidRPr="00DE25B9" w:rsidRDefault="00DE25B9" w:rsidP="00DE25B9">
      <w:pPr>
        <w:pStyle w:val="aff0"/>
        <w:spacing w:after="0" w:line="240" w:lineRule="auto"/>
        <w:ind w:firstLine="851"/>
        <w:rPr>
          <w:sz w:val="28"/>
          <w:szCs w:val="28"/>
        </w:rPr>
      </w:pPr>
      <w:bookmarkStart w:id="57" w:name="_Toc343247322"/>
      <w:bookmarkStart w:id="58" w:name="_Toc343877036"/>
    </w:p>
    <w:p w:rsidR="00DE25B9" w:rsidRPr="00DE25B9" w:rsidRDefault="00DE25B9" w:rsidP="00DE25B9">
      <w:pPr>
        <w:pStyle w:val="aff0"/>
        <w:spacing w:after="0" w:line="240" w:lineRule="auto"/>
        <w:ind w:firstLine="851"/>
        <w:rPr>
          <w:sz w:val="28"/>
          <w:szCs w:val="28"/>
        </w:rPr>
      </w:pPr>
      <w:r w:rsidRPr="00DE25B9">
        <w:rPr>
          <w:sz w:val="28"/>
          <w:szCs w:val="28"/>
        </w:rPr>
        <w:t>По представленным данным в муниципальных котельной сельского поселения Болчары химическая водоподготовка для подпитки котлов и сетевой воды не предусмотрена.</w:t>
      </w:r>
    </w:p>
    <w:p w:rsidR="00DE25B9" w:rsidRPr="00DE25B9" w:rsidRDefault="00DE25B9" w:rsidP="00DE25B9">
      <w:pPr>
        <w:pStyle w:val="aff0"/>
        <w:spacing w:after="0" w:line="240" w:lineRule="auto"/>
        <w:ind w:firstLine="851"/>
        <w:rPr>
          <w:sz w:val="28"/>
          <w:szCs w:val="28"/>
        </w:rPr>
      </w:pPr>
      <w:r w:rsidRPr="00DE25B9">
        <w:rPr>
          <w:sz w:val="28"/>
          <w:szCs w:val="28"/>
        </w:rPr>
        <w:t xml:space="preserve">Балансы максимального потребления теплоносителя </w:t>
      </w:r>
      <w:proofErr w:type="spellStart"/>
      <w:r w:rsidRPr="00DE25B9">
        <w:rPr>
          <w:sz w:val="28"/>
          <w:szCs w:val="28"/>
        </w:rPr>
        <w:t>теплопотребляющими</w:t>
      </w:r>
      <w:proofErr w:type="spellEnd"/>
      <w:r w:rsidRPr="00DE25B9">
        <w:rPr>
          <w:sz w:val="28"/>
          <w:szCs w:val="28"/>
        </w:rPr>
        <w:t xml:space="preserve"> установками потребителей приведены в таблице 5.1.</w:t>
      </w:r>
    </w:p>
    <w:p w:rsidR="00DE25B9" w:rsidRDefault="00DE25B9" w:rsidP="00DE25B9">
      <w:pPr>
        <w:pStyle w:val="aff0"/>
        <w:spacing w:after="0" w:line="240" w:lineRule="auto"/>
        <w:ind w:firstLine="709"/>
      </w:pPr>
    </w:p>
    <w:p w:rsidR="00DE25B9" w:rsidRPr="00DE25B9" w:rsidRDefault="00DE25B9" w:rsidP="00DE25B9">
      <w:pPr>
        <w:jc w:val="right"/>
        <w:rPr>
          <w:rFonts w:eastAsia="Calibri"/>
          <w:sz w:val="28"/>
          <w:szCs w:val="28"/>
          <w:lang w:eastAsia="en-US"/>
        </w:rPr>
      </w:pPr>
      <w:r w:rsidRPr="00DE25B9">
        <w:rPr>
          <w:sz w:val="28"/>
          <w:szCs w:val="28"/>
        </w:rPr>
        <w:t xml:space="preserve">Таблица 5.1. </w:t>
      </w:r>
    </w:p>
    <w:p w:rsidR="00DE25B9" w:rsidRPr="00DE25B9" w:rsidRDefault="00DE25B9" w:rsidP="00DE25B9">
      <w:pPr>
        <w:pStyle w:val="aff0"/>
        <w:spacing w:after="0" w:line="240" w:lineRule="auto"/>
        <w:ind w:firstLine="0"/>
        <w:jc w:val="center"/>
        <w:rPr>
          <w:sz w:val="28"/>
          <w:szCs w:val="28"/>
        </w:rPr>
      </w:pPr>
      <w:r w:rsidRPr="00DE25B9">
        <w:rPr>
          <w:sz w:val="28"/>
          <w:szCs w:val="28"/>
        </w:rPr>
        <w:t xml:space="preserve">Максимальное потребление теплоносителя </w:t>
      </w:r>
      <w:proofErr w:type="spellStart"/>
      <w:r w:rsidRPr="00DE25B9">
        <w:rPr>
          <w:sz w:val="28"/>
          <w:szCs w:val="28"/>
        </w:rPr>
        <w:t>теплопотребляющими</w:t>
      </w:r>
      <w:proofErr w:type="spellEnd"/>
      <w:r w:rsidRPr="00DE25B9">
        <w:rPr>
          <w:sz w:val="28"/>
          <w:szCs w:val="28"/>
        </w:rPr>
        <w:t xml:space="preserve"> установками потребителей, м</w:t>
      </w:r>
      <w:r w:rsidRPr="00DE25B9">
        <w:rPr>
          <w:sz w:val="28"/>
          <w:szCs w:val="28"/>
          <w:vertAlign w:val="superscript"/>
        </w:rPr>
        <w:t>3</w:t>
      </w:r>
      <w:r w:rsidRPr="00DE25B9">
        <w:rPr>
          <w:sz w:val="28"/>
          <w:szCs w:val="28"/>
        </w:rPr>
        <w:t>/год</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943"/>
        <w:gridCol w:w="1012"/>
        <w:gridCol w:w="1013"/>
        <w:gridCol w:w="1012"/>
        <w:gridCol w:w="1013"/>
        <w:gridCol w:w="1012"/>
        <w:gridCol w:w="1013"/>
        <w:gridCol w:w="1013"/>
      </w:tblGrid>
      <w:tr w:rsidR="00DE25B9" w:rsidRPr="0035464E" w:rsidTr="00C96ECA">
        <w:trPr>
          <w:trHeight w:val="364"/>
        </w:trPr>
        <w:tc>
          <w:tcPr>
            <w:tcW w:w="2943" w:type="dxa"/>
            <w:shd w:val="clear" w:color="auto" w:fill="auto"/>
            <w:vAlign w:val="center"/>
          </w:tcPr>
          <w:p w:rsidR="00DE25B9" w:rsidRPr="00604C83" w:rsidRDefault="00DE25B9" w:rsidP="00C96ECA">
            <w:pPr>
              <w:pStyle w:val="aff2"/>
              <w:rPr>
                <w:rFonts w:ascii="Times New Roman" w:hAnsi="Times New Roman"/>
                <w:sz w:val="24"/>
                <w:szCs w:val="24"/>
              </w:rPr>
            </w:pPr>
            <w:r w:rsidRPr="00604C83">
              <w:rPr>
                <w:rFonts w:ascii="Times New Roman" w:hAnsi="Times New Roman"/>
                <w:sz w:val="24"/>
                <w:szCs w:val="24"/>
              </w:rPr>
              <w:t>Источник тепловой энергии</w:t>
            </w:r>
          </w:p>
        </w:tc>
        <w:tc>
          <w:tcPr>
            <w:tcW w:w="1012" w:type="dxa"/>
            <w:tcBorders>
              <w:right w:val="single" w:sz="4" w:space="0" w:color="auto"/>
            </w:tcBorders>
            <w:shd w:val="clear" w:color="auto" w:fill="auto"/>
            <w:vAlign w:val="center"/>
          </w:tcPr>
          <w:p w:rsidR="00DE25B9" w:rsidRPr="00604C83" w:rsidRDefault="00DE25B9" w:rsidP="00C96ECA">
            <w:pPr>
              <w:pStyle w:val="aff0"/>
              <w:spacing w:after="0" w:line="240" w:lineRule="auto"/>
              <w:ind w:firstLine="0"/>
              <w:jc w:val="center"/>
            </w:pPr>
            <w:r w:rsidRPr="00604C83">
              <w:t>2014</w:t>
            </w:r>
          </w:p>
        </w:tc>
        <w:tc>
          <w:tcPr>
            <w:tcW w:w="1013" w:type="dxa"/>
            <w:tcBorders>
              <w:left w:val="single" w:sz="4" w:space="0" w:color="auto"/>
            </w:tcBorders>
            <w:shd w:val="clear" w:color="auto" w:fill="auto"/>
            <w:vAlign w:val="center"/>
          </w:tcPr>
          <w:p w:rsidR="00DE25B9" w:rsidRPr="00604C83" w:rsidRDefault="00DE25B9" w:rsidP="00C96ECA">
            <w:pPr>
              <w:pStyle w:val="aff0"/>
              <w:spacing w:after="0" w:line="240" w:lineRule="auto"/>
              <w:ind w:firstLine="0"/>
              <w:jc w:val="center"/>
            </w:pPr>
            <w:r w:rsidRPr="00604C83">
              <w:t>2015</w:t>
            </w:r>
          </w:p>
        </w:tc>
        <w:tc>
          <w:tcPr>
            <w:tcW w:w="1012" w:type="dxa"/>
            <w:tcBorders>
              <w:right w:val="single" w:sz="4" w:space="0" w:color="auto"/>
            </w:tcBorders>
            <w:shd w:val="clear" w:color="auto" w:fill="auto"/>
            <w:vAlign w:val="center"/>
          </w:tcPr>
          <w:p w:rsidR="00DE25B9" w:rsidRPr="00604C83" w:rsidRDefault="00DE25B9" w:rsidP="00C96ECA">
            <w:pPr>
              <w:pStyle w:val="aff0"/>
              <w:spacing w:after="0" w:line="240" w:lineRule="auto"/>
              <w:ind w:firstLine="0"/>
              <w:jc w:val="center"/>
            </w:pPr>
            <w:r w:rsidRPr="00604C83">
              <w:t>2016</w:t>
            </w:r>
          </w:p>
        </w:tc>
        <w:tc>
          <w:tcPr>
            <w:tcW w:w="1013" w:type="dxa"/>
            <w:tcBorders>
              <w:left w:val="single" w:sz="4" w:space="0" w:color="auto"/>
            </w:tcBorders>
            <w:shd w:val="clear" w:color="auto" w:fill="auto"/>
            <w:vAlign w:val="center"/>
          </w:tcPr>
          <w:p w:rsidR="00DE25B9" w:rsidRPr="00604C83" w:rsidRDefault="00DE25B9" w:rsidP="00C96ECA">
            <w:pPr>
              <w:pStyle w:val="aff0"/>
              <w:spacing w:after="0" w:line="240" w:lineRule="auto"/>
              <w:ind w:firstLine="0"/>
              <w:jc w:val="center"/>
            </w:pPr>
            <w:r w:rsidRPr="00604C83">
              <w:t>2017</w:t>
            </w:r>
          </w:p>
        </w:tc>
        <w:tc>
          <w:tcPr>
            <w:tcW w:w="1012" w:type="dxa"/>
            <w:shd w:val="clear" w:color="auto" w:fill="auto"/>
            <w:vAlign w:val="center"/>
          </w:tcPr>
          <w:p w:rsidR="00DE25B9" w:rsidRPr="00604C83" w:rsidRDefault="00DE25B9" w:rsidP="00C96ECA">
            <w:pPr>
              <w:pStyle w:val="aff0"/>
              <w:spacing w:after="0" w:line="240" w:lineRule="auto"/>
              <w:ind w:firstLine="0"/>
              <w:jc w:val="center"/>
            </w:pPr>
            <w:r w:rsidRPr="00604C83">
              <w:t>2018</w:t>
            </w:r>
          </w:p>
        </w:tc>
        <w:tc>
          <w:tcPr>
            <w:tcW w:w="1013" w:type="dxa"/>
            <w:tcBorders>
              <w:right w:val="single" w:sz="4" w:space="0" w:color="auto"/>
            </w:tcBorders>
            <w:shd w:val="clear" w:color="auto" w:fill="auto"/>
            <w:vAlign w:val="center"/>
          </w:tcPr>
          <w:p w:rsidR="00DE25B9" w:rsidRPr="00604C83" w:rsidRDefault="00DE25B9" w:rsidP="00C96ECA">
            <w:pPr>
              <w:pStyle w:val="aff0"/>
              <w:spacing w:after="0" w:line="240" w:lineRule="auto"/>
              <w:ind w:firstLine="0"/>
              <w:jc w:val="center"/>
            </w:pPr>
            <w:r w:rsidRPr="00604C83">
              <w:t>2019-2023</w:t>
            </w:r>
          </w:p>
        </w:tc>
        <w:tc>
          <w:tcPr>
            <w:tcW w:w="1013" w:type="dxa"/>
            <w:tcBorders>
              <w:left w:val="single" w:sz="4" w:space="0" w:color="auto"/>
            </w:tcBorders>
            <w:shd w:val="clear" w:color="auto" w:fill="auto"/>
            <w:vAlign w:val="center"/>
          </w:tcPr>
          <w:p w:rsidR="00DE25B9" w:rsidRPr="00604C83" w:rsidRDefault="00DE25B9" w:rsidP="00C96ECA">
            <w:pPr>
              <w:pStyle w:val="aff0"/>
              <w:spacing w:after="0" w:line="240" w:lineRule="auto"/>
              <w:ind w:firstLine="0"/>
              <w:jc w:val="center"/>
            </w:pPr>
            <w:r w:rsidRPr="00604C83">
              <w:t>2024-2029</w:t>
            </w:r>
          </w:p>
        </w:tc>
      </w:tr>
      <w:tr w:rsidR="00DE25B9" w:rsidRPr="0035464E" w:rsidTr="00C96ECA">
        <w:tc>
          <w:tcPr>
            <w:tcW w:w="2943" w:type="dxa"/>
            <w:shd w:val="clear" w:color="auto" w:fill="auto"/>
            <w:vAlign w:val="center"/>
          </w:tcPr>
          <w:p w:rsidR="00DE25B9" w:rsidRPr="0035464E" w:rsidRDefault="00DE25B9" w:rsidP="00C96ECA">
            <w:pPr>
              <w:jc w:val="center"/>
            </w:pPr>
            <w:r w:rsidRPr="0035464E">
              <w:t>Котельная с. Болчары</w:t>
            </w:r>
          </w:p>
        </w:tc>
        <w:tc>
          <w:tcPr>
            <w:tcW w:w="1012" w:type="dxa"/>
            <w:tcBorders>
              <w:right w:val="single" w:sz="4" w:space="0" w:color="auto"/>
            </w:tcBorders>
            <w:shd w:val="clear" w:color="auto" w:fill="auto"/>
            <w:vAlign w:val="center"/>
          </w:tcPr>
          <w:p w:rsidR="00DE25B9" w:rsidRPr="00604C83" w:rsidRDefault="00DE25B9" w:rsidP="00C96ECA">
            <w:pPr>
              <w:pStyle w:val="aff2"/>
              <w:rPr>
                <w:rFonts w:ascii="Times New Roman" w:hAnsi="Times New Roman"/>
                <w:sz w:val="24"/>
                <w:szCs w:val="24"/>
                <w:highlight w:val="yellow"/>
              </w:rPr>
            </w:pPr>
            <w:r w:rsidRPr="00604C83">
              <w:rPr>
                <w:rFonts w:ascii="Times New Roman" w:eastAsia="Times New Roman" w:hAnsi="Times New Roman"/>
                <w:sz w:val="24"/>
                <w:szCs w:val="24"/>
                <w:lang w:eastAsia="ru-RU"/>
              </w:rPr>
              <w:t>3250</w:t>
            </w:r>
          </w:p>
        </w:tc>
        <w:tc>
          <w:tcPr>
            <w:tcW w:w="1013" w:type="dxa"/>
            <w:tcBorders>
              <w:left w:val="single" w:sz="4" w:space="0" w:color="auto"/>
            </w:tcBorders>
            <w:shd w:val="clear" w:color="auto" w:fill="auto"/>
            <w:vAlign w:val="center"/>
          </w:tcPr>
          <w:p w:rsidR="00DE25B9" w:rsidRPr="0035464E" w:rsidRDefault="00DE25B9" w:rsidP="00C96ECA">
            <w:pPr>
              <w:jc w:val="center"/>
            </w:pPr>
            <w:r w:rsidRPr="0035464E">
              <w:t>3250</w:t>
            </w:r>
          </w:p>
        </w:tc>
        <w:tc>
          <w:tcPr>
            <w:tcW w:w="1012" w:type="dxa"/>
            <w:tcBorders>
              <w:right w:val="single" w:sz="4" w:space="0" w:color="auto"/>
            </w:tcBorders>
            <w:shd w:val="clear" w:color="auto" w:fill="auto"/>
            <w:vAlign w:val="center"/>
          </w:tcPr>
          <w:p w:rsidR="00DE25B9" w:rsidRPr="0035464E" w:rsidRDefault="00DE25B9" w:rsidP="00C96ECA">
            <w:pPr>
              <w:jc w:val="center"/>
            </w:pPr>
            <w:r w:rsidRPr="0035464E">
              <w:t>3250</w:t>
            </w:r>
          </w:p>
        </w:tc>
        <w:tc>
          <w:tcPr>
            <w:tcW w:w="1013" w:type="dxa"/>
            <w:tcBorders>
              <w:left w:val="single" w:sz="4" w:space="0" w:color="auto"/>
            </w:tcBorders>
            <w:shd w:val="clear" w:color="auto" w:fill="auto"/>
            <w:vAlign w:val="center"/>
          </w:tcPr>
          <w:p w:rsidR="00DE25B9" w:rsidRPr="0035464E" w:rsidRDefault="00DE25B9" w:rsidP="00C96ECA">
            <w:pPr>
              <w:jc w:val="center"/>
            </w:pPr>
            <w:r w:rsidRPr="0035464E">
              <w:t>3250</w:t>
            </w:r>
          </w:p>
        </w:tc>
        <w:tc>
          <w:tcPr>
            <w:tcW w:w="1012" w:type="dxa"/>
            <w:shd w:val="clear" w:color="auto" w:fill="auto"/>
            <w:vAlign w:val="center"/>
          </w:tcPr>
          <w:p w:rsidR="00DE25B9" w:rsidRPr="0035464E" w:rsidRDefault="00DE25B9" w:rsidP="00C96ECA">
            <w:pPr>
              <w:jc w:val="center"/>
            </w:pPr>
            <w:r w:rsidRPr="0035464E">
              <w:t>3250</w:t>
            </w:r>
          </w:p>
        </w:tc>
        <w:tc>
          <w:tcPr>
            <w:tcW w:w="1013" w:type="dxa"/>
            <w:tcBorders>
              <w:right w:val="single" w:sz="4" w:space="0" w:color="auto"/>
            </w:tcBorders>
            <w:shd w:val="clear" w:color="auto" w:fill="auto"/>
            <w:vAlign w:val="center"/>
          </w:tcPr>
          <w:p w:rsidR="00DE25B9" w:rsidRPr="0035464E" w:rsidRDefault="00DE25B9" w:rsidP="00C96ECA">
            <w:pPr>
              <w:jc w:val="center"/>
            </w:pPr>
            <w:r w:rsidRPr="0035464E">
              <w:t>3250</w:t>
            </w:r>
          </w:p>
        </w:tc>
        <w:tc>
          <w:tcPr>
            <w:tcW w:w="1013" w:type="dxa"/>
            <w:tcBorders>
              <w:left w:val="single" w:sz="4" w:space="0" w:color="auto"/>
            </w:tcBorders>
            <w:shd w:val="clear" w:color="auto" w:fill="auto"/>
            <w:vAlign w:val="center"/>
          </w:tcPr>
          <w:p w:rsidR="00DE25B9" w:rsidRPr="0035464E" w:rsidRDefault="00DE25B9" w:rsidP="00C96ECA">
            <w:pPr>
              <w:jc w:val="center"/>
            </w:pPr>
            <w:r w:rsidRPr="0035464E">
              <w:t>3250</w:t>
            </w:r>
          </w:p>
        </w:tc>
      </w:tr>
    </w:tbl>
    <w:p w:rsidR="00DE25B9" w:rsidRPr="0035464E" w:rsidRDefault="00DE25B9" w:rsidP="00DE25B9">
      <w:pPr>
        <w:pStyle w:val="aff0"/>
        <w:spacing w:after="0" w:line="240" w:lineRule="auto"/>
        <w:ind w:firstLine="426"/>
        <w:rPr>
          <w:b/>
        </w:rPr>
      </w:pPr>
    </w:p>
    <w:p w:rsidR="00DE25B9" w:rsidRPr="00DE25B9" w:rsidRDefault="00DE25B9" w:rsidP="00C96ECA">
      <w:pPr>
        <w:pStyle w:val="aff0"/>
        <w:spacing w:after="0" w:line="240" w:lineRule="auto"/>
        <w:ind w:firstLine="0"/>
        <w:jc w:val="center"/>
        <w:outlineLvl w:val="0"/>
        <w:rPr>
          <w:b/>
          <w:sz w:val="28"/>
          <w:szCs w:val="28"/>
        </w:rPr>
      </w:pPr>
      <w:bookmarkStart w:id="59" w:name="_Toc422079687"/>
      <w:r w:rsidRPr="00DE25B9">
        <w:rPr>
          <w:b/>
          <w:sz w:val="28"/>
          <w:szCs w:val="28"/>
        </w:rPr>
        <w:t>ГЛАВА 6. ПРЕДЛОЖЕНИЯ ПО СТРОИТЕЛЬСТВУ, РЕКОНСТРУКЦИИ И ТЕХНИЧЕСКОМУ ПЕРЕВООРУЖЕНИЮ ИСТОЧНИКОВ ТЕПЛОВОЙ ЭНЕРГИИ</w:t>
      </w:r>
      <w:bookmarkEnd w:id="57"/>
      <w:bookmarkEnd w:id="58"/>
      <w:bookmarkEnd w:id="59"/>
    </w:p>
    <w:p w:rsidR="00DE25B9" w:rsidRPr="00DE25B9" w:rsidRDefault="00DE25B9" w:rsidP="00DE25B9">
      <w:pPr>
        <w:pStyle w:val="afa"/>
        <w:spacing w:after="0" w:line="240" w:lineRule="auto"/>
        <w:ind w:firstLine="851"/>
        <w:contextualSpacing/>
        <w:jc w:val="both"/>
        <w:rPr>
          <w:b w:val="0"/>
          <w:sz w:val="28"/>
          <w:szCs w:val="28"/>
        </w:rPr>
      </w:pPr>
      <w:bookmarkStart w:id="60" w:name="_Toc343247323"/>
      <w:bookmarkStart w:id="61" w:name="_Toc343877037"/>
    </w:p>
    <w:p w:rsidR="00DE25B9" w:rsidRPr="00DE25B9" w:rsidRDefault="00DE25B9" w:rsidP="00DE25B9">
      <w:pPr>
        <w:pStyle w:val="afa"/>
        <w:spacing w:after="0" w:line="240" w:lineRule="auto"/>
        <w:ind w:firstLine="851"/>
        <w:contextualSpacing/>
        <w:jc w:val="both"/>
        <w:rPr>
          <w:b w:val="0"/>
          <w:sz w:val="28"/>
          <w:szCs w:val="28"/>
        </w:rPr>
      </w:pPr>
      <w:r w:rsidRPr="00DE25B9">
        <w:rPr>
          <w:b w:val="0"/>
          <w:sz w:val="28"/>
          <w:szCs w:val="28"/>
        </w:rPr>
        <w:t xml:space="preserve">В соответствии с генеральным планом </w:t>
      </w:r>
    </w:p>
    <w:p w:rsidR="00DE25B9" w:rsidRPr="00DE25B9" w:rsidRDefault="00DE25B9" w:rsidP="00DE25B9">
      <w:pPr>
        <w:pStyle w:val="afff4"/>
        <w:spacing w:before="0" w:after="0"/>
        <w:ind w:firstLine="851"/>
        <w:rPr>
          <w:rFonts w:ascii="Times New Roman" w:hAnsi="Times New Roman" w:cs="Times New Roman"/>
          <w:sz w:val="28"/>
          <w:szCs w:val="28"/>
        </w:rPr>
      </w:pPr>
      <w:r w:rsidRPr="00DE25B9">
        <w:rPr>
          <w:rFonts w:ascii="Times New Roman" w:hAnsi="Times New Roman" w:cs="Times New Roman"/>
          <w:sz w:val="28"/>
          <w:szCs w:val="28"/>
        </w:rPr>
        <w:t>Теплоснабжение общественного и жилого фонда поселения предусматривается от существующих котельной с проведением их реконструкции и от автономных индивидуальных источников теплоты.</w:t>
      </w:r>
    </w:p>
    <w:p w:rsidR="00DE25B9" w:rsidRPr="00DE25B9" w:rsidRDefault="00DE25B9" w:rsidP="00DE25B9">
      <w:pPr>
        <w:pStyle w:val="afff4"/>
        <w:spacing w:before="0" w:after="0"/>
        <w:ind w:firstLine="851"/>
        <w:rPr>
          <w:rStyle w:val="afff5"/>
          <w:b w:val="0"/>
          <w:sz w:val="28"/>
          <w:szCs w:val="28"/>
        </w:rPr>
      </w:pPr>
      <w:r w:rsidRPr="00DE25B9">
        <w:rPr>
          <w:rStyle w:val="afff5"/>
          <w:b w:val="0"/>
          <w:sz w:val="28"/>
          <w:szCs w:val="28"/>
        </w:rPr>
        <w:t>Мероприятия на расчетный срок</w:t>
      </w:r>
    </w:p>
    <w:p w:rsidR="00DE25B9" w:rsidRPr="00DE25B9" w:rsidRDefault="00DE25B9" w:rsidP="006621EE">
      <w:pPr>
        <w:pStyle w:val="afff4"/>
        <w:numPr>
          <w:ilvl w:val="0"/>
          <w:numId w:val="18"/>
        </w:numPr>
        <w:tabs>
          <w:tab w:val="left" w:pos="1134"/>
        </w:tabs>
        <w:spacing w:before="0" w:after="0"/>
        <w:ind w:left="0" w:firstLine="851"/>
        <w:rPr>
          <w:rFonts w:ascii="Times New Roman" w:hAnsi="Times New Roman" w:cs="Times New Roman"/>
          <w:sz w:val="28"/>
          <w:szCs w:val="28"/>
        </w:rPr>
      </w:pPr>
      <w:r w:rsidRPr="00DE25B9">
        <w:rPr>
          <w:rFonts w:ascii="Times New Roman" w:hAnsi="Times New Roman" w:cs="Times New Roman"/>
          <w:sz w:val="28"/>
          <w:szCs w:val="28"/>
        </w:rPr>
        <w:t>техническое переоснащение котельной поселка Болчары.</w:t>
      </w:r>
    </w:p>
    <w:p w:rsidR="00DE25B9" w:rsidRPr="00DE25B9" w:rsidRDefault="00DE25B9" w:rsidP="00DE25B9">
      <w:pPr>
        <w:pStyle w:val="afa"/>
        <w:spacing w:after="0" w:line="240" w:lineRule="auto"/>
        <w:ind w:firstLine="851"/>
        <w:jc w:val="both"/>
        <w:outlineLvl w:val="0"/>
        <w:rPr>
          <w:sz w:val="28"/>
          <w:szCs w:val="28"/>
        </w:rPr>
      </w:pPr>
      <w:bookmarkStart w:id="62" w:name="_Toc422079688"/>
    </w:p>
    <w:p w:rsidR="00DE25B9" w:rsidRPr="00DE25B9" w:rsidRDefault="00DE25B9" w:rsidP="00C96ECA">
      <w:pPr>
        <w:pStyle w:val="afa"/>
        <w:spacing w:after="0" w:line="240" w:lineRule="auto"/>
        <w:outlineLvl w:val="0"/>
        <w:rPr>
          <w:sz w:val="28"/>
          <w:szCs w:val="28"/>
        </w:rPr>
      </w:pPr>
      <w:r w:rsidRPr="00DE25B9">
        <w:rPr>
          <w:sz w:val="28"/>
          <w:szCs w:val="28"/>
        </w:rPr>
        <w:lastRenderedPageBreak/>
        <w:t>ГЛАВА 7. ПРЕДЛОЖЕНИЯ ПО СТРОИТЕЛЬСТВУ И РЕКОНСТРУКЦИИ ТЕПЛОВЫХ СЕТЕЙ И СООРУЖЕНИЙ НА НИХ</w:t>
      </w:r>
      <w:bookmarkEnd w:id="60"/>
      <w:bookmarkEnd w:id="61"/>
      <w:bookmarkEnd w:id="62"/>
    </w:p>
    <w:p w:rsidR="00DE25B9" w:rsidRPr="00DE25B9" w:rsidRDefault="00DE25B9" w:rsidP="00DE25B9">
      <w:pPr>
        <w:pStyle w:val="aff0"/>
        <w:spacing w:after="0" w:line="240" w:lineRule="auto"/>
        <w:ind w:firstLine="851"/>
        <w:contextualSpacing/>
        <w:rPr>
          <w:sz w:val="28"/>
          <w:szCs w:val="28"/>
        </w:rPr>
      </w:pPr>
    </w:p>
    <w:p w:rsidR="00DE25B9" w:rsidRPr="00DE25B9" w:rsidRDefault="00DE25B9" w:rsidP="00DE25B9">
      <w:pPr>
        <w:pStyle w:val="aff0"/>
        <w:spacing w:after="0" w:line="240" w:lineRule="auto"/>
        <w:ind w:firstLine="851"/>
        <w:contextualSpacing/>
        <w:rPr>
          <w:sz w:val="28"/>
          <w:szCs w:val="28"/>
        </w:rPr>
      </w:pPr>
      <w:r w:rsidRPr="00DE25B9">
        <w:rPr>
          <w:sz w:val="28"/>
          <w:szCs w:val="28"/>
        </w:rPr>
        <w:t>На территории сельского поселения Болчары есть необходимость в реконструкции существующих тепловых сетей. На основной котельной имеются высокие тепловые потери в тепловых сетях более 40%.</w:t>
      </w:r>
    </w:p>
    <w:p w:rsidR="00DE25B9" w:rsidRPr="00DE25B9" w:rsidRDefault="00DE25B9" w:rsidP="00DE25B9">
      <w:pPr>
        <w:pStyle w:val="aff0"/>
        <w:spacing w:after="0" w:line="240" w:lineRule="auto"/>
        <w:ind w:firstLine="851"/>
        <w:contextualSpacing/>
        <w:rPr>
          <w:sz w:val="28"/>
          <w:szCs w:val="28"/>
        </w:rPr>
      </w:pPr>
      <w:r w:rsidRPr="00DE25B9">
        <w:rPr>
          <w:sz w:val="28"/>
          <w:szCs w:val="28"/>
        </w:rPr>
        <w:t>Сверхнормативные потери тепла в сетях свидетельствуют о низком термическом сопротивлении тепловой изоляции.</w:t>
      </w:r>
    </w:p>
    <w:p w:rsidR="00DE25B9" w:rsidRPr="00DE25B9" w:rsidRDefault="00DE25B9" w:rsidP="00DE25B9">
      <w:pPr>
        <w:pStyle w:val="aff0"/>
        <w:spacing w:after="0" w:line="240" w:lineRule="auto"/>
        <w:ind w:firstLine="851"/>
        <w:contextualSpacing/>
        <w:rPr>
          <w:sz w:val="28"/>
          <w:szCs w:val="28"/>
        </w:rPr>
      </w:pPr>
      <w:r w:rsidRPr="00DE25B9">
        <w:rPr>
          <w:sz w:val="28"/>
          <w:szCs w:val="28"/>
        </w:rPr>
        <w:t xml:space="preserve">Рекомендуется при новом строительстве и реконструкции существующих теплопроводов применять </w:t>
      </w:r>
      <w:proofErr w:type="spellStart"/>
      <w:r w:rsidRPr="00DE25B9">
        <w:rPr>
          <w:sz w:val="28"/>
          <w:szCs w:val="28"/>
        </w:rPr>
        <w:t>предизолированные</w:t>
      </w:r>
      <w:proofErr w:type="spellEnd"/>
      <w:r w:rsidRPr="00DE25B9">
        <w:rPr>
          <w:sz w:val="28"/>
          <w:szCs w:val="28"/>
        </w:rPr>
        <w:t xml:space="preserve"> трубопроводы в пенополиуретановой (ППУ) изоляции. Для сокращения времени устранения аварий на тепловых сетях и снижения выбросов теплоносителя в атмосферу и др. последствий, неразрывно связанных с авариями на теплопроводах, рекомендуется применять систему оперативно-дистанционного контроля (ОДК).</w:t>
      </w:r>
    </w:p>
    <w:p w:rsidR="00DE25B9" w:rsidRPr="00DE25B9" w:rsidRDefault="00DE25B9" w:rsidP="00DE25B9">
      <w:pPr>
        <w:pStyle w:val="afa"/>
        <w:tabs>
          <w:tab w:val="left" w:pos="1134"/>
        </w:tabs>
        <w:spacing w:after="0" w:line="240" w:lineRule="auto"/>
        <w:ind w:firstLine="851"/>
        <w:jc w:val="both"/>
        <w:rPr>
          <w:b w:val="0"/>
          <w:sz w:val="28"/>
          <w:szCs w:val="28"/>
        </w:rPr>
      </w:pPr>
      <w:r w:rsidRPr="00DE25B9">
        <w:rPr>
          <w:b w:val="0"/>
          <w:sz w:val="28"/>
          <w:szCs w:val="28"/>
        </w:rPr>
        <w:t>Для повышения экономичности работы теплотрассы рекомендуется выполнить следующие действия:</w:t>
      </w:r>
    </w:p>
    <w:p w:rsidR="00DE25B9" w:rsidRPr="00DE25B9" w:rsidRDefault="00DE25B9" w:rsidP="006621EE">
      <w:pPr>
        <w:pStyle w:val="afa"/>
        <w:numPr>
          <w:ilvl w:val="0"/>
          <w:numId w:val="16"/>
        </w:numPr>
        <w:tabs>
          <w:tab w:val="left" w:pos="993"/>
          <w:tab w:val="left" w:pos="1134"/>
        </w:tabs>
        <w:spacing w:after="0" w:line="240" w:lineRule="auto"/>
        <w:ind w:left="0" w:firstLine="851"/>
        <w:jc w:val="both"/>
        <w:rPr>
          <w:b w:val="0"/>
          <w:sz w:val="28"/>
          <w:szCs w:val="28"/>
        </w:rPr>
      </w:pPr>
      <w:r w:rsidRPr="00DE25B9">
        <w:rPr>
          <w:b w:val="0"/>
          <w:sz w:val="28"/>
          <w:szCs w:val="28"/>
        </w:rPr>
        <w:t>Провести комплексное обследование теплотрасс от котельной к объектам теплоснабжения и выявить основные каналы появления в них тепловых потерь.</w:t>
      </w:r>
    </w:p>
    <w:p w:rsidR="00DE25B9" w:rsidRPr="00DE25B9" w:rsidRDefault="00DE25B9" w:rsidP="006621EE">
      <w:pPr>
        <w:pStyle w:val="afa"/>
        <w:numPr>
          <w:ilvl w:val="0"/>
          <w:numId w:val="16"/>
        </w:numPr>
        <w:tabs>
          <w:tab w:val="left" w:pos="993"/>
          <w:tab w:val="left" w:pos="1134"/>
        </w:tabs>
        <w:spacing w:after="0" w:line="240" w:lineRule="auto"/>
        <w:ind w:left="0" w:firstLine="851"/>
        <w:jc w:val="both"/>
        <w:rPr>
          <w:b w:val="0"/>
          <w:sz w:val="28"/>
          <w:szCs w:val="28"/>
        </w:rPr>
      </w:pPr>
      <w:r w:rsidRPr="00DE25B9">
        <w:rPr>
          <w:b w:val="0"/>
          <w:sz w:val="28"/>
          <w:szCs w:val="28"/>
        </w:rPr>
        <w:t>Провести оптимизацию гидравлических режимов функционирования тепловых сетей.</w:t>
      </w:r>
      <w:r w:rsidRPr="00DE25B9">
        <w:rPr>
          <w:sz w:val="28"/>
          <w:szCs w:val="28"/>
        </w:rPr>
        <w:t xml:space="preserve"> </w:t>
      </w:r>
      <w:r w:rsidRPr="00DE25B9">
        <w:rPr>
          <w:b w:val="0"/>
          <w:sz w:val="28"/>
          <w:szCs w:val="28"/>
        </w:rPr>
        <w:t xml:space="preserve">Ликвидация </w:t>
      </w:r>
      <w:proofErr w:type="spellStart"/>
      <w:r w:rsidRPr="00DE25B9">
        <w:rPr>
          <w:b w:val="0"/>
          <w:sz w:val="28"/>
          <w:szCs w:val="28"/>
        </w:rPr>
        <w:t>разрегулировки</w:t>
      </w:r>
      <w:proofErr w:type="spellEnd"/>
      <w:r w:rsidRPr="00DE25B9">
        <w:rPr>
          <w:b w:val="0"/>
          <w:sz w:val="28"/>
          <w:szCs w:val="28"/>
        </w:rPr>
        <w:t xml:space="preserve"> тепловых сетей приносит снижение потерь тепловой энергии и затрат электроэнергии на передачу теплоносителя в системе теплоснабжения в некоторых случаях до 40–50 %.</w:t>
      </w:r>
    </w:p>
    <w:p w:rsidR="00DE25B9" w:rsidRPr="00DE25B9" w:rsidRDefault="00DE25B9" w:rsidP="006621EE">
      <w:pPr>
        <w:pStyle w:val="afa"/>
        <w:numPr>
          <w:ilvl w:val="0"/>
          <w:numId w:val="16"/>
        </w:numPr>
        <w:tabs>
          <w:tab w:val="left" w:pos="993"/>
          <w:tab w:val="left" w:pos="1134"/>
        </w:tabs>
        <w:spacing w:after="0" w:line="240" w:lineRule="auto"/>
        <w:ind w:left="0" w:firstLine="851"/>
        <w:jc w:val="both"/>
        <w:rPr>
          <w:b w:val="0"/>
          <w:sz w:val="28"/>
          <w:szCs w:val="28"/>
        </w:rPr>
      </w:pPr>
      <w:r w:rsidRPr="00DE25B9">
        <w:rPr>
          <w:b w:val="0"/>
          <w:sz w:val="28"/>
          <w:szCs w:val="28"/>
        </w:rPr>
        <w:t>Восстановить или усилить теплоизоляцию теплотрассы или при экономической целесообразности переложить существующие трубопроводы использовав для замены предварительно изолированные трубопроводы.</w:t>
      </w:r>
    </w:p>
    <w:p w:rsidR="00DE25B9" w:rsidRPr="00DE25B9" w:rsidRDefault="00DE25B9" w:rsidP="006621EE">
      <w:pPr>
        <w:pStyle w:val="afa"/>
        <w:numPr>
          <w:ilvl w:val="0"/>
          <w:numId w:val="16"/>
        </w:numPr>
        <w:tabs>
          <w:tab w:val="left" w:pos="993"/>
          <w:tab w:val="left" w:pos="1134"/>
        </w:tabs>
        <w:spacing w:after="0" w:line="240" w:lineRule="auto"/>
        <w:ind w:left="0" w:firstLine="851"/>
        <w:jc w:val="both"/>
        <w:rPr>
          <w:b w:val="0"/>
          <w:sz w:val="28"/>
          <w:szCs w:val="28"/>
        </w:rPr>
      </w:pPr>
      <w:r w:rsidRPr="00DE25B9">
        <w:rPr>
          <w:b w:val="0"/>
          <w:sz w:val="28"/>
          <w:szCs w:val="28"/>
        </w:rPr>
        <w:t>Заменить низкоэффективные отечественные сетевые насосы на современные импортные с более высоким КПД. При экономической целесообразности (большой мощности электродвигателей насосов) использовать устройства частотного регулирования скорости вращения асинхронных двигателей.</w:t>
      </w:r>
    </w:p>
    <w:p w:rsidR="00DE25B9" w:rsidRPr="00DE25B9" w:rsidRDefault="00DE25B9" w:rsidP="006621EE">
      <w:pPr>
        <w:pStyle w:val="afa"/>
        <w:numPr>
          <w:ilvl w:val="0"/>
          <w:numId w:val="16"/>
        </w:numPr>
        <w:tabs>
          <w:tab w:val="left" w:pos="993"/>
          <w:tab w:val="left" w:pos="1134"/>
        </w:tabs>
        <w:spacing w:after="0" w:line="240" w:lineRule="auto"/>
        <w:ind w:left="0" w:firstLine="851"/>
        <w:jc w:val="both"/>
        <w:rPr>
          <w:b w:val="0"/>
          <w:sz w:val="28"/>
          <w:szCs w:val="28"/>
        </w:rPr>
      </w:pPr>
      <w:r w:rsidRPr="00DE25B9">
        <w:rPr>
          <w:b w:val="0"/>
          <w:sz w:val="28"/>
          <w:szCs w:val="28"/>
        </w:rPr>
        <w:t xml:space="preserve">Произвести замену запорной арматуры на новые шаровые клапаны и </w:t>
      </w:r>
      <w:proofErr w:type="spellStart"/>
      <w:r w:rsidRPr="00DE25B9">
        <w:rPr>
          <w:b w:val="0"/>
          <w:sz w:val="28"/>
          <w:szCs w:val="28"/>
        </w:rPr>
        <w:t>т.д</w:t>
      </w:r>
      <w:proofErr w:type="spellEnd"/>
      <w:r w:rsidRPr="00DE25B9">
        <w:rPr>
          <w:b w:val="0"/>
          <w:sz w:val="28"/>
          <w:szCs w:val="28"/>
        </w:rPr>
        <w:t>, что значительно снизит тепловые потери в нештатных и аварийный ситуациях, а также исключит варианты появления утечек теплоносителя через сальники задвижек.</w:t>
      </w:r>
    </w:p>
    <w:p w:rsidR="00DE25B9" w:rsidRPr="00DE25B9" w:rsidRDefault="00DE25B9" w:rsidP="00DE25B9">
      <w:pPr>
        <w:pStyle w:val="afa"/>
        <w:spacing w:after="0" w:line="240" w:lineRule="auto"/>
        <w:ind w:firstLine="851"/>
        <w:jc w:val="both"/>
        <w:rPr>
          <w:b w:val="0"/>
          <w:sz w:val="28"/>
          <w:szCs w:val="28"/>
        </w:rPr>
      </w:pPr>
    </w:p>
    <w:p w:rsidR="00DE25B9" w:rsidRPr="00DE25B9" w:rsidRDefault="00DE25B9" w:rsidP="00C96ECA">
      <w:pPr>
        <w:jc w:val="center"/>
        <w:rPr>
          <w:rFonts w:eastAsia="Calibri"/>
          <w:b/>
          <w:sz w:val="28"/>
          <w:szCs w:val="28"/>
          <w:lang w:eastAsia="en-US"/>
        </w:rPr>
      </w:pPr>
      <w:bookmarkStart w:id="63" w:name="_GoBack"/>
      <w:bookmarkStart w:id="64" w:name="_Toc343247324"/>
      <w:bookmarkStart w:id="65" w:name="_Toc343877038"/>
      <w:bookmarkStart w:id="66" w:name="_Toc422079689"/>
      <w:bookmarkEnd w:id="63"/>
      <w:r w:rsidRPr="00DE25B9">
        <w:rPr>
          <w:b/>
          <w:sz w:val="28"/>
          <w:szCs w:val="28"/>
        </w:rPr>
        <w:t>ГЛАВА 8. ПЕРСПЕКТИВНЫЕ ТОПЛИВНЫЕ БАЛАНСЫ</w:t>
      </w:r>
      <w:bookmarkEnd w:id="64"/>
      <w:bookmarkEnd w:id="65"/>
      <w:bookmarkEnd w:id="66"/>
    </w:p>
    <w:p w:rsidR="00DE25B9" w:rsidRDefault="00DE25B9" w:rsidP="00DE25B9">
      <w:pPr>
        <w:ind w:firstLine="851"/>
        <w:jc w:val="both"/>
      </w:pPr>
      <w:bookmarkStart w:id="67" w:name="_Toc343247325"/>
      <w:bookmarkStart w:id="68" w:name="_Toc343877039"/>
    </w:p>
    <w:p w:rsidR="00DE25B9" w:rsidRPr="00DE25B9" w:rsidRDefault="00DE25B9" w:rsidP="00DE25B9">
      <w:pPr>
        <w:ind w:firstLine="709"/>
        <w:jc w:val="right"/>
        <w:rPr>
          <w:sz w:val="28"/>
          <w:szCs w:val="28"/>
        </w:rPr>
      </w:pPr>
      <w:r w:rsidRPr="00DE25B9">
        <w:rPr>
          <w:sz w:val="28"/>
          <w:szCs w:val="28"/>
        </w:rPr>
        <w:t xml:space="preserve">Таблица 8.1 </w:t>
      </w:r>
    </w:p>
    <w:p w:rsidR="00DE25B9" w:rsidRPr="00DE25B9" w:rsidRDefault="00DE25B9" w:rsidP="00DE25B9">
      <w:pPr>
        <w:ind w:firstLine="709"/>
        <w:jc w:val="center"/>
        <w:rPr>
          <w:sz w:val="28"/>
          <w:szCs w:val="28"/>
        </w:rPr>
      </w:pPr>
      <w:r w:rsidRPr="00DE25B9">
        <w:rPr>
          <w:sz w:val="28"/>
          <w:szCs w:val="28"/>
        </w:rPr>
        <w:t>Перспективные топливные балансы источников теплоснабжения сельского поселения Болчары</w:t>
      </w:r>
    </w:p>
    <w:tbl>
      <w:tblPr>
        <w:tblpPr w:leftFromText="180" w:rightFromText="180" w:vertAnchor="text" w:tblpX="188" w:tblpY="1"/>
        <w:tblOverlap w:val="neve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126"/>
        <w:gridCol w:w="992"/>
        <w:gridCol w:w="992"/>
        <w:gridCol w:w="993"/>
        <w:gridCol w:w="992"/>
        <w:gridCol w:w="992"/>
        <w:gridCol w:w="1276"/>
        <w:gridCol w:w="1384"/>
      </w:tblGrid>
      <w:tr w:rsidR="00DE25B9" w:rsidRPr="0035464E" w:rsidTr="00C96ECA">
        <w:trPr>
          <w:trHeight w:val="78"/>
        </w:trPr>
        <w:tc>
          <w:tcPr>
            <w:tcW w:w="2126" w:type="dxa"/>
            <w:vMerge w:val="restart"/>
            <w:vAlign w:val="center"/>
          </w:tcPr>
          <w:p w:rsidR="00DE25B9" w:rsidRPr="0035464E" w:rsidRDefault="00DE25B9" w:rsidP="00C96ECA">
            <w:pPr>
              <w:jc w:val="center"/>
              <w:rPr>
                <w:bCs/>
                <w:iCs/>
              </w:rPr>
            </w:pPr>
            <w:r w:rsidRPr="0035464E">
              <w:rPr>
                <w:bCs/>
                <w:iCs/>
              </w:rPr>
              <w:t>Котельная</w:t>
            </w:r>
          </w:p>
        </w:tc>
        <w:tc>
          <w:tcPr>
            <w:tcW w:w="7621" w:type="dxa"/>
            <w:gridSpan w:val="7"/>
            <w:vAlign w:val="center"/>
          </w:tcPr>
          <w:p w:rsidR="00DE25B9" w:rsidRPr="0035464E" w:rsidRDefault="00DE25B9" w:rsidP="00C96ECA">
            <w:pPr>
              <w:jc w:val="center"/>
            </w:pPr>
            <w:r w:rsidRPr="0035464E">
              <w:t xml:space="preserve">Расход условного топлива, </w:t>
            </w:r>
            <w:proofErr w:type="spellStart"/>
            <w:r w:rsidRPr="0035464E">
              <w:t>кг.у.т</w:t>
            </w:r>
            <w:proofErr w:type="spellEnd"/>
            <w:r w:rsidRPr="0035464E">
              <w:t>/Гкал</w:t>
            </w:r>
          </w:p>
        </w:tc>
      </w:tr>
      <w:tr w:rsidR="00DE25B9" w:rsidRPr="0035464E" w:rsidTr="00C96ECA">
        <w:trPr>
          <w:trHeight w:val="562"/>
        </w:trPr>
        <w:tc>
          <w:tcPr>
            <w:tcW w:w="2126" w:type="dxa"/>
            <w:vMerge/>
            <w:vAlign w:val="center"/>
          </w:tcPr>
          <w:p w:rsidR="00DE25B9" w:rsidRPr="0035464E" w:rsidRDefault="00DE25B9" w:rsidP="00DE25B9">
            <w:pPr>
              <w:jc w:val="center"/>
              <w:rPr>
                <w:bCs/>
                <w:iCs/>
              </w:rPr>
            </w:pPr>
          </w:p>
        </w:tc>
        <w:tc>
          <w:tcPr>
            <w:tcW w:w="992" w:type="dxa"/>
            <w:tcBorders>
              <w:right w:val="single" w:sz="4" w:space="0" w:color="auto"/>
            </w:tcBorders>
            <w:vAlign w:val="center"/>
          </w:tcPr>
          <w:p w:rsidR="00DE25B9" w:rsidRPr="00604C83" w:rsidRDefault="00DE25B9" w:rsidP="00DE25B9">
            <w:pPr>
              <w:pStyle w:val="aff0"/>
              <w:spacing w:after="0" w:line="240" w:lineRule="auto"/>
              <w:ind w:firstLine="0"/>
              <w:jc w:val="center"/>
            </w:pPr>
            <w:r w:rsidRPr="00604C83">
              <w:t>2014</w:t>
            </w:r>
          </w:p>
        </w:tc>
        <w:tc>
          <w:tcPr>
            <w:tcW w:w="992" w:type="dxa"/>
            <w:tcBorders>
              <w:left w:val="single" w:sz="4" w:space="0" w:color="auto"/>
              <w:right w:val="single" w:sz="4" w:space="0" w:color="auto"/>
            </w:tcBorders>
            <w:vAlign w:val="center"/>
          </w:tcPr>
          <w:p w:rsidR="00DE25B9" w:rsidRPr="00604C83" w:rsidRDefault="00DE25B9" w:rsidP="00DE25B9">
            <w:pPr>
              <w:pStyle w:val="aff0"/>
              <w:spacing w:after="0" w:line="240" w:lineRule="auto"/>
              <w:ind w:firstLine="0"/>
              <w:jc w:val="center"/>
            </w:pPr>
            <w:r w:rsidRPr="00604C83">
              <w:t>2015</w:t>
            </w:r>
          </w:p>
        </w:tc>
        <w:tc>
          <w:tcPr>
            <w:tcW w:w="993" w:type="dxa"/>
            <w:tcBorders>
              <w:left w:val="single" w:sz="4" w:space="0" w:color="auto"/>
              <w:right w:val="single" w:sz="4" w:space="0" w:color="auto"/>
            </w:tcBorders>
            <w:vAlign w:val="center"/>
          </w:tcPr>
          <w:p w:rsidR="00DE25B9" w:rsidRPr="00604C83" w:rsidRDefault="00DE25B9" w:rsidP="00DE25B9">
            <w:pPr>
              <w:pStyle w:val="aff0"/>
              <w:spacing w:after="0" w:line="240" w:lineRule="auto"/>
              <w:ind w:firstLine="0"/>
              <w:jc w:val="center"/>
            </w:pPr>
            <w:r w:rsidRPr="00604C83">
              <w:t>2016</w:t>
            </w:r>
          </w:p>
        </w:tc>
        <w:tc>
          <w:tcPr>
            <w:tcW w:w="992" w:type="dxa"/>
            <w:tcBorders>
              <w:left w:val="single" w:sz="4" w:space="0" w:color="auto"/>
              <w:right w:val="single" w:sz="4" w:space="0" w:color="auto"/>
            </w:tcBorders>
            <w:vAlign w:val="center"/>
          </w:tcPr>
          <w:p w:rsidR="00DE25B9" w:rsidRPr="00604C83" w:rsidRDefault="00DE25B9" w:rsidP="00DE25B9">
            <w:pPr>
              <w:pStyle w:val="aff0"/>
              <w:spacing w:after="0" w:line="240" w:lineRule="auto"/>
              <w:ind w:firstLine="0"/>
              <w:jc w:val="center"/>
            </w:pPr>
            <w:r w:rsidRPr="00604C83">
              <w:t>2017</w:t>
            </w:r>
          </w:p>
        </w:tc>
        <w:tc>
          <w:tcPr>
            <w:tcW w:w="992" w:type="dxa"/>
            <w:tcBorders>
              <w:left w:val="single" w:sz="4" w:space="0" w:color="auto"/>
              <w:right w:val="single" w:sz="4" w:space="0" w:color="auto"/>
            </w:tcBorders>
            <w:vAlign w:val="center"/>
          </w:tcPr>
          <w:p w:rsidR="00DE25B9" w:rsidRPr="00604C83" w:rsidRDefault="00DE25B9" w:rsidP="00DE25B9">
            <w:pPr>
              <w:pStyle w:val="aff0"/>
              <w:spacing w:after="0" w:line="240" w:lineRule="auto"/>
              <w:ind w:firstLine="0"/>
              <w:jc w:val="center"/>
            </w:pPr>
            <w:r w:rsidRPr="00604C83">
              <w:t>2018</w:t>
            </w:r>
          </w:p>
        </w:tc>
        <w:tc>
          <w:tcPr>
            <w:tcW w:w="1276" w:type="dxa"/>
            <w:tcBorders>
              <w:left w:val="single" w:sz="4" w:space="0" w:color="auto"/>
              <w:right w:val="single" w:sz="4" w:space="0" w:color="auto"/>
            </w:tcBorders>
            <w:vAlign w:val="center"/>
          </w:tcPr>
          <w:p w:rsidR="00DE25B9" w:rsidRPr="00604C83" w:rsidRDefault="00DE25B9" w:rsidP="00DE25B9">
            <w:pPr>
              <w:pStyle w:val="aff0"/>
              <w:spacing w:after="0" w:line="240" w:lineRule="auto"/>
              <w:ind w:firstLine="0"/>
              <w:jc w:val="center"/>
            </w:pPr>
            <w:r w:rsidRPr="00604C83">
              <w:t>2019-2023</w:t>
            </w:r>
          </w:p>
        </w:tc>
        <w:tc>
          <w:tcPr>
            <w:tcW w:w="1384" w:type="dxa"/>
            <w:tcBorders>
              <w:left w:val="single" w:sz="4" w:space="0" w:color="auto"/>
            </w:tcBorders>
            <w:vAlign w:val="center"/>
          </w:tcPr>
          <w:p w:rsidR="00DE25B9" w:rsidRPr="00604C83" w:rsidRDefault="00DE25B9" w:rsidP="00DE25B9">
            <w:pPr>
              <w:pStyle w:val="aff0"/>
              <w:spacing w:after="0" w:line="240" w:lineRule="auto"/>
              <w:ind w:firstLine="0"/>
              <w:jc w:val="center"/>
            </w:pPr>
            <w:r w:rsidRPr="00604C83">
              <w:t>2024-2029</w:t>
            </w:r>
          </w:p>
        </w:tc>
      </w:tr>
      <w:tr w:rsidR="00DE25B9" w:rsidRPr="0035464E" w:rsidTr="00C96ECA">
        <w:tc>
          <w:tcPr>
            <w:tcW w:w="2126" w:type="dxa"/>
            <w:vAlign w:val="center"/>
          </w:tcPr>
          <w:p w:rsidR="00DE25B9" w:rsidRDefault="00DE25B9" w:rsidP="00DE25B9">
            <w:pPr>
              <w:jc w:val="center"/>
            </w:pPr>
            <w:r w:rsidRPr="0035464E">
              <w:t xml:space="preserve">Котельная </w:t>
            </w:r>
          </w:p>
          <w:p w:rsidR="00DE25B9" w:rsidRPr="0035464E" w:rsidRDefault="00DE25B9" w:rsidP="00DE25B9">
            <w:pPr>
              <w:jc w:val="center"/>
            </w:pPr>
            <w:r w:rsidRPr="0035464E">
              <w:t>с. Болчары</w:t>
            </w:r>
          </w:p>
        </w:tc>
        <w:tc>
          <w:tcPr>
            <w:tcW w:w="992" w:type="dxa"/>
            <w:tcBorders>
              <w:right w:val="single" w:sz="4" w:space="0" w:color="auto"/>
            </w:tcBorders>
            <w:vAlign w:val="center"/>
          </w:tcPr>
          <w:p w:rsidR="00DE25B9" w:rsidRPr="00604C83" w:rsidRDefault="00DE25B9" w:rsidP="00DE25B9">
            <w:pPr>
              <w:pStyle w:val="aff2"/>
              <w:rPr>
                <w:rFonts w:ascii="Times New Roman" w:hAnsi="Times New Roman"/>
                <w:sz w:val="24"/>
                <w:szCs w:val="24"/>
                <w:highlight w:val="yellow"/>
              </w:rPr>
            </w:pPr>
            <w:r w:rsidRPr="00604C83">
              <w:rPr>
                <w:rFonts w:ascii="Times New Roman" w:eastAsia="Times New Roman" w:hAnsi="Times New Roman"/>
                <w:sz w:val="24"/>
                <w:szCs w:val="24"/>
                <w:lang w:eastAsia="ru-RU"/>
              </w:rPr>
              <w:t>181,24</w:t>
            </w:r>
          </w:p>
        </w:tc>
        <w:tc>
          <w:tcPr>
            <w:tcW w:w="992" w:type="dxa"/>
            <w:tcBorders>
              <w:left w:val="single" w:sz="4" w:space="0" w:color="auto"/>
              <w:right w:val="single" w:sz="4" w:space="0" w:color="auto"/>
            </w:tcBorders>
            <w:vAlign w:val="center"/>
          </w:tcPr>
          <w:p w:rsidR="00DE25B9" w:rsidRPr="0035464E" w:rsidRDefault="00DE25B9" w:rsidP="00DE25B9">
            <w:pPr>
              <w:jc w:val="center"/>
            </w:pPr>
            <w:r w:rsidRPr="0035464E">
              <w:t>181,24</w:t>
            </w:r>
          </w:p>
        </w:tc>
        <w:tc>
          <w:tcPr>
            <w:tcW w:w="993" w:type="dxa"/>
            <w:tcBorders>
              <w:left w:val="single" w:sz="4" w:space="0" w:color="auto"/>
            </w:tcBorders>
            <w:vAlign w:val="center"/>
          </w:tcPr>
          <w:p w:rsidR="00DE25B9" w:rsidRPr="0035464E" w:rsidRDefault="00DE25B9" w:rsidP="00DE25B9">
            <w:pPr>
              <w:jc w:val="center"/>
            </w:pPr>
            <w:r w:rsidRPr="0035464E">
              <w:t>181,24</w:t>
            </w:r>
          </w:p>
        </w:tc>
        <w:tc>
          <w:tcPr>
            <w:tcW w:w="992" w:type="dxa"/>
            <w:tcBorders>
              <w:right w:val="single" w:sz="4" w:space="0" w:color="auto"/>
            </w:tcBorders>
            <w:vAlign w:val="center"/>
          </w:tcPr>
          <w:p w:rsidR="00DE25B9" w:rsidRPr="0035464E" w:rsidRDefault="00DE25B9" w:rsidP="00DE25B9">
            <w:pPr>
              <w:jc w:val="center"/>
            </w:pPr>
            <w:r w:rsidRPr="0035464E">
              <w:t>181,24</w:t>
            </w:r>
          </w:p>
        </w:tc>
        <w:tc>
          <w:tcPr>
            <w:tcW w:w="992" w:type="dxa"/>
            <w:tcBorders>
              <w:left w:val="single" w:sz="4" w:space="0" w:color="auto"/>
            </w:tcBorders>
            <w:vAlign w:val="center"/>
          </w:tcPr>
          <w:p w:rsidR="00DE25B9" w:rsidRPr="0035464E" w:rsidRDefault="00DE25B9" w:rsidP="00DE25B9">
            <w:pPr>
              <w:jc w:val="center"/>
            </w:pPr>
            <w:r w:rsidRPr="0035464E">
              <w:t>180,91</w:t>
            </w:r>
          </w:p>
        </w:tc>
        <w:tc>
          <w:tcPr>
            <w:tcW w:w="1276" w:type="dxa"/>
            <w:tcBorders>
              <w:right w:val="single" w:sz="4" w:space="0" w:color="auto"/>
            </w:tcBorders>
            <w:vAlign w:val="center"/>
          </w:tcPr>
          <w:p w:rsidR="00DE25B9" w:rsidRPr="0035464E" w:rsidRDefault="00DE25B9" w:rsidP="00DE25B9">
            <w:pPr>
              <w:jc w:val="center"/>
            </w:pPr>
            <w:r w:rsidRPr="0035464E">
              <w:t>180,9</w:t>
            </w:r>
          </w:p>
        </w:tc>
        <w:tc>
          <w:tcPr>
            <w:tcW w:w="1384" w:type="dxa"/>
            <w:tcBorders>
              <w:left w:val="single" w:sz="4" w:space="0" w:color="auto"/>
            </w:tcBorders>
            <w:vAlign w:val="center"/>
          </w:tcPr>
          <w:p w:rsidR="00DE25B9" w:rsidRPr="0035464E" w:rsidRDefault="00DE25B9" w:rsidP="00DE25B9">
            <w:pPr>
              <w:jc w:val="center"/>
            </w:pPr>
            <w:r w:rsidRPr="0035464E">
              <w:t>180,9</w:t>
            </w:r>
          </w:p>
        </w:tc>
      </w:tr>
    </w:tbl>
    <w:p w:rsidR="00DE25B9" w:rsidRPr="0035464E" w:rsidRDefault="00DE25B9" w:rsidP="00DE25B9">
      <w:pPr>
        <w:pStyle w:val="afa"/>
        <w:spacing w:after="0" w:line="240" w:lineRule="auto"/>
        <w:ind w:firstLine="426"/>
        <w:jc w:val="both"/>
        <w:outlineLvl w:val="0"/>
      </w:pPr>
      <w:bookmarkStart w:id="69" w:name="_Toc422079690"/>
    </w:p>
    <w:p w:rsidR="00DE25B9" w:rsidRPr="00DE25B9" w:rsidRDefault="00DE25B9" w:rsidP="00C96ECA">
      <w:pPr>
        <w:pStyle w:val="afa"/>
        <w:tabs>
          <w:tab w:val="left" w:pos="993"/>
        </w:tabs>
        <w:spacing w:after="0" w:line="240" w:lineRule="auto"/>
        <w:outlineLvl w:val="0"/>
        <w:rPr>
          <w:sz w:val="28"/>
          <w:szCs w:val="28"/>
        </w:rPr>
      </w:pPr>
      <w:r w:rsidRPr="00DE25B9">
        <w:rPr>
          <w:sz w:val="28"/>
          <w:szCs w:val="28"/>
        </w:rPr>
        <w:lastRenderedPageBreak/>
        <w:t>ГЛАВА 9. ОЦЕНКА НАДЕЖНОСТИ ТЕПЛОСНАБЖЕНИЯ</w:t>
      </w:r>
      <w:bookmarkEnd w:id="67"/>
      <w:bookmarkEnd w:id="68"/>
      <w:bookmarkEnd w:id="69"/>
    </w:p>
    <w:p w:rsidR="00DE25B9" w:rsidRPr="00DE25B9" w:rsidRDefault="00DE25B9" w:rsidP="00DE25B9">
      <w:pPr>
        <w:pStyle w:val="Default"/>
        <w:tabs>
          <w:tab w:val="left" w:pos="993"/>
        </w:tabs>
        <w:ind w:firstLine="851"/>
        <w:jc w:val="both"/>
        <w:rPr>
          <w:sz w:val="28"/>
          <w:szCs w:val="28"/>
        </w:rPr>
      </w:pPr>
      <w:bookmarkStart w:id="70" w:name="_Toc343247326"/>
      <w:bookmarkStart w:id="71" w:name="_Toc343877040"/>
    </w:p>
    <w:p w:rsidR="00DE25B9" w:rsidRPr="00DE25B9" w:rsidRDefault="00DE25B9" w:rsidP="00DE25B9">
      <w:pPr>
        <w:pStyle w:val="Default"/>
        <w:tabs>
          <w:tab w:val="left" w:pos="993"/>
        </w:tabs>
        <w:ind w:firstLine="851"/>
        <w:jc w:val="both"/>
        <w:rPr>
          <w:sz w:val="28"/>
          <w:szCs w:val="28"/>
        </w:rPr>
      </w:pPr>
      <w:r w:rsidRPr="00DE25B9">
        <w:rPr>
          <w:sz w:val="28"/>
          <w:szCs w:val="28"/>
        </w:rPr>
        <w:t xml:space="preserve">Расчет надежности теплоснабжения не резервируемых участков тепловой сети </w:t>
      </w:r>
    </w:p>
    <w:p w:rsidR="00DE25B9" w:rsidRPr="00DE25B9" w:rsidRDefault="00DE25B9" w:rsidP="00DE25B9">
      <w:pPr>
        <w:pStyle w:val="Default"/>
        <w:tabs>
          <w:tab w:val="left" w:pos="993"/>
        </w:tabs>
        <w:ind w:firstLine="851"/>
        <w:jc w:val="both"/>
        <w:rPr>
          <w:sz w:val="28"/>
          <w:szCs w:val="28"/>
        </w:rPr>
      </w:pPr>
      <w:r w:rsidRPr="00DE25B9">
        <w:rPr>
          <w:sz w:val="28"/>
          <w:szCs w:val="28"/>
        </w:rPr>
        <w:t xml:space="preserve">В соответствии со </w:t>
      </w:r>
      <w:proofErr w:type="spellStart"/>
      <w:r w:rsidRPr="00DE25B9">
        <w:rPr>
          <w:sz w:val="28"/>
          <w:szCs w:val="28"/>
        </w:rPr>
        <w:t>СНиП</w:t>
      </w:r>
      <w:proofErr w:type="spellEnd"/>
      <w:r w:rsidRPr="00DE25B9">
        <w:rPr>
          <w:sz w:val="28"/>
          <w:szCs w:val="28"/>
        </w:rPr>
        <w:t xml:space="preserve"> 41-02-2003 расчет надежности теплоснабжения должен производиться для каждого потребителя, при этом минимально допустимые показатели вероятности безотказной работы следует принимать (пункт «6.28») для: </w:t>
      </w:r>
    </w:p>
    <w:p w:rsidR="00DE25B9" w:rsidRPr="00DE25B9" w:rsidRDefault="00DE25B9" w:rsidP="006621EE">
      <w:pPr>
        <w:pStyle w:val="Default"/>
        <w:numPr>
          <w:ilvl w:val="0"/>
          <w:numId w:val="12"/>
        </w:numPr>
        <w:tabs>
          <w:tab w:val="left" w:pos="993"/>
        </w:tabs>
        <w:ind w:left="0" w:firstLine="851"/>
        <w:jc w:val="both"/>
        <w:rPr>
          <w:sz w:val="28"/>
          <w:szCs w:val="28"/>
        </w:rPr>
      </w:pPr>
      <w:r>
        <w:rPr>
          <w:sz w:val="28"/>
          <w:szCs w:val="28"/>
        </w:rPr>
        <w:t xml:space="preserve"> </w:t>
      </w:r>
      <w:r w:rsidRPr="00DE25B9">
        <w:rPr>
          <w:sz w:val="28"/>
          <w:szCs w:val="28"/>
        </w:rPr>
        <w:t xml:space="preserve">источника теплоты Рит = 0,97; </w:t>
      </w:r>
    </w:p>
    <w:p w:rsidR="00DE25B9" w:rsidRPr="00DE25B9" w:rsidRDefault="00DE25B9" w:rsidP="006621EE">
      <w:pPr>
        <w:pStyle w:val="Default"/>
        <w:numPr>
          <w:ilvl w:val="0"/>
          <w:numId w:val="12"/>
        </w:numPr>
        <w:tabs>
          <w:tab w:val="left" w:pos="709"/>
          <w:tab w:val="left" w:pos="993"/>
        </w:tabs>
        <w:ind w:left="0" w:firstLine="851"/>
        <w:jc w:val="both"/>
        <w:rPr>
          <w:sz w:val="28"/>
          <w:szCs w:val="28"/>
        </w:rPr>
      </w:pPr>
      <w:r>
        <w:rPr>
          <w:sz w:val="28"/>
          <w:szCs w:val="28"/>
        </w:rPr>
        <w:t xml:space="preserve"> </w:t>
      </w:r>
      <w:r w:rsidRPr="00DE25B9">
        <w:rPr>
          <w:sz w:val="28"/>
          <w:szCs w:val="28"/>
        </w:rPr>
        <w:t xml:space="preserve">тепловых сетей </w:t>
      </w:r>
      <w:proofErr w:type="spellStart"/>
      <w:r w:rsidRPr="00DE25B9">
        <w:rPr>
          <w:sz w:val="28"/>
          <w:szCs w:val="28"/>
        </w:rPr>
        <w:t>Ртс</w:t>
      </w:r>
      <w:proofErr w:type="spellEnd"/>
      <w:r w:rsidRPr="00DE25B9">
        <w:rPr>
          <w:sz w:val="28"/>
          <w:szCs w:val="28"/>
        </w:rPr>
        <w:t xml:space="preserve"> = 0,9; </w:t>
      </w:r>
    </w:p>
    <w:p w:rsidR="00DE25B9" w:rsidRPr="00DE25B9" w:rsidRDefault="00DE25B9" w:rsidP="006621EE">
      <w:pPr>
        <w:pStyle w:val="Default"/>
        <w:numPr>
          <w:ilvl w:val="0"/>
          <w:numId w:val="12"/>
        </w:numPr>
        <w:tabs>
          <w:tab w:val="left" w:pos="709"/>
          <w:tab w:val="left" w:pos="993"/>
        </w:tabs>
        <w:ind w:left="0" w:firstLine="851"/>
        <w:jc w:val="both"/>
        <w:rPr>
          <w:sz w:val="28"/>
          <w:szCs w:val="28"/>
        </w:rPr>
      </w:pPr>
      <w:r>
        <w:rPr>
          <w:sz w:val="28"/>
          <w:szCs w:val="28"/>
        </w:rPr>
        <w:t xml:space="preserve"> </w:t>
      </w:r>
      <w:r w:rsidRPr="00DE25B9">
        <w:rPr>
          <w:sz w:val="28"/>
          <w:szCs w:val="28"/>
        </w:rPr>
        <w:t xml:space="preserve">потребителя теплоты </w:t>
      </w:r>
      <w:proofErr w:type="spellStart"/>
      <w:r w:rsidRPr="00DE25B9">
        <w:rPr>
          <w:sz w:val="28"/>
          <w:szCs w:val="28"/>
        </w:rPr>
        <w:t>Рпт</w:t>
      </w:r>
      <w:proofErr w:type="spellEnd"/>
      <w:r w:rsidRPr="00DE25B9">
        <w:rPr>
          <w:sz w:val="28"/>
          <w:szCs w:val="28"/>
        </w:rPr>
        <w:t xml:space="preserve"> = 0,99; </w:t>
      </w:r>
    </w:p>
    <w:p w:rsidR="00DE25B9" w:rsidRPr="00DE25B9" w:rsidRDefault="00DE25B9" w:rsidP="006621EE">
      <w:pPr>
        <w:pStyle w:val="a9"/>
        <w:numPr>
          <w:ilvl w:val="0"/>
          <w:numId w:val="12"/>
        </w:numPr>
        <w:tabs>
          <w:tab w:val="left" w:pos="709"/>
          <w:tab w:val="left" w:pos="993"/>
        </w:tabs>
        <w:ind w:left="0" w:firstLine="851"/>
        <w:jc w:val="both"/>
        <w:rPr>
          <w:b/>
          <w:sz w:val="28"/>
          <w:szCs w:val="28"/>
        </w:rPr>
      </w:pPr>
      <w:r>
        <w:rPr>
          <w:sz w:val="28"/>
          <w:szCs w:val="28"/>
        </w:rPr>
        <w:t xml:space="preserve"> </w:t>
      </w:r>
      <w:r w:rsidRPr="00DE25B9">
        <w:rPr>
          <w:sz w:val="28"/>
          <w:szCs w:val="28"/>
        </w:rPr>
        <w:t xml:space="preserve">СЦТ в целом </w:t>
      </w:r>
      <w:proofErr w:type="spellStart"/>
      <w:r w:rsidRPr="00DE25B9">
        <w:rPr>
          <w:sz w:val="28"/>
          <w:szCs w:val="28"/>
        </w:rPr>
        <w:t>Рсцт</w:t>
      </w:r>
      <w:proofErr w:type="spellEnd"/>
      <w:r w:rsidRPr="00DE25B9">
        <w:rPr>
          <w:sz w:val="28"/>
          <w:szCs w:val="28"/>
        </w:rPr>
        <w:t xml:space="preserve"> = 0,9*0,97*0,99 = 0,86.</w:t>
      </w:r>
    </w:p>
    <w:p w:rsidR="00DE25B9" w:rsidRPr="00DE25B9" w:rsidRDefault="00DE25B9" w:rsidP="00DE25B9">
      <w:pPr>
        <w:pStyle w:val="a9"/>
        <w:tabs>
          <w:tab w:val="left" w:pos="709"/>
          <w:tab w:val="left" w:pos="993"/>
          <w:tab w:val="left" w:pos="1134"/>
        </w:tabs>
        <w:ind w:left="0" w:firstLine="851"/>
        <w:jc w:val="both"/>
        <w:rPr>
          <w:sz w:val="28"/>
          <w:szCs w:val="28"/>
        </w:rPr>
      </w:pPr>
      <w:r w:rsidRPr="00DE25B9">
        <w:rPr>
          <w:sz w:val="28"/>
          <w:szCs w:val="28"/>
        </w:rPr>
        <w:t>Расчет вероятности безотказной работы тепловой сети по отношению к каждому потребителю рекомендуется выполнять с применением следующего алгоритма:</w:t>
      </w:r>
    </w:p>
    <w:p w:rsidR="00DE25B9" w:rsidRPr="00DE25B9" w:rsidRDefault="00DE25B9" w:rsidP="006621EE">
      <w:pPr>
        <w:pStyle w:val="a9"/>
        <w:numPr>
          <w:ilvl w:val="0"/>
          <w:numId w:val="15"/>
        </w:numPr>
        <w:tabs>
          <w:tab w:val="left" w:pos="709"/>
          <w:tab w:val="left" w:pos="993"/>
          <w:tab w:val="left" w:pos="1134"/>
        </w:tabs>
        <w:ind w:left="0" w:firstLine="851"/>
        <w:jc w:val="both"/>
        <w:rPr>
          <w:b/>
          <w:sz w:val="28"/>
          <w:szCs w:val="28"/>
        </w:rPr>
      </w:pPr>
      <w:r w:rsidRPr="00DE25B9">
        <w:rPr>
          <w:sz w:val="28"/>
          <w:szCs w:val="28"/>
        </w:rPr>
        <w:t>Определение пути передачи теплоносителя от источника до потребителя, по отношению к которому выполняется расчет вероятности безотказной работы тепловой сети.</w:t>
      </w:r>
    </w:p>
    <w:p w:rsidR="00DE25B9" w:rsidRPr="00DE25B9" w:rsidRDefault="00DE25B9" w:rsidP="006621EE">
      <w:pPr>
        <w:pStyle w:val="a9"/>
        <w:numPr>
          <w:ilvl w:val="0"/>
          <w:numId w:val="15"/>
        </w:numPr>
        <w:tabs>
          <w:tab w:val="left" w:pos="709"/>
          <w:tab w:val="left" w:pos="993"/>
          <w:tab w:val="left" w:pos="1134"/>
        </w:tabs>
        <w:ind w:left="0" w:firstLine="851"/>
        <w:jc w:val="both"/>
        <w:rPr>
          <w:b/>
          <w:sz w:val="28"/>
          <w:szCs w:val="28"/>
        </w:rPr>
      </w:pPr>
      <w:r w:rsidRPr="00DE25B9">
        <w:rPr>
          <w:sz w:val="28"/>
          <w:szCs w:val="28"/>
        </w:rPr>
        <w:t>Для каждого участка тепловой сети устанавливаются: год его ввода в эксплуатацию, диаметр и протяженность.</w:t>
      </w:r>
    </w:p>
    <w:p w:rsidR="00DE25B9" w:rsidRPr="00DE25B9" w:rsidRDefault="00DE25B9" w:rsidP="006621EE">
      <w:pPr>
        <w:pStyle w:val="a9"/>
        <w:numPr>
          <w:ilvl w:val="0"/>
          <w:numId w:val="15"/>
        </w:numPr>
        <w:tabs>
          <w:tab w:val="left" w:pos="709"/>
          <w:tab w:val="left" w:pos="993"/>
          <w:tab w:val="left" w:pos="1134"/>
        </w:tabs>
        <w:ind w:left="0" w:firstLine="851"/>
        <w:jc w:val="both"/>
        <w:rPr>
          <w:b/>
          <w:sz w:val="28"/>
          <w:szCs w:val="28"/>
        </w:rPr>
      </w:pPr>
      <w:r w:rsidRPr="00DE25B9">
        <w:rPr>
          <w:sz w:val="28"/>
          <w:szCs w:val="28"/>
        </w:rPr>
        <w:t xml:space="preserve"> На основе обработки данных по отказам и восстановлениям (времени, затраченном на ремонт участка) всех участков тепловых сетей за несколько лет их работы устанавливаются следующие зависимости:</w:t>
      </w:r>
    </w:p>
    <w:p w:rsidR="00DE25B9" w:rsidRPr="00DE25B9" w:rsidRDefault="00DE25B9" w:rsidP="00DE25B9">
      <w:pPr>
        <w:pStyle w:val="a9"/>
        <w:tabs>
          <w:tab w:val="left" w:pos="709"/>
          <w:tab w:val="left" w:pos="993"/>
          <w:tab w:val="left" w:pos="1134"/>
        </w:tabs>
        <w:ind w:left="0" w:firstLine="851"/>
        <w:jc w:val="both"/>
        <w:rPr>
          <w:sz w:val="28"/>
          <w:szCs w:val="28"/>
        </w:rPr>
      </w:pPr>
      <w:r w:rsidRPr="00DE25B9">
        <w:rPr>
          <w:sz w:val="28"/>
          <w:szCs w:val="28"/>
        </w:rPr>
        <w:t>- средневзвешенная частота (интенсивность) устойчивых отказов участков тепловой сети (λ</w:t>
      </w:r>
      <w:r w:rsidRPr="00DE25B9">
        <w:rPr>
          <w:sz w:val="28"/>
          <w:szCs w:val="28"/>
          <w:vertAlign w:val="subscript"/>
        </w:rPr>
        <w:t>0</w:t>
      </w:r>
      <w:r w:rsidRPr="00DE25B9">
        <w:rPr>
          <w:sz w:val="28"/>
          <w:szCs w:val="28"/>
        </w:rPr>
        <w:t>). При отсутствии данных принимается λ</w:t>
      </w:r>
      <w:r w:rsidRPr="00DE25B9">
        <w:rPr>
          <w:sz w:val="28"/>
          <w:szCs w:val="28"/>
          <w:vertAlign w:val="subscript"/>
        </w:rPr>
        <w:t xml:space="preserve">0 </w:t>
      </w:r>
      <w:r w:rsidRPr="00DE25B9">
        <w:rPr>
          <w:sz w:val="28"/>
          <w:szCs w:val="28"/>
        </w:rPr>
        <w:t>= 5,7·10</w:t>
      </w:r>
      <w:r w:rsidRPr="00DE25B9">
        <w:rPr>
          <w:sz w:val="28"/>
          <w:szCs w:val="28"/>
          <w:vertAlign w:val="superscript"/>
        </w:rPr>
        <w:t>-6</w:t>
      </w:r>
      <w:r w:rsidRPr="00DE25B9">
        <w:rPr>
          <w:sz w:val="28"/>
          <w:szCs w:val="28"/>
        </w:rPr>
        <w:t xml:space="preserve"> </w:t>
      </w:r>
      <m:oMath>
        <m:f>
          <m:fPr>
            <m:ctrlPr>
              <w:rPr>
                <w:rFonts w:ascii="Cambria Math" w:hAnsi="Cambria Math"/>
                <w:sz w:val="28"/>
                <w:szCs w:val="28"/>
              </w:rPr>
            </m:ctrlPr>
          </m:fPr>
          <m:num>
            <m:r>
              <m:rPr>
                <m:sty m:val="p"/>
              </m:rPr>
              <w:rPr>
                <w:rFonts w:ascii="Cambria Math"/>
                <w:sz w:val="28"/>
                <w:szCs w:val="28"/>
              </w:rPr>
              <m:t>1</m:t>
            </m:r>
          </m:num>
          <m:den>
            <m:r>
              <m:rPr>
                <m:sty m:val="p"/>
              </m:rPr>
              <w:rPr>
                <w:sz w:val="28"/>
                <w:szCs w:val="28"/>
              </w:rPr>
              <m:t>ч·км</m:t>
            </m:r>
          </m:den>
        </m:f>
      </m:oMath>
      <w:r w:rsidRPr="00DE25B9">
        <w:rPr>
          <w:sz w:val="28"/>
          <w:szCs w:val="28"/>
        </w:rPr>
        <w:t>;</w:t>
      </w:r>
    </w:p>
    <w:p w:rsidR="00DE25B9" w:rsidRPr="00DE25B9" w:rsidRDefault="00DE25B9" w:rsidP="00DE25B9">
      <w:pPr>
        <w:pStyle w:val="a9"/>
        <w:tabs>
          <w:tab w:val="left" w:pos="709"/>
          <w:tab w:val="left" w:pos="993"/>
          <w:tab w:val="left" w:pos="1134"/>
        </w:tabs>
        <w:ind w:left="0" w:firstLine="851"/>
        <w:jc w:val="both"/>
        <w:rPr>
          <w:sz w:val="28"/>
          <w:szCs w:val="28"/>
        </w:rPr>
      </w:pPr>
      <w:r w:rsidRPr="00DE25B9">
        <w:rPr>
          <w:sz w:val="28"/>
          <w:szCs w:val="28"/>
        </w:rPr>
        <w:t>- средневзвешенная продолжительность ремонта (восстановления) участков тепловой сети в зависимости от диаметра участка;</w:t>
      </w:r>
    </w:p>
    <w:p w:rsidR="00DE25B9" w:rsidRPr="00DE25B9" w:rsidRDefault="00DE25B9" w:rsidP="00DE25B9">
      <w:pPr>
        <w:pStyle w:val="a9"/>
        <w:tabs>
          <w:tab w:val="left" w:pos="709"/>
          <w:tab w:val="left" w:pos="993"/>
        </w:tabs>
        <w:ind w:left="0" w:firstLine="851"/>
        <w:jc w:val="both"/>
        <w:rPr>
          <w:sz w:val="28"/>
          <w:szCs w:val="28"/>
        </w:rPr>
      </w:pPr>
      <w:r w:rsidRPr="00DE25B9">
        <w:rPr>
          <w:sz w:val="28"/>
          <w:szCs w:val="28"/>
        </w:rPr>
        <w:t>Интенсивность отказов всей тепловой сети по отношению к потребителю представляется как последовательное (в смысле надежности) соединение элементов, при котором отказ одного из всей совокупности элементов приводит к отказу всей системы в целом. Средняя вероятность безотказной работы системы, состоящей из последовательно соединенных элементов будет равна произведению вероятностей безотказной работы:</w:t>
      </w:r>
    </w:p>
    <w:p w:rsidR="00DE25B9" w:rsidRPr="00DE25B9" w:rsidRDefault="00DE25B9" w:rsidP="00DE25B9">
      <w:pPr>
        <w:pStyle w:val="a9"/>
        <w:tabs>
          <w:tab w:val="left" w:pos="709"/>
          <w:tab w:val="left" w:pos="993"/>
        </w:tabs>
        <w:ind w:left="0" w:firstLine="851"/>
        <w:jc w:val="both"/>
        <w:rPr>
          <w:sz w:val="28"/>
          <w:szCs w:val="28"/>
        </w:rPr>
      </w:pPr>
    </w:p>
    <w:p w:rsidR="00DE25B9" w:rsidRPr="00DE25B9" w:rsidRDefault="00E617AC" w:rsidP="00DE25B9">
      <w:pPr>
        <w:pStyle w:val="a9"/>
        <w:tabs>
          <w:tab w:val="left" w:pos="709"/>
          <w:tab w:val="left" w:pos="993"/>
        </w:tabs>
        <w:ind w:left="0" w:firstLine="851"/>
        <w:jc w:val="both"/>
        <w:rPr>
          <w:sz w:val="28"/>
          <w:szCs w:val="28"/>
        </w:rPr>
      </w:pPr>
      <m:oMath>
        <m:sSub>
          <m:sSubPr>
            <m:ctrlPr>
              <w:rPr>
                <w:rFonts w:ascii="Cambria Math" w:hAnsi="Cambria Math"/>
                <w:sz w:val="28"/>
                <w:szCs w:val="28"/>
              </w:rPr>
            </m:ctrlPr>
          </m:sSubPr>
          <m:e>
            <m:r>
              <m:rPr>
                <m:sty m:val="p"/>
              </m:rPr>
              <w:rPr>
                <w:sz w:val="28"/>
                <w:szCs w:val="28"/>
              </w:rPr>
              <m:t>Р</m:t>
            </m:r>
          </m:e>
          <m:sub>
            <m:r>
              <m:rPr>
                <m:sty m:val="p"/>
              </m:rPr>
              <w:rPr>
                <w:sz w:val="28"/>
                <w:szCs w:val="28"/>
              </w:rPr>
              <m:t>с</m:t>
            </m:r>
          </m:sub>
        </m:sSub>
        <m:r>
          <w:rPr>
            <w:rFonts w:ascii="Cambria Math" w:eastAsia="Cambria Math"/>
            <w:sz w:val="28"/>
            <w:szCs w:val="28"/>
          </w:rPr>
          <m:t>=</m:t>
        </m:r>
        <m:nary>
          <m:naryPr>
            <m:chr m:val="∑"/>
            <m:grow m:val="on"/>
            <m:ctrlPr>
              <w:rPr>
                <w:rFonts w:ascii="Cambria Math" w:hAnsi="Cambria Math"/>
                <w:sz w:val="28"/>
                <w:szCs w:val="28"/>
              </w:rPr>
            </m:ctrlPr>
          </m:naryPr>
          <m:sub>
            <m:r>
              <w:rPr>
                <w:rFonts w:ascii="Cambria Math" w:eastAsia="Cambria Math" w:hAnsi="Cambria Math"/>
                <w:sz w:val="28"/>
                <w:szCs w:val="28"/>
                <w:lang w:val="en-US"/>
              </w:rPr>
              <m:t>i</m:t>
            </m:r>
            <m:r>
              <w:rPr>
                <w:rFonts w:ascii="Cambria Math" w:eastAsia="Cambria Math"/>
                <w:sz w:val="28"/>
                <w:szCs w:val="28"/>
              </w:rPr>
              <m:t>=4</m:t>
            </m:r>
          </m:sub>
          <m:sup>
            <m:r>
              <w:rPr>
                <w:rFonts w:ascii="Cambria Math" w:eastAsia="Cambria Math" w:hAnsi="Cambria Math"/>
                <w:sz w:val="28"/>
                <w:szCs w:val="28"/>
              </w:rPr>
              <m:t>n</m:t>
            </m:r>
          </m:sup>
          <m:e>
            <m:sSub>
              <m:sSubPr>
                <m:ctrlPr>
                  <w:rPr>
                    <w:rFonts w:ascii="Cambria Math" w:hAnsi="Cambria Math"/>
                    <w:sz w:val="28"/>
                    <w:szCs w:val="28"/>
                  </w:rPr>
                </m:ctrlPr>
              </m:sSubPr>
              <m:e>
                <m:r>
                  <m:rPr>
                    <m:sty m:val="p"/>
                  </m:rPr>
                  <w:rPr>
                    <w:rFonts w:ascii="Cambria Math"/>
                    <w:sz w:val="28"/>
                    <w:szCs w:val="28"/>
                  </w:rPr>
                  <m:t>P</m:t>
                </m:r>
              </m:e>
              <m:sub>
                <m:r>
                  <m:rPr>
                    <m:sty m:val="p"/>
                  </m:rPr>
                  <w:rPr>
                    <w:rFonts w:ascii="Cambria Math"/>
                    <w:sz w:val="28"/>
                    <w:szCs w:val="28"/>
                  </w:rPr>
                  <m:t>i</m:t>
                </m:r>
              </m:sub>
            </m:sSub>
            <m:r>
              <m:rPr>
                <m:sty m:val="p"/>
              </m:rPr>
              <w:rPr>
                <w:rFonts w:ascii="Cambria Math"/>
                <w:sz w:val="28"/>
                <w:szCs w:val="28"/>
              </w:rPr>
              <m:t>=</m:t>
            </m:r>
            <m:sSup>
              <m:sSupPr>
                <m:ctrlPr>
                  <w:rPr>
                    <w:rFonts w:ascii="Cambria Math" w:hAnsi="Cambria Math"/>
                    <w:sz w:val="28"/>
                    <w:szCs w:val="28"/>
                  </w:rPr>
                </m:ctrlPr>
              </m:sSupPr>
              <m:e>
                <m:r>
                  <m:rPr>
                    <m:sty m:val="p"/>
                  </m:rPr>
                  <w:rPr>
                    <w:rFonts w:ascii="Cambria Math"/>
                    <w:sz w:val="28"/>
                    <w:szCs w:val="28"/>
                  </w:rPr>
                  <m:t>e</m:t>
                </m:r>
              </m:e>
              <m:sup>
                <m:r>
                  <m:rPr>
                    <m:sty m:val="p"/>
                  </m:rPr>
                  <w:rPr>
                    <w:sz w:val="28"/>
                    <w:szCs w:val="28"/>
                  </w:rPr>
                  <m:t>-</m:t>
                </m:r>
                <m:sSub>
                  <m:sSubPr>
                    <m:ctrlPr>
                      <w:rPr>
                        <w:rFonts w:ascii="Cambria Math" w:hAnsi="Cambria Math"/>
                        <w:sz w:val="28"/>
                        <w:szCs w:val="28"/>
                      </w:rPr>
                    </m:ctrlPr>
                  </m:sSubPr>
                  <m:e>
                    <m:r>
                      <m:rPr>
                        <m:sty m:val="p"/>
                      </m:rPr>
                      <w:rPr>
                        <w:sz w:val="28"/>
                        <w:szCs w:val="28"/>
                      </w:rPr>
                      <m:t>λ</m:t>
                    </m:r>
                  </m:e>
                  <m:sub>
                    <m:r>
                      <m:rPr>
                        <m:sty m:val="p"/>
                      </m:rPr>
                      <w:rPr>
                        <w:rFonts w:ascii="Cambria Math"/>
                        <w:sz w:val="28"/>
                        <w:szCs w:val="28"/>
                      </w:rPr>
                      <m:t>1</m:t>
                    </m:r>
                  </m:sub>
                </m:sSub>
                <m:sSub>
                  <m:sSubPr>
                    <m:ctrlPr>
                      <w:rPr>
                        <w:rFonts w:ascii="Cambria Math" w:hAnsi="Cambria Math"/>
                        <w:sz w:val="28"/>
                        <w:szCs w:val="28"/>
                      </w:rPr>
                    </m:ctrlPr>
                  </m:sSubPr>
                  <m:e>
                    <m:r>
                      <m:rPr>
                        <m:sty m:val="p"/>
                      </m:rPr>
                      <w:rPr>
                        <w:rFonts w:ascii="Cambria Math"/>
                        <w:sz w:val="28"/>
                        <w:szCs w:val="28"/>
                      </w:rPr>
                      <m:t>L</m:t>
                    </m:r>
                  </m:e>
                  <m:sub>
                    <m:r>
                      <m:rPr>
                        <m:sty m:val="p"/>
                      </m:rPr>
                      <w:rPr>
                        <w:rFonts w:ascii="Cambria Math"/>
                        <w:sz w:val="28"/>
                        <w:szCs w:val="28"/>
                      </w:rPr>
                      <m:t>1</m:t>
                    </m:r>
                  </m:sub>
                </m:sSub>
                <m:r>
                  <m:rPr>
                    <m:sty m:val="p"/>
                  </m:rPr>
                  <w:rPr>
                    <w:rFonts w:ascii="Cambria Math"/>
                    <w:sz w:val="28"/>
                    <w:szCs w:val="28"/>
                  </w:rPr>
                  <m:t>t</m:t>
                </m:r>
              </m:sup>
            </m:sSup>
          </m:e>
        </m:nary>
        <m:r>
          <m:rPr>
            <m:sty m:val="p"/>
          </m:rPr>
          <w:rPr>
            <w:sz w:val="28"/>
            <w:szCs w:val="28"/>
          </w:rPr>
          <m:t>∙</m:t>
        </m:r>
        <m:sSup>
          <m:sSupPr>
            <m:ctrlPr>
              <w:rPr>
                <w:rFonts w:ascii="Cambria Math" w:hAnsi="Cambria Math"/>
                <w:sz w:val="28"/>
                <w:szCs w:val="28"/>
              </w:rPr>
            </m:ctrlPr>
          </m:sSupPr>
          <m:e>
            <m:r>
              <m:rPr>
                <m:sty m:val="p"/>
              </m:rPr>
              <w:rPr>
                <w:rFonts w:ascii="Cambria Math"/>
                <w:sz w:val="28"/>
                <w:szCs w:val="28"/>
              </w:rPr>
              <m:t>e</m:t>
            </m:r>
          </m:e>
          <m:sup>
            <m:r>
              <m:rPr>
                <m:sty m:val="p"/>
              </m:rPr>
              <w:rPr>
                <w:sz w:val="28"/>
                <w:szCs w:val="28"/>
              </w:rPr>
              <m:t>-</m:t>
            </m:r>
            <m:sSub>
              <m:sSubPr>
                <m:ctrlPr>
                  <w:rPr>
                    <w:rFonts w:ascii="Cambria Math" w:hAnsi="Cambria Math"/>
                    <w:sz w:val="28"/>
                    <w:szCs w:val="28"/>
                  </w:rPr>
                </m:ctrlPr>
              </m:sSubPr>
              <m:e>
                <m:r>
                  <m:rPr>
                    <m:sty m:val="p"/>
                  </m:rPr>
                  <w:rPr>
                    <w:sz w:val="28"/>
                    <w:szCs w:val="28"/>
                  </w:rPr>
                  <m:t>λ</m:t>
                </m:r>
              </m:e>
              <m:sub>
                <m:r>
                  <m:rPr>
                    <m:sty m:val="p"/>
                  </m:rPr>
                  <w:rPr>
                    <w:rFonts w:ascii="Cambria Math"/>
                    <w:sz w:val="28"/>
                    <w:szCs w:val="28"/>
                  </w:rPr>
                  <m:t>2</m:t>
                </m:r>
              </m:sub>
            </m:sSub>
            <m:sSub>
              <m:sSubPr>
                <m:ctrlPr>
                  <w:rPr>
                    <w:rFonts w:ascii="Cambria Math" w:hAnsi="Cambria Math"/>
                    <w:sz w:val="28"/>
                    <w:szCs w:val="28"/>
                  </w:rPr>
                </m:ctrlPr>
              </m:sSubPr>
              <m:e>
                <m:r>
                  <m:rPr>
                    <m:sty m:val="p"/>
                  </m:rPr>
                  <w:rPr>
                    <w:rFonts w:ascii="Cambria Math"/>
                    <w:sz w:val="28"/>
                    <w:szCs w:val="28"/>
                  </w:rPr>
                  <m:t>L</m:t>
                </m:r>
              </m:e>
              <m:sub>
                <m:r>
                  <m:rPr>
                    <m:sty m:val="p"/>
                  </m:rPr>
                  <w:rPr>
                    <w:rFonts w:ascii="Cambria Math"/>
                    <w:sz w:val="28"/>
                    <w:szCs w:val="28"/>
                  </w:rPr>
                  <m:t>2</m:t>
                </m:r>
              </m:sub>
            </m:sSub>
            <m:r>
              <m:rPr>
                <m:sty m:val="p"/>
              </m:rPr>
              <w:rPr>
                <w:rFonts w:ascii="Cambria Math"/>
                <w:sz w:val="28"/>
                <w:szCs w:val="28"/>
              </w:rPr>
              <m:t>t</m:t>
            </m:r>
          </m:sup>
        </m:sSup>
        <m:r>
          <m:rPr>
            <m:sty m:val="p"/>
          </m:rPr>
          <w:rPr>
            <w:sz w:val="28"/>
            <w:szCs w:val="28"/>
          </w:rPr>
          <m:t>∙…∙</m:t>
        </m:r>
        <m:sSup>
          <m:sSupPr>
            <m:ctrlPr>
              <w:rPr>
                <w:rFonts w:ascii="Cambria Math" w:hAnsi="Cambria Math"/>
                <w:sz w:val="28"/>
                <w:szCs w:val="28"/>
              </w:rPr>
            </m:ctrlPr>
          </m:sSupPr>
          <m:e>
            <m:r>
              <m:rPr>
                <m:sty m:val="p"/>
              </m:rPr>
              <w:rPr>
                <w:rFonts w:ascii="Cambria Math"/>
                <w:sz w:val="28"/>
                <w:szCs w:val="28"/>
              </w:rPr>
              <m:t>e</m:t>
            </m:r>
          </m:e>
          <m:sup>
            <m:r>
              <m:rPr>
                <m:sty m:val="p"/>
              </m:rPr>
              <w:rPr>
                <w:sz w:val="28"/>
                <w:szCs w:val="28"/>
              </w:rPr>
              <m:t>-</m:t>
            </m:r>
            <m:sSub>
              <m:sSubPr>
                <m:ctrlPr>
                  <w:rPr>
                    <w:rFonts w:ascii="Cambria Math" w:hAnsi="Cambria Math"/>
                    <w:sz w:val="28"/>
                    <w:szCs w:val="28"/>
                  </w:rPr>
                </m:ctrlPr>
              </m:sSubPr>
              <m:e>
                <m:r>
                  <m:rPr>
                    <m:sty m:val="p"/>
                  </m:rPr>
                  <w:rPr>
                    <w:sz w:val="28"/>
                    <w:szCs w:val="28"/>
                  </w:rPr>
                  <m:t>λ</m:t>
                </m:r>
              </m:e>
              <m:sub>
                <m:r>
                  <m:rPr>
                    <m:sty m:val="p"/>
                  </m:rPr>
                  <w:rPr>
                    <w:rFonts w:ascii="Cambria Math"/>
                    <w:sz w:val="28"/>
                    <w:szCs w:val="28"/>
                  </w:rPr>
                  <m:t>n</m:t>
                </m:r>
              </m:sub>
            </m:sSub>
            <m:sSub>
              <m:sSubPr>
                <m:ctrlPr>
                  <w:rPr>
                    <w:rFonts w:ascii="Cambria Math" w:hAnsi="Cambria Math"/>
                    <w:sz w:val="28"/>
                    <w:szCs w:val="28"/>
                  </w:rPr>
                </m:ctrlPr>
              </m:sSubPr>
              <m:e>
                <m:r>
                  <m:rPr>
                    <m:sty m:val="p"/>
                  </m:rPr>
                  <w:rPr>
                    <w:rFonts w:ascii="Cambria Math"/>
                    <w:sz w:val="28"/>
                    <w:szCs w:val="28"/>
                  </w:rPr>
                  <m:t>L</m:t>
                </m:r>
              </m:e>
              <m:sub>
                <m:r>
                  <m:rPr>
                    <m:sty m:val="p"/>
                  </m:rPr>
                  <w:rPr>
                    <w:rFonts w:ascii="Cambria Math"/>
                    <w:sz w:val="28"/>
                    <w:szCs w:val="28"/>
                  </w:rPr>
                  <m:t>n</m:t>
                </m:r>
              </m:sub>
            </m:sSub>
            <m:r>
              <m:rPr>
                <m:sty m:val="p"/>
              </m:rPr>
              <w:rPr>
                <w:rFonts w:ascii="Cambria Math"/>
                <w:sz w:val="28"/>
                <w:szCs w:val="28"/>
              </w:rPr>
              <m:t>t</m:t>
            </m:r>
          </m:sup>
        </m:sSup>
        <m:r>
          <m:rPr>
            <m:sty m:val="p"/>
          </m:rPr>
          <w:rPr>
            <w:rFonts w:ascii="Cambria Math"/>
            <w:sz w:val="28"/>
            <w:szCs w:val="28"/>
          </w:rPr>
          <m:t xml:space="preserve">= </m:t>
        </m:r>
        <m:sSup>
          <m:sSupPr>
            <m:ctrlPr>
              <w:rPr>
                <w:rFonts w:ascii="Cambria Math" w:hAnsi="Cambria Math"/>
                <w:sz w:val="28"/>
                <w:szCs w:val="28"/>
              </w:rPr>
            </m:ctrlPr>
          </m:sSupPr>
          <m:e>
            <m:r>
              <m:rPr>
                <m:sty m:val="p"/>
              </m:rPr>
              <w:rPr>
                <w:rFonts w:ascii="Cambria Math"/>
                <w:sz w:val="28"/>
                <w:szCs w:val="28"/>
              </w:rPr>
              <m:t>e</m:t>
            </m:r>
          </m:e>
          <m:sup>
            <m:r>
              <m:rPr>
                <m:sty m:val="p"/>
              </m:rPr>
              <w:rPr>
                <w:sz w:val="28"/>
                <w:szCs w:val="28"/>
              </w:rPr>
              <m:t>-</m:t>
            </m:r>
            <m:sSub>
              <m:sSubPr>
                <m:ctrlPr>
                  <w:rPr>
                    <w:rFonts w:ascii="Cambria Math" w:hAnsi="Cambria Math"/>
                    <w:sz w:val="28"/>
                    <w:szCs w:val="28"/>
                  </w:rPr>
                </m:ctrlPr>
              </m:sSubPr>
              <m:e>
                <m:r>
                  <m:rPr>
                    <m:sty m:val="p"/>
                  </m:rPr>
                  <w:rPr>
                    <w:sz w:val="28"/>
                    <w:szCs w:val="28"/>
                  </w:rPr>
                  <m:t>λ</m:t>
                </m:r>
              </m:e>
              <m:sub>
                <m:r>
                  <m:rPr>
                    <m:sty m:val="p"/>
                  </m:rPr>
                  <w:rPr>
                    <w:rFonts w:ascii="Cambria Math"/>
                    <w:sz w:val="28"/>
                    <w:szCs w:val="28"/>
                  </w:rPr>
                  <m:t>c</m:t>
                </m:r>
              </m:sub>
            </m:sSub>
            <m:r>
              <m:rPr>
                <m:sty m:val="p"/>
              </m:rPr>
              <w:rPr>
                <w:rFonts w:ascii="Cambria Math"/>
                <w:sz w:val="28"/>
                <w:szCs w:val="28"/>
              </w:rPr>
              <m:t>t</m:t>
            </m:r>
          </m:sup>
        </m:sSup>
      </m:oMath>
      <w:r w:rsidR="00DE25B9" w:rsidRPr="00DE25B9">
        <w:rPr>
          <w:sz w:val="28"/>
          <w:szCs w:val="28"/>
        </w:rPr>
        <w:t>,</w:t>
      </w:r>
    </w:p>
    <w:p w:rsidR="00DE25B9" w:rsidRPr="00DE25B9" w:rsidRDefault="00DE25B9" w:rsidP="00DE25B9">
      <w:pPr>
        <w:pStyle w:val="a9"/>
        <w:tabs>
          <w:tab w:val="left" w:pos="993"/>
        </w:tabs>
        <w:ind w:left="0" w:firstLine="851"/>
        <w:jc w:val="both"/>
        <w:rPr>
          <w:sz w:val="28"/>
          <w:szCs w:val="28"/>
        </w:rPr>
      </w:pPr>
    </w:p>
    <w:p w:rsidR="00DE25B9" w:rsidRPr="00DE25B9" w:rsidRDefault="00DE25B9" w:rsidP="00DE25B9">
      <w:pPr>
        <w:pStyle w:val="a9"/>
        <w:tabs>
          <w:tab w:val="left" w:pos="993"/>
        </w:tabs>
        <w:ind w:left="0" w:firstLine="851"/>
        <w:jc w:val="both"/>
        <w:rPr>
          <w:sz w:val="28"/>
          <w:szCs w:val="28"/>
        </w:rPr>
      </w:pPr>
      <w:r w:rsidRPr="00DE25B9">
        <w:rPr>
          <w:sz w:val="28"/>
          <w:szCs w:val="28"/>
        </w:rPr>
        <w:t>где λ</w:t>
      </w:r>
      <w:r w:rsidRPr="00DE25B9">
        <w:rPr>
          <w:sz w:val="28"/>
          <w:szCs w:val="28"/>
          <w:vertAlign w:val="subscript"/>
        </w:rPr>
        <w:t>с</w:t>
      </w:r>
      <w:r w:rsidRPr="00DE25B9">
        <w:rPr>
          <w:sz w:val="28"/>
          <w:szCs w:val="28"/>
        </w:rPr>
        <w:t>, 1/час – интенсивность отказов всего последовательного соединения равна сумме интенсивностей отказов на каждом участке, которая рассчитывается по формуле:</w:t>
      </w:r>
    </w:p>
    <w:p w:rsidR="00DE25B9" w:rsidRPr="00DE25B9" w:rsidRDefault="00DE25B9" w:rsidP="00DE25B9">
      <w:pPr>
        <w:pStyle w:val="a9"/>
        <w:tabs>
          <w:tab w:val="left" w:pos="993"/>
        </w:tabs>
        <w:ind w:left="0" w:firstLine="851"/>
        <w:jc w:val="both"/>
        <w:rPr>
          <w:sz w:val="28"/>
          <w:szCs w:val="28"/>
        </w:rPr>
      </w:pPr>
      <w:r w:rsidRPr="00DE25B9">
        <w:rPr>
          <w:sz w:val="28"/>
          <w:szCs w:val="28"/>
        </w:rPr>
        <w:t>λ</w:t>
      </w:r>
      <w:r w:rsidRPr="00DE25B9">
        <w:rPr>
          <w:sz w:val="28"/>
          <w:szCs w:val="28"/>
          <w:vertAlign w:val="subscript"/>
        </w:rPr>
        <w:t>с</w:t>
      </w:r>
      <w:r w:rsidRPr="00DE25B9">
        <w:rPr>
          <w:sz w:val="28"/>
          <w:szCs w:val="28"/>
        </w:rPr>
        <w:t xml:space="preserve"> = L</w:t>
      </w:r>
      <w:r w:rsidRPr="00DE25B9">
        <w:rPr>
          <w:sz w:val="28"/>
          <w:szCs w:val="28"/>
          <w:vertAlign w:val="subscript"/>
        </w:rPr>
        <w:t>1</w:t>
      </w:r>
      <w:r w:rsidRPr="00DE25B9">
        <w:rPr>
          <w:sz w:val="28"/>
          <w:szCs w:val="28"/>
        </w:rPr>
        <w:t xml:space="preserve"> λ</w:t>
      </w:r>
      <w:r w:rsidRPr="00DE25B9">
        <w:rPr>
          <w:sz w:val="28"/>
          <w:szCs w:val="28"/>
          <w:vertAlign w:val="subscript"/>
        </w:rPr>
        <w:t>1</w:t>
      </w:r>
      <w:r w:rsidRPr="00DE25B9">
        <w:rPr>
          <w:sz w:val="28"/>
          <w:szCs w:val="28"/>
        </w:rPr>
        <w:t>+ L</w:t>
      </w:r>
      <w:r w:rsidRPr="00DE25B9">
        <w:rPr>
          <w:sz w:val="28"/>
          <w:szCs w:val="28"/>
          <w:vertAlign w:val="subscript"/>
        </w:rPr>
        <w:t>2</w:t>
      </w:r>
      <w:r w:rsidRPr="00DE25B9">
        <w:rPr>
          <w:sz w:val="28"/>
          <w:szCs w:val="28"/>
        </w:rPr>
        <w:t xml:space="preserve"> λ</w:t>
      </w:r>
      <w:r w:rsidRPr="00DE25B9">
        <w:rPr>
          <w:sz w:val="28"/>
          <w:szCs w:val="28"/>
          <w:vertAlign w:val="subscript"/>
        </w:rPr>
        <w:t>2</w:t>
      </w:r>
      <w:r w:rsidRPr="00DE25B9">
        <w:rPr>
          <w:sz w:val="28"/>
          <w:szCs w:val="28"/>
        </w:rPr>
        <w:t>+… L</w:t>
      </w:r>
      <w:r w:rsidRPr="00DE25B9">
        <w:rPr>
          <w:sz w:val="28"/>
          <w:szCs w:val="28"/>
          <w:vertAlign w:val="subscript"/>
          <w:lang w:val="en-US"/>
        </w:rPr>
        <w:t>n</w:t>
      </w:r>
      <w:r w:rsidRPr="00DE25B9">
        <w:rPr>
          <w:sz w:val="28"/>
          <w:szCs w:val="28"/>
        </w:rPr>
        <w:t xml:space="preserve"> λ</w:t>
      </w:r>
      <w:r w:rsidRPr="00DE25B9">
        <w:rPr>
          <w:sz w:val="28"/>
          <w:szCs w:val="28"/>
          <w:vertAlign w:val="subscript"/>
          <w:lang w:val="en-US"/>
        </w:rPr>
        <w:t>n</w:t>
      </w:r>
      <w:r w:rsidRPr="00DE25B9">
        <w:rPr>
          <w:sz w:val="28"/>
          <w:szCs w:val="28"/>
        </w:rPr>
        <w:t xml:space="preserve"> .</w:t>
      </w:r>
    </w:p>
    <w:p w:rsidR="00DE25B9" w:rsidRPr="00DE25B9" w:rsidRDefault="00DE25B9" w:rsidP="00DE25B9">
      <w:pPr>
        <w:pStyle w:val="a9"/>
        <w:tabs>
          <w:tab w:val="left" w:pos="993"/>
        </w:tabs>
        <w:ind w:left="0" w:firstLine="851"/>
        <w:jc w:val="both"/>
        <w:rPr>
          <w:sz w:val="28"/>
          <w:szCs w:val="28"/>
        </w:rPr>
      </w:pPr>
      <w:r w:rsidRPr="00DE25B9">
        <w:rPr>
          <w:sz w:val="28"/>
          <w:szCs w:val="28"/>
        </w:rPr>
        <w:t xml:space="preserve">Для описания параметрической зависимости интенсивности отказов рекомендуется использовать зависимость от срока эксплуатации λ(t), </w:t>
      </w:r>
      <m:oMath>
        <m:f>
          <m:fPr>
            <m:ctrlPr>
              <w:rPr>
                <w:rFonts w:ascii="Cambria Math" w:hAnsi="Cambria Math"/>
                <w:sz w:val="28"/>
                <w:szCs w:val="28"/>
              </w:rPr>
            </m:ctrlPr>
          </m:fPr>
          <m:num>
            <m:r>
              <m:rPr>
                <m:sty m:val="p"/>
              </m:rPr>
              <w:rPr>
                <w:rFonts w:ascii="Cambria Math"/>
                <w:sz w:val="28"/>
                <w:szCs w:val="28"/>
              </w:rPr>
              <m:t>1</m:t>
            </m:r>
          </m:num>
          <m:den>
            <m:r>
              <m:rPr>
                <m:sty m:val="p"/>
              </m:rPr>
              <w:rPr>
                <w:sz w:val="28"/>
                <w:szCs w:val="28"/>
              </w:rPr>
              <m:t>ч·км</m:t>
            </m:r>
          </m:den>
        </m:f>
      </m:oMath>
      <w:r w:rsidRPr="00DE25B9">
        <w:rPr>
          <w:sz w:val="28"/>
          <w:szCs w:val="28"/>
        </w:rPr>
        <w:t>, следующего вида:</w:t>
      </w:r>
    </w:p>
    <w:p w:rsidR="00DE25B9" w:rsidRPr="00DE25B9" w:rsidRDefault="00DE25B9" w:rsidP="00DE25B9">
      <w:pPr>
        <w:pStyle w:val="a9"/>
        <w:tabs>
          <w:tab w:val="left" w:pos="993"/>
        </w:tabs>
        <w:ind w:left="0" w:firstLine="851"/>
        <w:jc w:val="both"/>
        <w:rPr>
          <w:sz w:val="28"/>
          <w:szCs w:val="28"/>
        </w:rPr>
      </w:pPr>
      <w:r w:rsidRPr="00DE25B9">
        <w:rPr>
          <w:sz w:val="28"/>
          <w:szCs w:val="28"/>
        </w:rPr>
        <w:t>λ(t)= λ</w:t>
      </w:r>
      <w:r w:rsidRPr="00DE25B9">
        <w:rPr>
          <w:sz w:val="28"/>
          <w:szCs w:val="28"/>
          <w:vertAlign w:val="subscript"/>
        </w:rPr>
        <w:t>0</w:t>
      </w:r>
      <w:r w:rsidRPr="00DE25B9">
        <w:rPr>
          <w:sz w:val="28"/>
          <w:szCs w:val="28"/>
        </w:rPr>
        <w:t>(0,1τ)</w:t>
      </w:r>
      <w:r w:rsidRPr="00DE25B9">
        <w:rPr>
          <w:sz w:val="28"/>
          <w:szCs w:val="28"/>
          <w:vertAlign w:val="superscript"/>
        </w:rPr>
        <w:t>α-1</w:t>
      </w:r>
      <w:r w:rsidRPr="00DE25B9">
        <w:rPr>
          <w:sz w:val="28"/>
          <w:szCs w:val="28"/>
        </w:rPr>
        <w:t>,</w:t>
      </w:r>
    </w:p>
    <w:p w:rsidR="00DE25B9" w:rsidRPr="00DE25B9" w:rsidRDefault="00DE25B9" w:rsidP="00DE25B9">
      <w:pPr>
        <w:pStyle w:val="a9"/>
        <w:tabs>
          <w:tab w:val="left" w:pos="993"/>
        </w:tabs>
        <w:ind w:left="0" w:firstLine="851"/>
        <w:jc w:val="both"/>
        <w:rPr>
          <w:sz w:val="28"/>
          <w:szCs w:val="28"/>
        </w:rPr>
      </w:pPr>
      <w:r w:rsidRPr="00DE25B9">
        <w:rPr>
          <w:sz w:val="28"/>
          <w:szCs w:val="28"/>
        </w:rPr>
        <w:t>где τ - срок эксплуатации участка, лет;</w:t>
      </w:r>
    </w:p>
    <w:p w:rsidR="00DE25B9" w:rsidRPr="00DE25B9" w:rsidRDefault="00DE25B9" w:rsidP="00DE25B9">
      <w:pPr>
        <w:pStyle w:val="a9"/>
        <w:tabs>
          <w:tab w:val="left" w:pos="993"/>
        </w:tabs>
        <w:ind w:left="0" w:firstLine="851"/>
        <w:jc w:val="both"/>
        <w:rPr>
          <w:sz w:val="28"/>
          <w:szCs w:val="28"/>
        </w:rPr>
      </w:pPr>
      <w:r w:rsidRPr="00DE25B9">
        <w:rPr>
          <w:sz w:val="28"/>
          <w:szCs w:val="28"/>
        </w:rPr>
        <w:lastRenderedPageBreak/>
        <w:t>α – параметр, характеризующий изменение интенсивности отказов.</w:t>
      </w:r>
    </w:p>
    <w:p w:rsidR="00DE25B9" w:rsidRPr="00DE25B9" w:rsidRDefault="00DE25B9" w:rsidP="00DE25B9">
      <w:pPr>
        <w:pStyle w:val="a9"/>
        <w:tabs>
          <w:tab w:val="left" w:pos="993"/>
        </w:tabs>
        <w:ind w:left="0" w:firstLine="851"/>
        <w:jc w:val="both"/>
        <w:rPr>
          <w:sz w:val="28"/>
          <w:szCs w:val="28"/>
        </w:rPr>
      </w:pPr>
      <w:r w:rsidRPr="00DE25B9">
        <w:rPr>
          <w:sz w:val="28"/>
          <w:szCs w:val="28"/>
        </w:rPr>
        <w:t>Параметр α определяется по соотношению:</w:t>
      </w:r>
    </w:p>
    <w:p w:rsidR="00DE25B9" w:rsidRPr="00DE25B9" w:rsidRDefault="00DE25B9" w:rsidP="00DE25B9">
      <w:pPr>
        <w:pStyle w:val="a9"/>
        <w:tabs>
          <w:tab w:val="left" w:pos="993"/>
        </w:tabs>
        <w:ind w:left="0" w:firstLine="851"/>
        <w:jc w:val="both"/>
        <w:rPr>
          <w:sz w:val="28"/>
          <w:szCs w:val="28"/>
        </w:rPr>
      </w:pPr>
      <w:r w:rsidRPr="00DE25B9">
        <w:rPr>
          <w:sz w:val="28"/>
          <w:szCs w:val="28"/>
        </w:rPr>
        <w:t>0,8 при сроке эксплуатации τ менее 3 лет;</w:t>
      </w:r>
    </w:p>
    <w:p w:rsidR="00DE25B9" w:rsidRPr="00DE25B9" w:rsidRDefault="00DE25B9" w:rsidP="00DE25B9">
      <w:pPr>
        <w:pStyle w:val="a9"/>
        <w:tabs>
          <w:tab w:val="left" w:pos="993"/>
        </w:tabs>
        <w:ind w:left="0" w:firstLine="851"/>
        <w:jc w:val="both"/>
        <w:rPr>
          <w:sz w:val="28"/>
          <w:szCs w:val="28"/>
        </w:rPr>
      </w:pPr>
      <w:r w:rsidRPr="00DE25B9">
        <w:rPr>
          <w:sz w:val="28"/>
          <w:szCs w:val="28"/>
        </w:rPr>
        <w:t>α =   1 при сроке эксплуатации τ от 3 до 17 лет;</w:t>
      </w:r>
    </w:p>
    <w:p w:rsidR="00DE25B9" w:rsidRPr="00DE25B9" w:rsidRDefault="00DE25B9" w:rsidP="00DE25B9">
      <w:pPr>
        <w:pStyle w:val="a9"/>
        <w:tabs>
          <w:tab w:val="left" w:pos="993"/>
        </w:tabs>
        <w:ind w:left="0" w:firstLine="851"/>
        <w:jc w:val="both"/>
        <w:rPr>
          <w:sz w:val="28"/>
          <w:szCs w:val="28"/>
        </w:rPr>
      </w:pPr>
      <w:r w:rsidRPr="00DE25B9">
        <w:rPr>
          <w:sz w:val="28"/>
          <w:szCs w:val="28"/>
        </w:rPr>
        <w:t>0,5·е</w:t>
      </w:r>
      <w:r w:rsidRPr="00DE25B9">
        <w:rPr>
          <w:sz w:val="28"/>
          <w:szCs w:val="28"/>
          <w:vertAlign w:val="superscript"/>
        </w:rPr>
        <w:t>τ/20</w:t>
      </w:r>
      <w:r w:rsidRPr="00DE25B9">
        <w:rPr>
          <w:sz w:val="28"/>
          <w:szCs w:val="28"/>
        </w:rPr>
        <w:t xml:space="preserve"> при сроке эксплуатации τ более 17 лет.</w:t>
      </w:r>
    </w:p>
    <w:p w:rsidR="00DE25B9" w:rsidRDefault="00DE25B9" w:rsidP="00DE25B9">
      <w:pPr>
        <w:pStyle w:val="a9"/>
        <w:tabs>
          <w:tab w:val="left" w:pos="993"/>
        </w:tabs>
        <w:ind w:left="0" w:firstLine="709"/>
        <w:jc w:val="both"/>
      </w:pPr>
    </w:p>
    <w:p w:rsidR="00DE25B9" w:rsidRPr="00DE25B9" w:rsidRDefault="00DE25B9" w:rsidP="00DE25B9">
      <w:pPr>
        <w:pStyle w:val="a9"/>
        <w:tabs>
          <w:tab w:val="left" w:pos="993"/>
        </w:tabs>
        <w:ind w:left="0" w:firstLine="851"/>
        <w:jc w:val="both"/>
        <w:rPr>
          <w:sz w:val="28"/>
          <w:szCs w:val="28"/>
        </w:rPr>
      </w:pPr>
      <w:r w:rsidRPr="00DE25B9">
        <w:rPr>
          <w:sz w:val="28"/>
          <w:szCs w:val="28"/>
        </w:rPr>
        <w:t>Расчет средней вероятности безотказной работы системы проводился для каждого участка тепловой сети о котором были известны необходимые данные для расчета. Результаты расчеты приведены в таблице 9.1.</w:t>
      </w:r>
    </w:p>
    <w:p w:rsidR="00DE25B9" w:rsidRPr="00DE25B9" w:rsidRDefault="00DE25B9" w:rsidP="00DE25B9">
      <w:pPr>
        <w:tabs>
          <w:tab w:val="left" w:pos="993"/>
        </w:tabs>
        <w:ind w:firstLine="851"/>
        <w:jc w:val="both"/>
        <w:rPr>
          <w:sz w:val="28"/>
          <w:szCs w:val="28"/>
        </w:rPr>
      </w:pPr>
    </w:p>
    <w:p w:rsidR="00DE25B9" w:rsidRPr="00DE25B9" w:rsidRDefault="00DE25B9" w:rsidP="00DE25B9">
      <w:pPr>
        <w:tabs>
          <w:tab w:val="left" w:pos="993"/>
        </w:tabs>
        <w:ind w:firstLine="851"/>
        <w:jc w:val="right"/>
        <w:rPr>
          <w:sz w:val="28"/>
          <w:szCs w:val="28"/>
        </w:rPr>
      </w:pPr>
      <w:r w:rsidRPr="00DE25B9">
        <w:rPr>
          <w:sz w:val="28"/>
          <w:szCs w:val="28"/>
        </w:rPr>
        <w:t>Таблица 9.1.</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7"/>
        <w:gridCol w:w="1560"/>
        <w:gridCol w:w="1559"/>
        <w:gridCol w:w="1809"/>
        <w:gridCol w:w="1985"/>
        <w:gridCol w:w="1701"/>
      </w:tblGrid>
      <w:tr w:rsidR="00DE25B9" w:rsidRPr="0035464E" w:rsidTr="00DE25B9">
        <w:trPr>
          <w:trHeight w:val="317"/>
        </w:trPr>
        <w:tc>
          <w:tcPr>
            <w:tcW w:w="1417" w:type="dxa"/>
            <w:vMerge w:val="restart"/>
            <w:shd w:val="clear" w:color="auto" w:fill="auto"/>
            <w:vAlign w:val="center"/>
            <w:hideMark/>
          </w:tcPr>
          <w:p w:rsidR="00DE25B9" w:rsidRPr="0035464E" w:rsidRDefault="00DE25B9" w:rsidP="00C96ECA">
            <w:pPr>
              <w:jc w:val="center"/>
            </w:pPr>
            <w:r w:rsidRPr="0035464E">
              <w:t>Наружный диаметр трубопровода, мм</w:t>
            </w:r>
          </w:p>
        </w:tc>
        <w:tc>
          <w:tcPr>
            <w:tcW w:w="1560" w:type="dxa"/>
            <w:vMerge w:val="restart"/>
            <w:shd w:val="clear" w:color="auto" w:fill="auto"/>
            <w:vAlign w:val="center"/>
            <w:hideMark/>
          </w:tcPr>
          <w:p w:rsidR="00DE25B9" w:rsidRPr="0035464E" w:rsidRDefault="00DE25B9" w:rsidP="00C96ECA">
            <w:pPr>
              <w:jc w:val="center"/>
            </w:pPr>
            <w:r w:rsidRPr="0035464E">
              <w:t>Длина участка, м</w:t>
            </w:r>
          </w:p>
        </w:tc>
        <w:tc>
          <w:tcPr>
            <w:tcW w:w="1559" w:type="dxa"/>
            <w:vMerge w:val="restart"/>
            <w:shd w:val="clear" w:color="auto" w:fill="auto"/>
            <w:vAlign w:val="center"/>
            <w:hideMark/>
          </w:tcPr>
          <w:p w:rsidR="00DE25B9" w:rsidRPr="0035464E" w:rsidRDefault="00DE25B9" w:rsidP="00C96ECA">
            <w:pPr>
              <w:jc w:val="center"/>
            </w:pPr>
            <w:r w:rsidRPr="0035464E">
              <w:t>Год прокладки (перекладки) участка</w:t>
            </w:r>
          </w:p>
        </w:tc>
        <w:tc>
          <w:tcPr>
            <w:tcW w:w="1809" w:type="dxa"/>
            <w:vMerge w:val="restart"/>
            <w:shd w:val="clear" w:color="auto" w:fill="auto"/>
            <w:vAlign w:val="center"/>
            <w:hideMark/>
          </w:tcPr>
          <w:p w:rsidR="00DE25B9" w:rsidRPr="0035464E" w:rsidRDefault="00DE25B9" w:rsidP="00C96ECA">
            <w:pPr>
              <w:jc w:val="center"/>
              <w:rPr>
                <w:color w:val="000000"/>
              </w:rPr>
            </w:pPr>
            <w:r w:rsidRPr="0035464E">
              <w:rPr>
                <w:color w:val="000000"/>
              </w:rPr>
              <w:t>Период эксплуатации, лет</w:t>
            </w:r>
          </w:p>
        </w:tc>
        <w:tc>
          <w:tcPr>
            <w:tcW w:w="1985" w:type="dxa"/>
            <w:vMerge w:val="restart"/>
            <w:shd w:val="clear" w:color="auto" w:fill="auto"/>
            <w:vAlign w:val="center"/>
            <w:hideMark/>
          </w:tcPr>
          <w:p w:rsidR="00DE25B9" w:rsidRPr="0035464E" w:rsidRDefault="00DE25B9" w:rsidP="00C96ECA">
            <w:pPr>
              <w:jc w:val="center"/>
              <w:rPr>
                <w:color w:val="000000"/>
              </w:rPr>
            </w:pPr>
            <w:r w:rsidRPr="0035464E">
              <w:rPr>
                <w:color w:val="000000"/>
              </w:rPr>
              <w:t>Интенсивность отказов на участке</w:t>
            </w:r>
          </w:p>
        </w:tc>
        <w:tc>
          <w:tcPr>
            <w:tcW w:w="1701" w:type="dxa"/>
            <w:vMerge w:val="restart"/>
            <w:shd w:val="clear" w:color="auto" w:fill="auto"/>
            <w:vAlign w:val="center"/>
            <w:hideMark/>
          </w:tcPr>
          <w:p w:rsidR="00DE25B9" w:rsidRPr="0035464E" w:rsidRDefault="00DE25B9" w:rsidP="00C96ECA">
            <w:pPr>
              <w:jc w:val="center"/>
              <w:rPr>
                <w:color w:val="000000"/>
              </w:rPr>
            </w:pPr>
            <w:r w:rsidRPr="0035464E">
              <w:rPr>
                <w:color w:val="000000"/>
              </w:rPr>
              <w:t>Вероятность безотказной работы</w:t>
            </w:r>
          </w:p>
        </w:tc>
      </w:tr>
      <w:tr w:rsidR="00DE25B9" w:rsidRPr="0035464E" w:rsidTr="00DE25B9">
        <w:trPr>
          <w:trHeight w:val="317"/>
        </w:trPr>
        <w:tc>
          <w:tcPr>
            <w:tcW w:w="1417" w:type="dxa"/>
            <w:vMerge/>
            <w:vAlign w:val="center"/>
            <w:hideMark/>
          </w:tcPr>
          <w:p w:rsidR="00DE25B9" w:rsidRPr="0035464E" w:rsidRDefault="00DE25B9" w:rsidP="00C96ECA">
            <w:pPr>
              <w:jc w:val="center"/>
            </w:pPr>
          </w:p>
        </w:tc>
        <w:tc>
          <w:tcPr>
            <w:tcW w:w="1560" w:type="dxa"/>
            <w:vMerge/>
            <w:vAlign w:val="center"/>
            <w:hideMark/>
          </w:tcPr>
          <w:p w:rsidR="00DE25B9" w:rsidRPr="0035464E" w:rsidRDefault="00DE25B9" w:rsidP="00C96ECA">
            <w:pPr>
              <w:jc w:val="center"/>
            </w:pPr>
          </w:p>
        </w:tc>
        <w:tc>
          <w:tcPr>
            <w:tcW w:w="1559" w:type="dxa"/>
            <w:vMerge/>
            <w:vAlign w:val="center"/>
            <w:hideMark/>
          </w:tcPr>
          <w:p w:rsidR="00DE25B9" w:rsidRPr="0035464E" w:rsidRDefault="00DE25B9" w:rsidP="00C96ECA">
            <w:pPr>
              <w:jc w:val="center"/>
            </w:pPr>
          </w:p>
        </w:tc>
        <w:tc>
          <w:tcPr>
            <w:tcW w:w="1809" w:type="dxa"/>
            <w:vMerge/>
            <w:vAlign w:val="center"/>
            <w:hideMark/>
          </w:tcPr>
          <w:p w:rsidR="00DE25B9" w:rsidRPr="0035464E" w:rsidRDefault="00DE25B9" w:rsidP="00C96ECA">
            <w:pPr>
              <w:jc w:val="center"/>
              <w:rPr>
                <w:color w:val="000000"/>
              </w:rPr>
            </w:pPr>
          </w:p>
        </w:tc>
        <w:tc>
          <w:tcPr>
            <w:tcW w:w="1985" w:type="dxa"/>
            <w:vMerge/>
            <w:vAlign w:val="center"/>
            <w:hideMark/>
          </w:tcPr>
          <w:p w:rsidR="00DE25B9" w:rsidRPr="0035464E" w:rsidRDefault="00DE25B9" w:rsidP="00C96ECA">
            <w:pPr>
              <w:jc w:val="center"/>
              <w:rPr>
                <w:color w:val="000000"/>
              </w:rPr>
            </w:pPr>
          </w:p>
        </w:tc>
        <w:tc>
          <w:tcPr>
            <w:tcW w:w="1701" w:type="dxa"/>
            <w:vMerge/>
            <w:vAlign w:val="center"/>
            <w:hideMark/>
          </w:tcPr>
          <w:p w:rsidR="00DE25B9" w:rsidRPr="0035464E" w:rsidRDefault="00DE25B9" w:rsidP="00C96ECA">
            <w:pPr>
              <w:jc w:val="center"/>
              <w:rPr>
                <w:color w:val="000000"/>
              </w:rPr>
            </w:pPr>
          </w:p>
        </w:tc>
      </w:tr>
      <w:tr w:rsidR="00DE25B9" w:rsidRPr="0035464E" w:rsidTr="00DE25B9">
        <w:trPr>
          <w:trHeight w:val="650"/>
        </w:trPr>
        <w:tc>
          <w:tcPr>
            <w:tcW w:w="1417" w:type="dxa"/>
            <w:vMerge/>
            <w:vAlign w:val="center"/>
            <w:hideMark/>
          </w:tcPr>
          <w:p w:rsidR="00DE25B9" w:rsidRPr="0035464E" w:rsidRDefault="00DE25B9" w:rsidP="00C96ECA">
            <w:pPr>
              <w:jc w:val="center"/>
            </w:pPr>
          </w:p>
        </w:tc>
        <w:tc>
          <w:tcPr>
            <w:tcW w:w="1560" w:type="dxa"/>
            <w:vMerge/>
            <w:vAlign w:val="center"/>
            <w:hideMark/>
          </w:tcPr>
          <w:p w:rsidR="00DE25B9" w:rsidRPr="0035464E" w:rsidRDefault="00DE25B9" w:rsidP="00C96ECA">
            <w:pPr>
              <w:jc w:val="center"/>
            </w:pPr>
          </w:p>
        </w:tc>
        <w:tc>
          <w:tcPr>
            <w:tcW w:w="1559" w:type="dxa"/>
            <w:vMerge/>
            <w:vAlign w:val="center"/>
            <w:hideMark/>
          </w:tcPr>
          <w:p w:rsidR="00DE25B9" w:rsidRPr="0035464E" w:rsidRDefault="00DE25B9" w:rsidP="00C96ECA">
            <w:pPr>
              <w:jc w:val="center"/>
            </w:pPr>
          </w:p>
        </w:tc>
        <w:tc>
          <w:tcPr>
            <w:tcW w:w="1809" w:type="dxa"/>
            <w:vMerge/>
            <w:vAlign w:val="center"/>
            <w:hideMark/>
          </w:tcPr>
          <w:p w:rsidR="00DE25B9" w:rsidRPr="0035464E" w:rsidRDefault="00DE25B9" w:rsidP="00C96ECA">
            <w:pPr>
              <w:jc w:val="center"/>
              <w:rPr>
                <w:color w:val="000000"/>
              </w:rPr>
            </w:pPr>
          </w:p>
        </w:tc>
        <w:tc>
          <w:tcPr>
            <w:tcW w:w="1985" w:type="dxa"/>
            <w:vMerge/>
            <w:vAlign w:val="center"/>
            <w:hideMark/>
          </w:tcPr>
          <w:p w:rsidR="00DE25B9" w:rsidRPr="0035464E" w:rsidRDefault="00DE25B9" w:rsidP="00C96ECA">
            <w:pPr>
              <w:jc w:val="center"/>
              <w:rPr>
                <w:color w:val="000000"/>
              </w:rPr>
            </w:pPr>
          </w:p>
        </w:tc>
        <w:tc>
          <w:tcPr>
            <w:tcW w:w="1701" w:type="dxa"/>
            <w:vMerge/>
            <w:vAlign w:val="center"/>
            <w:hideMark/>
          </w:tcPr>
          <w:p w:rsidR="00DE25B9" w:rsidRPr="0035464E" w:rsidRDefault="00DE25B9" w:rsidP="00C96ECA">
            <w:pPr>
              <w:jc w:val="center"/>
              <w:rPr>
                <w:color w:val="000000"/>
              </w:rPr>
            </w:pPr>
          </w:p>
        </w:tc>
      </w:tr>
      <w:tr w:rsidR="00DE25B9" w:rsidRPr="0035464E" w:rsidTr="00DE25B9">
        <w:trPr>
          <w:trHeight w:val="125"/>
        </w:trPr>
        <w:tc>
          <w:tcPr>
            <w:tcW w:w="1417" w:type="dxa"/>
            <w:shd w:val="clear" w:color="auto" w:fill="auto"/>
            <w:vAlign w:val="center"/>
            <w:hideMark/>
          </w:tcPr>
          <w:p w:rsidR="00DE25B9" w:rsidRPr="0035464E" w:rsidRDefault="00DE25B9" w:rsidP="00C96ECA">
            <w:pPr>
              <w:jc w:val="center"/>
              <w:rPr>
                <w:color w:val="000000"/>
              </w:rPr>
            </w:pPr>
            <w:r w:rsidRPr="0035464E">
              <w:rPr>
                <w:color w:val="000000"/>
              </w:rPr>
              <w:t>159</w:t>
            </w:r>
          </w:p>
        </w:tc>
        <w:tc>
          <w:tcPr>
            <w:tcW w:w="1560" w:type="dxa"/>
            <w:shd w:val="clear" w:color="auto" w:fill="auto"/>
            <w:vAlign w:val="center"/>
            <w:hideMark/>
          </w:tcPr>
          <w:p w:rsidR="00DE25B9" w:rsidRPr="0035464E" w:rsidRDefault="00DE25B9" w:rsidP="00C96ECA">
            <w:pPr>
              <w:jc w:val="center"/>
              <w:rPr>
                <w:color w:val="000000"/>
              </w:rPr>
            </w:pPr>
            <w:r w:rsidRPr="0035464E">
              <w:rPr>
                <w:color w:val="000000"/>
              </w:rPr>
              <w:t>580</w:t>
            </w:r>
          </w:p>
        </w:tc>
        <w:tc>
          <w:tcPr>
            <w:tcW w:w="1559" w:type="dxa"/>
            <w:shd w:val="clear" w:color="auto" w:fill="auto"/>
            <w:vAlign w:val="center"/>
            <w:hideMark/>
          </w:tcPr>
          <w:p w:rsidR="00DE25B9" w:rsidRPr="0035464E" w:rsidRDefault="00DE25B9" w:rsidP="00C96ECA">
            <w:pPr>
              <w:jc w:val="center"/>
              <w:rPr>
                <w:color w:val="000000"/>
              </w:rPr>
            </w:pPr>
            <w:r w:rsidRPr="0035464E">
              <w:rPr>
                <w:color w:val="000000"/>
              </w:rPr>
              <w:t>2001</w:t>
            </w:r>
          </w:p>
        </w:tc>
        <w:tc>
          <w:tcPr>
            <w:tcW w:w="1809" w:type="dxa"/>
            <w:shd w:val="clear" w:color="auto" w:fill="auto"/>
            <w:noWrap/>
            <w:vAlign w:val="center"/>
            <w:hideMark/>
          </w:tcPr>
          <w:p w:rsidR="00DE25B9" w:rsidRPr="0035464E" w:rsidRDefault="00DE25B9" w:rsidP="00C96ECA">
            <w:pPr>
              <w:jc w:val="center"/>
              <w:rPr>
                <w:color w:val="000000"/>
              </w:rPr>
            </w:pPr>
            <w:r w:rsidRPr="0035464E">
              <w:rPr>
                <w:color w:val="000000"/>
              </w:rPr>
              <w:t>14</w:t>
            </w:r>
          </w:p>
        </w:tc>
        <w:tc>
          <w:tcPr>
            <w:tcW w:w="1985" w:type="dxa"/>
            <w:shd w:val="clear" w:color="auto" w:fill="auto"/>
            <w:noWrap/>
            <w:vAlign w:val="center"/>
            <w:hideMark/>
          </w:tcPr>
          <w:p w:rsidR="00DE25B9" w:rsidRPr="0035464E" w:rsidRDefault="00DE25B9" w:rsidP="00C96ECA">
            <w:pPr>
              <w:jc w:val="center"/>
              <w:rPr>
                <w:color w:val="000000"/>
              </w:rPr>
            </w:pPr>
            <w:r w:rsidRPr="0035464E">
              <w:rPr>
                <w:color w:val="000000"/>
              </w:rPr>
              <w:t>0,00000331</w:t>
            </w:r>
          </w:p>
        </w:tc>
        <w:tc>
          <w:tcPr>
            <w:tcW w:w="1701" w:type="dxa"/>
            <w:shd w:val="clear" w:color="auto" w:fill="auto"/>
            <w:noWrap/>
            <w:vAlign w:val="center"/>
            <w:hideMark/>
          </w:tcPr>
          <w:p w:rsidR="00DE25B9" w:rsidRPr="0035464E" w:rsidRDefault="00DE25B9" w:rsidP="00C96ECA">
            <w:pPr>
              <w:jc w:val="center"/>
              <w:rPr>
                <w:color w:val="000000"/>
              </w:rPr>
            </w:pPr>
            <w:r w:rsidRPr="0035464E">
              <w:rPr>
                <w:color w:val="000000"/>
              </w:rPr>
              <w:t>0,98192</w:t>
            </w:r>
          </w:p>
        </w:tc>
      </w:tr>
      <w:tr w:rsidR="00DE25B9" w:rsidRPr="0035464E" w:rsidTr="00DE25B9">
        <w:trPr>
          <w:trHeight w:val="80"/>
        </w:trPr>
        <w:tc>
          <w:tcPr>
            <w:tcW w:w="1417" w:type="dxa"/>
            <w:shd w:val="clear" w:color="auto" w:fill="auto"/>
            <w:vAlign w:val="center"/>
            <w:hideMark/>
          </w:tcPr>
          <w:p w:rsidR="00DE25B9" w:rsidRPr="0035464E" w:rsidRDefault="00DE25B9" w:rsidP="00C96ECA">
            <w:pPr>
              <w:jc w:val="center"/>
              <w:rPr>
                <w:color w:val="000000"/>
              </w:rPr>
            </w:pPr>
            <w:r w:rsidRPr="0035464E">
              <w:rPr>
                <w:color w:val="000000"/>
              </w:rPr>
              <w:t>114</w:t>
            </w:r>
          </w:p>
        </w:tc>
        <w:tc>
          <w:tcPr>
            <w:tcW w:w="1560" w:type="dxa"/>
            <w:shd w:val="clear" w:color="auto" w:fill="auto"/>
            <w:vAlign w:val="center"/>
            <w:hideMark/>
          </w:tcPr>
          <w:p w:rsidR="00DE25B9" w:rsidRPr="0035464E" w:rsidRDefault="00DE25B9" w:rsidP="00C96ECA">
            <w:pPr>
              <w:jc w:val="center"/>
              <w:rPr>
                <w:color w:val="000000"/>
              </w:rPr>
            </w:pPr>
            <w:r w:rsidRPr="0035464E">
              <w:rPr>
                <w:color w:val="000000"/>
              </w:rPr>
              <w:t>180</w:t>
            </w:r>
          </w:p>
        </w:tc>
        <w:tc>
          <w:tcPr>
            <w:tcW w:w="1559" w:type="dxa"/>
            <w:shd w:val="clear" w:color="auto" w:fill="auto"/>
            <w:vAlign w:val="center"/>
            <w:hideMark/>
          </w:tcPr>
          <w:p w:rsidR="00DE25B9" w:rsidRPr="0035464E" w:rsidRDefault="00DE25B9" w:rsidP="00C96ECA">
            <w:pPr>
              <w:jc w:val="center"/>
              <w:rPr>
                <w:color w:val="000000"/>
              </w:rPr>
            </w:pPr>
            <w:r w:rsidRPr="0035464E">
              <w:rPr>
                <w:color w:val="000000"/>
              </w:rPr>
              <w:t>2001</w:t>
            </w:r>
          </w:p>
        </w:tc>
        <w:tc>
          <w:tcPr>
            <w:tcW w:w="1809" w:type="dxa"/>
            <w:shd w:val="clear" w:color="auto" w:fill="auto"/>
            <w:noWrap/>
            <w:vAlign w:val="center"/>
            <w:hideMark/>
          </w:tcPr>
          <w:p w:rsidR="00DE25B9" w:rsidRPr="0035464E" w:rsidRDefault="00DE25B9" w:rsidP="00C96ECA">
            <w:pPr>
              <w:jc w:val="center"/>
              <w:rPr>
                <w:color w:val="000000"/>
              </w:rPr>
            </w:pPr>
            <w:r w:rsidRPr="0035464E">
              <w:rPr>
                <w:color w:val="000000"/>
              </w:rPr>
              <w:t>14</w:t>
            </w:r>
          </w:p>
        </w:tc>
        <w:tc>
          <w:tcPr>
            <w:tcW w:w="1985" w:type="dxa"/>
            <w:shd w:val="clear" w:color="auto" w:fill="auto"/>
            <w:noWrap/>
            <w:vAlign w:val="center"/>
            <w:hideMark/>
          </w:tcPr>
          <w:p w:rsidR="00DE25B9" w:rsidRPr="0035464E" w:rsidRDefault="00DE25B9" w:rsidP="00C96ECA">
            <w:pPr>
              <w:jc w:val="center"/>
              <w:rPr>
                <w:color w:val="000000"/>
              </w:rPr>
            </w:pPr>
            <w:r w:rsidRPr="0035464E">
              <w:rPr>
                <w:color w:val="000000"/>
              </w:rPr>
              <w:t>0,00000103</w:t>
            </w:r>
          </w:p>
        </w:tc>
        <w:tc>
          <w:tcPr>
            <w:tcW w:w="1701" w:type="dxa"/>
            <w:shd w:val="clear" w:color="auto" w:fill="auto"/>
            <w:noWrap/>
            <w:vAlign w:val="center"/>
            <w:hideMark/>
          </w:tcPr>
          <w:p w:rsidR="00DE25B9" w:rsidRPr="0035464E" w:rsidRDefault="00DE25B9" w:rsidP="00C96ECA">
            <w:pPr>
              <w:jc w:val="center"/>
              <w:rPr>
                <w:color w:val="000000"/>
              </w:rPr>
            </w:pPr>
            <w:r w:rsidRPr="0035464E">
              <w:rPr>
                <w:color w:val="000000"/>
              </w:rPr>
              <w:t>0,99435</w:t>
            </w:r>
          </w:p>
        </w:tc>
      </w:tr>
      <w:tr w:rsidR="00DE25B9" w:rsidRPr="0035464E" w:rsidTr="00DE25B9">
        <w:trPr>
          <w:trHeight w:val="80"/>
        </w:trPr>
        <w:tc>
          <w:tcPr>
            <w:tcW w:w="1417" w:type="dxa"/>
            <w:shd w:val="clear" w:color="auto" w:fill="auto"/>
            <w:vAlign w:val="center"/>
            <w:hideMark/>
          </w:tcPr>
          <w:p w:rsidR="00DE25B9" w:rsidRPr="0035464E" w:rsidRDefault="00DE25B9" w:rsidP="00C96ECA">
            <w:pPr>
              <w:jc w:val="center"/>
              <w:rPr>
                <w:color w:val="000000"/>
              </w:rPr>
            </w:pPr>
            <w:r w:rsidRPr="0035464E">
              <w:rPr>
                <w:color w:val="000000"/>
              </w:rPr>
              <w:t>159</w:t>
            </w:r>
          </w:p>
        </w:tc>
        <w:tc>
          <w:tcPr>
            <w:tcW w:w="1560" w:type="dxa"/>
            <w:shd w:val="clear" w:color="auto" w:fill="auto"/>
            <w:vAlign w:val="center"/>
            <w:hideMark/>
          </w:tcPr>
          <w:p w:rsidR="00DE25B9" w:rsidRPr="0035464E" w:rsidRDefault="00DE25B9" w:rsidP="00C96ECA">
            <w:pPr>
              <w:jc w:val="center"/>
              <w:rPr>
                <w:color w:val="000000"/>
              </w:rPr>
            </w:pPr>
            <w:r w:rsidRPr="0035464E">
              <w:rPr>
                <w:color w:val="000000"/>
              </w:rPr>
              <w:t>170</w:t>
            </w:r>
          </w:p>
        </w:tc>
        <w:tc>
          <w:tcPr>
            <w:tcW w:w="1559" w:type="dxa"/>
            <w:shd w:val="clear" w:color="auto" w:fill="auto"/>
            <w:vAlign w:val="center"/>
            <w:hideMark/>
          </w:tcPr>
          <w:p w:rsidR="00DE25B9" w:rsidRPr="0035464E" w:rsidRDefault="00DE25B9" w:rsidP="00C96ECA">
            <w:pPr>
              <w:jc w:val="center"/>
              <w:rPr>
                <w:color w:val="000000"/>
              </w:rPr>
            </w:pPr>
            <w:r w:rsidRPr="0035464E">
              <w:rPr>
                <w:color w:val="000000"/>
              </w:rPr>
              <w:t>2011</w:t>
            </w:r>
          </w:p>
        </w:tc>
        <w:tc>
          <w:tcPr>
            <w:tcW w:w="1809" w:type="dxa"/>
            <w:shd w:val="clear" w:color="auto" w:fill="auto"/>
            <w:noWrap/>
            <w:vAlign w:val="center"/>
            <w:hideMark/>
          </w:tcPr>
          <w:p w:rsidR="00DE25B9" w:rsidRPr="0035464E" w:rsidRDefault="00DE25B9" w:rsidP="00C96ECA">
            <w:pPr>
              <w:jc w:val="center"/>
              <w:rPr>
                <w:color w:val="000000"/>
              </w:rPr>
            </w:pPr>
            <w:r w:rsidRPr="0035464E">
              <w:rPr>
                <w:color w:val="000000"/>
              </w:rPr>
              <w:t>4</w:t>
            </w:r>
          </w:p>
        </w:tc>
        <w:tc>
          <w:tcPr>
            <w:tcW w:w="1985" w:type="dxa"/>
            <w:shd w:val="clear" w:color="auto" w:fill="auto"/>
            <w:noWrap/>
            <w:vAlign w:val="center"/>
            <w:hideMark/>
          </w:tcPr>
          <w:p w:rsidR="00DE25B9" w:rsidRPr="0035464E" w:rsidRDefault="00DE25B9" w:rsidP="00C96ECA">
            <w:pPr>
              <w:jc w:val="center"/>
              <w:rPr>
                <w:color w:val="000000"/>
              </w:rPr>
            </w:pPr>
            <w:r w:rsidRPr="0035464E">
              <w:rPr>
                <w:color w:val="000000"/>
              </w:rPr>
              <w:t>0,00000097</w:t>
            </w:r>
          </w:p>
        </w:tc>
        <w:tc>
          <w:tcPr>
            <w:tcW w:w="1701" w:type="dxa"/>
            <w:shd w:val="clear" w:color="auto" w:fill="auto"/>
            <w:noWrap/>
            <w:vAlign w:val="center"/>
            <w:hideMark/>
          </w:tcPr>
          <w:p w:rsidR="00DE25B9" w:rsidRPr="0035464E" w:rsidRDefault="00DE25B9" w:rsidP="00C96ECA">
            <w:pPr>
              <w:jc w:val="center"/>
              <w:rPr>
                <w:color w:val="000000"/>
              </w:rPr>
            </w:pPr>
            <w:r w:rsidRPr="0035464E">
              <w:rPr>
                <w:color w:val="000000"/>
              </w:rPr>
              <w:t>0,99467</w:t>
            </w:r>
          </w:p>
        </w:tc>
      </w:tr>
      <w:tr w:rsidR="00DE25B9" w:rsidRPr="0035464E" w:rsidTr="00DE25B9">
        <w:trPr>
          <w:trHeight w:val="130"/>
        </w:trPr>
        <w:tc>
          <w:tcPr>
            <w:tcW w:w="1417" w:type="dxa"/>
            <w:shd w:val="clear" w:color="auto" w:fill="auto"/>
            <w:vAlign w:val="center"/>
            <w:hideMark/>
          </w:tcPr>
          <w:p w:rsidR="00DE25B9" w:rsidRPr="0035464E" w:rsidRDefault="00DE25B9" w:rsidP="00C96ECA">
            <w:pPr>
              <w:jc w:val="center"/>
              <w:rPr>
                <w:color w:val="000000"/>
              </w:rPr>
            </w:pPr>
            <w:r w:rsidRPr="0035464E">
              <w:rPr>
                <w:color w:val="000000"/>
              </w:rPr>
              <w:t>159</w:t>
            </w:r>
          </w:p>
        </w:tc>
        <w:tc>
          <w:tcPr>
            <w:tcW w:w="1560" w:type="dxa"/>
            <w:shd w:val="clear" w:color="auto" w:fill="auto"/>
            <w:vAlign w:val="center"/>
            <w:hideMark/>
          </w:tcPr>
          <w:p w:rsidR="00DE25B9" w:rsidRPr="0035464E" w:rsidRDefault="00DE25B9" w:rsidP="00C96ECA">
            <w:pPr>
              <w:jc w:val="center"/>
              <w:rPr>
                <w:color w:val="000000"/>
              </w:rPr>
            </w:pPr>
            <w:r w:rsidRPr="0035464E">
              <w:rPr>
                <w:color w:val="000000"/>
              </w:rPr>
              <w:t>210</w:t>
            </w:r>
          </w:p>
        </w:tc>
        <w:tc>
          <w:tcPr>
            <w:tcW w:w="1559" w:type="dxa"/>
            <w:shd w:val="clear" w:color="auto" w:fill="auto"/>
            <w:vAlign w:val="center"/>
            <w:hideMark/>
          </w:tcPr>
          <w:p w:rsidR="00DE25B9" w:rsidRPr="0035464E" w:rsidRDefault="00DE25B9" w:rsidP="00C96ECA">
            <w:pPr>
              <w:jc w:val="center"/>
              <w:rPr>
                <w:color w:val="000000"/>
              </w:rPr>
            </w:pPr>
            <w:r w:rsidRPr="0035464E">
              <w:rPr>
                <w:color w:val="000000"/>
              </w:rPr>
              <w:t>2012</w:t>
            </w:r>
          </w:p>
        </w:tc>
        <w:tc>
          <w:tcPr>
            <w:tcW w:w="1809" w:type="dxa"/>
            <w:shd w:val="clear" w:color="auto" w:fill="auto"/>
            <w:noWrap/>
            <w:vAlign w:val="center"/>
            <w:hideMark/>
          </w:tcPr>
          <w:p w:rsidR="00DE25B9" w:rsidRPr="0035464E" w:rsidRDefault="00DE25B9" w:rsidP="00C96ECA">
            <w:pPr>
              <w:jc w:val="center"/>
              <w:rPr>
                <w:color w:val="000000"/>
              </w:rPr>
            </w:pPr>
            <w:r w:rsidRPr="0035464E">
              <w:rPr>
                <w:color w:val="000000"/>
              </w:rPr>
              <w:t>3</w:t>
            </w:r>
          </w:p>
        </w:tc>
        <w:tc>
          <w:tcPr>
            <w:tcW w:w="1985" w:type="dxa"/>
            <w:shd w:val="clear" w:color="auto" w:fill="auto"/>
            <w:noWrap/>
            <w:vAlign w:val="center"/>
            <w:hideMark/>
          </w:tcPr>
          <w:p w:rsidR="00DE25B9" w:rsidRPr="0035464E" w:rsidRDefault="00DE25B9" w:rsidP="00C96ECA">
            <w:pPr>
              <w:jc w:val="center"/>
              <w:rPr>
                <w:color w:val="000000"/>
              </w:rPr>
            </w:pPr>
            <w:r w:rsidRPr="0035464E">
              <w:rPr>
                <w:color w:val="000000"/>
              </w:rPr>
              <w:t>0,00000120</w:t>
            </w:r>
          </w:p>
        </w:tc>
        <w:tc>
          <w:tcPr>
            <w:tcW w:w="1701" w:type="dxa"/>
            <w:shd w:val="clear" w:color="auto" w:fill="auto"/>
            <w:noWrap/>
            <w:vAlign w:val="center"/>
            <w:hideMark/>
          </w:tcPr>
          <w:p w:rsidR="00DE25B9" w:rsidRPr="0035464E" w:rsidRDefault="00DE25B9" w:rsidP="00C96ECA">
            <w:pPr>
              <w:jc w:val="center"/>
              <w:rPr>
                <w:color w:val="000000"/>
              </w:rPr>
            </w:pPr>
            <w:r w:rsidRPr="0035464E">
              <w:rPr>
                <w:color w:val="000000"/>
              </w:rPr>
              <w:t>0,99342</w:t>
            </w:r>
          </w:p>
        </w:tc>
      </w:tr>
      <w:tr w:rsidR="00DE25B9" w:rsidRPr="0035464E" w:rsidTr="00DE25B9">
        <w:trPr>
          <w:trHeight w:val="80"/>
        </w:trPr>
        <w:tc>
          <w:tcPr>
            <w:tcW w:w="1417" w:type="dxa"/>
            <w:shd w:val="clear" w:color="auto" w:fill="auto"/>
            <w:vAlign w:val="center"/>
            <w:hideMark/>
          </w:tcPr>
          <w:p w:rsidR="00DE25B9" w:rsidRPr="0035464E" w:rsidRDefault="00DE25B9" w:rsidP="00C96ECA">
            <w:pPr>
              <w:jc w:val="center"/>
              <w:rPr>
                <w:color w:val="000000"/>
              </w:rPr>
            </w:pPr>
            <w:r w:rsidRPr="0035464E">
              <w:rPr>
                <w:color w:val="000000"/>
              </w:rPr>
              <w:t>89</w:t>
            </w:r>
          </w:p>
        </w:tc>
        <w:tc>
          <w:tcPr>
            <w:tcW w:w="1560" w:type="dxa"/>
            <w:shd w:val="clear" w:color="auto" w:fill="auto"/>
            <w:vAlign w:val="center"/>
            <w:hideMark/>
          </w:tcPr>
          <w:p w:rsidR="00DE25B9" w:rsidRPr="0035464E" w:rsidRDefault="00DE25B9" w:rsidP="00C96ECA">
            <w:pPr>
              <w:jc w:val="center"/>
              <w:rPr>
                <w:color w:val="000000"/>
              </w:rPr>
            </w:pPr>
            <w:r w:rsidRPr="0035464E">
              <w:rPr>
                <w:color w:val="000000"/>
              </w:rPr>
              <w:t>16</w:t>
            </w:r>
          </w:p>
        </w:tc>
        <w:tc>
          <w:tcPr>
            <w:tcW w:w="1559" w:type="dxa"/>
            <w:shd w:val="clear" w:color="auto" w:fill="auto"/>
            <w:vAlign w:val="center"/>
            <w:hideMark/>
          </w:tcPr>
          <w:p w:rsidR="00DE25B9" w:rsidRPr="0035464E" w:rsidRDefault="00DE25B9" w:rsidP="00C96ECA">
            <w:pPr>
              <w:jc w:val="center"/>
              <w:rPr>
                <w:color w:val="000000"/>
              </w:rPr>
            </w:pPr>
            <w:r w:rsidRPr="0035464E">
              <w:rPr>
                <w:color w:val="000000"/>
              </w:rPr>
              <w:t>2013</w:t>
            </w:r>
          </w:p>
        </w:tc>
        <w:tc>
          <w:tcPr>
            <w:tcW w:w="1809" w:type="dxa"/>
            <w:shd w:val="clear" w:color="auto" w:fill="auto"/>
            <w:noWrap/>
            <w:vAlign w:val="center"/>
            <w:hideMark/>
          </w:tcPr>
          <w:p w:rsidR="00DE25B9" w:rsidRPr="0035464E" w:rsidRDefault="00DE25B9" w:rsidP="00C96ECA">
            <w:pPr>
              <w:jc w:val="center"/>
              <w:rPr>
                <w:color w:val="000000"/>
              </w:rPr>
            </w:pPr>
            <w:r w:rsidRPr="0035464E">
              <w:rPr>
                <w:color w:val="000000"/>
              </w:rPr>
              <w:t>2</w:t>
            </w:r>
          </w:p>
        </w:tc>
        <w:tc>
          <w:tcPr>
            <w:tcW w:w="1985" w:type="dxa"/>
            <w:shd w:val="clear" w:color="auto" w:fill="auto"/>
            <w:noWrap/>
            <w:vAlign w:val="center"/>
            <w:hideMark/>
          </w:tcPr>
          <w:p w:rsidR="00DE25B9" w:rsidRPr="0035464E" w:rsidRDefault="00DE25B9" w:rsidP="00C96ECA">
            <w:pPr>
              <w:jc w:val="center"/>
              <w:rPr>
                <w:color w:val="000000"/>
              </w:rPr>
            </w:pPr>
            <w:r w:rsidRPr="0035464E">
              <w:rPr>
                <w:color w:val="000000"/>
              </w:rPr>
              <w:t>0,00000009</w:t>
            </w:r>
          </w:p>
        </w:tc>
        <w:tc>
          <w:tcPr>
            <w:tcW w:w="1701" w:type="dxa"/>
            <w:shd w:val="clear" w:color="auto" w:fill="auto"/>
            <w:noWrap/>
            <w:vAlign w:val="center"/>
            <w:hideMark/>
          </w:tcPr>
          <w:p w:rsidR="00DE25B9" w:rsidRPr="0035464E" w:rsidRDefault="00DE25B9" w:rsidP="00C96ECA">
            <w:pPr>
              <w:jc w:val="center"/>
              <w:rPr>
                <w:color w:val="000000"/>
              </w:rPr>
            </w:pPr>
            <w:r w:rsidRPr="0035464E">
              <w:rPr>
                <w:color w:val="000000"/>
              </w:rPr>
              <w:t>0,99950</w:t>
            </w:r>
          </w:p>
        </w:tc>
      </w:tr>
      <w:tr w:rsidR="00DE25B9" w:rsidRPr="0035464E" w:rsidTr="00DE25B9">
        <w:trPr>
          <w:trHeight w:val="80"/>
        </w:trPr>
        <w:tc>
          <w:tcPr>
            <w:tcW w:w="1417" w:type="dxa"/>
            <w:shd w:val="clear" w:color="auto" w:fill="auto"/>
            <w:vAlign w:val="center"/>
            <w:hideMark/>
          </w:tcPr>
          <w:p w:rsidR="00DE25B9" w:rsidRPr="0035464E" w:rsidRDefault="00DE25B9" w:rsidP="00C96ECA">
            <w:pPr>
              <w:jc w:val="center"/>
              <w:rPr>
                <w:color w:val="000000"/>
              </w:rPr>
            </w:pPr>
            <w:r w:rsidRPr="0035464E">
              <w:rPr>
                <w:color w:val="000000"/>
              </w:rPr>
              <w:t>76</w:t>
            </w:r>
          </w:p>
        </w:tc>
        <w:tc>
          <w:tcPr>
            <w:tcW w:w="1560" w:type="dxa"/>
            <w:shd w:val="clear" w:color="auto" w:fill="auto"/>
            <w:vAlign w:val="center"/>
            <w:hideMark/>
          </w:tcPr>
          <w:p w:rsidR="00DE25B9" w:rsidRPr="0035464E" w:rsidRDefault="00DE25B9" w:rsidP="00C96ECA">
            <w:pPr>
              <w:jc w:val="center"/>
              <w:rPr>
                <w:color w:val="000000"/>
              </w:rPr>
            </w:pPr>
            <w:r w:rsidRPr="0035464E">
              <w:rPr>
                <w:color w:val="000000"/>
              </w:rPr>
              <w:t>126</w:t>
            </w:r>
          </w:p>
        </w:tc>
        <w:tc>
          <w:tcPr>
            <w:tcW w:w="1559" w:type="dxa"/>
            <w:shd w:val="clear" w:color="auto" w:fill="auto"/>
            <w:vAlign w:val="center"/>
            <w:hideMark/>
          </w:tcPr>
          <w:p w:rsidR="00DE25B9" w:rsidRPr="0035464E" w:rsidRDefault="00DE25B9" w:rsidP="00C96ECA">
            <w:pPr>
              <w:jc w:val="center"/>
              <w:rPr>
                <w:color w:val="000000"/>
              </w:rPr>
            </w:pPr>
            <w:r w:rsidRPr="0035464E">
              <w:rPr>
                <w:color w:val="000000"/>
              </w:rPr>
              <w:t>2013</w:t>
            </w:r>
          </w:p>
        </w:tc>
        <w:tc>
          <w:tcPr>
            <w:tcW w:w="1809" w:type="dxa"/>
            <w:shd w:val="clear" w:color="auto" w:fill="auto"/>
            <w:noWrap/>
            <w:vAlign w:val="center"/>
            <w:hideMark/>
          </w:tcPr>
          <w:p w:rsidR="00DE25B9" w:rsidRPr="0035464E" w:rsidRDefault="00DE25B9" w:rsidP="00C96ECA">
            <w:pPr>
              <w:jc w:val="center"/>
              <w:rPr>
                <w:color w:val="000000"/>
              </w:rPr>
            </w:pPr>
            <w:r w:rsidRPr="0035464E">
              <w:rPr>
                <w:color w:val="000000"/>
              </w:rPr>
              <w:t>2</w:t>
            </w:r>
          </w:p>
        </w:tc>
        <w:tc>
          <w:tcPr>
            <w:tcW w:w="1985" w:type="dxa"/>
            <w:shd w:val="clear" w:color="auto" w:fill="auto"/>
            <w:noWrap/>
            <w:vAlign w:val="center"/>
            <w:hideMark/>
          </w:tcPr>
          <w:p w:rsidR="00DE25B9" w:rsidRPr="0035464E" w:rsidRDefault="00DE25B9" w:rsidP="00C96ECA">
            <w:pPr>
              <w:jc w:val="center"/>
              <w:rPr>
                <w:color w:val="000000"/>
              </w:rPr>
            </w:pPr>
            <w:r w:rsidRPr="0035464E">
              <w:rPr>
                <w:color w:val="000000"/>
              </w:rPr>
              <w:t>0,00000072</w:t>
            </w:r>
          </w:p>
        </w:tc>
        <w:tc>
          <w:tcPr>
            <w:tcW w:w="1701" w:type="dxa"/>
            <w:shd w:val="clear" w:color="auto" w:fill="auto"/>
            <w:noWrap/>
            <w:vAlign w:val="center"/>
            <w:hideMark/>
          </w:tcPr>
          <w:p w:rsidR="00DE25B9" w:rsidRPr="0035464E" w:rsidRDefault="00DE25B9" w:rsidP="00C96ECA">
            <w:pPr>
              <w:jc w:val="center"/>
              <w:rPr>
                <w:color w:val="000000"/>
              </w:rPr>
            </w:pPr>
            <w:r w:rsidRPr="0035464E">
              <w:rPr>
                <w:color w:val="000000"/>
              </w:rPr>
              <w:t>0,99604</w:t>
            </w:r>
          </w:p>
        </w:tc>
      </w:tr>
      <w:tr w:rsidR="00DE25B9" w:rsidRPr="0035464E" w:rsidTr="00DE25B9">
        <w:trPr>
          <w:trHeight w:val="80"/>
        </w:trPr>
        <w:tc>
          <w:tcPr>
            <w:tcW w:w="1417" w:type="dxa"/>
            <w:shd w:val="clear" w:color="auto" w:fill="auto"/>
            <w:vAlign w:val="center"/>
            <w:hideMark/>
          </w:tcPr>
          <w:p w:rsidR="00DE25B9" w:rsidRPr="0035464E" w:rsidRDefault="00DE25B9" w:rsidP="00C96ECA">
            <w:pPr>
              <w:jc w:val="center"/>
              <w:rPr>
                <w:color w:val="000000"/>
              </w:rPr>
            </w:pPr>
            <w:r w:rsidRPr="0035464E">
              <w:rPr>
                <w:color w:val="000000"/>
              </w:rPr>
              <w:t>100</w:t>
            </w:r>
          </w:p>
        </w:tc>
        <w:tc>
          <w:tcPr>
            <w:tcW w:w="1560" w:type="dxa"/>
            <w:shd w:val="clear" w:color="auto" w:fill="auto"/>
            <w:vAlign w:val="center"/>
            <w:hideMark/>
          </w:tcPr>
          <w:p w:rsidR="00DE25B9" w:rsidRPr="0035464E" w:rsidRDefault="00DE25B9" w:rsidP="00C96ECA">
            <w:pPr>
              <w:jc w:val="center"/>
              <w:rPr>
                <w:color w:val="000000"/>
              </w:rPr>
            </w:pPr>
            <w:r w:rsidRPr="0035464E">
              <w:rPr>
                <w:color w:val="000000"/>
              </w:rPr>
              <w:t>270</w:t>
            </w:r>
          </w:p>
        </w:tc>
        <w:tc>
          <w:tcPr>
            <w:tcW w:w="1559" w:type="dxa"/>
            <w:shd w:val="clear" w:color="auto" w:fill="auto"/>
            <w:vAlign w:val="center"/>
            <w:hideMark/>
          </w:tcPr>
          <w:p w:rsidR="00DE25B9" w:rsidRPr="0035464E" w:rsidRDefault="00DE25B9" w:rsidP="00C96ECA">
            <w:pPr>
              <w:jc w:val="center"/>
              <w:rPr>
                <w:color w:val="000000"/>
              </w:rPr>
            </w:pPr>
            <w:r w:rsidRPr="0035464E">
              <w:rPr>
                <w:color w:val="000000"/>
              </w:rPr>
              <w:t>1983</w:t>
            </w:r>
          </w:p>
        </w:tc>
        <w:tc>
          <w:tcPr>
            <w:tcW w:w="1809" w:type="dxa"/>
            <w:shd w:val="clear" w:color="auto" w:fill="auto"/>
            <w:noWrap/>
            <w:vAlign w:val="center"/>
            <w:hideMark/>
          </w:tcPr>
          <w:p w:rsidR="00DE25B9" w:rsidRPr="0035464E" w:rsidRDefault="00DE25B9" w:rsidP="00C96ECA">
            <w:pPr>
              <w:jc w:val="center"/>
              <w:rPr>
                <w:color w:val="000000"/>
              </w:rPr>
            </w:pPr>
            <w:r w:rsidRPr="0035464E">
              <w:rPr>
                <w:color w:val="000000"/>
              </w:rPr>
              <w:t>32</w:t>
            </w:r>
          </w:p>
        </w:tc>
        <w:tc>
          <w:tcPr>
            <w:tcW w:w="1985" w:type="dxa"/>
            <w:shd w:val="clear" w:color="auto" w:fill="auto"/>
            <w:noWrap/>
            <w:vAlign w:val="center"/>
            <w:hideMark/>
          </w:tcPr>
          <w:p w:rsidR="00DE25B9" w:rsidRPr="0035464E" w:rsidRDefault="00DE25B9" w:rsidP="00C96ECA">
            <w:pPr>
              <w:jc w:val="center"/>
              <w:rPr>
                <w:color w:val="000000"/>
              </w:rPr>
            </w:pPr>
            <w:r w:rsidRPr="0035464E">
              <w:rPr>
                <w:color w:val="000000"/>
              </w:rPr>
              <w:t>0,00000154</w:t>
            </w:r>
          </w:p>
        </w:tc>
        <w:tc>
          <w:tcPr>
            <w:tcW w:w="1701" w:type="dxa"/>
            <w:shd w:val="clear" w:color="auto" w:fill="auto"/>
            <w:noWrap/>
            <w:vAlign w:val="center"/>
            <w:hideMark/>
          </w:tcPr>
          <w:p w:rsidR="00DE25B9" w:rsidRPr="0035464E" w:rsidRDefault="00DE25B9" w:rsidP="00C96ECA">
            <w:pPr>
              <w:jc w:val="center"/>
              <w:rPr>
                <w:color w:val="000000"/>
              </w:rPr>
            </w:pPr>
            <w:r w:rsidRPr="0035464E">
              <w:rPr>
                <w:color w:val="000000"/>
              </w:rPr>
              <w:t>0,99154</w:t>
            </w:r>
          </w:p>
        </w:tc>
      </w:tr>
      <w:tr w:rsidR="00DE25B9" w:rsidRPr="0035464E" w:rsidTr="00DE25B9">
        <w:trPr>
          <w:trHeight w:val="80"/>
        </w:trPr>
        <w:tc>
          <w:tcPr>
            <w:tcW w:w="1417" w:type="dxa"/>
            <w:shd w:val="clear" w:color="auto" w:fill="auto"/>
            <w:vAlign w:val="center"/>
            <w:hideMark/>
          </w:tcPr>
          <w:p w:rsidR="00DE25B9" w:rsidRPr="0035464E" w:rsidRDefault="00DE25B9" w:rsidP="00C96ECA">
            <w:pPr>
              <w:jc w:val="center"/>
              <w:rPr>
                <w:color w:val="000000"/>
              </w:rPr>
            </w:pPr>
            <w:r w:rsidRPr="0035464E">
              <w:rPr>
                <w:color w:val="000000"/>
              </w:rPr>
              <w:t>57</w:t>
            </w:r>
          </w:p>
        </w:tc>
        <w:tc>
          <w:tcPr>
            <w:tcW w:w="1560" w:type="dxa"/>
            <w:shd w:val="clear" w:color="auto" w:fill="auto"/>
            <w:vAlign w:val="center"/>
            <w:hideMark/>
          </w:tcPr>
          <w:p w:rsidR="00DE25B9" w:rsidRPr="0035464E" w:rsidRDefault="00DE25B9" w:rsidP="00C96ECA">
            <w:pPr>
              <w:jc w:val="center"/>
              <w:rPr>
                <w:color w:val="000000"/>
              </w:rPr>
            </w:pPr>
            <w:r w:rsidRPr="0035464E">
              <w:rPr>
                <w:color w:val="000000"/>
              </w:rPr>
              <w:t>80</w:t>
            </w:r>
          </w:p>
        </w:tc>
        <w:tc>
          <w:tcPr>
            <w:tcW w:w="1559" w:type="dxa"/>
            <w:shd w:val="clear" w:color="auto" w:fill="auto"/>
            <w:vAlign w:val="center"/>
            <w:hideMark/>
          </w:tcPr>
          <w:p w:rsidR="00DE25B9" w:rsidRPr="0035464E" w:rsidRDefault="00DE25B9" w:rsidP="00C96ECA">
            <w:pPr>
              <w:jc w:val="center"/>
              <w:rPr>
                <w:color w:val="000000"/>
              </w:rPr>
            </w:pPr>
            <w:r w:rsidRPr="0035464E">
              <w:rPr>
                <w:color w:val="000000"/>
              </w:rPr>
              <w:t>1990</w:t>
            </w:r>
          </w:p>
        </w:tc>
        <w:tc>
          <w:tcPr>
            <w:tcW w:w="1809" w:type="dxa"/>
            <w:shd w:val="clear" w:color="auto" w:fill="auto"/>
            <w:noWrap/>
            <w:vAlign w:val="center"/>
            <w:hideMark/>
          </w:tcPr>
          <w:p w:rsidR="00DE25B9" w:rsidRPr="0035464E" w:rsidRDefault="00DE25B9" w:rsidP="00C96ECA">
            <w:pPr>
              <w:jc w:val="center"/>
              <w:rPr>
                <w:color w:val="000000"/>
              </w:rPr>
            </w:pPr>
            <w:r w:rsidRPr="0035464E">
              <w:rPr>
                <w:color w:val="000000"/>
              </w:rPr>
              <w:t>25</w:t>
            </w:r>
          </w:p>
        </w:tc>
        <w:tc>
          <w:tcPr>
            <w:tcW w:w="1985" w:type="dxa"/>
            <w:shd w:val="clear" w:color="auto" w:fill="auto"/>
            <w:noWrap/>
            <w:vAlign w:val="center"/>
            <w:hideMark/>
          </w:tcPr>
          <w:p w:rsidR="00DE25B9" w:rsidRPr="0035464E" w:rsidRDefault="00DE25B9" w:rsidP="00C96ECA">
            <w:pPr>
              <w:jc w:val="center"/>
              <w:rPr>
                <w:color w:val="000000"/>
              </w:rPr>
            </w:pPr>
            <w:r w:rsidRPr="0035464E">
              <w:rPr>
                <w:color w:val="000000"/>
              </w:rPr>
              <w:t>0,00000046</w:t>
            </w:r>
          </w:p>
        </w:tc>
        <w:tc>
          <w:tcPr>
            <w:tcW w:w="1701" w:type="dxa"/>
            <w:shd w:val="clear" w:color="auto" w:fill="auto"/>
            <w:noWrap/>
            <w:vAlign w:val="center"/>
            <w:hideMark/>
          </w:tcPr>
          <w:p w:rsidR="00DE25B9" w:rsidRPr="0035464E" w:rsidRDefault="00DE25B9" w:rsidP="00C96ECA">
            <w:pPr>
              <w:jc w:val="center"/>
              <w:rPr>
                <w:color w:val="000000"/>
              </w:rPr>
            </w:pPr>
            <w:r w:rsidRPr="0035464E">
              <w:rPr>
                <w:color w:val="000000"/>
              </w:rPr>
              <w:t>0,99749</w:t>
            </w:r>
          </w:p>
        </w:tc>
      </w:tr>
      <w:tr w:rsidR="00DE25B9" w:rsidRPr="0035464E" w:rsidTr="00DE25B9">
        <w:trPr>
          <w:trHeight w:val="80"/>
        </w:trPr>
        <w:tc>
          <w:tcPr>
            <w:tcW w:w="1417" w:type="dxa"/>
            <w:shd w:val="clear" w:color="auto" w:fill="auto"/>
            <w:vAlign w:val="center"/>
            <w:hideMark/>
          </w:tcPr>
          <w:p w:rsidR="00DE25B9" w:rsidRPr="0035464E" w:rsidRDefault="00DE25B9" w:rsidP="00C96ECA">
            <w:pPr>
              <w:jc w:val="center"/>
              <w:rPr>
                <w:color w:val="000000"/>
              </w:rPr>
            </w:pPr>
            <w:r w:rsidRPr="0035464E">
              <w:rPr>
                <w:color w:val="000000"/>
              </w:rPr>
              <w:t>159</w:t>
            </w:r>
          </w:p>
        </w:tc>
        <w:tc>
          <w:tcPr>
            <w:tcW w:w="1560" w:type="dxa"/>
            <w:shd w:val="clear" w:color="auto" w:fill="auto"/>
            <w:vAlign w:val="center"/>
            <w:hideMark/>
          </w:tcPr>
          <w:p w:rsidR="00DE25B9" w:rsidRPr="0035464E" w:rsidRDefault="00DE25B9" w:rsidP="00C96ECA">
            <w:pPr>
              <w:jc w:val="center"/>
              <w:rPr>
                <w:color w:val="000000"/>
              </w:rPr>
            </w:pPr>
            <w:r w:rsidRPr="0035464E">
              <w:rPr>
                <w:color w:val="000000"/>
              </w:rPr>
              <w:t>310</w:t>
            </w:r>
          </w:p>
        </w:tc>
        <w:tc>
          <w:tcPr>
            <w:tcW w:w="1559" w:type="dxa"/>
            <w:shd w:val="clear" w:color="auto" w:fill="auto"/>
            <w:vAlign w:val="center"/>
            <w:hideMark/>
          </w:tcPr>
          <w:p w:rsidR="00DE25B9" w:rsidRPr="0035464E" w:rsidRDefault="00DE25B9" w:rsidP="00C96ECA">
            <w:pPr>
              <w:jc w:val="center"/>
              <w:rPr>
                <w:color w:val="000000"/>
              </w:rPr>
            </w:pPr>
            <w:r w:rsidRPr="0035464E">
              <w:rPr>
                <w:color w:val="000000"/>
              </w:rPr>
              <w:t>1980</w:t>
            </w:r>
          </w:p>
        </w:tc>
        <w:tc>
          <w:tcPr>
            <w:tcW w:w="1809" w:type="dxa"/>
            <w:shd w:val="clear" w:color="auto" w:fill="auto"/>
            <w:noWrap/>
            <w:vAlign w:val="center"/>
            <w:hideMark/>
          </w:tcPr>
          <w:p w:rsidR="00DE25B9" w:rsidRPr="0035464E" w:rsidRDefault="00DE25B9" w:rsidP="00C96ECA">
            <w:pPr>
              <w:jc w:val="center"/>
              <w:rPr>
                <w:color w:val="000000"/>
              </w:rPr>
            </w:pPr>
            <w:r w:rsidRPr="0035464E">
              <w:rPr>
                <w:color w:val="000000"/>
              </w:rPr>
              <w:t>35</w:t>
            </w:r>
          </w:p>
        </w:tc>
        <w:tc>
          <w:tcPr>
            <w:tcW w:w="1985" w:type="dxa"/>
            <w:shd w:val="clear" w:color="auto" w:fill="auto"/>
            <w:noWrap/>
            <w:vAlign w:val="center"/>
            <w:hideMark/>
          </w:tcPr>
          <w:p w:rsidR="00DE25B9" w:rsidRPr="0035464E" w:rsidRDefault="00DE25B9" w:rsidP="00C96ECA">
            <w:pPr>
              <w:jc w:val="center"/>
              <w:rPr>
                <w:color w:val="000000"/>
              </w:rPr>
            </w:pPr>
            <w:r w:rsidRPr="0035464E">
              <w:rPr>
                <w:color w:val="000000"/>
              </w:rPr>
              <w:t>0,00000177</w:t>
            </w:r>
          </w:p>
        </w:tc>
        <w:tc>
          <w:tcPr>
            <w:tcW w:w="1701" w:type="dxa"/>
            <w:shd w:val="clear" w:color="auto" w:fill="auto"/>
            <w:noWrap/>
            <w:vAlign w:val="center"/>
            <w:hideMark/>
          </w:tcPr>
          <w:p w:rsidR="00DE25B9" w:rsidRPr="0035464E" w:rsidRDefault="00DE25B9" w:rsidP="00C96ECA">
            <w:pPr>
              <w:jc w:val="center"/>
              <w:rPr>
                <w:color w:val="000000"/>
              </w:rPr>
            </w:pPr>
            <w:r w:rsidRPr="0035464E">
              <w:rPr>
                <w:color w:val="000000"/>
              </w:rPr>
              <w:t>0,99029</w:t>
            </w:r>
          </w:p>
        </w:tc>
      </w:tr>
      <w:tr w:rsidR="00DE25B9" w:rsidRPr="0035464E" w:rsidTr="00DE25B9">
        <w:trPr>
          <w:trHeight w:val="80"/>
        </w:trPr>
        <w:tc>
          <w:tcPr>
            <w:tcW w:w="1417" w:type="dxa"/>
            <w:shd w:val="clear" w:color="auto" w:fill="auto"/>
            <w:vAlign w:val="center"/>
            <w:hideMark/>
          </w:tcPr>
          <w:p w:rsidR="00DE25B9" w:rsidRPr="0035464E" w:rsidRDefault="00DE25B9" w:rsidP="00C96ECA">
            <w:pPr>
              <w:jc w:val="center"/>
              <w:rPr>
                <w:color w:val="000000"/>
              </w:rPr>
            </w:pPr>
            <w:r w:rsidRPr="0035464E">
              <w:rPr>
                <w:color w:val="000000"/>
              </w:rPr>
              <w:t>108</w:t>
            </w:r>
          </w:p>
        </w:tc>
        <w:tc>
          <w:tcPr>
            <w:tcW w:w="1560" w:type="dxa"/>
            <w:shd w:val="clear" w:color="auto" w:fill="auto"/>
            <w:vAlign w:val="center"/>
            <w:hideMark/>
          </w:tcPr>
          <w:p w:rsidR="00DE25B9" w:rsidRPr="0035464E" w:rsidRDefault="00DE25B9" w:rsidP="00C96ECA">
            <w:pPr>
              <w:jc w:val="center"/>
              <w:rPr>
                <w:color w:val="000000"/>
              </w:rPr>
            </w:pPr>
            <w:r w:rsidRPr="0035464E">
              <w:rPr>
                <w:color w:val="000000"/>
              </w:rPr>
              <w:t>180</w:t>
            </w:r>
          </w:p>
        </w:tc>
        <w:tc>
          <w:tcPr>
            <w:tcW w:w="1559" w:type="dxa"/>
            <w:shd w:val="clear" w:color="auto" w:fill="auto"/>
            <w:vAlign w:val="center"/>
            <w:hideMark/>
          </w:tcPr>
          <w:p w:rsidR="00DE25B9" w:rsidRPr="0035464E" w:rsidRDefault="00DE25B9" w:rsidP="00C96ECA">
            <w:pPr>
              <w:jc w:val="center"/>
              <w:rPr>
                <w:color w:val="000000"/>
              </w:rPr>
            </w:pPr>
            <w:r w:rsidRPr="0035464E">
              <w:rPr>
                <w:color w:val="000000"/>
              </w:rPr>
              <w:t>2014</w:t>
            </w:r>
          </w:p>
        </w:tc>
        <w:tc>
          <w:tcPr>
            <w:tcW w:w="1809" w:type="dxa"/>
            <w:shd w:val="clear" w:color="auto" w:fill="auto"/>
            <w:noWrap/>
            <w:vAlign w:val="center"/>
            <w:hideMark/>
          </w:tcPr>
          <w:p w:rsidR="00DE25B9" w:rsidRPr="0035464E" w:rsidRDefault="00DE25B9" w:rsidP="00C96ECA">
            <w:pPr>
              <w:jc w:val="center"/>
              <w:rPr>
                <w:color w:val="000000"/>
              </w:rPr>
            </w:pPr>
            <w:r w:rsidRPr="0035464E">
              <w:rPr>
                <w:color w:val="000000"/>
              </w:rPr>
              <w:t>1</w:t>
            </w:r>
          </w:p>
        </w:tc>
        <w:tc>
          <w:tcPr>
            <w:tcW w:w="1985" w:type="dxa"/>
            <w:shd w:val="clear" w:color="auto" w:fill="auto"/>
            <w:noWrap/>
            <w:vAlign w:val="center"/>
            <w:hideMark/>
          </w:tcPr>
          <w:p w:rsidR="00DE25B9" w:rsidRPr="0035464E" w:rsidRDefault="00DE25B9" w:rsidP="00C96ECA">
            <w:pPr>
              <w:jc w:val="center"/>
              <w:rPr>
                <w:color w:val="000000"/>
              </w:rPr>
            </w:pPr>
            <w:r w:rsidRPr="0035464E">
              <w:rPr>
                <w:color w:val="000000"/>
              </w:rPr>
              <w:t>0,00000103</w:t>
            </w:r>
          </w:p>
        </w:tc>
        <w:tc>
          <w:tcPr>
            <w:tcW w:w="1701" w:type="dxa"/>
            <w:shd w:val="clear" w:color="auto" w:fill="auto"/>
            <w:noWrap/>
            <w:vAlign w:val="center"/>
            <w:hideMark/>
          </w:tcPr>
          <w:p w:rsidR="00DE25B9" w:rsidRPr="0035464E" w:rsidRDefault="00DE25B9" w:rsidP="00C96ECA">
            <w:pPr>
              <w:jc w:val="center"/>
              <w:rPr>
                <w:color w:val="000000"/>
              </w:rPr>
            </w:pPr>
            <w:r w:rsidRPr="0035464E">
              <w:rPr>
                <w:color w:val="000000"/>
              </w:rPr>
              <w:t>0,99435</w:t>
            </w:r>
          </w:p>
        </w:tc>
      </w:tr>
      <w:tr w:rsidR="00DE25B9" w:rsidRPr="0035464E" w:rsidTr="00DE25B9">
        <w:trPr>
          <w:trHeight w:val="80"/>
        </w:trPr>
        <w:tc>
          <w:tcPr>
            <w:tcW w:w="1417" w:type="dxa"/>
            <w:shd w:val="clear" w:color="auto" w:fill="auto"/>
            <w:vAlign w:val="center"/>
            <w:hideMark/>
          </w:tcPr>
          <w:p w:rsidR="00DE25B9" w:rsidRPr="0035464E" w:rsidRDefault="00DE25B9" w:rsidP="00C96ECA">
            <w:pPr>
              <w:jc w:val="center"/>
              <w:rPr>
                <w:color w:val="000000"/>
              </w:rPr>
            </w:pPr>
            <w:r w:rsidRPr="0035464E">
              <w:rPr>
                <w:color w:val="000000"/>
              </w:rPr>
              <w:t>100</w:t>
            </w:r>
          </w:p>
        </w:tc>
        <w:tc>
          <w:tcPr>
            <w:tcW w:w="1560" w:type="dxa"/>
            <w:shd w:val="clear" w:color="auto" w:fill="auto"/>
            <w:vAlign w:val="center"/>
            <w:hideMark/>
          </w:tcPr>
          <w:p w:rsidR="00DE25B9" w:rsidRPr="0035464E" w:rsidRDefault="00DE25B9" w:rsidP="00C96ECA">
            <w:pPr>
              <w:jc w:val="center"/>
              <w:rPr>
                <w:color w:val="000000"/>
              </w:rPr>
            </w:pPr>
            <w:r w:rsidRPr="0035464E">
              <w:rPr>
                <w:color w:val="000000"/>
              </w:rPr>
              <w:t>145</w:t>
            </w:r>
          </w:p>
        </w:tc>
        <w:tc>
          <w:tcPr>
            <w:tcW w:w="1559" w:type="dxa"/>
            <w:shd w:val="clear" w:color="auto" w:fill="auto"/>
            <w:vAlign w:val="center"/>
            <w:hideMark/>
          </w:tcPr>
          <w:p w:rsidR="00DE25B9" w:rsidRPr="0035464E" w:rsidRDefault="00DE25B9" w:rsidP="00C96ECA">
            <w:pPr>
              <w:jc w:val="center"/>
              <w:rPr>
                <w:color w:val="000000"/>
              </w:rPr>
            </w:pPr>
            <w:r w:rsidRPr="0035464E">
              <w:rPr>
                <w:color w:val="000000"/>
              </w:rPr>
              <w:t>1982</w:t>
            </w:r>
          </w:p>
        </w:tc>
        <w:tc>
          <w:tcPr>
            <w:tcW w:w="1809" w:type="dxa"/>
            <w:shd w:val="clear" w:color="auto" w:fill="auto"/>
            <w:noWrap/>
            <w:vAlign w:val="center"/>
            <w:hideMark/>
          </w:tcPr>
          <w:p w:rsidR="00DE25B9" w:rsidRPr="0035464E" w:rsidRDefault="00DE25B9" w:rsidP="00C96ECA">
            <w:pPr>
              <w:jc w:val="center"/>
              <w:rPr>
                <w:color w:val="000000"/>
              </w:rPr>
            </w:pPr>
            <w:r w:rsidRPr="0035464E">
              <w:rPr>
                <w:color w:val="000000"/>
              </w:rPr>
              <w:t>33</w:t>
            </w:r>
          </w:p>
        </w:tc>
        <w:tc>
          <w:tcPr>
            <w:tcW w:w="1985" w:type="dxa"/>
            <w:shd w:val="clear" w:color="auto" w:fill="auto"/>
            <w:noWrap/>
            <w:vAlign w:val="center"/>
            <w:hideMark/>
          </w:tcPr>
          <w:p w:rsidR="00DE25B9" w:rsidRPr="0035464E" w:rsidRDefault="00DE25B9" w:rsidP="00C96ECA">
            <w:pPr>
              <w:jc w:val="center"/>
              <w:rPr>
                <w:color w:val="000000"/>
              </w:rPr>
            </w:pPr>
            <w:r w:rsidRPr="0035464E">
              <w:rPr>
                <w:color w:val="000000"/>
              </w:rPr>
              <w:t>0,00000083</w:t>
            </w:r>
          </w:p>
        </w:tc>
        <w:tc>
          <w:tcPr>
            <w:tcW w:w="1701" w:type="dxa"/>
            <w:shd w:val="clear" w:color="auto" w:fill="auto"/>
            <w:noWrap/>
            <w:vAlign w:val="center"/>
            <w:hideMark/>
          </w:tcPr>
          <w:p w:rsidR="00DE25B9" w:rsidRPr="0035464E" w:rsidRDefault="00DE25B9" w:rsidP="00C96ECA">
            <w:pPr>
              <w:jc w:val="center"/>
              <w:rPr>
                <w:color w:val="000000"/>
              </w:rPr>
            </w:pPr>
            <w:r w:rsidRPr="0035464E">
              <w:rPr>
                <w:color w:val="000000"/>
              </w:rPr>
              <w:t>0,99545</w:t>
            </w:r>
          </w:p>
        </w:tc>
      </w:tr>
      <w:tr w:rsidR="00DE25B9" w:rsidRPr="0035464E" w:rsidTr="00DE25B9">
        <w:trPr>
          <w:trHeight w:val="80"/>
        </w:trPr>
        <w:tc>
          <w:tcPr>
            <w:tcW w:w="1417" w:type="dxa"/>
            <w:shd w:val="clear" w:color="auto" w:fill="auto"/>
            <w:vAlign w:val="center"/>
            <w:hideMark/>
          </w:tcPr>
          <w:p w:rsidR="00DE25B9" w:rsidRPr="0035464E" w:rsidRDefault="00DE25B9" w:rsidP="00C96ECA">
            <w:pPr>
              <w:jc w:val="center"/>
              <w:rPr>
                <w:color w:val="000000"/>
              </w:rPr>
            </w:pPr>
            <w:r w:rsidRPr="0035464E">
              <w:rPr>
                <w:color w:val="000000"/>
              </w:rPr>
              <w:t>76</w:t>
            </w:r>
          </w:p>
        </w:tc>
        <w:tc>
          <w:tcPr>
            <w:tcW w:w="1560" w:type="dxa"/>
            <w:shd w:val="clear" w:color="auto" w:fill="auto"/>
            <w:vAlign w:val="center"/>
            <w:hideMark/>
          </w:tcPr>
          <w:p w:rsidR="00DE25B9" w:rsidRPr="0035464E" w:rsidRDefault="00DE25B9" w:rsidP="00C96ECA">
            <w:pPr>
              <w:jc w:val="center"/>
              <w:rPr>
                <w:color w:val="000000"/>
              </w:rPr>
            </w:pPr>
            <w:r w:rsidRPr="0035464E">
              <w:rPr>
                <w:color w:val="000000"/>
              </w:rPr>
              <w:t>55</w:t>
            </w:r>
          </w:p>
        </w:tc>
        <w:tc>
          <w:tcPr>
            <w:tcW w:w="1559" w:type="dxa"/>
            <w:shd w:val="clear" w:color="auto" w:fill="auto"/>
            <w:vAlign w:val="center"/>
            <w:hideMark/>
          </w:tcPr>
          <w:p w:rsidR="00DE25B9" w:rsidRPr="0035464E" w:rsidRDefault="00DE25B9" w:rsidP="00C96ECA">
            <w:pPr>
              <w:jc w:val="center"/>
              <w:rPr>
                <w:color w:val="000000"/>
              </w:rPr>
            </w:pPr>
            <w:r w:rsidRPr="0035464E">
              <w:rPr>
                <w:color w:val="000000"/>
              </w:rPr>
              <w:t>1982</w:t>
            </w:r>
          </w:p>
        </w:tc>
        <w:tc>
          <w:tcPr>
            <w:tcW w:w="1809" w:type="dxa"/>
            <w:shd w:val="clear" w:color="auto" w:fill="auto"/>
            <w:noWrap/>
            <w:vAlign w:val="center"/>
            <w:hideMark/>
          </w:tcPr>
          <w:p w:rsidR="00DE25B9" w:rsidRPr="0035464E" w:rsidRDefault="00DE25B9" w:rsidP="00C96ECA">
            <w:pPr>
              <w:jc w:val="center"/>
              <w:rPr>
                <w:color w:val="000000"/>
              </w:rPr>
            </w:pPr>
            <w:r w:rsidRPr="0035464E">
              <w:rPr>
                <w:color w:val="000000"/>
              </w:rPr>
              <w:t>33</w:t>
            </w:r>
          </w:p>
        </w:tc>
        <w:tc>
          <w:tcPr>
            <w:tcW w:w="1985" w:type="dxa"/>
            <w:shd w:val="clear" w:color="auto" w:fill="auto"/>
            <w:noWrap/>
            <w:vAlign w:val="center"/>
            <w:hideMark/>
          </w:tcPr>
          <w:p w:rsidR="00DE25B9" w:rsidRPr="0035464E" w:rsidRDefault="00DE25B9" w:rsidP="00C96ECA">
            <w:pPr>
              <w:jc w:val="center"/>
              <w:rPr>
                <w:color w:val="000000"/>
              </w:rPr>
            </w:pPr>
            <w:r w:rsidRPr="0035464E">
              <w:rPr>
                <w:color w:val="000000"/>
              </w:rPr>
              <w:t>0,00000031</w:t>
            </w:r>
          </w:p>
        </w:tc>
        <w:tc>
          <w:tcPr>
            <w:tcW w:w="1701" w:type="dxa"/>
            <w:shd w:val="clear" w:color="auto" w:fill="auto"/>
            <w:noWrap/>
            <w:vAlign w:val="center"/>
            <w:hideMark/>
          </w:tcPr>
          <w:p w:rsidR="00DE25B9" w:rsidRPr="0035464E" w:rsidRDefault="00DE25B9" w:rsidP="00C96ECA">
            <w:pPr>
              <w:jc w:val="center"/>
              <w:rPr>
                <w:color w:val="000000"/>
              </w:rPr>
            </w:pPr>
            <w:r w:rsidRPr="0035464E">
              <w:rPr>
                <w:color w:val="000000"/>
              </w:rPr>
              <w:t>0,99827</w:t>
            </w:r>
          </w:p>
        </w:tc>
      </w:tr>
      <w:tr w:rsidR="00DE25B9" w:rsidRPr="0035464E" w:rsidTr="00DE25B9">
        <w:trPr>
          <w:trHeight w:val="80"/>
        </w:trPr>
        <w:tc>
          <w:tcPr>
            <w:tcW w:w="1417" w:type="dxa"/>
            <w:shd w:val="clear" w:color="auto" w:fill="auto"/>
            <w:vAlign w:val="center"/>
            <w:hideMark/>
          </w:tcPr>
          <w:p w:rsidR="00DE25B9" w:rsidRPr="0035464E" w:rsidRDefault="00DE25B9" w:rsidP="00C96ECA">
            <w:pPr>
              <w:jc w:val="center"/>
              <w:rPr>
                <w:color w:val="000000"/>
              </w:rPr>
            </w:pPr>
            <w:r w:rsidRPr="0035464E">
              <w:rPr>
                <w:color w:val="000000"/>
              </w:rPr>
              <w:t>60</w:t>
            </w:r>
          </w:p>
        </w:tc>
        <w:tc>
          <w:tcPr>
            <w:tcW w:w="1560" w:type="dxa"/>
            <w:shd w:val="clear" w:color="auto" w:fill="auto"/>
            <w:vAlign w:val="center"/>
            <w:hideMark/>
          </w:tcPr>
          <w:p w:rsidR="00DE25B9" w:rsidRPr="0035464E" w:rsidRDefault="00DE25B9" w:rsidP="00C96ECA">
            <w:pPr>
              <w:jc w:val="center"/>
              <w:rPr>
                <w:color w:val="000000"/>
              </w:rPr>
            </w:pPr>
            <w:r w:rsidRPr="0035464E">
              <w:rPr>
                <w:color w:val="000000"/>
              </w:rPr>
              <w:t>180</w:t>
            </w:r>
          </w:p>
        </w:tc>
        <w:tc>
          <w:tcPr>
            <w:tcW w:w="1559" w:type="dxa"/>
            <w:shd w:val="clear" w:color="auto" w:fill="auto"/>
            <w:vAlign w:val="center"/>
            <w:hideMark/>
          </w:tcPr>
          <w:p w:rsidR="00DE25B9" w:rsidRPr="0035464E" w:rsidRDefault="00DE25B9" w:rsidP="00C96ECA">
            <w:pPr>
              <w:jc w:val="center"/>
              <w:rPr>
                <w:color w:val="000000"/>
              </w:rPr>
            </w:pPr>
            <w:r w:rsidRPr="0035464E">
              <w:rPr>
                <w:color w:val="000000"/>
              </w:rPr>
              <w:t>1982</w:t>
            </w:r>
          </w:p>
        </w:tc>
        <w:tc>
          <w:tcPr>
            <w:tcW w:w="1809" w:type="dxa"/>
            <w:shd w:val="clear" w:color="auto" w:fill="auto"/>
            <w:noWrap/>
            <w:vAlign w:val="center"/>
            <w:hideMark/>
          </w:tcPr>
          <w:p w:rsidR="00DE25B9" w:rsidRPr="0035464E" w:rsidRDefault="00DE25B9" w:rsidP="00C96ECA">
            <w:pPr>
              <w:jc w:val="center"/>
              <w:rPr>
                <w:color w:val="000000"/>
              </w:rPr>
            </w:pPr>
            <w:r w:rsidRPr="0035464E">
              <w:rPr>
                <w:color w:val="000000"/>
              </w:rPr>
              <w:t>33</w:t>
            </w:r>
          </w:p>
        </w:tc>
        <w:tc>
          <w:tcPr>
            <w:tcW w:w="1985" w:type="dxa"/>
            <w:shd w:val="clear" w:color="auto" w:fill="auto"/>
            <w:noWrap/>
            <w:vAlign w:val="center"/>
            <w:hideMark/>
          </w:tcPr>
          <w:p w:rsidR="00DE25B9" w:rsidRPr="0035464E" w:rsidRDefault="00DE25B9" w:rsidP="00C96ECA">
            <w:pPr>
              <w:jc w:val="center"/>
              <w:rPr>
                <w:color w:val="000000"/>
              </w:rPr>
            </w:pPr>
            <w:r w:rsidRPr="0035464E">
              <w:rPr>
                <w:color w:val="000000"/>
              </w:rPr>
              <w:t>0,00000103</w:t>
            </w:r>
          </w:p>
        </w:tc>
        <w:tc>
          <w:tcPr>
            <w:tcW w:w="1701" w:type="dxa"/>
            <w:shd w:val="clear" w:color="auto" w:fill="auto"/>
            <w:noWrap/>
            <w:vAlign w:val="center"/>
            <w:hideMark/>
          </w:tcPr>
          <w:p w:rsidR="00DE25B9" w:rsidRPr="0035464E" w:rsidRDefault="00DE25B9" w:rsidP="00C96ECA">
            <w:pPr>
              <w:jc w:val="center"/>
              <w:rPr>
                <w:color w:val="000000"/>
              </w:rPr>
            </w:pPr>
            <w:r w:rsidRPr="0035464E">
              <w:rPr>
                <w:color w:val="000000"/>
              </w:rPr>
              <w:t>0,99435</w:t>
            </w:r>
          </w:p>
        </w:tc>
      </w:tr>
      <w:tr w:rsidR="00DE25B9" w:rsidRPr="0035464E" w:rsidTr="00DE25B9">
        <w:trPr>
          <w:trHeight w:val="80"/>
        </w:trPr>
        <w:tc>
          <w:tcPr>
            <w:tcW w:w="1417" w:type="dxa"/>
            <w:shd w:val="clear" w:color="auto" w:fill="auto"/>
            <w:vAlign w:val="center"/>
            <w:hideMark/>
          </w:tcPr>
          <w:p w:rsidR="00DE25B9" w:rsidRPr="0035464E" w:rsidRDefault="00DE25B9" w:rsidP="00C96ECA">
            <w:pPr>
              <w:jc w:val="center"/>
              <w:rPr>
                <w:color w:val="000000"/>
              </w:rPr>
            </w:pPr>
            <w:r w:rsidRPr="0035464E">
              <w:rPr>
                <w:color w:val="000000"/>
              </w:rPr>
              <w:t>60</w:t>
            </w:r>
          </w:p>
        </w:tc>
        <w:tc>
          <w:tcPr>
            <w:tcW w:w="1560" w:type="dxa"/>
            <w:shd w:val="clear" w:color="auto" w:fill="auto"/>
            <w:vAlign w:val="center"/>
            <w:hideMark/>
          </w:tcPr>
          <w:p w:rsidR="00DE25B9" w:rsidRPr="0035464E" w:rsidRDefault="00DE25B9" w:rsidP="00C96ECA">
            <w:pPr>
              <w:jc w:val="center"/>
              <w:rPr>
                <w:color w:val="000000"/>
              </w:rPr>
            </w:pPr>
            <w:r w:rsidRPr="0035464E">
              <w:rPr>
                <w:color w:val="000000"/>
              </w:rPr>
              <w:t>160</w:t>
            </w:r>
          </w:p>
        </w:tc>
        <w:tc>
          <w:tcPr>
            <w:tcW w:w="1559" w:type="dxa"/>
            <w:shd w:val="clear" w:color="auto" w:fill="auto"/>
            <w:vAlign w:val="center"/>
            <w:hideMark/>
          </w:tcPr>
          <w:p w:rsidR="00DE25B9" w:rsidRPr="0035464E" w:rsidRDefault="00DE25B9" w:rsidP="00C96ECA">
            <w:pPr>
              <w:jc w:val="center"/>
              <w:rPr>
                <w:color w:val="000000"/>
              </w:rPr>
            </w:pPr>
            <w:r w:rsidRPr="0035464E">
              <w:rPr>
                <w:color w:val="000000"/>
              </w:rPr>
              <w:t>1990</w:t>
            </w:r>
          </w:p>
        </w:tc>
        <w:tc>
          <w:tcPr>
            <w:tcW w:w="1809" w:type="dxa"/>
            <w:shd w:val="clear" w:color="auto" w:fill="auto"/>
            <w:noWrap/>
            <w:vAlign w:val="center"/>
            <w:hideMark/>
          </w:tcPr>
          <w:p w:rsidR="00DE25B9" w:rsidRPr="0035464E" w:rsidRDefault="00DE25B9" w:rsidP="00C96ECA">
            <w:pPr>
              <w:jc w:val="center"/>
              <w:rPr>
                <w:color w:val="000000"/>
              </w:rPr>
            </w:pPr>
            <w:r w:rsidRPr="0035464E">
              <w:rPr>
                <w:color w:val="000000"/>
              </w:rPr>
              <w:t>25</w:t>
            </w:r>
          </w:p>
        </w:tc>
        <w:tc>
          <w:tcPr>
            <w:tcW w:w="1985" w:type="dxa"/>
            <w:shd w:val="clear" w:color="auto" w:fill="auto"/>
            <w:noWrap/>
            <w:vAlign w:val="center"/>
            <w:hideMark/>
          </w:tcPr>
          <w:p w:rsidR="00DE25B9" w:rsidRPr="0035464E" w:rsidRDefault="00DE25B9" w:rsidP="00C96ECA">
            <w:pPr>
              <w:jc w:val="center"/>
              <w:rPr>
                <w:color w:val="000000"/>
              </w:rPr>
            </w:pPr>
            <w:r w:rsidRPr="0035464E">
              <w:rPr>
                <w:color w:val="000000"/>
              </w:rPr>
              <w:t>0,00000091</w:t>
            </w:r>
          </w:p>
        </w:tc>
        <w:tc>
          <w:tcPr>
            <w:tcW w:w="1701" w:type="dxa"/>
            <w:shd w:val="clear" w:color="auto" w:fill="auto"/>
            <w:noWrap/>
            <w:vAlign w:val="center"/>
            <w:hideMark/>
          </w:tcPr>
          <w:p w:rsidR="00DE25B9" w:rsidRPr="0035464E" w:rsidRDefault="00DE25B9" w:rsidP="00C96ECA">
            <w:pPr>
              <w:jc w:val="center"/>
              <w:rPr>
                <w:color w:val="000000"/>
              </w:rPr>
            </w:pPr>
            <w:r w:rsidRPr="0035464E">
              <w:rPr>
                <w:color w:val="000000"/>
              </w:rPr>
              <w:t>0,99498</w:t>
            </w:r>
          </w:p>
        </w:tc>
      </w:tr>
      <w:tr w:rsidR="00DE25B9" w:rsidRPr="0035464E" w:rsidTr="00DE25B9">
        <w:trPr>
          <w:trHeight w:val="80"/>
        </w:trPr>
        <w:tc>
          <w:tcPr>
            <w:tcW w:w="1417" w:type="dxa"/>
            <w:shd w:val="clear" w:color="auto" w:fill="auto"/>
            <w:vAlign w:val="center"/>
            <w:hideMark/>
          </w:tcPr>
          <w:p w:rsidR="00DE25B9" w:rsidRPr="0035464E" w:rsidRDefault="00DE25B9" w:rsidP="00C96ECA">
            <w:pPr>
              <w:jc w:val="center"/>
              <w:rPr>
                <w:color w:val="000000"/>
              </w:rPr>
            </w:pPr>
            <w:r w:rsidRPr="0035464E">
              <w:rPr>
                <w:color w:val="000000"/>
              </w:rPr>
              <w:t>219</w:t>
            </w:r>
          </w:p>
        </w:tc>
        <w:tc>
          <w:tcPr>
            <w:tcW w:w="1560" w:type="dxa"/>
            <w:shd w:val="clear" w:color="auto" w:fill="auto"/>
            <w:vAlign w:val="center"/>
            <w:hideMark/>
          </w:tcPr>
          <w:p w:rsidR="00DE25B9" w:rsidRPr="0035464E" w:rsidRDefault="00DE25B9" w:rsidP="00C96ECA">
            <w:pPr>
              <w:jc w:val="center"/>
              <w:rPr>
                <w:color w:val="000000"/>
              </w:rPr>
            </w:pPr>
            <w:r w:rsidRPr="0035464E">
              <w:rPr>
                <w:color w:val="000000"/>
              </w:rPr>
              <w:t>66,5</w:t>
            </w:r>
          </w:p>
        </w:tc>
        <w:tc>
          <w:tcPr>
            <w:tcW w:w="1559" w:type="dxa"/>
            <w:shd w:val="clear" w:color="auto" w:fill="auto"/>
            <w:vAlign w:val="center"/>
            <w:hideMark/>
          </w:tcPr>
          <w:p w:rsidR="00DE25B9" w:rsidRPr="0035464E" w:rsidRDefault="00DE25B9" w:rsidP="00C96ECA">
            <w:pPr>
              <w:jc w:val="center"/>
              <w:rPr>
                <w:color w:val="000000"/>
              </w:rPr>
            </w:pPr>
            <w:r w:rsidRPr="0035464E">
              <w:rPr>
                <w:color w:val="000000"/>
              </w:rPr>
              <w:t>2013</w:t>
            </w:r>
          </w:p>
        </w:tc>
        <w:tc>
          <w:tcPr>
            <w:tcW w:w="1809" w:type="dxa"/>
            <w:shd w:val="clear" w:color="auto" w:fill="auto"/>
            <w:noWrap/>
            <w:vAlign w:val="center"/>
            <w:hideMark/>
          </w:tcPr>
          <w:p w:rsidR="00DE25B9" w:rsidRPr="0035464E" w:rsidRDefault="00DE25B9" w:rsidP="00C96ECA">
            <w:pPr>
              <w:jc w:val="center"/>
              <w:rPr>
                <w:color w:val="000000"/>
              </w:rPr>
            </w:pPr>
            <w:r w:rsidRPr="0035464E">
              <w:rPr>
                <w:color w:val="000000"/>
              </w:rPr>
              <w:t>2</w:t>
            </w:r>
          </w:p>
        </w:tc>
        <w:tc>
          <w:tcPr>
            <w:tcW w:w="1985" w:type="dxa"/>
            <w:shd w:val="clear" w:color="auto" w:fill="auto"/>
            <w:noWrap/>
            <w:vAlign w:val="center"/>
            <w:hideMark/>
          </w:tcPr>
          <w:p w:rsidR="00DE25B9" w:rsidRPr="0035464E" w:rsidRDefault="00DE25B9" w:rsidP="00C96ECA">
            <w:pPr>
              <w:jc w:val="center"/>
              <w:rPr>
                <w:color w:val="000000"/>
              </w:rPr>
            </w:pPr>
            <w:r w:rsidRPr="0035464E">
              <w:rPr>
                <w:color w:val="000000"/>
              </w:rPr>
              <w:t>0,00000038</w:t>
            </w:r>
          </w:p>
        </w:tc>
        <w:tc>
          <w:tcPr>
            <w:tcW w:w="1701" w:type="dxa"/>
            <w:shd w:val="clear" w:color="auto" w:fill="auto"/>
            <w:noWrap/>
            <w:vAlign w:val="center"/>
            <w:hideMark/>
          </w:tcPr>
          <w:p w:rsidR="00DE25B9" w:rsidRPr="0035464E" w:rsidRDefault="00DE25B9" w:rsidP="00C96ECA">
            <w:pPr>
              <w:jc w:val="center"/>
              <w:rPr>
                <w:color w:val="000000"/>
              </w:rPr>
            </w:pPr>
            <w:r w:rsidRPr="0035464E">
              <w:rPr>
                <w:color w:val="000000"/>
              </w:rPr>
              <w:t>0,99791</w:t>
            </w:r>
          </w:p>
        </w:tc>
      </w:tr>
      <w:tr w:rsidR="00DE25B9" w:rsidRPr="0035464E" w:rsidTr="00DE25B9">
        <w:trPr>
          <w:trHeight w:val="80"/>
        </w:trPr>
        <w:tc>
          <w:tcPr>
            <w:tcW w:w="1417" w:type="dxa"/>
            <w:shd w:val="clear" w:color="auto" w:fill="auto"/>
            <w:vAlign w:val="center"/>
            <w:hideMark/>
          </w:tcPr>
          <w:p w:rsidR="00DE25B9" w:rsidRPr="0035464E" w:rsidRDefault="00DE25B9" w:rsidP="00C96ECA">
            <w:pPr>
              <w:jc w:val="center"/>
              <w:rPr>
                <w:color w:val="000000"/>
              </w:rPr>
            </w:pPr>
            <w:r w:rsidRPr="0035464E">
              <w:rPr>
                <w:color w:val="000000"/>
              </w:rPr>
              <w:t>219</w:t>
            </w:r>
          </w:p>
        </w:tc>
        <w:tc>
          <w:tcPr>
            <w:tcW w:w="1560" w:type="dxa"/>
            <w:shd w:val="clear" w:color="auto" w:fill="auto"/>
            <w:vAlign w:val="center"/>
            <w:hideMark/>
          </w:tcPr>
          <w:p w:rsidR="00DE25B9" w:rsidRPr="0035464E" w:rsidRDefault="00DE25B9" w:rsidP="00C96ECA">
            <w:pPr>
              <w:jc w:val="center"/>
              <w:rPr>
                <w:color w:val="000000"/>
              </w:rPr>
            </w:pPr>
            <w:r w:rsidRPr="0035464E">
              <w:rPr>
                <w:color w:val="000000"/>
              </w:rPr>
              <w:t>82,5</w:t>
            </w:r>
          </w:p>
        </w:tc>
        <w:tc>
          <w:tcPr>
            <w:tcW w:w="1559" w:type="dxa"/>
            <w:shd w:val="clear" w:color="auto" w:fill="auto"/>
            <w:vAlign w:val="center"/>
            <w:hideMark/>
          </w:tcPr>
          <w:p w:rsidR="00DE25B9" w:rsidRPr="0035464E" w:rsidRDefault="00DE25B9" w:rsidP="00C96ECA">
            <w:pPr>
              <w:jc w:val="center"/>
              <w:rPr>
                <w:color w:val="000000"/>
              </w:rPr>
            </w:pPr>
            <w:r w:rsidRPr="0035464E">
              <w:rPr>
                <w:color w:val="000000"/>
              </w:rPr>
              <w:t>2013</w:t>
            </w:r>
          </w:p>
        </w:tc>
        <w:tc>
          <w:tcPr>
            <w:tcW w:w="1809" w:type="dxa"/>
            <w:shd w:val="clear" w:color="auto" w:fill="auto"/>
            <w:noWrap/>
            <w:vAlign w:val="center"/>
            <w:hideMark/>
          </w:tcPr>
          <w:p w:rsidR="00DE25B9" w:rsidRPr="0035464E" w:rsidRDefault="00DE25B9" w:rsidP="00C96ECA">
            <w:pPr>
              <w:jc w:val="center"/>
              <w:rPr>
                <w:color w:val="000000"/>
              </w:rPr>
            </w:pPr>
            <w:r w:rsidRPr="0035464E">
              <w:rPr>
                <w:color w:val="000000"/>
              </w:rPr>
              <w:t>2</w:t>
            </w:r>
          </w:p>
        </w:tc>
        <w:tc>
          <w:tcPr>
            <w:tcW w:w="1985" w:type="dxa"/>
            <w:shd w:val="clear" w:color="auto" w:fill="auto"/>
            <w:noWrap/>
            <w:vAlign w:val="center"/>
            <w:hideMark/>
          </w:tcPr>
          <w:p w:rsidR="00DE25B9" w:rsidRPr="0035464E" w:rsidRDefault="00DE25B9" w:rsidP="00C96ECA">
            <w:pPr>
              <w:jc w:val="center"/>
              <w:rPr>
                <w:color w:val="000000"/>
              </w:rPr>
            </w:pPr>
            <w:r w:rsidRPr="0035464E">
              <w:rPr>
                <w:color w:val="000000"/>
              </w:rPr>
              <w:t>0,00000047</w:t>
            </w:r>
          </w:p>
        </w:tc>
        <w:tc>
          <w:tcPr>
            <w:tcW w:w="1701" w:type="dxa"/>
            <w:shd w:val="clear" w:color="auto" w:fill="auto"/>
            <w:noWrap/>
            <w:vAlign w:val="center"/>
            <w:hideMark/>
          </w:tcPr>
          <w:p w:rsidR="00DE25B9" w:rsidRPr="0035464E" w:rsidRDefault="00DE25B9" w:rsidP="00C96ECA">
            <w:pPr>
              <w:jc w:val="center"/>
              <w:rPr>
                <w:color w:val="000000"/>
              </w:rPr>
            </w:pPr>
            <w:r w:rsidRPr="0035464E">
              <w:rPr>
                <w:color w:val="000000"/>
              </w:rPr>
              <w:t>0,99741</w:t>
            </w:r>
          </w:p>
        </w:tc>
      </w:tr>
      <w:tr w:rsidR="00DE25B9" w:rsidRPr="0035464E" w:rsidTr="00DE25B9">
        <w:trPr>
          <w:trHeight w:val="80"/>
        </w:trPr>
        <w:tc>
          <w:tcPr>
            <w:tcW w:w="1417" w:type="dxa"/>
            <w:shd w:val="clear" w:color="auto" w:fill="auto"/>
            <w:vAlign w:val="center"/>
            <w:hideMark/>
          </w:tcPr>
          <w:p w:rsidR="00DE25B9" w:rsidRPr="0035464E" w:rsidRDefault="00DE25B9" w:rsidP="00C96ECA">
            <w:pPr>
              <w:jc w:val="center"/>
              <w:rPr>
                <w:color w:val="000000"/>
              </w:rPr>
            </w:pPr>
            <w:r w:rsidRPr="0035464E">
              <w:rPr>
                <w:color w:val="000000"/>
              </w:rPr>
              <w:t>159</w:t>
            </w:r>
          </w:p>
        </w:tc>
        <w:tc>
          <w:tcPr>
            <w:tcW w:w="1560" w:type="dxa"/>
            <w:shd w:val="clear" w:color="auto" w:fill="auto"/>
            <w:vAlign w:val="center"/>
            <w:hideMark/>
          </w:tcPr>
          <w:p w:rsidR="00DE25B9" w:rsidRPr="0035464E" w:rsidRDefault="00DE25B9" w:rsidP="00C96ECA">
            <w:pPr>
              <w:jc w:val="center"/>
              <w:rPr>
                <w:color w:val="000000"/>
              </w:rPr>
            </w:pPr>
            <w:r w:rsidRPr="0035464E">
              <w:rPr>
                <w:color w:val="000000"/>
              </w:rPr>
              <w:t>855</w:t>
            </w:r>
          </w:p>
        </w:tc>
        <w:tc>
          <w:tcPr>
            <w:tcW w:w="1559" w:type="dxa"/>
            <w:shd w:val="clear" w:color="auto" w:fill="auto"/>
            <w:vAlign w:val="center"/>
            <w:hideMark/>
          </w:tcPr>
          <w:p w:rsidR="00DE25B9" w:rsidRPr="0035464E" w:rsidRDefault="00DE25B9" w:rsidP="00C96ECA">
            <w:pPr>
              <w:jc w:val="center"/>
              <w:rPr>
                <w:color w:val="000000"/>
              </w:rPr>
            </w:pPr>
            <w:r w:rsidRPr="0035464E">
              <w:rPr>
                <w:color w:val="000000"/>
              </w:rPr>
              <w:t>2002</w:t>
            </w:r>
          </w:p>
        </w:tc>
        <w:tc>
          <w:tcPr>
            <w:tcW w:w="1809" w:type="dxa"/>
            <w:shd w:val="clear" w:color="auto" w:fill="auto"/>
            <w:noWrap/>
            <w:vAlign w:val="center"/>
            <w:hideMark/>
          </w:tcPr>
          <w:p w:rsidR="00DE25B9" w:rsidRPr="0035464E" w:rsidRDefault="00DE25B9" w:rsidP="00C96ECA">
            <w:pPr>
              <w:jc w:val="center"/>
              <w:rPr>
                <w:color w:val="000000"/>
              </w:rPr>
            </w:pPr>
            <w:r w:rsidRPr="0035464E">
              <w:rPr>
                <w:color w:val="000000"/>
              </w:rPr>
              <w:t>13</w:t>
            </w:r>
          </w:p>
        </w:tc>
        <w:tc>
          <w:tcPr>
            <w:tcW w:w="1985" w:type="dxa"/>
            <w:shd w:val="clear" w:color="auto" w:fill="auto"/>
            <w:noWrap/>
            <w:vAlign w:val="center"/>
            <w:hideMark/>
          </w:tcPr>
          <w:p w:rsidR="00DE25B9" w:rsidRPr="0035464E" w:rsidRDefault="00DE25B9" w:rsidP="00C96ECA">
            <w:pPr>
              <w:jc w:val="center"/>
              <w:rPr>
                <w:color w:val="000000"/>
              </w:rPr>
            </w:pPr>
            <w:r w:rsidRPr="0035464E">
              <w:rPr>
                <w:color w:val="000000"/>
              </w:rPr>
              <w:t>0,00000487</w:t>
            </w:r>
          </w:p>
        </w:tc>
        <w:tc>
          <w:tcPr>
            <w:tcW w:w="1701" w:type="dxa"/>
            <w:shd w:val="clear" w:color="auto" w:fill="auto"/>
            <w:noWrap/>
            <w:vAlign w:val="center"/>
            <w:hideMark/>
          </w:tcPr>
          <w:p w:rsidR="00DE25B9" w:rsidRPr="0035464E" w:rsidRDefault="00DE25B9" w:rsidP="00C96ECA">
            <w:pPr>
              <w:jc w:val="center"/>
              <w:rPr>
                <w:color w:val="000000"/>
              </w:rPr>
            </w:pPr>
            <w:r w:rsidRPr="0035464E">
              <w:rPr>
                <w:color w:val="000000"/>
              </w:rPr>
              <w:t>0,97346</w:t>
            </w:r>
          </w:p>
        </w:tc>
      </w:tr>
      <w:tr w:rsidR="00DE25B9" w:rsidRPr="0035464E" w:rsidTr="00DE25B9">
        <w:trPr>
          <w:trHeight w:val="80"/>
        </w:trPr>
        <w:tc>
          <w:tcPr>
            <w:tcW w:w="1417" w:type="dxa"/>
            <w:shd w:val="clear" w:color="auto" w:fill="auto"/>
            <w:vAlign w:val="center"/>
            <w:hideMark/>
          </w:tcPr>
          <w:p w:rsidR="00DE25B9" w:rsidRPr="0035464E" w:rsidRDefault="00DE25B9" w:rsidP="00C96ECA">
            <w:pPr>
              <w:jc w:val="center"/>
              <w:rPr>
                <w:color w:val="000000"/>
              </w:rPr>
            </w:pPr>
            <w:r w:rsidRPr="0035464E">
              <w:rPr>
                <w:color w:val="000000"/>
              </w:rPr>
              <w:t>114</w:t>
            </w:r>
          </w:p>
        </w:tc>
        <w:tc>
          <w:tcPr>
            <w:tcW w:w="1560" w:type="dxa"/>
            <w:shd w:val="clear" w:color="auto" w:fill="auto"/>
            <w:vAlign w:val="center"/>
            <w:hideMark/>
          </w:tcPr>
          <w:p w:rsidR="00DE25B9" w:rsidRPr="0035464E" w:rsidRDefault="00DE25B9" w:rsidP="00C96ECA">
            <w:pPr>
              <w:jc w:val="center"/>
              <w:rPr>
                <w:color w:val="000000"/>
              </w:rPr>
            </w:pPr>
            <w:r w:rsidRPr="0035464E">
              <w:rPr>
                <w:color w:val="000000"/>
              </w:rPr>
              <w:t>90</w:t>
            </w:r>
          </w:p>
        </w:tc>
        <w:tc>
          <w:tcPr>
            <w:tcW w:w="1559" w:type="dxa"/>
            <w:shd w:val="clear" w:color="auto" w:fill="auto"/>
            <w:vAlign w:val="center"/>
            <w:hideMark/>
          </w:tcPr>
          <w:p w:rsidR="00DE25B9" w:rsidRPr="0035464E" w:rsidRDefault="00DE25B9" w:rsidP="00C96ECA">
            <w:pPr>
              <w:jc w:val="center"/>
              <w:rPr>
                <w:color w:val="000000"/>
              </w:rPr>
            </w:pPr>
            <w:r w:rsidRPr="0035464E">
              <w:rPr>
                <w:color w:val="000000"/>
              </w:rPr>
              <w:t>2002</w:t>
            </w:r>
          </w:p>
        </w:tc>
        <w:tc>
          <w:tcPr>
            <w:tcW w:w="1809" w:type="dxa"/>
            <w:shd w:val="clear" w:color="auto" w:fill="auto"/>
            <w:noWrap/>
            <w:vAlign w:val="center"/>
            <w:hideMark/>
          </w:tcPr>
          <w:p w:rsidR="00DE25B9" w:rsidRPr="0035464E" w:rsidRDefault="00DE25B9" w:rsidP="00C96ECA">
            <w:pPr>
              <w:jc w:val="center"/>
              <w:rPr>
                <w:color w:val="000000"/>
              </w:rPr>
            </w:pPr>
            <w:r w:rsidRPr="0035464E">
              <w:rPr>
                <w:color w:val="000000"/>
              </w:rPr>
              <w:t>13</w:t>
            </w:r>
          </w:p>
        </w:tc>
        <w:tc>
          <w:tcPr>
            <w:tcW w:w="1985" w:type="dxa"/>
            <w:shd w:val="clear" w:color="auto" w:fill="auto"/>
            <w:noWrap/>
            <w:vAlign w:val="center"/>
            <w:hideMark/>
          </w:tcPr>
          <w:p w:rsidR="00DE25B9" w:rsidRPr="0035464E" w:rsidRDefault="00DE25B9" w:rsidP="00C96ECA">
            <w:pPr>
              <w:jc w:val="center"/>
              <w:rPr>
                <w:color w:val="000000"/>
              </w:rPr>
            </w:pPr>
            <w:r w:rsidRPr="0035464E">
              <w:rPr>
                <w:color w:val="000000"/>
              </w:rPr>
              <w:t>0,00000051</w:t>
            </w:r>
          </w:p>
        </w:tc>
        <w:tc>
          <w:tcPr>
            <w:tcW w:w="1701" w:type="dxa"/>
            <w:shd w:val="clear" w:color="auto" w:fill="auto"/>
            <w:noWrap/>
            <w:vAlign w:val="center"/>
            <w:hideMark/>
          </w:tcPr>
          <w:p w:rsidR="00DE25B9" w:rsidRPr="0035464E" w:rsidRDefault="00DE25B9" w:rsidP="00C96ECA">
            <w:pPr>
              <w:jc w:val="center"/>
              <w:rPr>
                <w:color w:val="000000"/>
              </w:rPr>
            </w:pPr>
            <w:r w:rsidRPr="0035464E">
              <w:rPr>
                <w:color w:val="000000"/>
              </w:rPr>
              <w:t>0,99717</w:t>
            </w:r>
          </w:p>
        </w:tc>
      </w:tr>
      <w:tr w:rsidR="00DE25B9" w:rsidRPr="0035464E" w:rsidTr="00DE25B9">
        <w:trPr>
          <w:trHeight w:val="80"/>
        </w:trPr>
        <w:tc>
          <w:tcPr>
            <w:tcW w:w="1417" w:type="dxa"/>
            <w:shd w:val="clear" w:color="auto" w:fill="auto"/>
            <w:vAlign w:val="center"/>
            <w:hideMark/>
          </w:tcPr>
          <w:p w:rsidR="00DE25B9" w:rsidRPr="0035464E" w:rsidRDefault="00DE25B9" w:rsidP="00C96ECA">
            <w:pPr>
              <w:jc w:val="center"/>
              <w:rPr>
                <w:color w:val="000000"/>
              </w:rPr>
            </w:pPr>
            <w:r w:rsidRPr="0035464E">
              <w:rPr>
                <w:color w:val="000000"/>
              </w:rPr>
              <w:t>108</w:t>
            </w:r>
          </w:p>
        </w:tc>
        <w:tc>
          <w:tcPr>
            <w:tcW w:w="1560" w:type="dxa"/>
            <w:shd w:val="clear" w:color="auto" w:fill="auto"/>
            <w:vAlign w:val="center"/>
            <w:hideMark/>
          </w:tcPr>
          <w:p w:rsidR="00DE25B9" w:rsidRPr="0035464E" w:rsidRDefault="00DE25B9" w:rsidP="00C96ECA">
            <w:pPr>
              <w:jc w:val="center"/>
              <w:rPr>
                <w:color w:val="000000"/>
              </w:rPr>
            </w:pPr>
            <w:r w:rsidRPr="0035464E">
              <w:rPr>
                <w:color w:val="000000"/>
              </w:rPr>
              <w:t>170</w:t>
            </w:r>
          </w:p>
        </w:tc>
        <w:tc>
          <w:tcPr>
            <w:tcW w:w="1559" w:type="dxa"/>
            <w:shd w:val="clear" w:color="auto" w:fill="auto"/>
            <w:vAlign w:val="center"/>
            <w:hideMark/>
          </w:tcPr>
          <w:p w:rsidR="00DE25B9" w:rsidRPr="0035464E" w:rsidRDefault="00DE25B9" w:rsidP="00C96ECA">
            <w:pPr>
              <w:jc w:val="center"/>
              <w:rPr>
                <w:color w:val="000000"/>
              </w:rPr>
            </w:pPr>
            <w:r w:rsidRPr="0035464E">
              <w:rPr>
                <w:color w:val="000000"/>
              </w:rPr>
              <w:t>2013</w:t>
            </w:r>
          </w:p>
        </w:tc>
        <w:tc>
          <w:tcPr>
            <w:tcW w:w="1809" w:type="dxa"/>
            <w:shd w:val="clear" w:color="auto" w:fill="auto"/>
            <w:noWrap/>
            <w:vAlign w:val="center"/>
            <w:hideMark/>
          </w:tcPr>
          <w:p w:rsidR="00DE25B9" w:rsidRPr="0035464E" w:rsidRDefault="00DE25B9" w:rsidP="00C96ECA">
            <w:pPr>
              <w:jc w:val="center"/>
              <w:rPr>
                <w:color w:val="000000"/>
              </w:rPr>
            </w:pPr>
            <w:r w:rsidRPr="0035464E">
              <w:rPr>
                <w:color w:val="000000"/>
              </w:rPr>
              <w:t>2</w:t>
            </w:r>
          </w:p>
        </w:tc>
        <w:tc>
          <w:tcPr>
            <w:tcW w:w="1985" w:type="dxa"/>
            <w:shd w:val="clear" w:color="auto" w:fill="auto"/>
            <w:noWrap/>
            <w:vAlign w:val="center"/>
            <w:hideMark/>
          </w:tcPr>
          <w:p w:rsidR="00DE25B9" w:rsidRPr="0035464E" w:rsidRDefault="00DE25B9" w:rsidP="00C96ECA">
            <w:pPr>
              <w:jc w:val="center"/>
              <w:rPr>
                <w:color w:val="000000"/>
              </w:rPr>
            </w:pPr>
            <w:r w:rsidRPr="0035464E">
              <w:rPr>
                <w:color w:val="000000"/>
              </w:rPr>
              <w:t>0,00000097</w:t>
            </w:r>
          </w:p>
        </w:tc>
        <w:tc>
          <w:tcPr>
            <w:tcW w:w="1701" w:type="dxa"/>
            <w:shd w:val="clear" w:color="auto" w:fill="auto"/>
            <w:noWrap/>
            <w:vAlign w:val="center"/>
            <w:hideMark/>
          </w:tcPr>
          <w:p w:rsidR="00DE25B9" w:rsidRPr="0035464E" w:rsidRDefault="00DE25B9" w:rsidP="00C96ECA">
            <w:pPr>
              <w:jc w:val="center"/>
              <w:rPr>
                <w:color w:val="000000"/>
              </w:rPr>
            </w:pPr>
            <w:r w:rsidRPr="0035464E">
              <w:rPr>
                <w:color w:val="000000"/>
              </w:rPr>
              <w:t>0,99467</w:t>
            </w:r>
          </w:p>
        </w:tc>
      </w:tr>
      <w:tr w:rsidR="00DE25B9" w:rsidRPr="0035464E" w:rsidTr="00DE25B9">
        <w:trPr>
          <w:trHeight w:val="80"/>
        </w:trPr>
        <w:tc>
          <w:tcPr>
            <w:tcW w:w="1417" w:type="dxa"/>
            <w:shd w:val="clear" w:color="auto" w:fill="auto"/>
            <w:vAlign w:val="center"/>
            <w:hideMark/>
          </w:tcPr>
          <w:p w:rsidR="00DE25B9" w:rsidRPr="0035464E" w:rsidRDefault="00DE25B9" w:rsidP="00C96ECA">
            <w:pPr>
              <w:jc w:val="center"/>
              <w:rPr>
                <w:color w:val="000000"/>
              </w:rPr>
            </w:pPr>
            <w:r w:rsidRPr="0035464E">
              <w:rPr>
                <w:color w:val="000000"/>
              </w:rPr>
              <w:t>100</w:t>
            </w:r>
          </w:p>
        </w:tc>
        <w:tc>
          <w:tcPr>
            <w:tcW w:w="1560" w:type="dxa"/>
            <w:shd w:val="clear" w:color="auto" w:fill="auto"/>
            <w:vAlign w:val="center"/>
            <w:hideMark/>
          </w:tcPr>
          <w:p w:rsidR="00DE25B9" w:rsidRPr="0035464E" w:rsidRDefault="00DE25B9" w:rsidP="00C96ECA">
            <w:pPr>
              <w:jc w:val="center"/>
              <w:rPr>
                <w:color w:val="000000"/>
              </w:rPr>
            </w:pPr>
            <w:r w:rsidRPr="0035464E">
              <w:rPr>
                <w:color w:val="000000"/>
              </w:rPr>
              <w:t>210</w:t>
            </w:r>
          </w:p>
        </w:tc>
        <w:tc>
          <w:tcPr>
            <w:tcW w:w="1559" w:type="dxa"/>
            <w:shd w:val="clear" w:color="auto" w:fill="auto"/>
            <w:vAlign w:val="center"/>
            <w:hideMark/>
          </w:tcPr>
          <w:p w:rsidR="00DE25B9" w:rsidRPr="0035464E" w:rsidRDefault="00DE25B9" w:rsidP="00C96ECA">
            <w:pPr>
              <w:jc w:val="center"/>
              <w:rPr>
                <w:color w:val="000000"/>
              </w:rPr>
            </w:pPr>
            <w:r w:rsidRPr="0035464E">
              <w:rPr>
                <w:color w:val="000000"/>
              </w:rPr>
              <w:t>1981</w:t>
            </w:r>
          </w:p>
        </w:tc>
        <w:tc>
          <w:tcPr>
            <w:tcW w:w="1809" w:type="dxa"/>
            <w:shd w:val="clear" w:color="auto" w:fill="auto"/>
            <w:noWrap/>
            <w:vAlign w:val="center"/>
            <w:hideMark/>
          </w:tcPr>
          <w:p w:rsidR="00DE25B9" w:rsidRPr="0035464E" w:rsidRDefault="00DE25B9" w:rsidP="00C96ECA">
            <w:pPr>
              <w:jc w:val="center"/>
              <w:rPr>
                <w:color w:val="000000"/>
              </w:rPr>
            </w:pPr>
            <w:r w:rsidRPr="0035464E">
              <w:rPr>
                <w:color w:val="000000"/>
              </w:rPr>
              <w:t>34</w:t>
            </w:r>
          </w:p>
        </w:tc>
        <w:tc>
          <w:tcPr>
            <w:tcW w:w="1985" w:type="dxa"/>
            <w:shd w:val="clear" w:color="auto" w:fill="auto"/>
            <w:noWrap/>
            <w:vAlign w:val="center"/>
            <w:hideMark/>
          </w:tcPr>
          <w:p w:rsidR="00DE25B9" w:rsidRPr="0035464E" w:rsidRDefault="00DE25B9" w:rsidP="00C96ECA">
            <w:pPr>
              <w:jc w:val="center"/>
              <w:rPr>
                <w:color w:val="000000"/>
              </w:rPr>
            </w:pPr>
            <w:r w:rsidRPr="0035464E">
              <w:rPr>
                <w:color w:val="000000"/>
              </w:rPr>
              <w:t>0,00000120</w:t>
            </w:r>
          </w:p>
        </w:tc>
        <w:tc>
          <w:tcPr>
            <w:tcW w:w="1701" w:type="dxa"/>
            <w:shd w:val="clear" w:color="auto" w:fill="auto"/>
            <w:noWrap/>
            <w:vAlign w:val="center"/>
            <w:hideMark/>
          </w:tcPr>
          <w:p w:rsidR="00DE25B9" w:rsidRPr="0035464E" w:rsidRDefault="00DE25B9" w:rsidP="00C96ECA">
            <w:pPr>
              <w:jc w:val="center"/>
              <w:rPr>
                <w:color w:val="000000"/>
              </w:rPr>
            </w:pPr>
            <w:r w:rsidRPr="0035464E">
              <w:rPr>
                <w:color w:val="000000"/>
              </w:rPr>
              <w:t>0,99342</w:t>
            </w:r>
          </w:p>
        </w:tc>
      </w:tr>
      <w:tr w:rsidR="00DE25B9" w:rsidRPr="0035464E" w:rsidTr="00DE25B9">
        <w:trPr>
          <w:trHeight w:val="80"/>
        </w:trPr>
        <w:tc>
          <w:tcPr>
            <w:tcW w:w="1417" w:type="dxa"/>
            <w:shd w:val="clear" w:color="auto" w:fill="auto"/>
            <w:vAlign w:val="center"/>
            <w:hideMark/>
          </w:tcPr>
          <w:p w:rsidR="00DE25B9" w:rsidRPr="0035464E" w:rsidRDefault="00DE25B9" w:rsidP="00C96ECA">
            <w:pPr>
              <w:jc w:val="center"/>
              <w:rPr>
                <w:color w:val="000000"/>
              </w:rPr>
            </w:pPr>
            <w:r w:rsidRPr="0035464E">
              <w:rPr>
                <w:color w:val="000000"/>
              </w:rPr>
              <w:t>57</w:t>
            </w:r>
          </w:p>
        </w:tc>
        <w:tc>
          <w:tcPr>
            <w:tcW w:w="1560" w:type="dxa"/>
            <w:shd w:val="clear" w:color="auto" w:fill="auto"/>
            <w:vAlign w:val="center"/>
            <w:hideMark/>
          </w:tcPr>
          <w:p w:rsidR="00DE25B9" w:rsidRPr="0035464E" w:rsidRDefault="00DE25B9" w:rsidP="00C96ECA">
            <w:pPr>
              <w:jc w:val="center"/>
              <w:rPr>
                <w:color w:val="000000"/>
              </w:rPr>
            </w:pPr>
            <w:r w:rsidRPr="0035464E">
              <w:rPr>
                <w:color w:val="000000"/>
              </w:rPr>
              <w:t>166</w:t>
            </w:r>
          </w:p>
        </w:tc>
        <w:tc>
          <w:tcPr>
            <w:tcW w:w="1559" w:type="dxa"/>
            <w:shd w:val="clear" w:color="auto" w:fill="auto"/>
            <w:vAlign w:val="center"/>
            <w:hideMark/>
          </w:tcPr>
          <w:p w:rsidR="00DE25B9" w:rsidRPr="0035464E" w:rsidRDefault="00DE25B9" w:rsidP="00C96ECA">
            <w:pPr>
              <w:jc w:val="center"/>
              <w:rPr>
                <w:color w:val="000000"/>
              </w:rPr>
            </w:pPr>
            <w:r w:rsidRPr="0035464E">
              <w:rPr>
                <w:color w:val="000000"/>
              </w:rPr>
              <w:t>1981</w:t>
            </w:r>
          </w:p>
        </w:tc>
        <w:tc>
          <w:tcPr>
            <w:tcW w:w="1809" w:type="dxa"/>
            <w:shd w:val="clear" w:color="auto" w:fill="auto"/>
            <w:noWrap/>
            <w:vAlign w:val="center"/>
            <w:hideMark/>
          </w:tcPr>
          <w:p w:rsidR="00DE25B9" w:rsidRPr="0035464E" w:rsidRDefault="00DE25B9" w:rsidP="00C96ECA">
            <w:pPr>
              <w:jc w:val="center"/>
              <w:rPr>
                <w:color w:val="000000"/>
              </w:rPr>
            </w:pPr>
            <w:r w:rsidRPr="0035464E">
              <w:rPr>
                <w:color w:val="000000"/>
              </w:rPr>
              <w:t>34</w:t>
            </w:r>
          </w:p>
        </w:tc>
        <w:tc>
          <w:tcPr>
            <w:tcW w:w="1985" w:type="dxa"/>
            <w:shd w:val="clear" w:color="auto" w:fill="auto"/>
            <w:noWrap/>
            <w:vAlign w:val="center"/>
            <w:hideMark/>
          </w:tcPr>
          <w:p w:rsidR="00DE25B9" w:rsidRPr="0035464E" w:rsidRDefault="00DE25B9" w:rsidP="00C96ECA">
            <w:pPr>
              <w:jc w:val="center"/>
              <w:rPr>
                <w:color w:val="000000"/>
              </w:rPr>
            </w:pPr>
            <w:r w:rsidRPr="0035464E">
              <w:rPr>
                <w:color w:val="000000"/>
              </w:rPr>
              <w:t>0,00000095</w:t>
            </w:r>
          </w:p>
        </w:tc>
        <w:tc>
          <w:tcPr>
            <w:tcW w:w="1701" w:type="dxa"/>
            <w:shd w:val="clear" w:color="auto" w:fill="auto"/>
            <w:noWrap/>
            <w:vAlign w:val="center"/>
            <w:hideMark/>
          </w:tcPr>
          <w:p w:rsidR="00DE25B9" w:rsidRPr="0035464E" w:rsidRDefault="00DE25B9" w:rsidP="00C96ECA">
            <w:pPr>
              <w:jc w:val="center"/>
              <w:rPr>
                <w:color w:val="000000"/>
              </w:rPr>
            </w:pPr>
            <w:r w:rsidRPr="0035464E">
              <w:rPr>
                <w:color w:val="000000"/>
              </w:rPr>
              <w:t>0,99479</w:t>
            </w:r>
          </w:p>
        </w:tc>
      </w:tr>
      <w:tr w:rsidR="00DE25B9" w:rsidRPr="0035464E" w:rsidTr="00DE25B9">
        <w:trPr>
          <w:trHeight w:val="80"/>
        </w:trPr>
        <w:tc>
          <w:tcPr>
            <w:tcW w:w="1417" w:type="dxa"/>
            <w:shd w:val="clear" w:color="auto" w:fill="auto"/>
            <w:vAlign w:val="center"/>
            <w:hideMark/>
          </w:tcPr>
          <w:p w:rsidR="00DE25B9" w:rsidRPr="0035464E" w:rsidRDefault="00DE25B9" w:rsidP="00C96ECA">
            <w:pPr>
              <w:jc w:val="center"/>
              <w:rPr>
                <w:color w:val="000000"/>
              </w:rPr>
            </w:pPr>
            <w:r w:rsidRPr="0035464E">
              <w:rPr>
                <w:color w:val="000000"/>
              </w:rPr>
              <w:t>89</w:t>
            </w:r>
          </w:p>
        </w:tc>
        <w:tc>
          <w:tcPr>
            <w:tcW w:w="1560" w:type="dxa"/>
            <w:shd w:val="clear" w:color="auto" w:fill="auto"/>
            <w:vAlign w:val="center"/>
            <w:hideMark/>
          </w:tcPr>
          <w:p w:rsidR="00DE25B9" w:rsidRPr="0035464E" w:rsidRDefault="00DE25B9" w:rsidP="00C96ECA">
            <w:pPr>
              <w:jc w:val="center"/>
              <w:rPr>
                <w:color w:val="000000"/>
              </w:rPr>
            </w:pPr>
            <w:r w:rsidRPr="0035464E">
              <w:rPr>
                <w:color w:val="000000"/>
              </w:rPr>
              <w:t>29</w:t>
            </w:r>
          </w:p>
        </w:tc>
        <w:tc>
          <w:tcPr>
            <w:tcW w:w="1559" w:type="dxa"/>
            <w:shd w:val="clear" w:color="auto" w:fill="auto"/>
            <w:vAlign w:val="center"/>
            <w:hideMark/>
          </w:tcPr>
          <w:p w:rsidR="00DE25B9" w:rsidRPr="0035464E" w:rsidRDefault="00DE25B9" w:rsidP="00C96ECA">
            <w:pPr>
              <w:jc w:val="center"/>
              <w:rPr>
                <w:color w:val="000000"/>
              </w:rPr>
            </w:pPr>
            <w:r w:rsidRPr="0035464E">
              <w:rPr>
                <w:color w:val="000000"/>
              </w:rPr>
              <w:t>2013</w:t>
            </w:r>
          </w:p>
        </w:tc>
        <w:tc>
          <w:tcPr>
            <w:tcW w:w="1809" w:type="dxa"/>
            <w:shd w:val="clear" w:color="auto" w:fill="auto"/>
            <w:noWrap/>
            <w:vAlign w:val="center"/>
            <w:hideMark/>
          </w:tcPr>
          <w:p w:rsidR="00DE25B9" w:rsidRPr="0035464E" w:rsidRDefault="00DE25B9" w:rsidP="00C96ECA">
            <w:pPr>
              <w:jc w:val="center"/>
              <w:rPr>
                <w:color w:val="000000"/>
              </w:rPr>
            </w:pPr>
            <w:r w:rsidRPr="0035464E">
              <w:rPr>
                <w:color w:val="000000"/>
              </w:rPr>
              <w:t>2</w:t>
            </w:r>
          </w:p>
        </w:tc>
        <w:tc>
          <w:tcPr>
            <w:tcW w:w="1985" w:type="dxa"/>
            <w:shd w:val="clear" w:color="auto" w:fill="auto"/>
            <w:noWrap/>
            <w:vAlign w:val="center"/>
            <w:hideMark/>
          </w:tcPr>
          <w:p w:rsidR="00DE25B9" w:rsidRPr="0035464E" w:rsidRDefault="00DE25B9" w:rsidP="00C96ECA">
            <w:pPr>
              <w:jc w:val="center"/>
              <w:rPr>
                <w:color w:val="000000"/>
              </w:rPr>
            </w:pPr>
            <w:r w:rsidRPr="0035464E">
              <w:rPr>
                <w:color w:val="000000"/>
              </w:rPr>
              <w:t>0,00000017</w:t>
            </w:r>
          </w:p>
        </w:tc>
        <w:tc>
          <w:tcPr>
            <w:tcW w:w="1701" w:type="dxa"/>
            <w:shd w:val="clear" w:color="auto" w:fill="auto"/>
            <w:noWrap/>
            <w:vAlign w:val="center"/>
            <w:hideMark/>
          </w:tcPr>
          <w:p w:rsidR="00DE25B9" w:rsidRPr="0035464E" w:rsidRDefault="00DE25B9" w:rsidP="00C96ECA">
            <w:pPr>
              <w:jc w:val="center"/>
              <w:rPr>
                <w:color w:val="000000"/>
              </w:rPr>
            </w:pPr>
            <w:r w:rsidRPr="0035464E">
              <w:rPr>
                <w:color w:val="000000"/>
              </w:rPr>
              <w:t>0,99909</w:t>
            </w:r>
          </w:p>
        </w:tc>
      </w:tr>
      <w:tr w:rsidR="00DE25B9" w:rsidRPr="0035464E" w:rsidTr="00DE25B9">
        <w:trPr>
          <w:trHeight w:val="80"/>
        </w:trPr>
        <w:tc>
          <w:tcPr>
            <w:tcW w:w="1417" w:type="dxa"/>
            <w:shd w:val="clear" w:color="auto" w:fill="auto"/>
            <w:vAlign w:val="center"/>
            <w:hideMark/>
          </w:tcPr>
          <w:p w:rsidR="00DE25B9" w:rsidRPr="0035464E" w:rsidRDefault="00DE25B9" w:rsidP="00C96ECA">
            <w:pPr>
              <w:jc w:val="center"/>
              <w:rPr>
                <w:color w:val="000000"/>
              </w:rPr>
            </w:pPr>
            <w:r w:rsidRPr="0035464E">
              <w:rPr>
                <w:color w:val="000000"/>
              </w:rPr>
              <w:t>76</w:t>
            </w:r>
          </w:p>
        </w:tc>
        <w:tc>
          <w:tcPr>
            <w:tcW w:w="1560" w:type="dxa"/>
            <w:shd w:val="clear" w:color="auto" w:fill="auto"/>
            <w:vAlign w:val="center"/>
            <w:hideMark/>
          </w:tcPr>
          <w:p w:rsidR="00DE25B9" w:rsidRPr="0035464E" w:rsidRDefault="00DE25B9" w:rsidP="00C96ECA">
            <w:pPr>
              <w:jc w:val="center"/>
              <w:rPr>
                <w:color w:val="000000"/>
              </w:rPr>
            </w:pPr>
            <w:r w:rsidRPr="0035464E">
              <w:rPr>
                <w:color w:val="000000"/>
              </w:rPr>
              <w:t>86</w:t>
            </w:r>
          </w:p>
        </w:tc>
        <w:tc>
          <w:tcPr>
            <w:tcW w:w="1559" w:type="dxa"/>
            <w:shd w:val="clear" w:color="auto" w:fill="auto"/>
            <w:vAlign w:val="center"/>
            <w:hideMark/>
          </w:tcPr>
          <w:p w:rsidR="00DE25B9" w:rsidRPr="0035464E" w:rsidRDefault="00DE25B9" w:rsidP="00C96ECA">
            <w:pPr>
              <w:jc w:val="center"/>
              <w:rPr>
                <w:color w:val="000000"/>
              </w:rPr>
            </w:pPr>
            <w:r w:rsidRPr="0035464E">
              <w:rPr>
                <w:color w:val="000000"/>
              </w:rPr>
              <w:t>2013</w:t>
            </w:r>
          </w:p>
        </w:tc>
        <w:tc>
          <w:tcPr>
            <w:tcW w:w="1809" w:type="dxa"/>
            <w:shd w:val="clear" w:color="auto" w:fill="auto"/>
            <w:noWrap/>
            <w:vAlign w:val="center"/>
            <w:hideMark/>
          </w:tcPr>
          <w:p w:rsidR="00DE25B9" w:rsidRPr="0035464E" w:rsidRDefault="00DE25B9" w:rsidP="00C96ECA">
            <w:pPr>
              <w:jc w:val="center"/>
              <w:rPr>
                <w:color w:val="000000"/>
              </w:rPr>
            </w:pPr>
            <w:r w:rsidRPr="0035464E">
              <w:rPr>
                <w:color w:val="000000"/>
              </w:rPr>
              <w:t>2</w:t>
            </w:r>
          </w:p>
        </w:tc>
        <w:tc>
          <w:tcPr>
            <w:tcW w:w="1985" w:type="dxa"/>
            <w:shd w:val="clear" w:color="auto" w:fill="auto"/>
            <w:noWrap/>
            <w:vAlign w:val="center"/>
            <w:hideMark/>
          </w:tcPr>
          <w:p w:rsidR="00DE25B9" w:rsidRPr="0035464E" w:rsidRDefault="00DE25B9" w:rsidP="00C96ECA">
            <w:pPr>
              <w:jc w:val="center"/>
              <w:rPr>
                <w:color w:val="000000"/>
              </w:rPr>
            </w:pPr>
            <w:r w:rsidRPr="0035464E">
              <w:rPr>
                <w:color w:val="000000"/>
              </w:rPr>
              <w:t>0,00000049</w:t>
            </w:r>
          </w:p>
        </w:tc>
        <w:tc>
          <w:tcPr>
            <w:tcW w:w="1701" w:type="dxa"/>
            <w:shd w:val="clear" w:color="auto" w:fill="auto"/>
            <w:noWrap/>
            <w:vAlign w:val="center"/>
            <w:hideMark/>
          </w:tcPr>
          <w:p w:rsidR="00DE25B9" w:rsidRPr="0035464E" w:rsidRDefault="00DE25B9" w:rsidP="00C96ECA">
            <w:pPr>
              <w:jc w:val="center"/>
              <w:rPr>
                <w:color w:val="000000"/>
              </w:rPr>
            </w:pPr>
            <w:r w:rsidRPr="0035464E">
              <w:rPr>
                <w:color w:val="000000"/>
              </w:rPr>
              <w:t>0,99730</w:t>
            </w:r>
          </w:p>
        </w:tc>
      </w:tr>
      <w:tr w:rsidR="00DE25B9" w:rsidRPr="0035464E" w:rsidTr="00DE25B9">
        <w:trPr>
          <w:trHeight w:val="80"/>
        </w:trPr>
        <w:tc>
          <w:tcPr>
            <w:tcW w:w="1417" w:type="dxa"/>
            <w:shd w:val="clear" w:color="auto" w:fill="auto"/>
            <w:vAlign w:val="center"/>
            <w:hideMark/>
          </w:tcPr>
          <w:p w:rsidR="00DE25B9" w:rsidRPr="0035464E" w:rsidRDefault="00DE25B9" w:rsidP="00C96ECA">
            <w:pPr>
              <w:jc w:val="center"/>
              <w:rPr>
                <w:color w:val="000000"/>
              </w:rPr>
            </w:pPr>
            <w:r w:rsidRPr="0035464E">
              <w:rPr>
                <w:color w:val="000000"/>
              </w:rPr>
              <w:t>57</w:t>
            </w:r>
          </w:p>
        </w:tc>
        <w:tc>
          <w:tcPr>
            <w:tcW w:w="1560" w:type="dxa"/>
            <w:shd w:val="clear" w:color="auto" w:fill="auto"/>
            <w:vAlign w:val="center"/>
            <w:hideMark/>
          </w:tcPr>
          <w:p w:rsidR="00DE25B9" w:rsidRPr="0035464E" w:rsidRDefault="00DE25B9" w:rsidP="00C96ECA">
            <w:pPr>
              <w:jc w:val="center"/>
              <w:rPr>
                <w:color w:val="000000"/>
              </w:rPr>
            </w:pPr>
            <w:r w:rsidRPr="0035464E">
              <w:rPr>
                <w:color w:val="000000"/>
              </w:rPr>
              <w:t>76</w:t>
            </w:r>
          </w:p>
        </w:tc>
        <w:tc>
          <w:tcPr>
            <w:tcW w:w="1559" w:type="dxa"/>
            <w:shd w:val="clear" w:color="auto" w:fill="auto"/>
            <w:vAlign w:val="center"/>
            <w:hideMark/>
          </w:tcPr>
          <w:p w:rsidR="00DE25B9" w:rsidRPr="0035464E" w:rsidRDefault="00DE25B9" w:rsidP="00C96ECA">
            <w:pPr>
              <w:jc w:val="center"/>
              <w:rPr>
                <w:color w:val="000000"/>
              </w:rPr>
            </w:pPr>
            <w:r w:rsidRPr="0035464E">
              <w:rPr>
                <w:color w:val="000000"/>
              </w:rPr>
              <w:t>2013</w:t>
            </w:r>
          </w:p>
        </w:tc>
        <w:tc>
          <w:tcPr>
            <w:tcW w:w="1809" w:type="dxa"/>
            <w:shd w:val="clear" w:color="auto" w:fill="auto"/>
            <w:noWrap/>
            <w:vAlign w:val="center"/>
            <w:hideMark/>
          </w:tcPr>
          <w:p w:rsidR="00DE25B9" w:rsidRPr="0035464E" w:rsidRDefault="00DE25B9" w:rsidP="00C96ECA">
            <w:pPr>
              <w:jc w:val="center"/>
              <w:rPr>
                <w:color w:val="000000"/>
              </w:rPr>
            </w:pPr>
            <w:r w:rsidRPr="0035464E">
              <w:rPr>
                <w:color w:val="000000"/>
              </w:rPr>
              <w:t>2</w:t>
            </w:r>
          </w:p>
        </w:tc>
        <w:tc>
          <w:tcPr>
            <w:tcW w:w="1985" w:type="dxa"/>
            <w:shd w:val="clear" w:color="auto" w:fill="auto"/>
            <w:noWrap/>
            <w:vAlign w:val="center"/>
            <w:hideMark/>
          </w:tcPr>
          <w:p w:rsidR="00DE25B9" w:rsidRPr="0035464E" w:rsidRDefault="00DE25B9" w:rsidP="00C96ECA">
            <w:pPr>
              <w:jc w:val="center"/>
              <w:rPr>
                <w:color w:val="000000"/>
              </w:rPr>
            </w:pPr>
            <w:r w:rsidRPr="0035464E">
              <w:rPr>
                <w:color w:val="000000"/>
              </w:rPr>
              <w:t>0,00000043</w:t>
            </w:r>
          </w:p>
        </w:tc>
        <w:tc>
          <w:tcPr>
            <w:tcW w:w="1701" w:type="dxa"/>
            <w:shd w:val="clear" w:color="auto" w:fill="auto"/>
            <w:noWrap/>
            <w:vAlign w:val="center"/>
            <w:hideMark/>
          </w:tcPr>
          <w:p w:rsidR="00DE25B9" w:rsidRPr="0035464E" w:rsidRDefault="00DE25B9" w:rsidP="00C96ECA">
            <w:pPr>
              <w:jc w:val="center"/>
              <w:rPr>
                <w:color w:val="000000"/>
              </w:rPr>
            </w:pPr>
            <w:r w:rsidRPr="0035464E">
              <w:rPr>
                <w:color w:val="000000"/>
              </w:rPr>
              <w:t>0,99761</w:t>
            </w:r>
          </w:p>
        </w:tc>
      </w:tr>
      <w:tr w:rsidR="00DE25B9" w:rsidRPr="0035464E" w:rsidTr="00DE25B9">
        <w:trPr>
          <w:trHeight w:val="80"/>
        </w:trPr>
        <w:tc>
          <w:tcPr>
            <w:tcW w:w="1417" w:type="dxa"/>
            <w:shd w:val="clear" w:color="auto" w:fill="auto"/>
            <w:vAlign w:val="center"/>
            <w:hideMark/>
          </w:tcPr>
          <w:p w:rsidR="00DE25B9" w:rsidRPr="0035464E" w:rsidRDefault="00DE25B9" w:rsidP="00C96ECA">
            <w:pPr>
              <w:jc w:val="center"/>
              <w:rPr>
                <w:color w:val="000000"/>
              </w:rPr>
            </w:pPr>
            <w:r w:rsidRPr="0035464E">
              <w:rPr>
                <w:color w:val="000000"/>
              </w:rPr>
              <w:t>32</w:t>
            </w:r>
          </w:p>
        </w:tc>
        <w:tc>
          <w:tcPr>
            <w:tcW w:w="1560" w:type="dxa"/>
            <w:shd w:val="clear" w:color="auto" w:fill="auto"/>
            <w:vAlign w:val="center"/>
            <w:hideMark/>
          </w:tcPr>
          <w:p w:rsidR="00DE25B9" w:rsidRPr="0035464E" w:rsidRDefault="00DE25B9" w:rsidP="00C96ECA">
            <w:pPr>
              <w:jc w:val="center"/>
              <w:rPr>
                <w:color w:val="000000"/>
              </w:rPr>
            </w:pPr>
            <w:r w:rsidRPr="0035464E">
              <w:rPr>
                <w:color w:val="000000"/>
              </w:rPr>
              <w:t>25</w:t>
            </w:r>
          </w:p>
        </w:tc>
        <w:tc>
          <w:tcPr>
            <w:tcW w:w="1559" w:type="dxa"/>
            <w:shd w:val="clear" w:color="auto" w:fill="auto"/>
            <w:vAlign w:val="center"/>
            <w:hideMark/>
          </w:tcPr>
          <w:p w:rsidR="00DE25B9" w:rsidRPr="0035464E" w:rsidRDefault="00DE25B9" w:rsidP="00C96ECA">
            <w:pPr>
              <w:jc w:val="center"/>
              <w:rPr>
                <w:color w:val="000000"/>
              </w:rPr>
            </w:pPr>
            <w:r w:rsidRPr="0035464E">
              <w:rPr>
                <w:color w:val="000000"/>
              </w:rPr>
              <w:t>2013</w:t>
            </w:r>
          </w:p>
        </w:tc>
        <w:tc>
          <w:tcPr>
            <w:tcW w:w="1809" w:type="dxa"/>
            <w:shd w:val="clear" w:color="auto" w:fill="auto"/>
            <w:noWrap/>
            <w:vAlign w:val="center"/>
            <w:hideMark/>
          </w:tcPr>
          <w:p w:rsidR="00DE25B9" w:rsidRPr="0035464E" w:rsidRDefault="00DE25B9" w:rsidP="00C96ECA">
            <w:pPr>
              <w:jc w:val="center"/>
              <w:rPr>
                <w:color w:val="000000"/>
              </w:rPr>
            </w:pPr>
            <w:r w:rsidRPr="0035464E">
              <w:rPr>
                <w:color w:val="000000"/>
              </w:rPr>
              <w:t>2</w:t>
            </w:r>
          </w:p>
        </w:tc>
        <w:tc>
          <w:tcPr>
            <w:tcW w:w="1985" w:type="dxa"/>
            <w:shd w:val="clear" w:color="auto" w:fill="auto"/>
            <w:noWrap/>
            <w:vAlign w:val="center"/>
            <w:hideMark/>
          </w:tcPr>
          <w:p w:rsidR="00DE25B9" w:rsidRPr="0035464E" w:rsidRDefault="00DE25B9" w:rsidP="00C96ECA">
            <w:pPr>
              <w:jc w:val="center"/>
              <w:rPr>
                <w:color w:val="000000"/>
              </w:rPr>
            </w:pPr>
            <w:r w:rsidRPr="0035464E">
              <w:rPr>
                <w:color w:val="000000"/>
              </w:rPr>
              <w:t>0,00000014</w:t>
            </w:r>
          </w:p>
        </w:tc>
        <w:tc>
          <w:tcPr>
            <w:tcW w:w="1701" w:type="dxa"/>
            <w:shd w:val="clear" w:color="auto" w:fill="auto"/>
            <w:noWrap/>
            <w:vAlign w:val="center"/>
            <w:hideMark/>
          </w:tcPr>
          <w:p w:rsidR="00DE25B9" w:rsidRPr="0035464E" w:rsidRDefault="00DE25B9" w:rsidP="00C96ECA">
            <w:pPr>
              <w:jc w:val="center"/>
              <w:rPr>
                <w:color w:val="000000"/>
              </w:rPr>
            </w:pPr>
            <w:r w:rsidRPr="0035464E">
              <w:rPr>
                <w:color w:val="000000"/>
              </w:rPr>
              <w:t>0,99921</w:t>
            </w:r>
          </w:p>
        </w:tc>
      </w:tr>
      <w:tr w:rsidR="00DE25B9" w:rsidRPr="0035464E" w:rsidTr="00DE25B9">
        <w:trPr>
          <w:trHeight w:val="80"/>
        </w:trPr>
        <w:tc>
          <w:tcPr>
            <w:tcW w:w="1417" w:type="dxa"/>
            <w:shd w:val="clear" w:color="auto" w:fill="auto"/>
            <w:vAlign w:val="center"/>
            <w:hideMark/>
          </w:tcPr>
          <w:p w:rsidR="00DE25B9" w:rsidRPr="0035464E" w:rsidRDefault="00DE25B9" w:rsidP="00C96ECA">
            <w:pPr>
              <w:jc w:val="center"/>
              <w:rPr>
                <w:color w:val="000000"/>
              </w:rPr>
            </w:pPr>
            <w:r w:rsidRPr="0035464E">
              <w:rPr>
                <w:color w:val="000000"/>
              </w:rPr>
              <w:t>57</w:t>
            </w:r>
          </w:p>
        </w:tc>
        <w:tc>
          <w:tcPr>
            <w:tcW w:w="1560" w:type="dxa"/>
            <w:shd w:val="clear" w:color="auto" w:fill="auto"/>
            <w:vAlign w:val="center"/>
            <w:hideMark/>
          </w:tcPr>
          <w:p w:rsidR="00DE25B9" w:rsidRPr="0035464E" w:rsidRDefault="00DE25B9" w:rsidP="00C96ECA">
            <w:pPr>
              <w:jc w:val="center"/>
              <w:rPr>
                <w:color w:val="000000"/>
              </w:rPr>
            </w:pPr>
            <w:r w:rsidRPr="0035464E">
              <w:rPr>
                <w:color w:val="000000"/>
              </w:rPr>
              <w:t>112</w:t>
            </w:r>
          </w:p>
        </w:tc>
        <w:tc>
          <w:tcPr>
            <w:tcW w:w="1559" w:type="dxa"/>
            <w:shd w:val="clear" w:color="auto" w:fill="auto"/>
            <w:vAlign w:val="center"/>
            <w:hideMark/>
          </w:tcPr>
          <w:p w:rsidR="00DE25B9" w:rsidRPr="0035464E" w:rsidRDefault="00DE25B9" w:rsidP="00C96ECA">
            <w:pPr>
              <w:jc w:val="center"/>
              <w:rPr>
                <w:color w:val="000000"/>
              </w:rPr>
            </w:pPr>
            <w:r w:rsidRPr="0035464E">
              <w:rPr>
                <w:color w:val="000000"/>
              </w:rPr>
              <w:t>1998</w:t>
            </w:r>
          </w:p>
        </w:tc>
        <w:tc>
          <w:tcPr>
            <w:tcW w:w="1809" w:type="dxa"/>
            <w:shd w:val="clear" w:color="auto" w:fill="auto"/>
            <w:noWrap/>
            <w:vAlign w:val="center"/>
            <w:hideMark/>
          </w:tcPr>
          <w:p w:rsidR="00DE25B9" w:rsidRPr="0035464E" w:rsidRDefault="00DE25B9" w:rsidP="00C96ECA">
            <w:pPr>
              <w:jc w:val="center"/>
              <w:rPr>
                <w:color w:val="000000"/>
              </w:rPr>
            </w:pPr>
            <w:r w:rsidRPr="0035464E">
              <w:rPr>
                <w:color w:val="000000"/>
              </w:rPr>
              <w:t>17</w:t>
            </w:r>
          </w:p>
        </w:tc>
        <w:tc>
          <w:tcPr>
            <w:tcW w:w="1985" w:type="dxa"/>
            <w:shd w:val="clear" w:color="auto" w:fill="auto"/>
            <w:noWrap/>
            <w:vAlign w:val="center"/>
            <w:hideMark/>
          </w:tcPr>
          <w:p w:rsidR="00DE25B9" w:rsidRPr="0035464E" w:rsidRDefault="00DE25B9" w:rsidP="00C96ECA">
            <w:pPr>
              <w:jc w:val="center"/>
              <w:rPr>
                <w:color w:val="000000"/>
              </w:rPr>
            </w:pPr>
            <w:r w:rsidRPr="0035464E">
              <w:rPr>
                <w:color w:val="000000"/>
              </w:rPr>
              <w:t>0,00000064</w:t>
            </w:r>
          </w:p>
        </w:tc>
        <w:tc>
          <w:tcPr>
            <w:tcW w:w="1701" w:type="dxa"/>
            <w:shd w:val="clear" w:color="auto" w:fill="auto"/>
            <w:noWrap/>
            <w:vAlign w:val="center"/>
            <w:hideMark/>
          </w:tcPr>
          <w:p w:rsidR="00DE25B9" w:rsidRPr="0035464E" w:rsidRDefault="00DE25B9" w:rsidP="00C96ECA">
            <w:pPr>
              <w:jc w:val="center"/>
              <w:rPr>
                <w:color w:val="000000"/>
              </w:rPr>
            </w:pPr>
            <w:r w:rsidRPr="0035464E">
              <w:rPr>
                <w:color w:val="000000"/>
              </w:rPr>
              <w:t>0,99648</w:t>
            </w:r>
          </w:p>
        </w:tc>
      </w:tr>
      <w:tr w:rsidR="00DE25B9" w:rsidRPr="0035464E" w:rsidTr="00DE25B9">
        <w:trPr>
          <w:trHeight w:val="80"/>
        </w:trPr>
        <w:tc>
          <w:tcPr>
            <w:tcW w:w="1417" w:type="dxa"/>
            <w:shd w:val="clear" w:color="auto" w:fill="auto"/>
            <w:vAlign w:val="center"/>
            <w:hideMark/>
          </w:tcPr>
          <w:p w:rsidR="00DE25B9" w:rsidRPr="0035464E" w:rsidRDefault="00DE25B9" w:rsidP="00C96ECA">
            <w:pPr>
              <w:jc w:val="center"/>
              <w:rPr>
                <w:color w:val="000000"/>
              </w:rPr>
            </w:pPr>
            <w:r w:rsidRPr="0035464E">
              <w:rPr>
                <w:color w:val="000000"/>
              </w:rPr>
              <w:t>76</w:t>
            </w:r>
          </w:p>
        </w:tc>
        <w:tc>
          <w:tcPr>
            <w:tcW w:w="1560" w:type="dxa"/>
            <w:shd w:val="clear" w:color="auto" w:fill="auto"/>
            <w:vAlign w:val="center"/>
            <w:hideMark/>
          </w:tcPr>
          <w:p w:rsidR="00DE25B9" w:rsidRPr="0035464E" w:rsidRDefault="00DE25B9" w:rsidP="00C96ECA">
            <w:pPr>
              <w:jc w:val="center"/>
              <w:rPr>
                <w:color w:val="000000"/>
              </w:rPr>
            </w:pPr>
            <w:r w:rsidRPr="0035464E">
              <w:rPr>
                <w:color w:val="000000"/>
              </w:rPr>
              <w:t>55</w:t>
            </w:r>
          </w:p>
        </w:tc>
        <w:tc>
          <w:tcPr>
            <w:tcW w:w="1559" w:type="dxa"/>
            <w:shd w:val="clear" w:color="auto" w:fill="auto"/>
            <w:vAlign w:val="center"/>
            <w:hideMark/>
          </w:tcPr>
          <w:p w:rsidR="00DE25B9" w:rsidRPr="0035464E" w:rsidRDefault="00DE25B9" w:rsidP="00C96ECA">
            <w:pPr>
              <w:jc w:val="center"/>
              <w:rPr>
                <w:color w:val="000000"/>
              </w:rPr>
            </w:pPr>
            <w:r w:rsidRPr="0035464E">
              <w:rPr>
                <w:color w:val="000000"/>
              </w:rPr>
              <w:t>1981</w:t>
            </w:r>
          </w:p>
        </w:tc>
        <w:tc>
          <w:tcPr>
            <w:tcW w:w="1809" w:type="dxa"/>
            <w:shd w:val="clear" w:color="auto" w:fill="auto"/>
            <w:noWrap/>
            <w:vAlign w:val="center"/>
            <w:hideMark/>
          </w:tcPr>
          <w:p w:rsidR="00DE25B9" w:rsidRPr="0035464E" w:rsidRDefault="00DE25B9" w:rsidP="00C96ECA">
            <w:pPr>
              <w:jc w:val="center"/>
              <w:rPr>
                <w:color w:val="000000"/>
              </w:rPr>
            </w:pPr>
            <w:r w:rsidRPr="0035464E">
              <w:rPr>
                <w:color w:val="000000"/>
              </w:rPr>
              <w:t>34</w:t>
            </w:r>
          </w:p>
        </w:tc>
        <w:tc>
          <w:tcPr>
            <w:tcW w:w="1985" w:type="dxa"/>
            <w:shd w:val="clear" w:color="auto" w:fill="auto"/>
            <w:noWrap/>
            <w:vAlign w:val="center"/>
            <w:hideMark/>
          </w:tcPr>
          <w:p w:rsidR="00DE25B9" w:rsidRPr="0035464E" w:rsidRDefault="00DE25B9" w:rsidP="00C96ECA">
            <w:pPr>
              <w:jc w:val="center"/>
              <w:rPr>
                <w:color w:val="000000"/>
              </w:rPr>
            </w:pPr>
            <w:r w:rsidRPr="0035464E">
              <w:rPr>
                <w:color w:val="000000"/>
              </w:rPr>
              <w:t>0,00000031</w:t>
            </w:r>
          </w:p>
        </w:tc>
        <w:tc>
          <w:tcPr>
            <w:tcW w:w="1701" w:type="dxa"/>
            <w:shd w:val="clear" w:color="auto" w:fill="auto"/>
            <w:noWrap/>
            <w:vAlign w:val="center"/>
            <w:hideMark/>
          </w:tcPr>
          <w:p w:rsidR="00DE25B9" w:rsidRPr="0035464E" w:rsidRDefault="00DE25B9" w:rsidP="00C96ECA">
            <w:pPr>
              <w:jc w:val="center"/>
              <w:rPr>
                <w:color w:val="000000"/>
              </w:rPr>
            </w:pPr>
            <w:r w:rsidRPr="0035464E">
              <w:rPr>
                <w:color w:val="000000"/>
              </w:rPr>
              <w:t>0,99827</w:t>
            </w:r>
          </w:p>
        </w:tc>
      </w:tr>
      <w:tr w:rsidR="00DE25B9" w:rsidRPr="0035464E" w:rsidTr="00DE25B9">
        <w:trPr>
          <w:trHeight w:val="80"/>
        </w:trPr>
        <w:tc>
          <w:tcPr>
            <w:tcW w:w="1417" w:type="dxa"/>
            <w:shd w:val="clear" w:color="auto" w:fill="auto"/>
            <w:vAlign w:val="center"/>
            <w:hideMark/>
          </w:tcPr>
          <w:p w:rsidR="00DE25B9" w:rsidRPr="0035464E" w:rsidRDefault="00DE25B9" w:rsidP="00C96ECA">
            <w:pPr>
              <w:jc w:val="center"/>
              <w:rPr>
                <w:color w:val="000000"/>
              </w:rPr>
            </w:pPr>
            <w:r w:rsidRPr="0035464E">
              <w:rPr>
                <w:color w:val="000000"/>
              </w:rPr>
              <w:t>89</w:t>
            </w:r>
          </w:p>
        </w:tc>
        <w:tc>
          <w:tcPr>
            <w:tcW w:w="1560" w:type="dxa"/>
            <w:shd w:val="clear" w:color="auto" w:fill="auto"/>
            <w:vAlign w:val="center"/>
            <w:hideMark/>
          </w:tcPr>
          <w:p w:rsidR="00DE25B9" w:rsidRPr="0035464E" w:rsidRDefault="00DE25B9" w:rsidP="00C96ECA">
            <w:pPr>
              <w:jc w:val="center"/>
              <w:rPr>
                <w:color w:val="000000"/>
              </w:rPr>
            </w:pPr>
            <w:r w:rsidRPr="0035464E">
              <w:rPr>
                <w:color w:val="000000"/>
              </w:rPr>
              <w:t>185</w:t>
            </w:r>
          </w:p>
        </w:tc>
        <w:tc>
          <w:tcPr>
            <w:tcW w:w="1559" w:type="dxa"/>
            <w:shd w:val="clear" w:color="auto" w:fill="auto"/>
            <w:vAlign w:val="center"/>
            <w:hideMark/>
          </w:tcPr>
          <w:p w:rsidR="00DE25B9" w:rsidRPr="0035464E" w:rsidRDefault="00DE25B9" w:rsidP="00C96ECA">
            <w:pPr>
              <w:jc w:val="center"/>
              <w:rPr>
                <w:color w:val="000000"/>
              </w:rPr>
            </w:pPr>
            <w:r w:rsidRPr="0035464E">
              <w:rPr>
                <w:color w:val="000000"/>
              </w:rPr>
              <w:t>1981</w:t>
            </w:r>
          </w:p>
        </w:tc>
        <w:tc>
          <w:tcPr>
            <w:tcW w:w="1809" w:type="dxa"/>
            <w:shd w:val="clear" w:color="auto" w:fill="auto"/>
            <w:noWrap/>
            <w:vAlign w:val="center"/>
            <w:hideMark/>
          </w:tcPr>
          <w:p w:rsidR="00DE25B9" w:rsidRPr="0035464E" w:rsidRDefault="00DE25B9" w:rsidP="00C96ECA">
            <w:pPr>
              <w:jc w:val="center"/>
              <w:rPr>
                <w:color w:val="000000"/>
              </w:rPr>
            </w:pPr>
            <w:r w:rsidRPr="0035464E">
              <w:rPr>
                <w:color w:val="000000"/>
              </w:rPr>
              <w:t>34</w:t>
            </w:r>
          </w:p>
        </w:tc>
        <w:tc>
          <w:tcPr>
            <w:tcW w:w="1985" w:type="dxa"/>
            <w:shd w:val="clear" w:color="auto" w:fill="auto"/>
            <w:noWrap/>
            <w:vAlign w:val="center"/>
            <w:hideMark/>
          </w:tcPr>
          <w:p w:rsidR="00DE25B9" w:rsidRPr="0035464E" w:rsidRDefault="00DE25B9" w:rsidP="00C96ECA">
            <w:pPr>
              <w:jc w:val="center"/>
              <w:rPr>
                <w:color w:val="000000"/>
              </w:rPr>
            </w:pPr>
            <w:r w:rsidRPr="0035464E">
              <w:rPr>
                <w:color w:val="000000"/>
              </w:rPr>
              <w:t>0,00000105</w:t>
            </w:r>
          </w:p>
        </w:tc>
        <w:tc>
          <w:tcPr>
            <w:tcW w:w="1701" w:type="dxa"/>
            <w:shd w:val="clear" w:color="auto" w:fill="auto"/>
            <w:noWrap/>
            <w:vAlign w:val="center"/>
            <w:hideMark/>
          </w:tcPr>
          <w:p w:rsidR="00DE25B9" w:rsidRPr="0035464E" w:rsidRDefault="00DE25B9" w:rsidP="00C96ECA">
            <w:pPr>
              <w:jc w:val="center"/>
              <w:rPr>
                <w:color w:val="000000"/>
              </w:rPr>
            </w:pPr>
            <w:r w:rsidRPr="0035464E">
              <w:rPr>
                <w:color w:val="000000"/>
              </w:rPr>
              <w:t>0,99420</w:t>
            </w:r>
          </w:p>
        </w:tc>
      </w:tr>
      <w:tr w:rsidR="00DE25B9" w:rsidRPr="0035464E" w:rsidTr="00DE25B9">
        <w:trPr>
          <w:trHeight w:val="80"/>
        </w:trPr>
        <w:tc>
          <w:tcPr>
            <w:tcW w:w="1417" w:type="dxa"/>
            <w:shd w:val="clear" w:color="auto" w:fill="auto"/>
            <w:vAlign w:val="center"/>
            <w:hideMark/>
          </w:tcPr>
          <w:p w:rsidR="00DE25B9" w:rsidRPr="0035464E" w:rsidRDefault="00DE25B9" w:rsidP="00C96ECA">
            <w:pPr>
              <w:jc w:val="center"/>
              <w:rPr>
                <w:color w:val="000000"/>
              </w:rPr>
            </w:pPr>
            <w:r w:rsidRPr="0035464E">
              <w:rPr>
                <w:color w:val="000000"/>
              </w:rPr>
              <w:t>76</w:t>
            </w:r>
          </w:p>
        </w:tc>
        <w:tc>
          <w:tcPr>
            <w:tcW w:w="1560" w:type="dxa"/>
            <w:shd w:val="clear" w:color="auto" w:fill="auto"/>
            <w:vAlign w:val="center"/>
            <w:hideMark/>
          </w:tcPr>
          <w:p w:rsidR="00DE25B9" w:rsidRPr="0035464E" w:rsidRDefault="00DE25B9" w:rsidP="00C96ECA">
            <w:pPr>
              <w:jc w:val="center"/>
              <w:rPr>
                <w:color w:val="000000"/>
              </w:rPr>
            </w:pPr>
            <w:r w:rsidRPr="0035464E">
              <w:rPr>
                <w:color w:val="000000"/>
              </w:rPr>
              <w:t>100</w:t>
            </w:r>
          </w:p>
        </w:tc>
        <w:tc>
          <w:tcPr>
            <w:tcW w:w="1559" w:type="dxa"/>
            <w:shd w:val="clear" w:color="auto" w:fill="auto"/>
            <w:vAlign w:val="center"/>
            <w:hideMark/>
          </w:tcPr>
          <w:p w:rsidR="00DE25B9" w:rsidRPr="0035464E" w:rsidRDefault="00DE25B9" w:rsidP="00C96ECA">
            <w:pPr>
              <w:jc w:val="center"/>
              <w:rPr>
                <w:color w:val="000000"/>
              </w:rPr>
            </w:pPr>
            <w:r w:rsidRPr="0035464E">
              <w:rPr>
                <w:color w:val="000000"/>
              </w:rPr>
              <w:t>1981</w:t>
            </w:r>
          </w:p>
        </w:tc>
        <w:tc>
          <w:tcPr>
            <w:tcW w:w="1809" w:type="dxa"/>
            <w:shd w:val="clear" w:color="auto" w:fill="auto"/>
            <w:noWrap/>
            <w:vAlign w:val="center"/>
            <w:hideMark/>
          </w:tcPr>
          <w:p w:rsidR="00DE25B9" w:rsidRPr="0035464E" w:rsidRDefault="00DE25B9" w:rsidP="00C96ECA">
            <w:pPr>
              <w:jc w:val="center"/>
              <w:rPr>
                <w:color w:val="000000"/>
              </w:rPr>
            </w:pPr>
            <w:r w:rsidRPr="0035464E">
              <w:rPr>
                <w:color w:val="000000"/>
              </w:rPr>
              <w:t>34</w:t>
            </w:r>
          </w:p>
        </w:tc>
        <w:tc>
          <w:tcPr>
            <w:tcW w:w="1985" w:type="dxa"/>
            <w:shd w:val="clear" w:color="auto" w:fill="auto"/>
            <w:noWrap/>
            <w:vAlign w:val="center"/>
            <w:hideMark/>
          </w:tcPr>
          <w:p w:rsidR="00DE25B9" w:rsidRPr="0035464E" w:rsidRDefault="00DE25B9" w:rsidP="00C96ECA">
            <w:pPr>
              <w:jc w:val="center"/>
              <w:rPr>
                <w:color w:val="000000"/>
              </w:rPr>
            </w:pPr>
            <w:r w:rsidRPr="0035464E">
              <w:rPr>
                <w:color w:val="000000"/>
              </w:rPr>
              <w:t>0,00000057</w:t>
            </w:r>
          </w:p>
        </w:tc>
        <w:tc>
          <w:tcPr>
            <w:tcW w:w="1701" w:type="dxa"/>
            <w:shd w:val="clear" w:color="auto" w:fill="auto"/>
            <w:noWrap/>
            <w:vAlign w:val="center"/>
            <w:hideMark/>
          </w:tcPr>
          <w:p w:rsidR="00DE25B9" w:rsidRPr="0035464E" w:rsidRDefault="00DE25B9" w:rsidP="00C96ECA">
            <w:pPr>
              <w:jc w:val="center"/>
              <w:rPr>
                <w:color w:val="000000"/>
              </w:rPr>
            </w:pPr>
            <w:r w:rsidRPr="0035464E">
              <w:rPr>
                <w:color w:val="000000"/>
              </w:rPr>
              <w:t>0,99686</w:t>
            </w:r>
          </w:p>
        </w:tc>
      </w:tr>
      <w:tr w:rsidR="00DE25B9" w:rsidRPr="0035464E" w:rsidTr="00DE25B9">
        <w:trPr>
          <w:trHeight w:val="80"/>
        </w:trPr>
        <w:tc>
          <w:tcPr>
            <w:tcW w:w="1417" w:type="dxa"/>
            <w:shd w:val="clear" w:color="auto" w:fill="auto"/>
            <w:vAlign w:val="center"/>
            <w:hideMark/>
          </w:tcPr>
          <w:p w:rsidR="00DE25B9" w:rsidRPr="0035464E" w:rsidRDefault="00DE25B9" w:rsidP="00C96ECA">
            <w:pPr>
              <w:jc w:val="center"/>
              <w:rPr>
                <w:color w:val="000000"/>
              </w:rPr>
            </w:pPr>
            <w:r w:rsidRPr="0035464E">
              <w:rPr>
                <w:color w:val="000000"/>
              </w:rPr>
              <w:t>89</w:t>
            </w:r>
          </w:p>
        </w:tc>
        <w:tc>
          <w:tcPr>
            <w:tcW w:w="1560" w:type="dxa"/>
            <w:shd w:val="clear" w:color="auto" w:fill="auto"/>
            <w:vAlign w:val="center"/>
            <w:hideMark/>
          </w:tcPr>
          <w:p w:rsidR="00DE25B9" w:rsidRPr="0035464E" w:rsidRDefault="00DE25B9" w:rsidP="00C96ECA">
            <w:pPr>
              <w:jc w:val="center"/>
              <w:rPr>
                <w:color w:val="000000"/>
              </w:rPr>
            </w:pPr>
            <w:r w:rsidRPr="0035464E">
              <w:rPr>
                <w:color w:val="000000"/>
              </w:rPr>
              <w:t>70</w:t>
            </w:r>
          </w:p>
        </w:tc>
        <w:tc>
          <w:tcPr>
            <w:tcW w:w="1559" w:type="dxa"/>
            <w:shd w:val="clear" w:color="auto" w:fill="auto"/>
            <w:vAlign w:val="center"/>
            <w:hideMark/>
          </w:tcPr>
          <w:p w:rsidR="00DE25B9" w:rsidRPr="0035464E" w:rsidRDefault="00DE25B9" w:rsidP="00C96ECA">
            <w:pPr>
              <w:jc w:val="center"/>
              <w:rPr>
                <w:color w:val="000000"/>
              </w:rPr>
            </w:pPr>
            <w:r w:rsidRPr="0035464E">
              <w:rPr>
                <w:color w:val="000000"/>
              </w:rPr>
              <w:t>1981</w:t>
            </w:r>
          </w:p>
        </w:tc>
        <w:tc>
          <w:tcPr>
            <w:tcW w:w="1809" w:type="dxa"/>
            <w:shd w:val="clear" w:color="auto" w:fill="auto"/>
            <w:noWrap/>
            <w:vAlign w:val="center"/>
            <w:hideMark/>
          </w:tcPr>
          <w:p w:rsidR="00DE25B9" w:rsidRPr="0035464E" w:rsidRDefault="00DE25B9" w:rsidP="00C96ECA">
            <w:pPr>
              <w:jc w:val="center"/>
              <w:rPr>
                <w:color w:val="000000"/>
              </w:rPr>
            </w:pPr>
            <w:r w:rsidRPr="0035464E">
              <w:rPr>
                <w:color w:val="000000"/>
              </w:rPr>
              <w:t>34</w:t>
            </w:r>
          </w:p>
        </w:tc>
        <w:tc>
          <w:tcPr>
            <w:tcW w:w="1985" w:type="dxa"/>
            <w:shd w:val="clear" w:color="auto" w:fill="auto"/>
            <w:noWrap/>
            <w:vAlign w:val="center"/>
            <w:hideMark/>
          </w:tcPr>
          <w:p w:rsidR="00DE25B9" w:rsidRPr="0035464E" w:rsidRDefault="00DE25B9" w:rsidP="00C96ECA">
            <w:pPr>
              <w:jc w:val="center"/>
              <w:rPr>
                <w:color w:val="000000"/>
              </w:rPr>
            </w:pPr>
            <w:r w:rsidRPr="0035464E">
              <w:rPr>
                <w:color w:val="000000"/>
              </w:rPr>
              <w:t>0,00000040</w:t>
            </w:r>
          </w:p>
        </w:tc>
        <w:tc>
          <w:tcPr>
            <w:tcW w:w="1701" w:type="dxa"/>
            <w:shd w:val="clear" w:color="auto" w:fill="auto"/>
            <w:noWrap/>
            <w:vAlign w:val="center"/>
            <w:hideMark/>
          </w:tcPr>
          <w:p w:rsidR="00DE25B9" w:rsidRPr="0035464E" w:rsidRDefault="00DE25B9" w:rsidP="00C96ECA">
            <w:pPr>
              <w:jc w:val="center"/>
              <w:rPr>
                <w:color w:val="000000"/>
              </w:rPr>
            </w:pPr>
            <w:r w:rsidRPr="0035464E">
              <w:rPr>
                <w:color w:val="000000"/>
              </w:rPr>
              <w:t>0,99780</w:t>
            </w:r>
          </w:p>
        </w:tc>
      </w:tr>
      <w:tr w:rsidR="00DE25B9" w:rsidRPr="0035464E" w:rsidTr="00DE25B9">
        <w:trPr>
          <w:trHeight w:val="80"/>
        </w:trPr>
        <w:tc>
          <w:tcPr>
            <w:tcW w:w="1417" w:type="dxa"/>
            <w:shd w:val="clear" w:color="auto" w:fill="auto"/>
            <w:vAlign w:val="center"/>
            <w:hideMark/>
          </w:tcPr>
          <w:p w:rsidR="00DE25B9" w:rsidRPr="0035464E" w:rsidRDefault="00DE25B9" w:rsidP="00C96ECA">
            <w:pPr>
              <w:jc w:val="center"/>
              <w:rPr>
                <w:color w:val="000000"/>
              </w:rPr>
            </w:pPr>
            <w:r w:rsidRPr="0035464E">
              <w:rPr>
                <w:color w:val="000000"/>
              </w:rPr>
              <w:t>57</w:t>
            </w:r>
          </w:p>
        </w:tc>
        <w:tc>
          <w:tcPr>
            <w:tcW w:w="1560" w:type="dxa"/>
            <w:shd w:val="clear" w:color="auto" w:fill="auto"/>
            <w:vAlign w:val="center"/>
            <w:hideMark/>
          </w:tcPr>
          <w:p w:rsidR="00DE25B9" w:rsidRPr="0035464E" w:rsidRDefault="00DE25B9" w:rsidP="00C96ECA">
            <w:pPr>
              <w:jc w:val="center"/>
              <w:rPr>
                <w:color w:val="000000"/>
              </w:rPr>
            </w:pPr>
            <w:r w:rsidRPr="0035464E">
              <w:rPr>
                <w:color w:val="000000"/>
              </w:rPr>
              <w:t>245</w:t>
            </w:r>
          </w:p>
        </w:tc>
        <w:tc>
          <w:tcPr>
            <w:tcW w:w="1559" w:type="dxa"/>
            <w:shd w:val="clear" w:color="auto" w:fill="auto"/>
            <w:vAlign w:val="center"/>
            <w:hideMark/>
          </w:tcPr>
          <w:p w:rsidR="00DE25B9" w:rsidRPr="0035464E" w:rsidRDefault="00DE25B9" w:rsidP="00C96ECA">
            <w:pPr>
              <w:jc w:val="center"/>
              <w:rPr>
                <w:color w:val="000000"/>
              </w:rPr>
            </w:pPr>
            <w:r w:rsidRPr="0035464E">
              <w:rPr>
                <w:color w:val="000000"/>
              </w:rPr>
              <w:t>1987</w:t>
            </w:r>
          </w:p>
        </w:tc>
        <w:tc>
          <w:tcPr>
            <w:tcW w:w="1809" w:type="dxa"/>
            <w:shd w:val="clear" w:color="auto" w:fill="auto"/>
            <w:noWrap/>
            <w:vAlign w:val="center"/>
            <w:hideMark/>
          </w:tcPr>
          <w:p w:rsidR="00DE25B9" w:rsidRPr="0035464E" w:rsidRDefault="00DE25B9" w:rsidP="00C96ECA">
            <w:pPr>
              <w:jc w:val="center"/>
              <w:rPr>
                <w:color w:val="000000"/>
              </w:rPr>
            </w:pPr>
            <w:r w:rsidRPr="0035464E">
              <w:rPr>
                <w:color w:val="000000"/>
              </w:rPr>
              <w:t>28</w:t>
            </w:r>
          </w:p>
        </w:tc>
        <w:tc>
          <w:tcPr>
            <w:tcW w:w="1985" w:type="dxa"/>
            <w:shd w:val="clear" w:color="auto" w:fill="auto"/>
            <w:noWrap/>
            <w:vAlign w:val="center"/>
            <w:hideMark/>
          </w:tcPr>
          <w:p w:rsidR="00DE25B9" w:rsidRPr="0035464E" w:rsidRDefault="00DE25B9" w:rsidP="00C96ECA">
            <w:pPr>
              <w:jc w:val="center"/>
              <w:rPr>
                <w:color w:val="000000"/>
              </w:rPr>
            </w:pPr>
            <w:r w:rsidRPr="0035464E">
              <w:rPr>
                <w:color w:val="000000"/>
              </w:rPr>
              <w:t>0,00000140</w:t>
            </w:r>
          </w:p>
        </w:tc>
        <w:tc>
          <w:tcPr>
            <w:tcW w:w="1701" w:type="dxa"/>
            <w:shd w:val="clear" w:color="auto" w:fill="auto"/>
            <w:noWrap/>
            <w:vAlign w:val="center"/>
            <w:hideMark/>
          </w:tcPr>
          <w:p w:rsidR="00DE25B9" w:rsidRPr="0035464E" w:rsidRDefault="00DE25B9" w:rsidP="00C96ECA">
            <w:pPr>
              <w:jc w:val="center"/>
              <w:rPr>
                <w:color w:val="000000"/>
              </w:rPr>
            </w:pPr>
            <w:r w:rsidRPr="0035464E">
              <w:rPr>
                <w:color w:val="000000"/>
              </w:rPr>
              <w:t>0,99232</w:t>
            </w:r>
          </w:p>
        </w:tc>
      </w:tr>
      <w:tr w:rsidR="00DE25B9" w:rsidRPr="0035464E" w:rsidTr="00DE25B9">
        <w:trPr>
          <w:trHeight w:val="80"/>
        </w:trPr>
        <w:tc>
          <w:tcPr>
            <w:tcW w:w="1417" w:type="dxa"/>
            <w:shd w:val="clear" w:color="auto" w:fill="auto"/>
            <w:vAlign w:val="center"/>
            <w:hideMark/>
          </w:tcPr>
          <w:p w:rsidR="00DE25B9" w:rsidRPr="0035464E" w:rsidRDefault="00DE25B9" w:rsidP="00C96ECA">
            <w:pPr>
              <w:jc w:val="center"/>
              <w:rPr>
                <w:color w:val="000000"/>
              </w:rPr>
            </w:pPr>
            <w:r w:rsidRPr="0035464E">
              <w:rPr>
                <w:color w:val="000000"/>
              </w:rPr>
              <w:t>114</w:t>
            </w:r>
          </w:p>
        </w:tc>
        <w:tc>
          <w:tcPr>
            <w:tcW w:w="1560" w:type="dxa"/>
            <w:shd w:val="clear" w:color="auto" w:fill="auto"/>
            <w:vAlign w:val="center"/>
            <w:hideMark/>
          </w:tcPr>
          <w:p w:rsidR="00DE25B9" w:rsidRPr="0035464E" w:rsidRDefault="00DE25B9" w:rsidP="00C96ECA">
            <w:pPr>
              <w:jc w:val="center"/>
              <w:rPr>
                <w:color w:val="000000"/>
              </w:rPr>
            </w:pPr>
            <w:r w:rsidRPr="0035464E">
              <w:rPr>
                <w:color w:val="000000"/>
              </w:rPr>
              <w:t>456</w:t>
            </w:r>
          </w:p>
        </w:tc>
        <w:tc>
          <w:tcPr>
            <w:tcW w:w="1559" w:type="dxa"/>
            <w:shd w:val="clear" w:color="auto" w:fill="auto"/>
            <w:vAlign w:val="center"/>
            <w:hideMark/>
          </w:tcPr>
          <w:p w:rsidR="00DE25B9" w:rsidRPr="0035464E" w:rsidRDefault="00DE25B9" w:rsidP="00C96ECA">
            <w:pPr>
              <w:jc w:val="center"/>
              <w:rPr>
                <w:color w:val="000000"/>
              </w:rPr>
            </w:pPr>
            <w:r w:rsidRPr="0035464E">
              <w:rPr>
                <w:color w:val="000000"/>
              </w:rPr>
              <w:t>2012</w:t>
            </w:r>
          </w:p>
        </w:tc>
        <w:tc>
          <w:tcPr>
            <w:tcW w:w="1809" w:type="dxa"/>
            <w:shd w:val="clear" w:color="auto" w:fill="auto"/>
            <w:noWrap/>
            <w:vAlign w:val="center"/>
            <w:hideMark/>
          </w:tcPr>
          <w:p w:rsidR="00DE25B9" w:rsidRPr="0035464E" w:rsidRDefault="00DE25B9" w:rsidP="00C96ECA">
            <w:pPr>
              <w:jc w:val="center"/>
              <w:rPr>
                <w:color w:val="000000"/>
              </w:rPr>
            </w:pPr>
            <w:r w:rsidRPr="0035464E">
              <w:rPr>
                <w:color w:val="000000"/>
              </w:rPr>
              <w:t>3</w:t>
            </w:r>
          </w:p>
        </w:tc>
        <w:tc>
          <w:tcPr>
            <w:tcW w:w="1985" w:type="dxa"/>
            <w:shd w:val="clear" w:color="auto" w:fill="auto"/>
            <w:noWrap/>
            <w:vAlign w:val="center"/>
            <w:hideMark/>
          </w:tcPr>
          <w:p w:rsidR="00DE25B9" w:rsidRPr="0035464E" w:rsidRDefault="00DE25B9" w:rsidP="00C96ECA">
            <w:pPr>
              <w:jc w:val="center"/>
              <w:rPr>
                <w:color w:val="000000"/>
              </w:rPr>
            </w:pPr>
            <w:r w:rsidRPr="0035464E">
              <w:rPr>
                <w:color w:val="000000"/>
              </w:rPr>
              <w:t>0,00000260</w:t>
            </w:r>
          </w:p>
        </w:tc>
        <w:tc>
          <w:tcPr>
            <w:tcW w:w="1701" w:type="dxa"/>
            <w:shd w:val="clear" w:color="auto" w:fill="auto"/>
            <w:noWrap/>
            <w:vAlign w:val="center"/>
            <w:hideMark/>
          </w:tcPr>
          <w:p w:rsidR="00DE25B9" w:rsidRPr="0035464E" w:rsidRDefault="00DE25B9" w:rsidP="00C96ECA">
            <w:pPr>
              <w:jc w:val="center"/>
              <w:rPr>
                <w:color w:val="000000"/>
              </w:rPr>
            </w:pPr>
            <w:r w:rsidRPr="0035464E">
              <w:rPr>
                <w:color w:val="000000"/>
              </w:rPr>
              <w:t>0,98576</w:t>
            </w:r>
          </w:p>
        </w:tc>
      </w:tr>
      <w:tr w:rsidR="00DE25B9" w:rsidRPr="0035464E" w:rsidTr="00DE25B9">
        <w:trPr>
          <w:trHeight w:val="80"/>
        </w:trPr>
        <w:tc>
          <w:tcPr>
            <w:tcW w:w="1417" w:type="dxa"/>
            <w:shd w:val="clear" w:color="auto" w:fill="auto"/>
            <w:vAlign w:val="center"/>
            <w:hideMark/>
          </w:tcPr>
          <w:p w:rsidR="00DE25B9" w:rsidRPr="0035464E" w:rsidRDefault="00DE25B9" w:rsidP="00C96ECA">
            <w:pPr>
              <w:jc w:val="center"/>
              <w:rPr>
                <w:color w:val="000000"/>
              </w:rPr>
            </w:pPr>
            <w:r w:rsidRPr="0035464E">
              <w:rPr>
                <w:color w:val="000000"/>
              </w:rPr>
              <w:t>89</w:t>
            </w:r>
          </w:p>
        </w:tc>
        <w:tc>
          <w:tcPr>
            <w:tcW w:w="1560" w:type="dxa"/>
            <w:shd w:val="clear" w:color="auto" w:fill="auto"/>
            <w:vAlign w:val="center"/>
            <w:hideMark/>
          </w:tcPr>
          <w:p w:rsidR="00DE25B9" w:rsidRPr="0035464E" w:rsidRDefault="00DE25B9" w:rsidP="00C96ECA">
            <w:pPr>
              <w:jc w:val="center"/>
              <w:rPr>
                <w:color w:val="000000"/>
              </w:rPr>
            </w:pPr>
            <w:r w:rsidRPr="0035464E">
              <w:rPr>
                <w:color w:val="000000"/>
              </w:rPr>
              <w:t>20</w:t>
            </w:r>
          </w:p>
        </w:tc>
        <w:tc>
          <w:tcPr>
            <w:tcW w:w="1559" w:type="dxa"/>
            <w:shd w:val="clear" w:color="auto" w:fill="auto"/>
            <w:vAlign w:val="center"/>
            <w:hideMark/>
          </w:tcPr>
          <w:p w:rsidR="00DE25B9" w:rsidRPr="0035464E" w:rsidRDefault="00DE25B9" w:rsidP="00C96ECA">
            <w:pPr>
              <w:jc w:val="center"/>
              <w:rPr>
                <w:color w:val="000000"/>
              </w:rPr>
            </w:pPr>
            <w:r w:rsidRPr="0035464E">
              <w:rPr>
                <w:color w:val="000000"/>
              </w:rPr>
              <w:t>2012</w:t>
            </w:r>
          </w:p>
        </w:tc>
        <w:tc>
          <w:tcPr>
            <w:tcW w:w="1809" w:type="dxa"/>
            <w:shd w:val="clear" w:color="auto" w:fill="auto"/>
            <w:noWrap/>
            <w:vAlign w:val="center"/>
            <w:hideMark/>
          </w:tcPr>
          <w:p w:rsidR="00DE25B9" w:rsidRPr="0035464E" w:rsidRDefault="00DE25B9" w:rsidP="00C96ECA">
            <w:pPr>
              <w:jc w:val="center"/>
              <w:rPr>
                <w:color w:val="000000"/>
              </w:rPr>
            </w:pPr>
            <w:r w:rsidRPr="0035464E">
              <w:rPr>
                <w:color w:val="000000"/>
              </w:rPr>
              <w:t>3</w:t>
            </w:r>
          </w:p>
        </w:tc>
        <w:tc>
          <w:tcPr>
            <w:tcW w:w="1985" w:type="dxa"/>
            <w:shd w:val="clear" w:color="auto" w:fill="auto"/>
            <w:noWrap/>
            <w:vAlign w:val="center"/>
            <w:hideMark/>
          </w:tcPr>
          <w:p w:rsidR="00DE25B9" w:rsidRPr="0035464E" w:rsidRDefault="00DE25B9" w:rsidP="00C96ECA">
            <w:pPr>
              <w:jc w:val="center"/>
              <w:rPr>
                <w:color w:val="000000"/>
              </w:rPr>
            </w:pPr>
            <w:r w:rsidRPr="0035464E">
              <w:rPr>
                <w:color w:val="000000"/>
              </w:rPr>
              <w:t>0,00000011</w:t>
            </w:r>
          </w:p>
        </w:tc>
        <w:tc>
          <w:tcPr>
            <w:tcW w:w="1701" w:type="dxa"/>
            <w:shd w:val="clear" w:color="auto" w:fill="auto"/>
            <w:noWrap/>
            <w:vAlign w:val="center"/>
            <w:hideMark/>
          </w:tcPr>
          <w:p w:rsidR="00DE25B9" w:rsidRPr="0035464E" w:rsidRDefault="00DE25B9" w:rsidP="00C96ECA">
            <w:pPr>
              <w:jc w:val="center"/>
              <w:rPr>
                <w:color w:val="000000"/>
              </w:rPr>
            </w:pPr>
            <w:r w:rsidRPr="0035464E">
              <w:rPr>
                <w:color w:val="000000"/>
              </w:rPr>
              <w:t>0,99937</w:t>
            </w:r>
          </w:p>
        </w:tc>
      </w:tr>
      <w:tr w:rsidR="00DE25B9" w:rsidRPr="0035464E" w:rsidTr="00DE25B9">
        <w:trPr>
          <w:trHeight w:val="80"/>
        </w:trPr>
        <w:tc>
          <w:tcPr>
            <w:tcW w:w="1417" w:type="dxa"/>
            <w:shd w:val="clear" w:color="auto" w:fill="auto"/>
            <w:vAlign w:val="center"/>
            <w:hideMark/>
          </w:tcPr>
          <w:p w:rsidR="00DE25B9" w:rsidRPr="0035464E" w:rsidRDefault="00DE25B9" w:rsidP="00C96ECA">
            <w:pPr>
              <w:jc w:val="center"/>
              <w:rPr>
                <w:color w:val="000000"/>
              </w:rPr>
            </w:pPr>
            <w:r w:rsidRPr="0035464E">
              <w:rPr>
                <w:color w:val="000000"/>
              </w:rPr>
              <w:t>57</w:t>
            </w:r>
          </w:p>
        </w:tc>
        <w:tc>
          <w:tcPr>
            <w:tcW w:w="1560" w:type="dxa"/>
            <w:shd w:val="clear" w:color="auto" w:fill="auto"/>
            <w:vAlign w:val="center"/>
            <w:hideMark/>
          </w:tcPr>
          <w:p w:rsidR="00DE25B9" w:rsidRPr="0035464E" w:rsidRDefault="00DE25B9" w:rsidP="00C96ECA">
            <w:pPr>
              <w:jc w:val="center"/>
              <w:rPr>
                <w:color w:val="000000"/>
              </w:rPr>
            </w:pPr>
            <w:r w:rsidRPr="0035464E">
              <w:rPr>
                <w:color w:val="000000"/>
              </w:rPr>
              <w:t>100</w:t>
            </w:r>
          </w:p>
        </w:tc>
        <w:tc>
          <w:tcPr>
            <w:tcW w:w="1559" w:type="dxa"/>
            <w:shd w:val="clear" w:color="auto" w:fill="auto"/>
            <w:vAlign w:val="center"/>
            <w:hideMark/>
          </w:tcPr>
          <w:p w:rsidR="00DE25B9" w:rsidRPr="0035464E" w:rsidRDefault="00DE25B9" w:rsidP="00C96ECA">
            <w:pPr>
              <w:jc w:val="center"/>
              <w:rPr>
                <w:color w:val="000000"/>
              </w:rPr>
            </w:pPr>
            <w:r w:rsidRPr="0035464E">
              <w:rPr>
                <w:color w:val="000000"/>
              </w:rPr>
              <w:t>1990</w:t>
            </w:r>
          </w:p>
        </w:tc>
        <w:tc>
          <w:tcPr>
            <w:tcW w:w="1809" w:type="dxa"/>
            <w:shd w:val="clear" w:color="auto" w:fill="auto"/>
            <w:noWrap/>
            <w:vAlign w:val="center"/>
            <w:hideMark/>
          </w:tcPr>
          <w:p w:rsidR="00DE25B9" w:rsidRPr="0035464E" w:rsidRDefault="00DE25B9" w:rsidP="00C96ECA">
            <w:pPr>
              <w:jc w:val="center"/>
              <w:rPr>
                <w:color w:val="000000"/>
              </w:rPr>
            </w:pPr>
            <w:r w:rsidRPr="0035464E">
              <w:rPr>
                <w:color w:val="000000"/>
              </w:rPr>
              <w:t>25</w:t>
            </w:r>
          </w:p>
        </w:tc>
        <w:tc>
          <w:tcPr>
            <w:tcW w:w="1985" w:type="dxa"/>
            <w:shd w:val="clear" w:color="auto" w:fill="auto"/>
            <w:noWrap/>
            <w:vAlign w:val="center"/>
            <w:hideMark/>
          </w:tcPr>
          <w:p w:rsidR="00DE25B9" w:rsidRPr="0035464E" w:rsidRDefault="00DE25B9" w:rsidP="00C96ECA">
            <w:pPr>
              <w:jc w:val="center"/>
              <w:rPr>
                <w:color w:val="000000"/>
              </w:rPr>
            </w:pPr>
            <w:r w:rsidRPr="0035464E">
              <w:rPr>
                <w:color w:val="000000"/>
              </w:rPr>
              <w:t>0,00000057</w:t>
            </w:r>
          </w:p>
        </w:tc>
        <w:tc>
          <w:tcPr>
            <w:tcW w:w="1701" w:type="dxa"/>
            <w:shd w:val="clear" w:color="auto" w:fill="auto"/>
            <w:noWrap/>
            <w:vAlign w:val="center"/>
            <w:hideMark/>
          </w:tcPr>
          <w:p w:rsidR="00DE25B9" w:rsidRPr="0035464E" w:rsidRDefault="00DE25B9" w:rsidP="00C96ECA">
            <w:pPr>
              <w:jc w:val="center"/>
              <w:rPr>
                <w:color w:val="000000"/>
              </w:rPr>
            </w:pPr>
            <w:r w:rsidRPr="0035464E">
              <w:rPr>
                <w:color w:val="000000"/>
              </w:rPr>
              <w:t>0,99686</w:t>
            </w:r>
          </w:p>
        </w:tc>
      </w:tr>
      <w:tr w:rsidR="00DE25B9" w:rsidRPr="0035464E" w:rsidTr="00DE25B9">
        <w:trPr>
          <w:trHeight w:val="80"/>
        </w:trPr>
        <w:tc>
          <w:tcPr>
            <w:tcW w:w="1417" w:type="dxa"/>
            <w:shd w:val="clear" w:color="auto" w:fill="auto"/>
            <w:vAlign w:val="center"/>
            <w:hideMark/>
          </w:tcPr>
          <w:p w:rsidR="00DE25B9" w:rsidRPr="0035464E" w:rsidRDefault="00DE25B9" w:rsidP="00C96ECA">
            <w:pPr>
              <w:jc w:val="center"/>
              <w:rPr>
                <w:color w:val="000000"/>
              </w:rPr>
            </w:pPr>
            <w:r w:rsidRPr="0035464E">
              <w:rPr>
                <w:color w:val="000000"/>
              </w:rPr>
              <w:t>120</w:t>
            </w:r>
          </w:p>
        </w:tc>
        <w:tc>
          <w:tcPr>
            <w:tcW w:w="1560" w:type="dxa"/>
            <w:shd w:val="clear" w:color="auto" w:fill="auto"/>
            <w:vAlign w:val="center"/>
            <w:hideMark/>
          </w:tcPr>
          <w:p w:rsidR="00DE25B9" w:rsidRPr="0035464E" w:rsidRDefault="00DE25B9" w:rsidP="00C96ECA">
            <w:pPr>
              <w:jc w:val="center"/>
              <w:rPr>
                <w:color w:val="000000"/>
              </w:rPr>
            </w:pPr>
            <w:r w:rsidRPr="0035464E">
              <w:rPr>
                <w:color w:val="000000"/>
              </w:rPr>
              <w:t>425</w:t>
            </w:r>
          </w:p>
        </w:tc>
        <w:tc>
          <w:tcPr>
            <w:tcW w:w="1559" w:type="dxa"/>
            <w:shd w:val="clear" w:color="auto" w:fill="auto"/>
            <w:vAlign w:val="center"/>
            <w:hideMark/>
          </w:tcPr>
          <w:p w:rsidR="00DE25B9" w:rsidRPr="0035464E" w:rsidRDefault="00DE25B9" w:rsidP="00C96ECA">
            <w:pPr>
              <w:jc w:val="center"/>
              <w:rPr>
                <w:color w:val="000000"/>
              </w:rPr>
            </w:pPr>
            <w:r w:rsidRPr="0035464E">
              <w:rPr>
                <w:color w:val="000000"/>
              </w:rPr>
              <w:t>1975</w:t>
            </w:r>
          </w:p>
        </w:tc>
        <w:tc>
          <w:tcPr>
            <w:tcW w:w="1809" w:type="dxa"/>
            <w:shd w:val="clear" w:color="auto" w:fill="auto"/>
            <w:noWrap/>
            <w:vAlign w:val="center"/>
            <w:hideMark/>
          </w:tcPr>
          <w:p w:rsidR="00DE25B9" w:rsidRPr="0035464E" w:rsidRDefault="00DE25B9" w:rsidP="00C96ECA">
            <w:pPr>
              <w:jc w:val="center"/>
              <w:rPr>
                <w:color w:val="000000"/>
              </w:rPr>
            </w:pPr>
            <w:r w:rsidRPr="0035464E">
              <w:rPr>
                <w:color w:val="000000"/>
              </w:rPr>
              <w:t>40</w:t>
            </w:r>
          </w:p>
        </w:tc>
        <w:tc>
          <w:tcPr>
            <w:tcW w:w="1985" w:type="dxa"/>
            <w:shd w:val="clear" w:color="auto" w:fill="auto"/>
            <w:noWrap/>
            <w:vAlign w:val="center"/>
            <w:hideMark/>
          </w:tcPr>
          <w:p w:rsidR="00DE25B9" w:rsidRPr="0035464E" w:rsidRDefault="00DE25B9" w:rsidP="00C96ECA">
            <w:pPr>
              <w:jc w:val="center"/>
              <w:rPr>
                <w:color w:val="000000"/>
              </w:rPr>
            </w:pPr>
            <w:r w:rsidRPr="0035464E">
              <w:rPr>
                <w:color w:val="000000"/>
              </w:rPr>
              <w:t>0,00000242</w:t>
            </w:r>
          </w:p>
        </w:tc>
        <w:tc>
          <w:tcPr>
            <w:tcW w:w="1701" w:type="dxa"/>
            <w:shd w:val="clear" w:color="auto" w:fill="auto"/>
            <w:noWrap/>
            <w:vAlign w:val="center"/>
            <w:hideMark/>
          </w:tcPr>
          <w:p w:rsidR="00DE25B9" w:rsidRPr="0035464E" w:rsidRDefault="00DE25B9" w:rsidP="00C96ECA">
            <w:pPr>
              <w:jc w:val="center"/>
              <w:rPr>
                <w:color w:val="000000"/>
              </w:rPr>
            </w:pPr>
            <w:r w:rsidRPr="0035464E">
              <w:rPr>
                <w:color w:val="000000"/>
              </w:rPr>
              <w:t>0,98672</w:t>
            </w:r>
          </w:p>
        </w:tc>
      </w:tr>
      <w:tr w:rsidR="00DE25B9" w:rsidRPr="0035464E" w:rsidTr="00DE25B9">
        <w:trPr>
          <w:trHeight w:val="80"/>
        </w:trPr>
        <w:tc>
          <w:tcPr>
            <w:tcW w:w="1417" w:type="dxa"/>
            <w:shd w:val="clear" w:color="auto" w:fill="auto"/>
            <w:vAlign w:val="center"/>
            <w:hideMark/>
          </w:tcPr>
          <w:p w:rsidR="00DE25B9" w:rsidRPr="0035464E" w:rsidRDefault="00DE25B9" w:rsidP="00C96ECA">
            <w:pPr>
              <w:jc w:val="center"/>
              <w:rPr>
                <w:color w:val="000000"/>
              </w:rPr>
            </w:pPr>
            <w:r w:rsidRPr="0035464E">
              <w:rPr>
                <w:color w:val="000000"/>
              </w:rPr>
              <w:lastRenderedPageBreak/>
              <w:t>108</w:t>
            </w:r>
          </w:p>
        </w:tc>
        <w:tc>
          <w:tcPr>
            <w:tcW w:w="1560" w:type="dxa"/>
            <w:shd w:val="clear" w:color="auto" w:fill="auto"/>
            <w:vAlign w:val="center"/>
            <w:hideMark/>
          </w:tcPr>
          <w:p w:rsidR="00DE25B9" w:rsidRPr="0035464E" w:rsidRDefault="00DE25B9" w:rsidP="00C96ECA">
            <w:pPr>
              <w:jc w:val="center"/>
              <w:rPr>
                <w:color w:val="000000"/>
              </w:rPr>
            </w:pPr>
            <w:r w:rsidRPr="0035464E">
              <w:rPr>
                <w:color w:val="000000"/>
              </w:rPr>
              <w:t>255</w:t>
            </w:r>
          </w:p>
        </w:tc>
        <w:tc>
          <w:tcPr>
            <w:tcW w:w="1559" w:type="dxa"/>
            <w:shd w:val="clear" w:color="auto" w:fill="auto"/>
            <w:vAlign w:val="center"/>
            <w:hideMark/>
          </w:tcPr>
          <w:p w:rsidR="00DE25B9" w:rsidRPr="0035464E" w:rsidRDefault="00DE25B9" w:rsidP="00C96ECA">
            <w:pPr>
              <w:jc w:val="center"/>
              <w:rPr>
                <w:color w:val="000000"/>
              </w:rPr>
            </w:pPr>
            <w:r w:rsidRPr="0035464E">
              <w:rPr>
                <w:color w:val="000000"/>
              </w:rPr>
              <w:t>1975</w:t>
            </w:r>
          </w:p>
        </w:tc>
        <w:tc>
          <w:tcPr>
            <w:tcW w:w="1809" w:type="dxa"/>
            <w:shd w:val="clear" w:color="auto" w:fill="auto"/>
            <w:noWrap/>
            <w:vAlign w:val="center"/>
            <w:hideMark/>
          </w:tcPr>
          <w:p w:rsidR="00DE25B9" w:rsidRPr="0035464E" w:rsidRDefault="00DE25B9" w:rsidP="00C96ECA">
            <w:pPr>
              <w:jc w:val="center"/>
              <w:rPr>
                <w:color w:val="000000"/>
              </w:rPr>
            </w:pPr>
            <w:r w:rsidRPr="0035464E">
              <w:rPr>
                <w:color w:val="000000"/>
              </w:rPr>
              <w:t>40</w:t>
            </w:r>
          </w:p>
        </w:tc>
        <w:tc>
          <w:tcPr>
            <w:tcW w:w="1985" w:type="dxa"/>
            <w:shd w:val="clear" w:color="auto" w:fill="auto"/>
            <w:noWrap/>
            <w:vAlign w:val="center"/>
            <w:hideMark/>
          </w:tcPr>
          <w:p w:rsidR="00DE25B9" w:rsidRPr="0035464E" w:rsidRDefault="00DE25B9" w:rsidP="00C96ECA">
            <w:pPr>
              <w:jc w:val="center"/>
              <w:rPr>
                <w:color w:val="000000"/>
              </w:rPr>
            </w:pPr>
            <w:r w:rsidRPr="0035464E">
              <w:rPr>
                <w:color w:val="000000"/>
              </w:rPr>
              <w:t>0,00000145</w:t>
            </w:r>
          </w:p>
        </w:tc>
        <w:tc>
          <w:tcPr>
            <w:tcW w:w="1701" w:type="dxa"/>
            <w:shd w:val="clear" w:color="auto" w:fill="auto"/>
            <w:noWrap/>
            <w:vAlign w:val="center"/>
            <w:hideMark/>
          </w:tcPr>
          <w:p w:rsidR="00DE25B9" w:rsidRPr="0035464E" w:rsidRDefault="00DE25B9" w:rsidP="00C96ECA">
            <w:pPr>
              <w:jc w:val="center"/>
              <w:rPr>
                <w:color w:val="000000"/>
              </w:rPr>
            </w:pPr>
            <w:r w:rsidRPr="0035464E">
              <w:rPr>
                <w:color w:val="000000"/>
              </w:rPr>
              <w:t>0,99201</w:t>
            </w:r>
          </w:p>
        </w:tc>
      </w:tr>
      <w:tr w:rsidR="00DE25B9" w:rsidRPr="0035464E" w:rsidTr="00DE25B9">
        <w:trPr>
          <w:trHeight w:val="80"/>
        </w:trPr>
        <w:tc>
          <w:tcPr>
            <w:tcW w:w="1417" w:type="dxa"/>
            <w:shd w:val="clear" w:color="auto" w:fill="auto"/>
            <w:vAlign w:val="center"/>
            <w:hideMark/>
          </w:tcPr>
          <w:p w:rsidR="00DE25B9" w:rsidRPr="0035464E" w:rsidRDefault="00DE25B9" w:rsidP="00C96ECA">
            <w:pPr>
              <w:jc w:val="center"/>
              <w:rPr>
                <w:color w:val="000000"/>
              </w:rPr>
            </w:pPr>
            <w:r w:rsidRPr="0035464E">
              <w:rPr>
                <w:color w:val="000000"/>
              </w:rPr>
              <w:t>108</w:t>
            </w:r>
          </w:p>
        </w:tc>
        <w:tc>
          <w:tcPr>
            <w:tcW w:w="1560" w:type="dxa"/>
            <w:shd w:val="clear" w:color="auto" w:fill="auto"/>
            <w:vAlign w:val="center"/>
            <w:hideMark/>
          </w:tcPr>
          <w:p w:rsidR="00DE25B9" w:rsidRPr="0035464E" w:rsidRDefault="00DE25B9" w:rsidP="00C96ECA">
            <w:pPr>
              <w:jc w:val="center"/>
              <w:rPr>
                <w:color w:val="000000"/>
              </w:rPr>
            </w:pPr>
            <w:r w:rsidRPr="0035464E">
              <w:rPr>
                <w:color w:val="000000"/>
              </w:rPr>
              <w:t>70</w:t>
            </w:r>
          </w:p>
        </w:tc>
        <w:tc>
          <w:tcPr>
            <w:tcW w:w="1559" w:type="dxa"/>
            <w:shd w:val="clear" w:color="auto" w:fill="auto"/>
            <w:vAlign w:val="center"/>
            <w:hideMark/>
          </w:tcPr>
          <w:p w:rsidR="00DE25B9" w:rsidRPr="0035464E" w:rsidRDefault="00DE25B9" w:rsidP="00C96ECA">
            <w:pPr>
              <w:jc w:val="center"/>
              <w:rPr>
                <w:color w:val="000000"/>
              </w:rPr>
            </w:pPr>
            <w:r w:rsidRPr="0035464E">
              <w:rPr>
                <w:color w:val="000000"/>
              </w:rPr>
              <w:t>2005</w:t>
            </w:r>
          </w:p>
        </w:tc>
        <w:tc>
          <w:tcPr>
            <w:tcW w:w="1809" w:type="dxa"/>
            <w:shd w:val="clear" w:color="auto" w:fill="auto"/>
            <w:noWrap/>
            <w:vAlign w:val="center"/>
            <w:hideMark/>
          </w:tcPr>
          <w:p w:rsidR="00DE25B9" w:rsidRPr="0035464E" w:rsidRDefault="00DE25B9" w:rsidP="00C96ECA">
            <w:pPr>
              <w:jc w:val="center"/>
              <w:rPr>
                <w:color w:val="000000"/>
              </w:rPr>
            </w:pPr>
            <w:r w:rsidRPr="0035464E">
              <w:rPr>
                <w:color w:val="000000"/>
              </w:rPr>
              <w:t>10</w:t>
            </w:r>
          </w:p>
        </w:tc>
        <w:tc>
          <w:tcPr>
            <w:tcW w:w="1985" w:type="dxa"/>
            <w:shd w:val="clear" w:color="auto" w:fill="auto"/>
            <w:noWrap/>
            <w:vAlign w:val="center"/>
            <w:hideMark/>
          </w:tcPr>
          <w:p w:rsidR="00DE25B9" w:rsidRPr="0035464E" w:rsidRDefault="00DE25B9" w:rsidP="00C96ECA">
            <w:pPr>
              <w:jc w:val="center"/>
              <w:rPr>
                <w:color w:val="000000"/>
              </w:rPr>
            </w:pPr>
            <w:r w:rsidRPr="0035464E">
              <w:rPr>
                <w:color w:val="000000"/>
              </w:rPr>
              <w:t>0,00000040</w:t>
            </w:r>
          </w:p>
        </w:tc>
        <w:tc>
          <w:tcPr>
            <w:tcW w:w="1701" w:type="dxa"/>
            <w:shd w:val="clear" w:color="auto" w:fill="auto"/>
            <w:noWrap/>
            <w:vAlign w:val="center"/>
            <w:hideMark/>
          </w:tcPr>
          <w:p w:rsidR="00DE25B9" w:rsidRPr="0035464E" w:rsidRDefault="00DE25B9" w:rsidP="00C96ECA">
            <w:pPr>
              <w:jc w:val="center"/>
              <w:rPr>
                <w:color w:val="000000"/>
              </w:rPr>
            </w:pPr>
            <w:r w:rsidRPr="0035464E">
              <w:rPr>
                <w:color w:val="000000"/>
              </w:rPr>
              <w:t>0,99780</w:t>
            </w:r>
          </w:p>
        </w:tc>
      </w:tr>
      <w:tr w:rsidR="00DE25B9" w:rsidRPr="0035464E" w:rsidTr="00DE25B9">
        <w:trPr>
          <w:trHeight w:val="80"/>
        </w:trPr>
        <w:tc>
          <w:tcPr>
            <w:tcW w:w="1417" w:type="dxa"/>
            <w:shd w:val="clear" w:color="auto" w:fill="auto"/>
            <w:vAlign w:val="center"/>
            <w:hideMark/>
          </w:tcPr>
          <w:p w:rsidR="00DE25B9" w:rsidRPr="0035464E" w:rsidRDefault="00DE25B9" w:rsidP="00C96ECA">
            <w:pPr>
              <w:jc w:val="center"/>
              <w:rPr>
                <w:color w:val="000000"/>
              </w:rPr>
            </w:pPr>
            <w:r w:rsidRPr="0035464E">
              <w:rPr>
                <w:color w:val="000000"/>
              </w:rPr>
              <w:t>108</w:t>
            </w:r>
          </w:p>
        </w:tc>
        <w:tc>
          <w:tcPr>
            <w:tcW w:w="1560" w:type="dxa"/>
            <w:shd w:val="clear" w:color="auto" w:fill="auto"/>
            <w:vAlign w:val="center"/>
            <w:hideMark/>
          </w:tcPr>
          <w:p w:rsidR="00DE25B9" w:rsidRPr="0035464E" w:rsidRDefault="00DE25B9" w:rsidP="00C96ECA">
            <w:pPr>
              <w:jc w:val="center"/>
              <w:rPr>
                <w:color w:val="000000"/>
              </w:rPr>
            </w:pPr>
            <w:r w:rsidRPr="0035464E">
              <w:rPr>
                <w:color w:val="000000"/>
              </w:rPr>
              <w:t>170</w:t>
            </w:r>
          </w:p>
        </w:tc>
        <w:tc>
          <w:tcPr>
            <w:tcW w:w="1559" w:type="dxa"/>
            <w:shd w:val="clear" w:color="auto" w:fill="auto"/>
            <w:vAlign w:val="center"/>
            <w:hideMark/>
          </w:tcPr>
          <w:p w:rsidR="00DE25B9" w:rsidRPr="0035464E" w:rsidRDefault="00DE25B9" w:rsidP="00C96ECA">
            <w:pPr>
              <w:jc w:val="center"/>
              <w:rPr>
                <w:color w:val="000000"/>
              </w:rPr>
            </w:pPr>
            <w:r w:rsidRPr="0035464E">
              <w:rPr>
                <w:color w:val="000000"/>
              </w:rPr>
              <w:t>2005</w:t>
            </w:r>
          </w:p>
        </w:tc>
        <w:tc>
          <w:tcPr>
            <w:tcW w:w="1809" w:type="dxa"/>
            <w:shd w:val="clear" w:color="auto" w:fill="auto"/>
            <w:noWrap/>
            <w:vAlign w:val="center"/>
            <w:hideMark/>
          </w:tcPr>
          <w:p w:rsidR="00DE25B9" w:rsidRPr="0035464E" w:rsidRDefault="00DE25B9" w:rsidP="00C96ECA">
            <w:pPr>
              <w:jc w:val="center"/>
              <w:rPr>
                <w:color w:val="000000"/>
              </w:rPr>
            </w:pPr>
            <w:r w:rsidRPr="0035464E">
              <w:rPr>
                <w:color w:val="000000"/>
              </w:rPr>
              <w:t>10</w:t>
            </w:r>
          </w:p>
        </w:tc>
        <w:tc>
          <w:tcPr>
            <w:tcW w:w="1985" w:type="dxa"/>
            <w:shd w:val="clear" w:color="auto" w:fill="auto"/>
            <w:noWrap/>
            <w:vAlign w:val="center"/>
            <w:hideMark/>
          </w:tcPr>
          <w:p w:rsidR="00DE25B9" w:rsidRPr="0035464E" w:rsidRDefault="00DE25B9" w:rsidP="00C96ECA">
            <w:pPr>
              <w:jc w:val="center"/>
              <w:rPr>
                <w:color w:val="000000"/>
              </w:rPr>
            </w:pPr>
            <w:r w:rsidRPr="0035464E">
              <w:rPr>
                <w:color w:val="000000"/>
              </w:rPr>
              <w:t>0,00000097</w:t>
            </w:r>
          </w:p>
        </w:tc>
        <w:tc>
          <w:tcPr>
            <w:tcW w:w="1701" w:type="dxa"/>
            <w:shd w:val="clear" w:color="auto" w:fill="auto"/>
            <w:noWrap/>
            <w:vAlign w:val="center"/>
            <w:hideMark/>
          </w:tcPr>
          <w:p w:rsidR="00DE25B9" w:rsidRPr="0035464E" w:rsidRDefault="00DE25B9" w:rsidP="00C96ECA">
            <w:pPr>
              <w:jc w:val="center"/>
              <w:rPr>
                <w:color w:val="000000"/>
              </w:rPr>
            </w:pPr>
            <w:r w:rsidRPr="0035464E">
              <w:rPr>
                <w:color w:val="000000"/>
              </w:rPr>
              <w:t>0,99467</w:t>
            </w:r>
          </w:p>
        </w:tc>
      </w:tr>
      <w:tr w:rsidR="00DE25B9" w:rsidRPr="0035464E" w:rsidTr="00DE25B9">
        <w:trPr>
          <w:trHeight w:val="80"/>
        </w:trPr>
        <w:tc>
          <w:tcPr>
            <w:tcW w:w="1417" w:type="dxa"/>
            <w:shd w:val="clear" w:color="auto" w:fill="auto"/>
            <w:vAlign w:val="center"/>
            <w:hideMark/>
          </w:tcPr>
          <w:p w:rsidR="00DE25B9" w:rsidRPr="0035464E" w:rsidRDefault="00DE25B9" w:rsidP="00C96ECA">
            <w:pPr>
              <w:jc w:val="center"/>
              <w:rPr>
                <w:color w:val="000000"/>
              </w:rPr>
            </w:pPr>
            <w:r w:rsidRPr="0035464E">
              <w:rPr>
                <w:color w:val="000000"/>
              </w:rPr>
              <w:t>76</w:t>
            </w:r>
          </w:p>
        </w:tc>
        <w:tc>
          <w:tcPr>
            <w:tcW w:w="1560" w:type="dxa"/>
            <w:shd w:val="clear" w:color="auto" w:fill="auto"/>
            <w:vAlign w:val="center"/>
            <w:hideMark/>
          </w:tcPr>
          <w:p w:rsidR="00DE25B9" w:rsidRPr="0035464E" w:rsidRDefault="00DE25B9" w:rsidP="00C96ECA">
            <w:pPr>
              <w:jc w:val="center"/>
              <w:rPr>
                <w:color w:val="000000"/>
              </w:rPr>
            </w:pPr>
            <w:r w:rsidRPr="0035464E">
              <w:rPr>
                <w:color w:val="000000"/>
              </w:rPr>
              <w:t>80</w:t>
            </w:r>
          </w:p>
        </w:tc>
        <w:tc>
          <w:tcPr>
            <w:tcW w:w="1559" w:type="dxa"/>
            <w:shd w:val="clear" w:color="auto" w:fill="auto"/>
            <w:vAlign w:val="center"/>
            <w:hideMark/>
          </w:tcPr>
          <w:p w:rsidR="00DE25B9" w:rsidRPr="0035464E" w:rsidRDefault="00DE25B9" w:rsidP="00C96ECA">
            <w:pPr>
              <w:jc w:val="center"/>
              <w:rPr>
                <w:color w:val="000000"/>
              </w:rPr>
            </w:pPr>
            <w:r w:rsidRPr="0035464E">
              <w:rPr>
                <w:color w:val="000000"/>
              </w:rPr>
              <w:t>2012</w:t>
            </w:r>
          </w:p>
        </w:tc>
        <w:tc>
          <w:tcPr>
            <w:tcW w:w="1809" w:type="dxa"/>
            <w:shd w:val="clear" w:color="auto" w:fill="auto"/>
            <w:noWrap/>
            <w:vAlign w:val="center"/>
            <w:hideMark/>
          </w:tcPr>
          <w:p w:rsidR="00DE25B9" w:rsidRPr="0035464E" w:rsidRDefault="00DE25B9" w:rsidP="00C96ECA">
            <w:pPr>
              <w:jc w:val="center"/>
              <w:rPr>
                <w:color w:val="000000"/>
              </w:rPr>
            </w:pPr>
            <w:r w:rsidRPr="0035464E">
              <w:rPr>
                <w:color w:val="000000"/>
              </w:rPr>
              <w:t>3</w:t>
            </w:r>
          </w:p>
        </w:tc>
        <w:tc>
          <w:tcPr>
            <w:tcW w:w="1985" w:type="dxa"/>
            <w:shd w:val="clear" w:color="auto" w:fill="auto"/>
            <w:noWrap/>
            <w:vAlign w:val="center"/>
            <w:hideMark/>
          </w:tcPr>
          <w:p w:rsidR="00DE25B9" w:rsidRPr="0035464E" w:rsidRDefault="00DE25B9" w:rsidP="00C96ECA">
            <w:pPr>
              <w:jc w:val="center"/>
              <w:rPr>
                <w:color w:val="000000"/>
              </w:rPr>
            </w:pPr>
            <w:r w:rsidRPr="0035464E">
              <w:rPr>
                <w:color w:val="000000"/>
              </w:rPr>
              <w:t>0,00000046</w:t>
            </w:r>
          </w:p>
        </w:tc>
        <w:tc>
          <w:tcPr>
            <w:tcW w:w="1701" w:type="dxa"/>
            <w:shd w:val="clear" w:color="auto" w:fill="auto"/>
            <w:noWrap/>
            <w:vAlign w:val="center"/>
            <w:hideMark/>
          </w:tcPr>
          <w:p w:rsidR="00DE25B9" w:rsidRPr="0035464E" w:rsidRDefault="00DE25B9" w:rsidP="00C96ECA">
            <w:pPr>
              <w:jc w:val="center"/>
              <w:rPr>
                <w:color w:val="000000"/>
              </w:rPr>
            </w:pPr>
            <w:r w:rsidRPr="0035464E">
              <w:rPr>
                <w:color w:val="000000"/>
              </w:rPr>
              <w:t>0,99749</w:t>
            </w:r>
          </w:p>
        </w:tc>
      </w:tr>
      <w:tr w:rsidR="00DE25B9" w:rsidRPr="0035464E" w:rsidTr="00DE25B9">
        <w:trPr>
          <w:trHeight w:val="80"/>
        </w:trPr>
        <w:tc>
          <w:tcPr>
            <w:tcW w:w="1417" w:type="dxa"/>
            <w:shd w:val="clear" w:color="auto" w:fill="auto"/>
            <w:vAlign w:val="center"/>
            <w:hideMark/>
          </w:tcPr>
          <w:p w:rsidR="00DE25B9" w:rsidRPr="0035464E" w:rsidRDefault="00DE25B9" w:rsidP="00C96ECA">
            <w:pPr>
              <w:jc w:val="center"/>
              <w:rPr>
                <w:color w:val="000000"/>
              </w:rPr>
            </w:pPr>
            <w:r w:rsidRPr="0035464E">
              <w:rPr>
                <w:color w:val="000000"/>
              </w:rPr>
              <w:t>57</w:t>
            </w:r>
          </w:p>
        </w:tc>
        <w:tc>
          <w:tcPr>
            <w:tcW w:w="1560" w:type="dxa"/>
            <w:shd w:val="clear" w:color="auto" w:fill="auto"/>
            <w:vAlign w:val="center"/>
            <w:hideMark/>
          </w:tcPr>
          <w:p w:rsidR="00DE25B9" w:rsidRPr="0035464E" w:rsidRDefault="00DE25B9" w:rsidP="00C96ECA">
            <w:pPr>
              <w:jc w:val="center"/>
              <w:rPr>
                <w:color w:val="000000"/>
              </w:rPr>
            </w:pPr>
            <w:r w:rsidRPr="0035464E">
              <w:rPr>
                <w:color w:val="000000"/>
              </w:rPr>
              <w:t>30</w:t>
            </w:r>
          </w:p>
        </w:tc>
        <w:tc>
          <w:tcPr>
            <w:tcW w:w="1559" w:type="dxa"/>
            <w:shd w:val="clear" w:color="auto" w:fill="auto"/>
            <w:vAlign w:val="center"/>
            <w:hideMark/>
          </w:tcPr>
          <w:p w:rsidR="00DE25B9" w:rsidRPr="0035464E" w:rsidRDefault="00DE25B9" w:rsidP="00C96ECA">
            <w:pPr>
              <w:jc w:val="center"/>
              <w:rPr>
                <w:color w:val="000000"/>
              </w:rPr>
            </w:pPr>
            <w:r w:rsidRPr="0035464E">
              <w:rPr>
                <w:color w:val="000000"/>
              </w:rPr>
              <w:t>2012</w:t>
            </w:r>
          </w:p>
        </w:tc>
        <w:tc>
          <w:tcPr>
            <w:tcW w:w="1809" w:type="dxa"/>
            <w:shd w:val="clear" w:color="auto" w:fill="auto"/>
            <w:noWrap/>
            <w:vAlign w:val="center"/>
            <w:hideMark/>
          </w:tcPr>
          <w:p w:rsidR="00DE25B9" w:rsidRPr="0035464E" w:rsidRDefault="00DE25B9" w:rsidP="00C96ECA">
            <w:pPr>
              <w:jc w:val="center"/>
              <w:rPr>
                <w:color w:val="000000"/>
              </w:rPr>
            </w:pPr>
            <w:r w:rsidRPr="0035464E">
              <w:rPr>
                <w:color w:val="000000"/>
              </w:rPr>
              <w:t>3</w:t>
            </w:r>
          </w:p>
        </w:tc>
        <w:tc>
          <w:tcPr>
            <w:tcW w:w="1985" w:type="dxa"/>
            <w:shd w:val="clear" w:color="auto" w:fill="auto"/>
            <w:noWrap/>
            <w:vAlign w:val="center"/>
            <w:hideMark/>
          </w:tcPr>
          <w:p w:rsidR="00DE25B9" w:rsidRPr="0035464E" w:rsidRDefault="00DE25B9" w:rsidP="00C96ECA">
            <w:pPr>
              <w:jc w:val="center"/>
              <w:rPr>
                <w:color w:val="000000"/>
              </w:rPr>
            </w:pPr>
            <w:r w:rsidRPr="0035464E">
              <w:rPr>
                <w:color w:val="000000"/>
              </w:rPr>
              <w:t>0,00000017</w:t>
            </w:r>
          </w:p>
        </w:tc>
        <w:tc>
          <w:tcPr>
            <w:tcW w:w="1701" w:type="dxa"/>
            <w:shd w:val="clear" w:color="auto" w:fill="auto"/>
            <w:noWrap/>
            <w:vAlign w:val="center"/>
            <w:hideMark/>
          </w:tcPr>
          <w:p w:rsidR="00DE25B9" w:rsidRPr="0035464E" w:rsidRDefault="00DE25B9" w:rsidP="00C96ECA">
            <w:pPr>
              <w:jc w:val="center"/>
              <w:rPr>
                <w:color w:val="000000"/>
              </w:rPr>
            </w:pPr>
            <w:r w:rsidRPr="0035464E">
              <w:rPr>
                <w:color w:val="000000"/>
              </w:rPr>
              <w:t>0,99906</w:t>
            </w:r>
          </w:p>
        </w:tc>
      </w:tr>
      <w:tr w:rsidR="00DE25B9" w:rsidRPr="0035464E" w:rsidTr="00DE25B9">
        <w:trPr>
          <w:trHeight w:val="80"/>
        </w:trPr>
        <w:tc>
          <w:tcPr>
            <w:tcW w:w="1417" w:type="dxa"/>
            <w:shd w:val="clear" w:color="auto" w:fill="auto"/>
            <w:vAlign w:val="center"/>
            <w:hideMark/>
          </w:tcPr>
          <w:p w:rsidR="00DE25B9" w:rsidRPr="0035464E" w:rsidRDefault="00DE25B9" w:rsidP="00C96ECA">
            <w:pPr>
              <w:jc w:val="center"/>
              <w:rPr>
                <w:color w:val="000000"/>
              </w:rPr>
            </w:pPr>
            <w:r w:rsidRPr="0035464E">
              <w:rPr>
                <w:color w:val="000000"/>
              </w:rPr>
              <w:t>159</w:t>
            </w:r>
          </w:p>
        </w:tc>
        <w:tc>
          <w:tcPr>
            <w:tcW w:w="1560" w:type="dxa"/>
            <w:shd w:val="clear" w:color="auto" w:fill="auto"/>
            <w:vAlign w:val="center"/>
            <w:hideMark/>
          </w:tcPr>
          <w:p w:rsidR="00DE25B9" w:rsidRPr="0035464E" w:rsidRDefault="00DE25B9" w:rsidP="00C96ECA">
            <w:pPr>
              <w:jc w:val="center"/>
              <w:rPr>
                <w:color w:val="000000"/>
              </w:rPr>
            </w:pPr>
            <w:r w:rsidRPr="0035464E">
              <w:rPr>
                <w:color w:val="000000"/>
              </w:rPr>
              <w:t>78</w:t>
            </w:r>
          </w:p>
        </w:tc>
        <w:tc>
          <w:tcPr>
            <w:tcW w:w="1559" w:type="dxa"/>
            <w:shd w:val="clear" w:color="auto" w:fill="auto"/>
            <w:vAlign w:val="center"/>
            <w:hideMark/>
          </w:tcPr>
          <w:p w:rsidR="00DE25B9" w:rsidRPr="0035464E" w:rsidRDefault="00DE25B9" w:rsidP="00C96ECA">
            <w:pPr>
              <w:jc w:val="center"/>
              <w:rPr>
                <w:color w:val="000000"/>
              </w:rPr>
            </w:pPr>
            <w:r w:rsidRPr="0035464E">
              <w:rPr>
                <w:color w:val="000000"/>
              </w:rPr>
              <w:t>2013</w:t>
            </w:r>
          </w:p>
        </w:tc>
        <w:tc>
          <w:tcPr>
            <w:tcW w:w="1809" w:type="dxa"/>
            <w:shd w:val="clear" w:color="auto" w:fill="auto"/>
            <w:noWrap/>
            <w:vAlign w:val="center"/>
            <w:hideMark/>
          </w:tcPr>
          <w:p w:rsidR="00DE25B9" w:rsidRPr="0035464E" w:rsidRDefault="00DE25B9" w:rsidP="00C96ECA">
            <w:pPr>
              <w:jc w:val="center"/>
              <w:rPr>
                <w:color w:val="000000"/>
              </w:rPr>
            </w:pPr>
            <w:r w:rsidRPr="0035464E">
              <w:rPr>
                <w:color w:val="000000"/>
              </w:rPr>
              <w:t>2</w:t>
            </w:r>
          </w:p>
        </w:tc>
        <w:tc>
          <w:tcPr>
            <w:tcW w:w="1985" w:type="dxa"/>
            <w:shd w:val="clear" w:color="auto" w:fill="auto"/>
            <w:noWrap/>
            <w:vAlign w:val="center"/>
            <w:hideMark/>
          </w:tcPr>
          <w:p w:rsidR="00DE25B9" w:rsidRPr="0035464E" w:rsidRDefault="00DE25B9" w:rsidP="00C96ECA">
            <w:pPr>
              <w:jc w:val="center"/>
              <w:rPr>
                <w:color w:val="000000"/>
              </w:rPr>
            </w:pPr>
            <w:r w:rsidRPr="0035464E">
              <w:rPr>
                <w:color w:val="000000"/>
              </w:rPr>
              <w:t>0,00000044</w:t>
            </w:r>
          </w:p>
        </w:tc>
        <w:tc>
          <w:tcPr>
            <w:tcW w:w="1701" w:type="dxa"/>
            <w:shd w:val="clear" w:color="auto" w:fill="auto"/>
            <w:noWrap/>
            <w:vAlign w:val="center"/>
            <w:hideMark/>
          </w:tcPr>
          <w:p w:rsidR="00DE25B9" w:rsidRPr="0035464E" w:rsidRDefault="00DE25B9" w:rsidP="00C96ECA">
            <w:pPr>
              <w:jc w:val="center"/>
              <w:rPr>
                <w:color w:val="000000"/>
              </w:rPr>
            </w:pPr>
            <w:r w:rsidRPr="0035464E">
              <w:rPr>
                <w:color w:val="000000"/>
              </w:rPr>
              <w:t>0,99755</w:t>
            </w:r>
          </w:p>
        </w:tc>
      </w:tr>
      <w:tr w:rsidR="00DE25B9" w:rsidRPr="0035464E" w:rsidTr="00DE25B9">
        <w:trPr>
          <w:trHeight w:val="80"/>
        </w:trPr>
        <w:tc>
          <w:tcPr>
            <w:tcW w:w="1417" w:type="dxa"/>
            <w:shd w:val="clear" w:color="auto" w:fill="auto"/>
            <w:vAlign w:val="center"/>
            <w:hideMark/>
          </w:tcPr>
          <w:p w:rsidR="00DE25B9" w:rsidRPr="0035464E" w:rsidRDefault="00DE25B9" w:rsidP="00C96ECA">
            <w:pPr>
              <w:jc w:val="center"/>
              <w:rPr>
                <w:color w:val="000000"/>
              </w:rPr>
            </w:pPr>
            <w:r w:rsidRPr="0035464E">
              <w:rPr>
                <w:color w:val="000000"/>
              </w:rPr>
              <w:t>159</w:t>
            </w:r>
          </w:p>
        </w:tc>
        <w:tc>
          <w:tcPr>
            <w:tcW w:w="1560" w:type="dxa"/>
            <w:shd w:val="clear" w:color="auto" w:fill="auto"/>
            <w:vAlign w:val="center"/>
            <w:hideMark/>
          </w:tcPr>
          <w:p w:rsidR="00DE25B9" w:rsidRPr="0035464E" w:rsidRDefault="00DE25B9" w:rsidP="00C96ECA">
            <w:pPr>
              <w:jc w:val="center"/>
              <w:rPr>
                <w:color w:val="000000"/>
              </w:rPr>
            </w:pPr>
            <w:r w:rsidRPr="0035464E">
              <w:rPr>
                <w:color w:val="000000"/>
              </w:rPr>
              <w:t>388</w:t>
            </w:r>
          </w:p>
        </w:tc>
        <w:tc>
          <w:tcPr>
            <w:tcW w:w="1559" w:type="dxa"/>
            <w:shd w:val="clear" w:color="auto" w:fill="auto"/>
            <w:vAlign w:val="center"/>
            <w:hideMark/>
          </w:tcPr>
          <w:p w:rsidR="00DE25B9" w:rsidRPr="0035464E" w:rsidRDefault="00DE25B9" w:rsidP="00C96ECA">
            <w:pPr>
              <w:jc w:val="center"/>
              <w:rPr>
                <w:color w:val="000000"/>
              </w:rPr>
            </w:pPr>
            <w:r w:rsidRPr="0035464E">
              <w:rPr>
                <w:color w:val="000000"/>
              </w:rPr>
              <w:t>1996</w:t>
            </w:r>
          </w:p>
        </w:tc>
        <w:tc>
          <w:tcPr>
            <w:tcW w:w="1809" w:type="dxa"/>
            <w:shd w:val="clear" w:color="auto" w:fill="auto"/>
            <w:noWrap/>
            <w:vAlign w:val="center"/>
            <w:hideMark/>
          </w:tcPr>
          <w:p w:rsidR="00DE25B9" w:rsidRPr="0035464E" w:rsidRDefault="00DE25B9" w:rsidP="00C96ECA">
            <w:pPr>
              <w:jc w:val="center"/>
              <w:rPr>
                <w:color w:val="000000"/>
              </w:rPr>
            </w:pPr>
            <w:r w:rsidRPr="0035464E">
              <w:rPr>
                <w:color w:val="000000"/>
              </w:rPr>
              <w:t>19</w:t>
            </w:r>
          </w:p>
        </w:tc>
        <w:tc>
          <w:tcPr>
            <w:tcW w:w="1985" w:type="dxa"/>
            <w:shd w:val="clear" w:color="auto" w:fill="auto"/>
            <w:noWrap/>
            <w:vAlign w:val="center"/>
            <w:hideMark/>
          </w:tcPr>
          <w:p w:rsidR="00DE25B9" w:rsidRPr="0035464E" w:rsidRDefault="00DE25B9" w:rsidP="00C96ECA">
            <w:pPr>
              <w:jc w:val="center"/>
              <w:rPr>
                <w:color w:val="000000"/>
              </w:rPr>
            </w:pPr>
            <w:r w:rsidRPr="0035464E">
              <w:rPr>
                <w:color w:val="000000"/>
              </w:rPr>
              <w:t>0,00000221</w:t>
            </w:r>
          </w:p>
        </w:tc>
        <w:tc>
          <w:tcPr>
            <w:tcW w:w="1701" w:type="dxa"/>
            <w:shd w:val="clear" w:color="auto" w:fill="auto"/>
            <w:noWrap/>
            <w:vAlign w:val="center"/>
            <w:hideMark/>
          </w:tcPr>
          <w:p w:rsidR="00DE25B9" w:rsidRPr="0035464E" w:rsidRDefault="00DE25B9" w:rsidP="00C96ECA">
            <w:pPr>
              <w:jc w:val="center"/>
              <w:rPr>
                <w:color w:val="000000"/>
              </w:rPr>
            </w:pPr>
            <w:r w:rsidRPr="0035464E">
              <w:rPr>
                <w:color w:val="000000"/>
              </w:rPr>
              <w:t>0,98787</w:t>
            </w:r>
          </w:p>
        </w:tc>
      </w:tr>
      <w:tr w:rsidR="00DE25B9" w:rsidRPr="0035464E" w:rsidTr="00DE25B9">
        <w:trPr>
          <w:trHeight w:val="80"/>
        </w:trPr>
        <w:tc>
          <w:tcPr>
            <w:tcW w:w="1417" w:type="dxa"/>
            <w:shd w:val="clear" w:color="auto" w:fill="auto"/>
            <w:vAlign w:val="center"/>
            <w:hideMark/>
          </w:tcPr>
          <w:p w:rsidR="00DE25B9" w:rsidRPr="0035464E" w:rsidRDefault="00DE25B9" w:rsidP="00C96ECA">
            <w:pPr>
              <w:jc w:val="center"/>
              <w:rPr>
                <w:color w:val="000000"/>
              </w:rPr>
            </w:pPr>
            <w:r w:rsidRPr="0035464E">
              <w:rPr>
                <w:color w:val="000000"/>
              </w:rPr>
              <w:t>89</w:t>
            </w:r>
          </w:p>
        </w:tc>
        <w:tc>
          <w:tcPr>
            <w:tcW w:w="1560" w:type="dxa"/>
            <w:shd w:val="clear" w:color="auto" w:fill="auto"/>
            <w:vAlign w:val="center"/>
            <w:hideMark/>
          </w:tcPr>
          <w:p w:rsidR="00DE25B9" w:rsidRPr="0035464E" w:rsidRDefault="00DE25B9" w:rsidP="00C96ECA">
            <w:pPr>
              <w:jc w:val="center"/>
              <w:rPr>
                <w:color w:val="000000"/>
              </w:rPr>
            </w:pPr>
            <w:r w:rsidRPr="0035464E">
              <w:rPr>
                <w:color w:val="000000"/>
              </w:rPr>
              <w:t>93</w:t>
            </w:r>
          </w:p>
        </w:tc>
        <w:tc>
          <w:tcPr>
            <w:tcW w:w="1559" w:type="dxa"/>
            <w:shd w:val="clear" w:color="auto" w:fill="auto"/>
            <w:vAlign w:val="center"/>
            <w:hideMark/>
          </w:tcPr>
          <w:p w:rsidR="00DE25B9" w:rsidRPr="0035464E" w:rsidRDefault="00DE25B9" w:rsidP="00C96ECA">
            <w:pPr>
              <w:jc w:val="center"/>
              <w:rPr>
                <w:color w:val="000000"/>
              </w:rPr>
            </w:pPr>
            <w:r w:rsidRPr="0035464E">
              <w:rPr>
                <w:color w:val="000000"/>
              </w:rPr>
              <w:t>1996</w:t>
            </w:r>
          </w:p>
        </w:tc>
        <w:tc>
          <w:tcPr>
            <w:tcW w:w="1809" w:type="dxa"/>
            <w:shd w:val="clear" w:color="auto" w:fill="auto"/>
            <w:noWrap/>
            <w:vAlign w:val="center"/>
            <w:hideMark/>
          </w:tcPr>
          <w:p w:rsidR="00DE25B9" w:rsidRPr="0035464E" w:rsidRDefault="00DE25B9" w:rsidP="00C96ECA">
            <w:pPr>
              <w:jc w:val="center"/>
              <w:rPr>
                <w:color w:val="000000"/>
              </w:rPr>
            </w:pPr>
            <w:r w:rsidRPr="0035464E">
              <w:rPr>
                <w:color w:val="000000"/>
              </w:rPr>
              <w:t>19</w:t>
            </w:r>
          </w:p>
        </w:tc>
        <w:tc>
          <w:tcPr>
            <w:tcW w:w="1985" w:type="dxa"/>
            <w:shd w:val="clear" w:color="auto" w:fill="auto"/>
            <w:noWrap/>
            <w:vAlign w:val="center"/>
            <w:hideMark/>
          </w:tcPr>
          <w:p w:rsidR="00DE25B9" w:rsidRPr="0035464E" w:rsidRDefault="00DE25B9" w:rsidP="00C96ECA">
            <w:pPr>
              <w:jc w:val="center"/>
              <w:rPr>
                <w:color w:val="000000"/>
              </w:rPr>
            </w:pPr>
            <w:r w:rsidRPr="0035464E">
              <w:rPr>
                <w:color w:val="000000"/>
              </w:rPr>
              <w:t>0,00000053</w:t>
            </w:r>
          </w:p>
        </w:tc>
        <w:tc>
          <w:tcPr>
            <w:tcW w:w="1701" w:type="dxa"/>
            <w:shd w:val="clear" w:color="auto" w:fill="auto"/>
            <w:noWrap/>
            <w:vAlign w:val="center"/>
            <w:hideMark/>
          </w:tcPr>
          <w:p w:rsidR="00DE25B9" w:rsidRPr="0035464E" w:rsidRDefault="00DE25B9" w:rsidP="00C96ECA">
            <w:pPr>
              <w:jc w:val="center"/>
              <w:rPr>
                <w:color w:val="000000"/>
              </w:rPr>
            </w:pPr>
            <w:r w:rsidRPr="0035464E">
              <w:rPr>
                <w:color w:val="000000"/>
              </w:rPr>
              <w:t>0,99708</w:t>
            </w:r>
          </w:p>
        </w:tc>
      </w:tr>
      <w:tr w:rsidR="00DE25B9" w:rsidRPr="0035464E" w:rsidTr="00DE25B9">
        <w:trPr>
          <w:trHeight w:val="80"/>
        </w:trPr>
        <w:tc>
          <w:tcPr>
            <w:tcW w:w="1417" w:type="dxa"/>
            <w:shd w:val="clear" w:color="auto" w:fill="auto"/>
            <w:vAlign w:val="center"/>
            <w:hideMark/>
          </w:tcPr>
          <w:p w:rsidR="00DE25B9" w:rsidRPr="0035464E" w:rsidRDefault="00DE25B9" w:rsidP="00C96ECA">
            <w:pPr>
              <w:jc w:val="center"/>
              <w:rPr>
                <w:color w:val="000000"/>
              </w:rPr>
            </w:pPr>
            <w:r w:rsidRPr="0035464E">
              <w:rPr>
                <w:color w:val="000000"/>
              </w:rPr>
              <w:t>57</w:t>
            </w:r>
          </w:p>
        </w:tc>
        <w:tc>
          <w:tcPr>
            <w:tcW w:w="1560" w:type="dxa"/>
            <w:shd w:val="clear" w:color="auto" w:fill="auto"/>
            <w:vAlign w:val="center"/>
            <w:hideMark/>
          </w:tcPr>
          <w:p w:rsidR="00DE25B9" w:rsidRPr="0035464E" w:rsidRDefault="00DE25B9" w:rsidP="00C96ECA">
            <w:pPr>
              <w:jc w:val="center"/>
              <w:rPr>
                <w:color w:val="000000"/>
              </w:rPr>
            </w:pPr>
            <w:r w:rsidRPr="0035464E">
              <w:rPr>
                <w:color w:val="000000"/>
              </w:rPr>
              <w:t>178</w:t>
            </w:r>
          </w:p>
        </w:tc>
        <w:tc>
          <w:tcPr>
            <w:tcW w:w="1559" w:type="dxa"/>
            <w:shd w:val="clear" w:color="auto" w:fill="auto"/>
            <w:vAlign w:val="center"/>
            <w:hideMark/>
          </w:tcPr>
          <w:p w:rsidR="00DE25B9" w:rsidRPr="0035464E" w:rsidRDefault="00DE25B9" w:rsidP="00C96ECA">
            <w:pPr>
              <w:jc w:val="center"/>
              <w:rPr>
                <w:color w:val="000000"/>
              </w:rPr>
            </w:pPr>
            <w:r w:rsidRPr="0035464E">
              <w:rPr>
                <w:color w:val="000000"/>
              </w:rPr>
              <w:t>1996</w:t>
            </w:r>
          </w:p>
        </w:tc>
        <w:tc>
          <w:tcPr>
            <w:tcW w:w="1809" w:type="dxa"/>
            <w:shd w:val="clear" w:color="auto" w:fill="auto"/>
            <w:noWrap/>
            <w:vAlign w:val="center"/>
            <w:hideMark/>
          </w:tcPr>
          <w:p w:rsidR="00DE25B9" w:rsidRPr="0035464E" w:rsidRDefault="00DE25B9" w:rsidP="00C96ECA">
            <w:pPr>
              <w:jc w:val="center"/>
              <w:rPr>
                <w:color w:val="000000"/>
              </w:rPr>
            </w:pPr>
            <w:r w:rsidRPr="0035464E">
              <w:rPr>
                <w:color w:val="000000"/>
              </w:rPr>
              <w:t>19</w:t>
            </w:r>
          </w:p>
        </w:tc>
        <w:tc>
          <w:tcPr>
            <w:tcW w:w="1985" w:type="dxa"/>
            <w:shd w:val="clear" w:color="auto" w:fill="auto"/>
            <w:noWrap/>
            <w:vAlign w:val="center"/>
            <w:hideMark/>
          </w:tcPr>
          <w:p w:rsidR="00DE25B9" w:rsidRPr="0035464E" w:rsidRDefault="00DE25B9" w:rsidP="00C96ECA">
            <w:pPr>
              <w:jc w:val="center"/>
              <w:rPr>
                <w:color w:val="000000"/>
              </w:rPr>
            </w:pPr>
            <w:r w:rsidRPr="0035464E">
              <w:rPr>
                <w:color w:val="000000"/>
              </w:rPr>
              <w:t>0,00000101</w:t>
            </w:r>
          </w:p>
        </w:tc>
        <w:tc>
          <w:tcPr>
            <w:tcW w:w="1701" w:type="dxa"/>
            <w:shd w:val="clear" w:color="auto" w:fill="auto"/>
            <w:noWrap/>
            <w:vAlign w:val="center"/>
            <w:hideMark/>
          </w:tcPr>
          <w:p w:rsidR="00DE25B9" w:rsidRPr="0035464E" w:rsidRDefault="00DE25B9" w:rsidP="00C96ECA">
            <w:pPr>
              <w:jc w:val="center"/>
              <w:rPr>
                <w:color w:val="000000"/>
              </w:rPr>
            </w:pPr>
            <w:r w:rsidRPr="0035464E">
              <w:rPr>
                <w:color w:val="000000"/>
              </w:rPr>
              <w:t>0,99442</w:t>
            </w:r>
          </w:p>
        </w:tc>
      </w:tr>
      <w:tr w:rsidR="00DE25B9" w:rsidRPr="0035464E" w:rsidTr="00DE25B9">
        <w:trPr>
          <w:trHeight w:val="80"/>
        </w:trPr>
        <w:tc>
          <w:tcPr>
            <w:tcW w:w="1417" w:type="dxa"/>
            <w:shd w:val="clear" w:color="auto" w:fill="auto"/>
            <w:vAlign w:val="center"/>
            <w:hideMark/>
          </w:tcPr>
          <w:p w:rsidR="00DE25B9" w:rsidRPr="0035464E" w:rsidRDefault="00DE25B9" w:rsidP="00C96ECA">
            <w:pPr>
              <w:jc w:val="center"/>
              <w:rPr>
                <w:color w:val="000000"/>
              </w:rPr>
            </w:pPr>
            <w:r w:rsidRPr="0035464E">
              <w:rPr>
                <w:color w:val="000000"/>
              </w:rPr>
              <w:t>108</w:t>
            </w:r>
          </w:p>
        </w:tc>
        <w:tc>
          <w:tcPr>
            <w:tcW w:w="1560" w:type="dxa"/>
            <w:shd w:val="clear" w:color="auto" w:fill="auto"/>
            <w:vAlign w:val="center"/>
            <w:hideMark/>
          </w:tcPr>
          <w:p w:rsidR="00DE25B9" w:rsidRPr="0035464E" w:rsidRDefault="00DE25B9" w:rsidP="00C96ECA">
            <w:pPr>
              <w:jc w:val="center"/>
              <w:rPr>
                <w:color w:val="000000"/>
              </w:rPr>
            </w:pPr>
            <w:r w:rsidRPr="0035464E">
              <w:rPr>
                <w:color w:val="000000"/>
              </w:rPr>
              <w:t>153</w:t>
            </w:r>
          </w:p>
        </w:tc>
        <w:tc>
          <w:tcPr>
            <w:tcW w:w="1559" w:type="dxa"/>
            <w:shd w:val="clear" w:color="auto" w:fill="auto"/>
            <w:vAlign w:val="center"/>
            <w:hideMark/>
          </w:tcPr>
          <w:p w:rsidR="00DE25B9" w:rsidRPr="0035464E" w:rsidRDefault="00DE25B9" w:rsidP="00C96ECA">
            <w:pPr>
              <w:jc w:val="center"/>
              <w:rPr>
                <w:color w:val="000000"/>
              </w:rPr>
            </w:pPr>
            <w:r w:rsidRPr="0035464E">
              <w:rPr>
                <w:color w:val="000000"/>
              </w:rPr>
              <w:t>2006</w:t>
            </w:r>
          </w:p>
        </w:tc>
        <w:tc>
          <w:tcPr>
            <w:tcW w:w="1809" w:type="dxa"/>
            <w:shd w:val="clear" w:color="auto" w:fill="auto"/>
            <w:noWrap/>
            <w:vAlign w:val="center"/>
            <w:hideMark/>
          </w:tcPr>
          <w:p w:rsidR="00DE25B9" w:rsidRPr="0035464E" w:rsidRDefault="00DE25B9" w:rsidP="00C96ECA">
            <w:pPr>
              <w:jc w:val="center"/>
              <w:rPr>
                <w:color w:val="000000"/>
              </w:rPr>
            </w:pPr>
            <w:r w:rsidRPr="0035464E">
              <w:rPr>
                <w:color w:val="000000"/>
              </w:rPr>
              <w:t>9</w:t>
            </w:r>
          </w:p>
        </w:tc>
        <w:tc>
          <w:tcPr>
            <w:tcW w:w="1985" w:type="dxa"/>
            <w:shd w:val="clear" w:color="auto" w:fill="auto"/>
            <w:noWrap/>
            <w:vAlign w:val="center"/>
            <w:hideMark/>
          </w:tcPr>
          <w:p w:rsidR="00DE25B9" w:rsidRPr="0035464E" w:rsidRDefault="00DE25B9" w:rsidP="00C96ECA">
            <w:pPr>
              <w:jc w:val="center"/>
              <w:rPr>
                <w:color w:val="000000"/>
              </w:rPr>
            </w:pPr>
            <w:r w:rsidRPr="0035464E">
              <w:rPr>
                <w:color w:val="000000"/>
              </w:rPr>
              <w:t>0,00000087</w:t>
            </w:r>
          </w:p>
        </w:tc>
        <w:tc>
          <w:tcPr>
            <w:tcW w:w="1701" w:type="dxa"/>
            <w:shd w:val="clear" w:color="auto" w:fill="auto"/>
            <w:noWrap/>
            <w:vAlign w:val="center"/>
            <w:hideMark/>
          </w:tcPr>
          <w:p w:rsidR="00DE25B9" w:rsidRPr="0035464E" w:rsidRDefault="00DE25B9" w:rsidP="00C96ECA">
            <w:pPr>
              <w:jc w:val="center"/>
              <w:rPr>
                <w:color w:val="000000"/>
              </w:rPr>
            </w:pPr>
            <w:r w:rsidRPr="0035464E">
              <w:rPr>
                <w:color w:val="000000"/>
              </w:rPr>
              <w:t>0,99520</w:t>
            </w:r>
          </w:p>
        </w:tc>
      </w:tr>
      <w:tr w:rsidR="00DE25B9" w:rsidRPr="0035464E" w:rsidTr="00DE25B9">
        <w:trPr>
          <w:trHeight w:val="80"/>
        </w:trPr>
        <w:tc>
          <w:tcPr>
            <w:tcW w:w="1417" w:type="dxa"/>
            <w:shd w:val="clear" w:color="auto" w:fill="auto"/>
            <w:vAlign w:val="center"/>
            <w:hideMark/>
          </w:tcPr>
          <w:p w:rsidR="00DE25B9" w:rsidRPr="0035464E" w:rsidRDefault="00DE25B9" w:rsidP="00C96ECA">
            <w:pPr>
              <w:jc w:val="center"/>
              <w:rPr>
                <w:color w:val="000000"/>
              </w:rPr>
            </w:pPr>
            <w:r w:rsidRPr="0035464E">
              <w:rPr>
                <w:color w:val="000000"/>
              </w:rPr>
              <w:t>40</w:t>
            </w:r>
          </w:p>
        </w:tc>
        <w:tc>
          <w:tcPr>
            <w:tcW w:w="1560" w:type="dxa"/>
            <w:shd w:val="clear" w:color="auto" w:fill="auto"/>
            <w:vAlign w:val="center"/>
            <w:hideMark/>
          </w:tcPr>
          <w:p w:rsidR="00DE25B9" w:rsidRPr="0035464E" w:rsidRDefault="00DE25B9" w:rsidP="00C96ECA">
            <w:pPr>
              <w:jc w:val="center"/>
              <w:rPr>
                <w:color w:val="000000"/>
              </w:rPr>
            </w:pPr>
            <w:r w:rsidRPr="0035464E">
              <w:rPr>
                <w:color w:val="000000"/>
              </w:rPr>
              <w:t>127</w:t>
            </w:r>
          </w:p>
        </w:tc>
        <w:tc>
          <w:tcPr>
            <w:tcW w:w="1559" w:type="dxa"/>
            <w:shd w:val="clear" w:color="auto" w:fill="auto"/>
            <w:vAlign w:val="center"/>
            <w:hideMark/>
          </w:tcPr>
          <w:p w:rsidR="00DE25B9" w:rsidRPr="0035464E" w:rsidRDefault="00DE25B9" w:rsidP="00C96ECA">
            <w:pPr>
              <w:jc w:val="center"/>
              <w:rPr>
                <w:color w:val="000000"/>
              </w:rPr>
            </w:pPr>
            <w:r w:rsidRPr="0035464E">
              <w:rPr>
                <w:color w:val="000000"/>
              </w:rPr>
              <w:t>1997</w:t>
            </w:r>
          </w:p>
        </w:tc>
        <w:tc>
          <w:tcPr>
            <w:tcW w:w="1809" w:type="dxa"/>
            <w:shd w:val="clear" w:color="auto" w:fill="auto"/>
            <w:noWrap/>
            <w:vAlign w:val="center"/>
            <w:hideMark/>
          </w:tcPr>
          <w:p w:rsidR="00DE25B9" w:rsidRPr="0035464E" w:rsidRDefault="00DE25B9" w:rsidP="00C96ECA">
            <w:pPr>
              <w:jc w:val="center"/>
              <w:rPr>
                <w:color w:val="000000"/>
              </w:rPr>
            </w:pPr>
            <w:r w:rsidRPr="0035464E">
              <w:rPr>
                <w:color w:val="000000"/>
              </w:rPr>
              <w:t>18</w:t>
            </w:r>
          </w:p>
        </w:tc>
        <w:tc>
          <w:tcPr>
            <w:tcW w:w="1985" w:type="dxa"/>
            <w:shd w:val="clear" w:color="auto" w:fill="auto"/>
            <w:noWrap/>
            <w:vAlign w:val="center"/>
            <w:hideMark/>
          </w:tcPr>
          <w:p w:rsidR="00DE25B9" w:rsidRPr="0035464E" w:rsidRDefault="00DE25B9" w:rsidP="00C96ECA">
            <w:pPr>
              <w:jc w:val="center"/>
              <w:rPr>
                <w:color w:val="000000"/>
              </w:rPr>
            </w:pPr>
            <w:r w:rsidRPr="0035464E">
              <w:rPr>
                <w:color w:val="000000"/>
              </w:rPr>
              <w:t>0,00000072</w:t>
            </w:r>
          </w:p>
        </w:tc>
        <w:tc>
          <w:tcPr>
            <w:tcW w:w="1701" w:type="dxa"/>
            <w:shd w:val="clear" w:color="auto" w:fill="auto"/>
            <w:noWrap/>
            <w:vAlign w:val="center"/>
            <w:hideMark/>
          </w:tcPr>
          <w:p w:rsidR="00DE25B9" w:rsidRPr="0035464E" w:rsidRDefault="00DE25B9" w:rsidP="00C96ECA">
            <w:pPr>
              <w:jc w:val="center"/>
              <w:rPr>
                <w:color w:val="000000"/>
              </w:rPr>
            </w:pPr>
            <w:r w:rsidRPr="0035464E">
              <w:rPr>
                <w:color w:val="000000"/>
              </w:rPr>
              <w:t>0,99601</w:t>
            </w:r>
          </w:p>
        </w:tc>
      </w:tr>
      <w:tr w:rsidR="00DE25B9" w:rsidRPr="0035464E" w:rsidTr="00DE25B9">
        <w:trPr>
          <w:trHeight w:val="80"/>
        </w:trPr>
        <w:tc>
          <w:tcPr>
            <w:tcW w:w="1417" w:type="dxa"/>
            <w:shd w:val="clear" w:color="auto" w:fill="auto"/>
            <w:vAlign w:val="center"/>
            <w:hideMark/>
          </w:tcPr>
          <w:p w:rsidR="00DE25B9" w:rsidRPr="0035464E" w:rsidRDefault="00DE25B9" w:rsidP="00C96ECA">
            <w:pPr>
              <w:jc w:val="center"/>
              <w:rPr>
                <w:color w:val="000000"/>
              </w:rPr>
            </w:pPr>
            <w:r w:rsidRPr="0035464E">
              <w:rPr>
                <w:color w:val="000000"/>
              </w:rPr>
              <w:t>25</w:t>
            </w:r>
          </w:p>
        </w:tc>
        <w:tc>
          <w:tcPr>
            <w:tcW w:w="1560" w:type="dxa"/>
            <w:shd w:val="clear" w:color="auto" w:fill="auto"/>
            <w:vAlign w:val="center"/>
            <w:hideMark/>
          </w:tcPr>
          <w:p w:rsidR="00DE25B9" w:rsidRPr="0035464E" w:rsidRDefault="00DE25B9" w:rsidP="00C96ECA">
            <w:pPr>
              <w:jc w:val="center"/>
              <w:rPr>
                <w:color w:val="000000"/>
              </w:rPr>
            </w:pPr>
            <w:r w:rsidRPr="0035464E">
              <w:rPr>
                <w:color w:val="000000"/>
              </w:rPr>
              <w:t>2000</w:t>
            </w:r>
          </w:p>
        </w:tc>
        <w:tc>
          <w:tcPr>
            <w:tcW w:w="1559" w:type="dxa"/>
            <w:shd w:val="clear" w:color="auto" w:fill="auto"/>
            <w:vAlign w:val="center"/>
            <w:hideMark/>
          </w:tcPr>
          <w:p w:rsidR="00DE25B9" w:rsidRPr="0035464E" w:rsidRDefault="00DE25B9" w:rsidP="00C96ECA">
            <w:pPr>
              <w:jc w:val="center"/>
              <w:rPr>
                <w:color w:val="000000"/>
              </w:rPr>
            </w:pPr>
            <w:r w:rsidRPr="0035464E">
              <w:rPr>
                <w:color w:val="000000"/>
              </w:rPr>
              <w:t>1995</w:t>
            </w:r>
          </w:p>
        </w:tc>
        <w:tc>
          <w:tcPr>
            <w:tcW w:w="1809" w:type="dxa"/>
            <w:shd w:val="clear" w:color="auto" w:fill="auto"/>
            <w:noWrap/>
            <w:vAlign w:val="center"/>
            <w:hideMark/>
          </w:tcPr>
          <w:p w:rsidR="00DE25B9" w:rsidRPr="0035464E" w:rsidRDefault="00DE25B9" w:rsidP="00C96ECA">
            <w:pPr>
              <w:jc w:val="center"/>
              <w:rPr>
                <w:color w:val="000000"/>
              </w:rPr>
            </w:pPr>
            <w:r w:rsidRPr="0035464E">
              <w:rPr>
                <w:color w:val="000000"/>
              </w:rPr>
              <w:t>20</w:t>
            </w:r>
          </w:p>
        </w:tc>
        <w:tc>
          <w:tcPr>
            <w:tcW w:w="1985" w:type="dxa"/>
            <w:shd w:val="clear" w:color="auto" w:fill="auto"/>
            <w:noWrap/>
            <w:vAlign w:val="center"/>
            <w:hideMark/>
          </w:tcPr>
          <w:p w:rsidR="00DE25B9" w:rsidRPr="0035464E" w:rsidRDefault="00DE25B9" w:rsidP="00C96ECA">
            <w:pPr>
              <w:jc w:val="center"/>
              <w:rPr>
                <w:color w:val="000000"/>
              </w:rPr>
            </w:pPr>
            <w:r w:rsidRPr="0035464E">
              <w:rPr>
                <w:color w:val="000000"/>
              </w:rPr>
              <w:t>0,00001140</w:t>
            </w:r>
          </w:p>
        </w:tc>
        <w:tc>
          <w:tcPr>
            <w:tcW w:w="1701" w:type="dxa"/>
            <w:shd w:val="clear" w:color="auto" w:fill="auto"/>
            <w:noWrap/>
            <w:vAlign w:val="center"/>
            <w:hideMark/>
          </w:tcPr>
          <w:p w:rsidR="00DE25B9" w:rsidRPr="0035464E" w:rsidRDefault="00DE25B9" w:rsidP="00C96ECA">
            <w:pPr>
              <w:jc w:val="center"/>
              <w:rPr>
                <w:color w:val="000000"/>
              </w:rPr>
            </w:pPr>
            <w:r w:rsidRPr="0035464E">
              <w:rPr>
                <w:color w:val="000000"/>
              </w:rPr>
              <w:t>0,93902</w:t>
            </w:r>
          </w:p>
        </w:tc>
      </w:tr>
      <w:tr w:rsidR="00DE25B9" w:rsidRPr="0035464E" w:rsidTr="00DE25B9">
        <w:trPr>
          <w:trHeight w:val="80"/>
        </w:trPr>
        <w:tc>
          <w:tcPr>
            <w:tcW w:w="1417" w:type="dxa"/>
            <w:shd w:val="clear" w:color="auto" w:fill="auto"/>
            <w:vAlign w:val="center"/>
            <w:hideMark/>
          </w:tcPr>
          <w:p w:rsidR="00DE25B9" w:rsidRPr="0035464E" w:rsidRDefault="00DE25B9" w:rsidP="00C96ECA">
            <w:pPr>
              <w:jc w:val="center"/>
              <w:rPr>
                <w:color w:val="000000"/>
              </w:rPr>
            </w:pPr>
            <w:r w:rsidRPr="0035464E">
              <w:rPr>
                <w:color w:val="000000"/>
              </w:rPr>
              <w:t>20</w:t>
            </w:r>
          </w:p>
        </w:tc>
        <w:tc>
          <w:tcPr>
            <w:tcW w:w="1560" w:type="dxa"/>
            <w:shd w:val="clear" w:color="auto" w:fill="auto"/>
            <w:vAlign w:val="center"/>
            <w:hideMark/>
          </w:tcPr>
          <w:p w:rsidR="00DE25B9" w:rsidRPr="0035464E" w:rsidRDefault="00DE25B9" w:rsidP="00C96ECA">
            <w:pPr>
              <w:jc w:val="center"/>
              <w:rPr>
                <w:color w:val="000000"/>
              </w:rPr>
            </w:pPr>
            <w:r w:rsidRPr="0035464E">
              <w:rPr>
                <w:color w:val="000000"/>
              </w:rPr>
              <w:t>1458</w:t>
            </w:r>
          </w:p>
        </w:tc>
        <w:tc>
          <w:tcPr>
            <w:tcW w:w="1559" w:type="dxa"/>
            <w:shd w:val="clear" w:color="auto" w:fill="auto"/>
            <w:vAlign w:val="center"/>
            <w:hideMark/>
          </w:tcPr>
          <w:p w:rsidR="00DE25B9" w:rsidRPr="0035464E" w:rsidRDefault="00DE25B9" w:rsidP="00C96ECA">
            <w:pPr>
              <w:jc w:val="center"/>
              <w:rPr>
                <w:color w:val="000000"/>
              </w:rPr>
            </w:pPr>
            <w:r w:rsidRPr="0035464E">
              <w:rPr>
                <w:color w:val="000000"/>
              </w:rPr>
              <w:t>2000</w:t>
            </w:r>
          </w:p>
        </w:tc>
        <w:tc>
          <w:tcPr>
            <w:tcW w:w="1809" w:type="dxa"/>
            <w:shd w:val="clear" w:color="auto" w:fill="auto"/>
            <w:noWrap/>
            <w:vAlign w:val="center"/>
            <w:hideMark/>
          </w:tcPr>
          <w:p w:rsidR="00DE25B9" w:rsidRPr="0035464E" w:rsidRDefault="00DE25B9" w:rsidP="00C96ECA">
            <w:pPr>
              <w:jc w:val="center"/>
              <w:rPr>
                <w:color w:val="000000"/>
              </w:rPr>
            </w:pPr>
            <w:r w:rsidRPr="0035464E">
              <w:rPr>
                <w:color w:val="000000"/>
              </w:rPr>
              <w:t>15</w:t>
            </w:r>
          </w:p>
        </w:tc>
        <w:tc>
          <w:tcPr>
            <w:tcW w:w="1985" w:type="dxa"/>
            <w:shd w:val="clear" w:color="auto" w:fill="auto"/>
            <w:noWrap/>
            <w:vAlign w:val="center"/>
            <w:hideMark/>
          </w:tcPr>
          <w:p w:rsidR="00DE25B9" w:rsidRPr="0035464E" w:rsidRDefault="00DE25B9" w:rsidP="00C96ECA">
            <w:pPr>
              <w:jc w:val="center"/>
              <w:rPr>
                <w:color w:val="000000"/>
              </w:rPr>
            </w:pPr>
            <w:r w:rsidRPr="0035464E">
              <w:rPr>
                <w:color w:val="000000"/>
              </w:rPr>
              <w:t>0,00000831</w:t>
            </w:r>
          </w:p>
        </w:tc>
        <w:tc>
          <w:tcPr>
            <w:tcW w:w="1701" w:type="dxa"/>
            <w:shd w:val="clear" w:color="auto" w:fill="auto"/>
            <w:noWrap/>
            <w:vAlign w:val="center"/>
            <w:hideMark/>
          </w:tcPr>
          <w:p w:rsidR="00DE25B9" w:rsidRPr="0035464E" w:rsidRDefault="00DE25B9" w:rsidP="00C96ECA">
            <w:pPr>
              <w:jc w:val="center"/>
              <w:rPr>
                <w:color w:val="000000"/>
              </w:rPr>
            </w:pPr>
            <w:r w:rsidRPr="0035464E">
              <w:rPr>
                <w:color w:val="000000"/>
              </w:rPr>
              <w:t>0,95517</w:t>
            </w:r>
          </w:p>
        </w:tc>
      </w:tr>
    </w:tbl>
    <w:p w:rsidR="00DE25B9" w:rsidRPr="0035464E" w:rsidRDefault="00DE25B9" w:rsidP="00DE25B9">
      <w:pPr>
        <w:pStyle w:val="a9"/>
        <w:autoSpaceDE w:val="0"/>
        <w:autoSpaceDN w:val="0"/>
        <w:adjustRightInd w:val="0"/>
        <w:ind w:left="0" w:firstLine="426"/>
        <w:jc w:val="both"/>
        <w:rPr>
          <w:color w:val="000000"/>
        </w:rPr>
      </w:pPr>
    </w:p>
    <w:p w:rsidR="00DE25B9" w:rsidRPr="00DE25B9" w:rsidRDefault="00DE25B9" w:rsidP="00DE25B9">
      <w:pPr>
        <w:pStyle w:val="a9"/>
        <w:autoSpaceDE w:val="0"/>
        <w:autoSpaceDN w:val="0"/>
        <w:adjustRightInd w:val="0"/>
        <w:ind w:left="0" w:firstLine="851"/>
        <w:jc w:val="both"/>
        <w:rPr>
          <w:color w:val="000000"/>
          <w:sz w:val="28"/>
          <w:szCs w:val="28"/>
        </w:rPr>
      </w:pPr>
      <w:r w:rsidRPr="00DE25B9">
        <w:rPr>
          <w:color w:val="000000"/>
          <w:sz w:val="28"/>
          <w:szCs w:val="28"/>
        </w:rPr>
        <w:t>Минимально допустимое значение показателя вероятности безотказной работы составляет 0,9. Значительно меньшие значения вероятности безотказной работы для систем теплоснабжения объясняются, прежде всего, практически полным исчерпанием физического ресурса тепловых сетей.</w:t>
      </w:r>
    </w:p>
    <w:p w:rsidR="00DE25B9" w:rsidRPr="00DE25B9" w:rsidRDefault="00DE25B9" w:rsidP="00DE25B9">
      <w:pPr>
        <w:pStyle w:val="a9"/>
        <w:autoSpaceDE w:val="0"/>
        <w:autoSpaceDN w:val="0"/>
        <w:adjustRightInd w:val="0"/>
        <w:ind w:left="0" w:firstLine="851"/>
        <w:jc w:val="both"/>
        <w:rPr>
          <w:color w:val="000000"/>
          <w:sz w:val="28"/>
          <w:szCs w:val="28"/>
        </w:rPr>
      </w:pPr>
      <w:r w:rsidRPr="00DE25B9">
        <w:rPr>
          <w:color w:val="000000"/>
          <w:sz w:val="28"/>
          <w:szCs w:val="28"/>
        </w:rPr>
        <w:t>На текущий момент эксплуатационная надежность тепловых сетей городского поселения обеспечивалась за счет текущей ликвидации возникающих повреждений в тепловых сетях и недопущению их развития в серьезные аварии с тяжелыми последствиями.</w:t>
      </w:r>
    </w:p>
    <w:p w:rsidR="00DE25B9" w:rsidRPr="00DE25B9" w:rsidRDefault="00DE25B9" w:rsidP="00DE25B9">
      <w:pPr>
        <w:pStyle w:val="afa"/>
        <w:spacing w:after="0" w:line="240" w:lineRule="auto"/>
        <w:ind w:firstLine="851"/>
        <w:jc w:val="both"/>
        <w:rPr>
          <w:sz w:val="28"/>
          <w:szCs w:val="28"/>
        </w:rPr>
      </w:pPr>
    </w:p>
    <w:p w:rsidR="00DE25B9" w:rsidRPr="00DE25B9" w:rsidRDefault="00DE25B9" w:rsidP="00C96ECA">
      <w:pPr>
        <w:pStyle w:val="afa"/>
        <w:spacing w:after="0" w:line="240" w:lineRule="auto"/>
        <w:outlineLvl w:val="0"/>
        <w:rPr>
          <w:sz w:val="28"/>
          <w:szCs w:val="28"/>
        </w:rPr>
      </w:pPr>
      <w:bookmarkStart w:id="72" w:name="_Toc422079691"/>
      <w:r w:rsidRPr="00DE25B9">
        <w:rPr>
          <w:sz w:val="28"/>
          <w:szCs w:val="28"/>
        </w:rPr>
        <w:t>ГЛАВА 10. ОБОСНОВАНИЕ ИНВЕСТИЦИЙ В СТРОИТЕЛЬСТВО, РЕКОНСТРУКЦИЮ И ТЕХНИЧЕСКОЕ ПЕРЕВООРУЖЕНИЕ</w:t>
      </w:r>
      <w:bookmarkEnd w:id="70"/>
      <w:bookmarkEnd w:id="71"/>
      <w:bookmarkEnd w:id="72"/>
    </w:p>
    <w:p w:rsidR="00DE25B9" w:rsidRPr="00DE25B9" w:rsidRDefault="00DE25B9" w:rsidP="00DE25B9">
      <w:pPr>
        <w:tabs>
          <w:tab w:val="left" w:pos="993"/>
        </w:tabs>
        <w:autoSpaceDE w:val="0"/>
        <w:autoSpaceDN w:val="0"/>
        <w:adjustRightInd w:val="0"/>
        <w:ind w:firstLine="851"/>
        <w:jc w:val="both"/>
        <w:rPr>
          <w:rFonts w:eastAsia="Calibri"/>
          <w:color w:val="062000"/>
          <w:sz w:val="28"/>
          <w:szCs w:val="28"/>
        </w:rPr>
      </w:pPr>
    </w:p>
    <w:p w:rsidR="00DE25B9" w:rsidRPr="00DE25B9" w:rsidRDefault="00DE25B9" w:rsidP="00DE25B9">
      <w:pPr>
        <w:tabs>
          <w:tab w:val="left" w:pos="993"/>
        </w:tabs>
        <w:autoSpaceDE w:val="0"/>
        <w:autoSpaceDN w:val="0"/>
        <w:adjustRightInd w:val="0"/>
        <w:ind w:firstLine="851"/>
        <w:jc w:val="both"/>
        <w:rPr>
          <w:rFonts w:eastAsia="Calibri"/>
          <w:sz w:val="28"/>
          <w:szCs w:val="28"/>
        </w:rPr>
      </w:pPr>
      <w:r w:rsidRPr="00DE25B9">
        <w:rPr>
          <w:rFonts w:eastAsia="Calibri"/>
          <w:sz w:val="28"/>
          <w:szCs w:val="28"/>
        </w:rPr>
        <w:t xml:space="preserve">Стоимость капитальных вложений определена ориентировочно исходя из экспертных оценок, имеющихся сводных сметных расчетов по объектам-аналогам, удельных затрат на единицу создаваемой мощности. При разработке проектно-сметной документации по каждому проекту стоимость подлежит уточнению. Средняя удельная цена реконструкции 1 п.м. сетей теплоснабжения по данным оценки удельной стоимости строительства / реконструкции сетей по их аналогам составляет 8,5 тыс. руб./п.м.  </w:t>
      </w:r>
    </w:p>
    <w:p w:rsidR="00DE25B9" w:rsidRDefault="00DE25B9" w:rsidP="00DE25B9">
      <w:pPr>
        <w:tabs>
          <w:tab w:val="left" w:pos="993"/>
        </w:tabs>
        <w:autoSpaceDE w:val="0"/>
        <w:autoSpaceDN w:val="0"/>
        <w:adjustRightInd w:val="0"/>
        <w:ind w:firstLine="426"/>
        <w:jc w:val="both"/>
        <w:rPr>
          <w:rFonts w:eastAsia="Calibri"/>
        </w:rPr>
      </w:pPr>
    </w:p>
    <w:p w:rsidR="00DE25B9" w:rsidRPr="00DE25B9" w:rsidRDefault="00DE25B9" w:rsidP="00DE25B9">
      <w:pPr>
        <w:tabs>
          <w:tab w:val="left" w:pos="993"/>
        </w:tabs>
        <w:autoSpaceDE w:val="0"/>
        <w:autoSpaceDN w:val="0"/>
        <w:adjustRightInd w:val="0"/>
        <w:ind w:firstLine="426"/>
        <w:jc w:val="right"/>
        <w:rPr>
          <w:rFonts w:eastAsia="Calibri"/>
          <w:sz w:val="28"/>
          <w:szCs w:val="28"/>
        </w:rPr>
      </w:pPr>
      <w:r w:rsidRPr="00DE25B9">
        <w:rPr>
          <w:rFonts w:eastAsia="Calibri"/>
          <w:sz w:val="28"/>
          <w:szCs w:val="28"/>
        </w:rPr>
        <w:t>Таблица 10.1</w:t>
      </w:r>
    </w:p>
    <w:p w:rsidR="00DE25B9" w:rsidRPr="00DE25B9" w:rsidRDefault="00DE25B9" w:rsidP="00DE25B9">
      <w:pPr>
        <w:tabs>
          <w:tab w:val="left" w:pos="993"/>
        </w:tabs>
        <w:autoSpaceDE w:val="0"/>
        <w:autoSpaceDN w:val="0"/>
        <w:adjustRightInd w:val="0"/>
        <w:ind w:firstLine="426"/>
        <w:jc w:val="center"/>
        <w:rPr>
          <w:rFonts w:eastAsia="Calibri"/>
          <w:sz w:val="28"/>
          <w:szCs w:val="28"/>
        </w:rPr>
      </w:pPr>
      <w:r w:rsidRPr="00DE25B9">
        <w:rPr>
          <w:rFonts w:eastAsia="Calibri"/>
          <w:sz w:val="28"/>
          <w:szCs w:val="28"/>
        </w:rPr>
        <w:t>Стоимость капитальных вложений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91"/>
        <w:gridCol w:w="2492"/>
        <w:gridCol w:w="2492"/>
        <w:gridCol w:w="2492"/>
      </w:tblGrid>
      <w:tr w:rsidR="00DE25B9" w:rsidRPr="00AF3201" w:rsidTr="00C96ECA">
        <w:tc>
          <w:tcPr>
            <w:tcW w:w="2491" w:type="dxa"/>
            <w:vMerge w:val="restart"/>
            <w:vAlign w:val="center"/>
          </w:tcPr>
          <w:p w:rsidR="00DE25B9" w:rsidRPr="00AF3201" w:rsidRDefault="00DE25B9" w:rsidP="00C96ECA">
            <w:pPr>
              <w:tabs>
                <w:tab w:val="left" w:pos="993"/>
              </w:tabs>
              <w:autoSpaceDE w:val="0"/>
              <w:autoSpaceDN w:val="0"/>
              <w:adjustRightInd w:val="0"/>
              <w:jc w:val="center"/>
            </w:pPr>
            <w:r w:rsidRPr="00AF3201">
              <w:t>Название мероприятия</w:t>
            </w:r>
          </w:p>
        </w:tc>
        <w:tc>
          <w:tcPr>
            <w:tcW w:w="7476" w:type="dxa"/>
            <w:gridSpan w:val="3"/>
            <w:vAlign w:val="center"/>
          </w:tcPr>
          <w:p w:rsidR="00DE25B9" w:rsidRPr="00AF3201" w:rsidRDefault="00DE25B9" w:rsidP="00C96ECA">
            <w:pPr>
              <w:tabs>
                <w:tab w:val="left" w:pos="993"/>
              </w:tabs>
              <w:autoSpaceDE w:val="0"/>
              <w:autoSpaceDN w:val="0"/>
              <w:adjustRightInd w:val="0"/>
              <w:jc w:val="center"/>
            </w:pPr>
            <w:r w:rsidRPr="00AF3201">
              <w:t>Стоимость реализации млн. рублей</w:t>
            </w:r>
          </w:p>
        </w:tc>
      </w:tr>
      <w:tr w:rsidR="00DE25B9" w:rsidRPr="00AF3201" w:rsidTr="00C96ECA">
        <w:tc>
          <w:tcPr>
            <w:tcW w:w="2491" w:type="dxa"/>
            <w:vMerge/>
            <w:vAlign w:val="center"/>
          </w:tcPr>
          <w:p w:rsidR="00DE25B9" w:rsidRPr="00AF3201" w:rsidRDefault="00DE25B9" w:rsidP="00C96ECA">
            <w:pPr>
              <w:tabs>
                <w:tab w:val="left" w:pos="993"/>
              </w:tabs>
              <w:autoSpaceDE w:val="0"/>
              <w:autoSpaceDN w:val="0"/>
              <w:adjustRightInd w:val="0"/>
              <w:jc w:val="center"/>
            </w:pPr>
          </w:p>
        </w:tc>
        <w:tc>
          <w:tcPr>
            <w:tcW w:w="2492" w:type="dxa"/>
            <w:vAlign w:val="center"/>
          </w:tcPr>
          <w:p w:rsidR="00DE25B9" w:rsidRPr="00AF3201" w:rsidRDefault="00DE25B9" w:rsidP="00C96ECA">
            <w:pPr>
              <w:tabs>
                <w:tab w:val="left" w:pos="993"/>
              </w:tabs>
              <w:autoSpaceDE w:val="0"/>
              <w:autoSpaceDN w:val="0"/>
              <w:adjustRightInd w:val="0"/>
              <w:jc w:val="center"/>
            </w:pPr>
            <w:r w:rsidRPr="00AF3201">
              <w:rPr>
                <w:lang w:val="en-US"/>
              </w:rPr>
              <w:t xml:space="preserve">I </w:t>
            </w:r>
            <w:r w:rsidRPr="00AF3201">
              <w:t>этап (до 2020</w:t>
            </w:r>
            <w:r>
              <w:t xml:space="preserve"> </w:t>
            </w:r>
            <w:r w:rsidRPr="00AF3201">
              <w:t>г.)</w:t>
            </w:r>
          </w:p>
        </w:tc>
        <w:tc>
          <w:tcPr>
            <w:tcW w:w="2492" w:type="dxa"/>
            <w:vAlign w:val="center"/>
          </w:tcPr>
          <w:p w:rsidR="00DE25B9" w:rsidRPr="00AF3201" w:rsidRDefault="00DE25B9" w:rsidP="00C96ECA">
            <w:pPr>
              <w:tabs>
                <w:tab w:val="left" w:pos="993"/>
              </w:tabs>
              <w:autoSpaceDE w:val="0"/>
              <w:autoSpaceDN w:val="0"/>
              <w:adjustRightInd w:val="0"/>
              <w:jc w:val="center"/>
            </w:pPr>
            <w:r w:rsidRPr="00AF3201">
              <w:rPr>
                <w:lang w:val="en-US"/>
              </w:rPr>
              <w:t>II</w:t>
            </w:r>
            <w:r w:rsidRPr="00AF3201">
              <w:t xml:space="preserve"> этап (до 2025</w:t>
            </w:r>
            <w:r>
              <w:t xml:space="preserve"> </w:t>
            </w:r>
            <w:r w:rsidRPr="00AF3201">
              <w:t>г.)</w:t>
            </w:r>
          </w:p>
        </w:tc>
        <w:tc>
          <w:tcPr>
            <w:tcW w:w="2492" w:type="dxa"/>
            <w:vAlign w:val="center"/>
          </w:tcPr>
          <w:p w:rsidR="00DE25B9" w:rsidRDefault="00DE25B9" w:rsidP="00C96ECA">
            <w:pPr>
              <w:tabs>
                <w:tab w:val="left" w:pos="993"/>
              </w:tabs>
              <w:autoSpaceDE w:val="0"/>
              <w:autoSpaceDN w:val="0"/>
              <w:adjustRightInd w:val="0"/>
              <w:jc w:val="center"/>
            </w:pPr>
            <w:r w:rsidRPr="00AF3201">
              <w:t xml:space="preserve">Расчетный срок </w:t>
            </w:r>
          </w:p>
          <w:p w:rsidR="00DE25B9" w:rsidRPr="00AF3201" w:rsidRDefault="00DE25B9" w:rsidP="00C96ECA">
            <w:pPr>
              <w:tabs>
                <w:tab w:val="left" w:pos="993"/>
              </w:tabs>
              <w:autoSpaceDE w:val="0"/>
              <w:autoSpaceDN w:val="0"/>
              <w:adjustRightInd w:val="0"/>
              <w:jc w:val="center"/>
            </w:pPr>
            <w:r w:rsidRPr="00AF3201">
              <w:t>(до 2029</w:t>
            </w:r>
            <w:r>
              <w:t xml:space="preserve"> </w:t>
            </w:r>
            <w:r w:rsidRPr="00AF3201">
              <w:t>г.)</w:t>
            </w:r>
          </w:p>
        </w:tc>
      </w:tr>
      <w:tr w:rsidR="00DE25B9" w:rsidRPr="00AF3201" w:rsidTr="00C96ECA">
        <w:tc>
          <w:tcPr>
            <w:tcW w:w="2491" w:type="dxa"/>
            <w:vAlign w:val="center"/>
          </w:tcPr>
          <w:p w:rsidR="00DE25B9" w:rsidRPr="00AF3201" w:rsidRDefault="00DE25B9" w:rsidP="00C96ECA">
            <w:pPr>
              <w:tabs>
                <w:tab w:val="left" w:pos="993"/>
              </w:tabs>
              <w:autoSpaceDE w:val="0"/>
              <w:autoSpaceDN w:val="0"/>
              <w:adjustRightInd w:val="0"/>
              <w:jc w:val="both"/>
            </w:pPr>
            <w:r w:rsidRPr="00AF3201">
              <w:t>Реконструкция котельной</w:t>
            </w:r>
          </w:p>
        </w:tc>
        <w:tc>
          <w:tcPr>
            <w:tcW w:w="4984" w:type="dxa"/>
            <w:gridSpan w:val="2"/>
            <w:vAlign w:val="center"/>
          </w:tcPr>
          <w:p w:rsidR="00DE25B9" w:rsidRPr="00AF3201" w:rsidRDefault="00DE25B9" w:rsidP="00C96ECA">
            <w:pPr>
              <w:tabs>
                <w:tab w:val="left" w:pos="993"/>
              </w:tabs>
              <w:autoSpaceDE w:val="0"/>
              <w:autoSpaceDN w:val="0"/>
              <w:adjustRightInd w:val="0"/>
              <w:jc w:val="center"/>
            </w:pPr>
            <w:r w:rsidRPr="00AF3201">
              <w:t>34,5</w:t>
            </w:r>
          </w:p>
        </w:tc>
        <w:tc>
          <w:tcPr>
            <w:tcW w:w="2492" w:type="dxa"/>
            <w:vAlign w:val="center"/>
          </w:tcPr>
          <w:p w:rsidR="00DE25B9" w:rsidRPr="00AF3201" w:rsidRDefault="00DE25B9" w:rsidP="00C96ECA">
            <w:pPr>
              <w:tabs>
                <w:tab w:val="left" w:pos="993"/>
              </w:tabs>
              <w:autoSpaceDE w:val="0"/>
              <w:autoSpaceDN w:val="0"/>
              <w:adjustRightInd w:val="0"/>
              <w:jc w:val="center"/>
            </w:pPr>
            <w:r w:rsidRPr="00AF3201">
              <w:t>5.0</w:t>
            </w:r>
          </w:p>
        </w:tc>
      </w:tr>
      <w:tr w:rsidR="00DE25B9" w:rsidRPr="00AF3201" w:rsidTr="00C96ECA">
        <w:tc>
          <w:tcPr>
            <w:tcW w:w="2491" w:type="dxa"/>
            <w:vAlign w:val="center"/>
          </w:tcPr>
          <w:p w:rsidR="00DE25B9" w:rsidRPr="00AF3201" w:rsidRDefault="00DE25B9" w:rsidP="00C96ECA">
            <w:pPr>
              <w:tabs>
                <w:tab w:val="left" w:pos="993"/>
              </w:tabs>
              <w:autoSpaceDE w:val="0"/>
              <w:autoSpaceDN w:val="0"/>
              <w:adjustRightInd w:val="0"/>
              <w:jc w:val="both"/>
            </w:pPr>
            <w:r w:rsidRPr="00AF3201">
              <w:t>Реконструкция сетей теплоснабжения</w:t>
            </w:r>
          </w:p>
        </w:tc>
        <w:tc>
          <w:tcPr>
            <w:tcW w:w="2492" w:type="dxa"/>
            <w:vAlign w:val="center"/>
          </w:tcPr>
          <w:p w:rsidR="00DE25B9" w:rsidRPr="00AF3201" w:rsidRDefault="00DE25B9" w:rsidP="00C96ECA">
            <w:pPr>
              <w:tabs>
                <w:tab w:val="left" w:pos="993"/>
              </w:tabs>
              <w:autoSpaceDE w:val="0"/>
              <w:autoSpaceDN w:val="0"/>
              <w:adjustRightInd w:val="0"/>
              <w:jc w:val="center"/>
            </w:pPr>
            <w:r w:rsidRPr="00AF3201">
              <w:t>16,5</w:t>
            </w:r>
          </w:p>
        </w:tc>
        <w:tc>
          <w:tcPr>
            <w:tcW w:w="2492" w:type="dxa"/>
            <w:vAlign w:val="center"/>
          </w:tcPr>
          <w:p w:rsidR="00DE25B9" w:rsidRPr="00AF3201" w:rsidRDefault="00DE25B9" w:rsidP="00C96ECA">
            <w:pPr>
              <w:tabs>
                <w:tab w:val="left" w:pos="993"/>
              </w:tabs>
              <w:autoSpaceDE w:val="0"/>
              <w:autoSpaceDN w:val="0"/>
              <w:adjustRightInd w:val="0"/>
              <w:jc w:val="center"/>
            </w:pPr>
            <w:r w:rsidRPr="00AF3201">
              <w:t>16,5</w:t>
            </w:r>
          </w:p>
        </w:tc>
        <w:tc>
          <w:tcPr>
            <w:tcW w:w="2492" w:type="dxa"/>
            <w:vAlign w:val="center"/>
          </w:tcPr>
          <w:p w:rsidR="00DE25B9" w:rsidRPr="00AF3201" w:rsidRDefault="00DE25B9" w:rsidP="00C96ECA">
            <w:pPr>
              <w:tabs>
                <w:tab w:val="left" w:pos="993"/>
              </w:tabs>
              <w:autoSpaceDE w:val="0"/>
              <w:autoSpaceDN w:val="0"/>
              <w:adjustRightInd w:val="0"/>
              <w:jc w:val="center"/>
            </w:pPr>
            <w:r w:rsidRPr="00AF3201">
              <w:t>10.0</w:t>
            </w:r>
          </w:p>
        </w:tc>
      </w:tr>
    </w:tbl>
    <w:p w:rsidR="00DE25B9" w:rsidRPr="00DE25B9" w:rsidRDefault="00DE25B9" w:rsidP="00DE25B9">
      <w:pPr>
        <w:ind w:firstLine="851"/>
        <w:jc w:val="both"/>
        <w:rPr>
          <w:rFonts w:eastAsia="Calibri"/>
          <w:sz w:val="28"/>
          <w:szCs w:val="28"/>
        </w:rPr>
      </w:pPr>
      <w:r w:rsidRPr="00DE25B9">
        <w:rPr>
          <w:rFonts w:eastAsia="Calibri"/>
          <w:sz w:val="28"/>
          <w:szCs w:val="28"/>
        </w:rPr>
        <w:t xml:space="preserve">Объем капиталовложений в мероприятия по повышению качества и надежности системы теплоснабжения с учетом перспективного развития сельского поселения Болчары составляет ориентировочно 82,5 млн. рублей. Основными источниками финансирования являются: </w:t>
      </w:r>
    </w:p>
    <w:p w:rsidR="00DE25B9" w:rsidRPr="00DE25B9" w:rsidRDefault="00DE25B9" w:rsidP="006621EE">
      <w:pPr>
        <w:pStyle w:val="a9"/>
        <w:numPr>
          <w:ilvl w:val="0"/>
          <w:numId w:val="17"/>
        </w:numPr>
        <w:tabs>
          <w:tab w:val="left" w:pos="1134"/>
        </w:tabs>
        <w:ind w:left="0" w:firstLine="851"/>
        <w:jc w:val="both"/>
        <w:rPr>
          <w:sz w:val="28"/>
          <w:szCs w:val="28"/>
        </w:rPr>
      </w:pPr>
      <w:r w:rsidRPr="00DE25B9">
        <w:rPr>
          <w:sz w:val="28"/>
          <w:szCs w:val="28"/>
        </w:rPr>
        <w:t xml:space="preserve">средства областного бюджета; </w:t>
      </w:r>
    </w:p>
    <w:p w:rsidR="00DE25B9" w:rsidRPr="00DE25B9" w:rsidRDefault="00DE25B9" w:rsidP="006621EE">
      <w:pPr>
        <w:pStyle w:val="a9"/>
        <w:numPr>
          <w:ilvl w:val="0"/>
          <w:numId w:val="17"/>
        </w:numPr>
        <w:tabs>
          <w:tab w:val="left" w:pos="1134"/>
        </w:tabs>
        <w:ind w:left="0" w:firstLine="851"/>
        <w:jc w:val="both"/>
        <w:rPr>
          <w:sz w:val="28"/>
          <w:szCs w:val="28"/>
        </w:rPr>
      </w:pPr>
      <w:r w:rsidRPr="00DE25B9">
        <w:rPr>
          <w:sz w:val="28"/>
          <w:szCs w:val="28"/>
        </w:rPr>
        <w:t>средства бюджета городского округа;</w:t>
      </w:r>
    </w:p>
    <w:p w:rsidR="00DE25B9" w:rsidRPr="00DE25B9" w:rsidRDefault="00DE25B9" w:rsidP="006621EE">
      <w:pPr>
        <w:pStyle w:val="a9"/>
        <w:numPr>
          <w:ilvl w:val="0"/>
          <w:numId w:val="17"/>
        </w:numPr>
        <w:tabs>
          <w:tab w:val="left" w:pos="1134"/>
        </w:tabs>
        <w:ind w:left="0" w:firstLine="851"/>
        <w:jc w:val="both"/>
        <w:rPr>
          <w:sz w:val="28"/>
          <w:szCs w:val="28"/>
        </w:rPr>
      </w:pPr>
      <w:r w:rsidRPr="00DE25B9">
        <w:rPr>
          <w:sz w:val="28"/>
          <w:szCs w:val="28"/>
        </w:rPr>
        <w:lastRenderedPageBreak/>
        <w:t>средства полученные в части инвестиционной надбавки к тарифу;</w:t>
      </w:r>
    </w:p>
    <w:p w:rsidR="00DE25B9" w:rsidRPr="00DE25B9" w:rsidRDefault="00DE25B9" w:rsidP="006621EE">
      <w:pPr>
        <w:pStyle w:val="a9"/>
        <w:numPr>
          <w:ilvl w:val="0"/>
          <w:numId w:val="17"/>
        </w:numPr>
        <w:tabs>
          <w:tab w:val="left" w:pos="1134"/>
        </w:tabs>
        <w:ind w:left="0" w:firstLine="851"/>
        <w:jc w:val="both"/>
        <w:rPr>
          <w:sz w:val="28"/>
          <w:szCs w:val="28"/>
        </w:rPr>
      </w:pPr>
      <w:r w:rsidRPr="00DE25B9">
        <w:rPr>
          <w:sz w:val="28"/>
          <w:szCs w:val="28"/>
        </w:rPr>
        <w:t xml:space="preserve">кредитные средства и муниципальный заем; </w:t>
      </w:r>
    </w:p>
    <w:p w:rsidR="00DE25B9" w:rsidRPr="00DE25B9" w:rsidRDefault="00DE25B9" w:rsidP="006621EE">
      <w:pPr>
        <w:pStyle w:val="a9"/>
        <w:numPr>
          <w:ilvl w:val="0"/>
          <w:numId w:val="17"/>
        </w:numPr>
        <w:tabs>
          <w:tab w:val="left" w:pos="1134"/>
        </w:tabs>
        <w:ind w:left="0" w:firstLine="851"/>
        <w:jc w:val="both"/>
        <w:rPr>
          <w:sz w:val="28"/>
          <w:szCs w:val="28"/>
        </w:rPr>
      </w:pPr>
      <w:r w:rsidRPr="00DE25B9">
        <w:rPr>
          <w:sz w:val="28"/>
          <w:szCs w:val="28"/>
        </w:rPr>
        <w:t xml:space="preserve">собственные средства предприятий, заказчиков </w:t>
      </w:r>
      <w:r>
        <w:rPr>
          <w:sz w:val="28"/>
          <w:szCs w:val="28"/>
        </w:rPr>
        <w:t>–</w:t>
      </w:r>
      <w:r w:rsidRPr="00DE25B9">
        <w:rPr>
          <w:sz w:val="28"/>
          <w:szCs w:val="28"/>
        </w:rPr>
        <w:t xml:space="preserve"> застройщиков; </w:t>
      </w:r>
    </w:p>
    <w:p w:rsidR="00DE25B9" w:rsidRPr="00DE25B9" w:rsidRDefault="00DE25B9" w:rsidP="006621EE">
      <w:pPr>
        <w:pStyle w:val="a9"/>
        <w:numPr>
          <w:ilvl w:val="0"/>
          <w:numId w:val="17"/>
        </w:numPr>
        <w:tabs>
          <w:tab w:val="left" w:pos="1134"/>
        </w:tabs>
        <w:ind w:left="0" w:firstLine="851"/>
        <w:jc w:val="both"/>
        <w:rPr>
          <w:b/>
          <w:sz w:val="28"/>
          <w:szCs w:val="28"/>
        </w:rPr>
      </w:pPr>
      <w:r w:rsidRPr="00DE25B9">
        <w:rPr>
          <w:sz w:val="28"/>
          <w:szCs w:val="28"/>
        </w:rPr>
        <w:t xml:space="preserve">иные средства, предусмотренные законодательством.  </w:t>
      </w:r>
    </w:p>
    <w:p w:rsidR="00DE25B9" w:rsidRPr="00DE25B9" w:rsidRDefault="00DE25B9" w:rsidP="00DE25B9">
      <w:pPr>
        <w:ind w:firstLine="851"/>
        <w:rPr>
          <w:b/>
          <w:sz w:val="28"/>
          <w:szCs w:val="28"/>
        </w:rPr>
      </w:pPr>
      <w:bookmarkStart w:id="73" w:name="_Toc422079692"/>
      <w:r w:rsidRPr="00DE25B9">
        <w:rPr>
          <w:b/>
          <w:sz w:val="28"/>
          <w:szCs w:val="28"/>
        </w:rPr>
        <w:br w:type="page"/>
      </w:r>
    </w:p>
    <w:p w:rsidR="00DE25B9" w:rsidRDefault="00DE25B9" w:rsidP="00DE25B9">
      <w:pPr>
        <w:pStyle w:val="a9"/>
        <w:ind w:left="0" w:firstLine="851"/>
        <w:jc w:val="center"/>
        <w:outlineLvl w:val="0"/>
        <w:rPr>
          <w:b/>
          <w:sz w:val="28"/>
          <w:szCs w:val="28"/>
        </w:rPr>
      </w:pPr>
    </w:p>
    <w:p w:rsidR="00DE25B9" w:rsidRPr="00DE25B9" w:rsidRDefault="00DE25B9" w:rsidP="00DE25B9">
      <w:pPr>
        <w:pStyle w:val="a9"/>
        <w:ind w:left="0" w:firstLine="851"/>
        <w:jc w:val="center"/>
        <w:outlineLvl w:val="0"/>
        <w:rPr>
          <w:b/>
          <w:sz w:val="28"/>
          <w:szCs w:val="28"/>
        </w:rPr>
      </w:pPr>
      <w:r w:rsidRPr="00DE25B9">
        <w:rPr>
          <w:b/>
          <w:sz w:val="28"/>
          <w:szCs w:val="28"/>
        </w:rPr>
        <w:t>УТВЕРЖДАЕМАЯ ЧАСТЬ СХЕМЫ ТЕПЛОСНАБЖЕНИЯ</w:t>
      </w:r>
      <w:bookmarkEnd w:id="73"/>
    </w:p>
    <w:p w:rsidR="00DE25B9" w:rsidRPr="00DE25B9" w:rsidRDefault="00DE25B9" w:rsidP="00DE25B9">
      <w:pPr>
        <w:pStyle w:val="a9"/>
        <w:ind w:left="0" w:firstLine="851"/>
        <w:jc w:val="both"/>
        <w:rPr>
          <w:b/>
          <w:sz w:val="28"/>
          <w:szCs w:val="28"/>
        </w:rPr>
      </w:pPr>
    </w:p>
    <w:p w:rsidR="00DE25B9" w:rsidRPr="00DE25B9" w:rsidRDefault="00DE25B9" w:rsidP="00DE25B9">
      <w:pPr>
        <w:pStyle w:val="aff0"/>
        <w:spacing w:after="0" w:line="240" w:lineRule="auto"/>
        <w:ind w:firstLine="851"/>
        <w:outlineLvl w:val="0"/>
        <w:rPr>
          <w:b/>
          <w:sz w:val="28"/>
          <w:szCs w:val="28"/>
        </w:rPr>
      </w:pPr>
      <w:bookmarkStart w:id="74" w:name="_Toc422079693"/>
    </w:p>
    <w:p w:rsidR="00DE25B9" w:rsidRPr="00DE25B9" w:rsidRDefault="00DE25B9" w:rsidP="00C96ECA">
      <w:pPr>
        <w:pStyle w:val="aff0"/>
        <w:spacing w:after="0" w:line="240" w:lineRule="auto"/>
        <w:ind w:firstLine="0"/>
        <w:jc w:val="center"/>
        <w:outlineLvl w:val="0"/>
        <w:rPr>
          <w:b/>
          <w:sz w:val="28"/>
          <w:szCs w:val="28"/>
        </w:rPr>
      </w:pPr>
      <w:r w:rsidRPr="00DE25B9">
        <w:rPr>
          <w:b/>
          <w:sz w:val="28"/>
          <w:szCs w:val="28"/>
        </w:rPr>
        <w:t xml:space="preserve">РАЗДЕЛ 1. ПОКАЗАТЕЛИ ПЕРСПЕКТИВНОГО СПРОСА НА ТЕПЛОВУЮ ЭНЕРГИЮ (МОЩНОСТЬ) И ТЕПЛОНОСИТЕЛЬ В УСТАНОВЛЕННЫХ ГРАНИЦАХ ТЕРРИТОРИИ </w:t>
      </w:r>
      <w:bookmarkEnd w:id="7"/>
      <w:r w:rsidRPr="00DE25B9">
        <w:rPr>
          <w:b/>
          <w:sz w:val="28"/>
          <w:szCs w:val="28"/>
        </w:rPr>
        <w:t>ПОСЕЛЕНИЯ</w:t>
      </w:r>
      <w:bookmarkEnd w:id="74"/>
    </w:p>
    <w:p w:rsidR="00DE25B9" w:rsidRPr="00DE25B9" w:rsidRDefault="00DE25B9" w:rsidP="00DE25B9">
      <w:pPr>
        <w:pStyle w:val="aff0"/>
        <w:spacing w:after="0" w:line="240" w:lineRule="auto"/>
        <w:ind w:firstLine="851"/>
        <w:outlineLvl w:val="0"/>
        <w:rPr>
          <w:b/>
          <w:sz w:val="28"/>
          <w:szCs w:val="28"/>
        </w:rPr>
      </w:pPr>
    </w:p>
    <w:p w:rsidR="00DE25B9" w:rsidRPr="00DE25B9" w:rsidRDefault="00DE25B9" w:rsidP="00DE25B9">
      <w:pPr>
        <w:pStyle w:val="afc"/>
        <w:spacing w:after="0" w:line="240" w:lineRule="auto"/>
        <w:ind w:right="-23" w:firstLine="851"/>
        <w:outlineLvl w:val="1"/>
        <w:rPr>
          <w:sz w:val="28"/>
          <w:szCs w:val="28"/>
        </w:rPr>
      </w:pPr>
      <w:bookmarkStart w:id="75" w:name="_Toc343876984"/>
      <w:bookmarkStart w:id="76" w:name="_Toc422079694"/>
      <w:r w:rsidRPr="00DE25B9">
        <w:rPr>
          <w:sz w:val="28"/>
          <w:szCs w:val="28"/>
        </w:rPr>
        <w:t>1.1</w:t>
      </w:r>
      <w:r>
        <w:rPr>
          <w:sz w:val="28"/>
          <w:szCs w:val="28"/>
        </w:rPr>
        <w:t>.</w:t>
      </w:r>
      <w:r w:rsidRPr="00DE25B9">
        <w:rPr>
          <w:sz w:val="28"/>
          <w:szCs w:val="28"/>
        </w:rPr>
        <w:t xml:space="preserve"> Площадь строительных фондов и приросты площади строительных фондов, </w:t>
      </w:r>
      <w:bookmarkEnd w:id="75"/>
      <w:r w:rsidRPr="00DE25B9">
        <w:rPr>
          <w:sz w:val="28"/>
          <w:szCs w:val="28"/>
        </w:rPr>
        <w:t>подключенных к системе теплоснабжения сельского поселения Болчары.</w:t>
      </w:r>
      <w:bookmarkEnd w:id="76"/>
    </w:p>
    <w:p w:rsidR="00DE25B9" w:rsidRPr="00DE25B9" w:rsidRDefault="00DE25B9" w:rsidP="00DE25B9">
      <w:pPr>
        <w:pStyle w:val="aff0"/>
        <w:spacing w:after="0" w:line="240" w:lineRule="auto"/>
        <w:ind w:firstLine="851"/>
        <w:rPr>
          <w:sz w:val="28"/>
          <w:szCs w:val="28"/>
        </w:rPr>
      </w:pPr>
      <w:bookmarkStart w:id="77" w:name="_Toc343247271"/>
      <w:bookmarkStart w:id="78" w:name="_Toc343876985"/>
      <w:bookmarkStart w:id="79" w:name="_Toc341863270"/>
      <w:r w:rsidRPr="00DE25B9">
        <w:rPr>
          <w:sz w:val="28"/>
          <w:szCs w:val="28"/>
        </w:rPr>
        <w:t xml:space="preserve">Площади строительных фондов и приросты площадей строительных фондов </w:t>
      </w:r>
      <w:r w:rsidRPr="00DE25B9">
        <w:rPr>
          <w:rFonts w:eastAsia="Times New Roman"/>
          <w:color w:val="000000"/>
          <w:sz w:val="28"/>
          <w:szCs w:val="28"/>
          <w:lang w:eastAsia="ru-RU"/>
        </w:rPr>
        <w:t>жилых домов</w:t>
      </w:r>
      <w:r w:rsidRPr="00DE25B9">
        <w:rPr>
          <w:sz w:val="28"/>
          <w:szCs w:val="28"/>
        </w:rPr>
        <w:t>, подключенных к системе теплоснабжения сельского поселения Болчары, приведены в таблицах 1.1.1-1.1.2.</w:t>
      </w:r>
    </w:p>
    <w:p w:rsidR="00DE25B9" w:rsidRPr="00DE25B9" w:rsidRDefault="00DE25B9" w:rsidP="00DE25B9">
      <w:pPr>
        <w:pStyle w:val="aff0"/>
        <w:spacing w:after="0" w:line="240" w:lineRule="auto"/>
        <w:ind w:firstLine="851"/>
        <w:jc w:val="right"/>
        <w:rPr>
          <w:sz w:val="28"/>
          <w:szCs w:val="28"/>
        </w:rPr>
      </w:pPr>
    </w:p>
    <w:p w:rsidR="00DE25B9" w:rsidRPr="00DE25B9" w:rsidRDefault="00DE25B9" w:rsidP="00DE25B9">
      <w:pPr>
        <w:pStyle w:val="aff0"/>
        <w:spacing w:after="0" w:line="240" w:lineRule="auto"/>
        <w:ind w:firstLine="851"/>
        <w:jc w:val="right"/>
        <w:rPr>
          <w:sz w:val="28"/>
          <w:szCs w:val="28"/>
        </w:rPr>
      </w:pPr>
      <w:r w:rsidRPr="00DE25B9">
        <w:rPr>
          <w:sz w:val="28"/>
          <w:szCs w:val="28"/>
        </w:rPr>
        <w:t>Таблица 1.1.1</w:t>
      </w:r>
    </w:p>
    <w:p w:rsidR="00DE25B9" w:rsidRPr="00DE25B9" w:rsidRDefault="00DE25B9" w:rsidP="00DE25B9">
      <w:pPr>
        <w:pStyle w:val="aff0"/>
        <w:spacing w:after="0" w:line="240" w:lineRule="auto"/>
        <w:ind w:firstLine="0"/>
        <w:jc w:val="center"/>
        <w:rPr>
          <w:sz w:val="28"/>
          <w:szCs w:val="28"/>
        </w:rPr>
      </w:pPr>
      <w:r w:rsidRPr="00DE25B9">
        <w:rPr>
          <w:sz w:val="28"/>
          <w:szCs w:val="28"/>
        </w:rPr>
        <w:t xml:space="preserve">Площадь строительных фондов и приросты объемов строительных фондов </w:t>
      </w:r>
      <w:r w:rsidRPr="00DE25B9">
        <w:rPr>
          <w:rFonts w:eastAsia="Times New Roman"/>
          <w:color w:val="000000"/>
          <w:sz w:val="28"/>
          <w:szCs w:val="28"/>
          <w:lang w:eastAsia="ru-RU"/>
        </w:rPr>
        <w:t>жилых домов, м</w:t>
      </w:r>
      <w:r w:rsidRPr="00DE25B9">
        <w:rPr>
          <w:rFonts w:eastAsia="Times New Roman"/>
          <w:color w:val="000000"/>
          <w:sz w:val="28"/>
          <w:szCs w:val="28"/>
          <w:vertAlign w:val="superscript"/>
          <w:lang w:eastAsia="ru-RU"/>
        </w:rPr>
        <w:t>2</w:t>
      </w:r>
    </w:p>
    <w:tbl>
      <w:tblPr>
        <w:tblpPr w:leftFromText="180" w:rightFromText="180" w:vertAnchor="text" w:tblpX="-129" w:tblpY="1"/>
        <w:tblOverlap w:val="neve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6"/>
        <w:gridCol w:w="1275"/>
        <w:gridCol w:w="1276"/>
        <w:gridCol w:w="1276"/>
        <w:gridCol w:w="1275"/>
        <w:gridCol w:w="1276"/>
        <w:gridCol w:w="1276"/>
        <w:gridCol w:w="1276"/>
      </w:tblGrid>
      <w:tr w:rsidR="00DE25B9" w:rsidRPr="0035464E" w:rsidTr="00DE25B9">
        <w:trPr>
          <w:trHeight w:val="562"/>
          <w:tblHeader/>
        </w:trPr>
        <w:tc>
          <w:tcPr>
            <w:tcW w:w="1526" w:type="dxa"/>
            <w:vAlign w:val="center"/>
          </w:tcPr>
          <w:p w:rsidR="00DE25B9" w:rsidRPr="0035464E" w:rsidRDefault="00DE25B9" w:rsidP="00DE25B9">
            <w:pPr>
              <w:jc w:val="center"/>
              <w:rPr>
                <w:bCs/>
                <w:iCs/>
              </w:rPr>
            </w:pPr>
            <w:r w:rsidRPr="0035464E">
              <w:rPr>
                <w:bCs/>
                <w:iCs/>
              </w:rPr>
              <w:t>Котельная</w:t>
            </w:r>
          </w:p>
        </w:tc>
        <w:tc>
          <w:tcPr>
            <w:tcW w:w="1275" w:type="dxa"/>
            <w:tcBorders>
              <w:right w:val="single" w:sz="4" w:space="0" w:color="auto"/>
            </w:tcBorders>
            <w:vAlign w:val="center"/>
          </w:tcPr>
          <w:p w:rsidR="00DE25B9" w:rsidRPr="00604C83" w:rsidRDefault="00DE25B9" w:rsidP="00DE25B9">
            <w:pPr>
              <w:pStyle w:val="aff0"/>
              <w:spacing w:after="0" w:line="240" w:lineRule="auto"/>
              <w:ind w:firstLine="0"/>
              <w:jc w:val="center"/>
            </w:pPr>
            <w:r w:rsidRPr="00604C83">
              <w:t>2014</w:t>
            </w:r>
          </w:p>
        </w:tc>
        <w:tc>
          <w:tcPr>
            <w:tcW w:w="1276" w:type="dxa"/>
            <w:tcBorders>
              <w:left w:val="single" w:sz="4" w:space="0" w:color="auto"/>
              <w:right w:val="single" w:sz="4" w:space="0" w:color="auto"/>
            </w:tcBorders>
            <w:vAlign w:val="center"/>
          </w:tcPr>
          <w:p w:rsidR="00DE25B9" w:rsidRPr="00604C83" w:rsidRDefault="00DE25B9" w:rsidP="00DE25B9">
            <w:pPr>
              <w:pStyle w:val="aff0"/>
              <w:spacing w:after="0" w:line="240" w:lineRule="auto"/>
              <w:ind w:firstLine="0"/>
              <w:jc w:val="center"/>
            </w:pPr>
            <w:r w:rsidRPr="00604C83">
              <w:t>2015</w:t>
            </w:r>
          </w:p>
        </w:tc>
        <w:tc>
          <w:tcPr>
            <w:tcW w:w="1276" w:type="dxa"/>
            <w:tcBorders>
              <w:left w:val="single" w:sz="4" w:space="0" w:color="auto"/>
              <w:right w:val="single" w:sz="4" w:space="0" w:color="auto"/>
            </w:tcBorders>
            <w:vAlign w:val="center"/>
          </w:tcPr>
          <w:p w:rsidR="00DE25B9" w:rsidRPr="00604C83" w:rsidRDefault="00DE25B9" w:rsidP="00DE25B9">
            <w:pPr>
              <w:pStyle w:val="aff0"/>
              <w:spacing w:after="0" w:line="240" w:lineRule="auto"/>
              <w:ind w:firstLine="0"/>
              <w:jc w:val="center"/>
            </w:pPr>
            <w:r w:rsidRPr="00604C83">
              <w:t>2016</w:t>
            </w:r>
          </w:p>
        </w:tc>
        <w:tc>
          <w:tcPr>
            <w:tcW w:w="1275" w:type="dxa"/>
            <w:tcBorders>
              <w:left w:val="single" w:sz="4" w:space="0" w:color="auto"/>
              <w:right w:val="single" w:sz="4" w:space="0" w:color="auto"/>
            </w:tcBorders>
            <w:vAlign w:val="center"/>
          </w:tcPr>
          <w:p w:rsidR="00DE25B9" w:rsidRPr="00604C83" w:rsidRDefault="00DE25B9" w:rsidP="00DE25B9">
            <w:pPr>
              <w:pStyle w:val="aff0"/>
              <w:spacing w:after="0" w:line="240" w:lineRule="auto"/>
              <w:ind w:firstLine="0"/>
              <w:jc w:val="center"/>
            </w:pPr>
            <w:r w:rsidRPr="00604C83">
              <w:t>2017</w:t>
            </w:r>
          </w:p>
        </w:tc>
        <w:tc>
          <w:tcPr>
            <w:tcW w:w="1276" w:type="dxa"/>
            <w:tcBorders>
              <w:left w:val="single" w:sz="4" w:space="0" w:color="auto"/>
              <w:right w:val="single" w:sz="4" w:space="0" w:color="auto"/>
            </w:tcBorders>
            <w:vAlign w:val="center"/>
          </w:tcPr>
          <w:p w:rsidR="00DE25B9" w:rsidRPr="00604C83" w:rsidRDefault="00DE25B9" w:rsidP="00DE25B9">
            <w:pPr>
              <w:pStyle w:val="aff0"/>
              <w:spacing w:after="0" w:line="240" w:lineRule="auto"/>
              <w:ind w:firstLine="0"/>
              <w:jc w:val="center"/>
            </w:pPr>
            <w:r w:rsidRPr="00604C83">
              <w:t>2018</w:t>
            </w:r>
          </w:p>
        </w:tc>
        <w:tc>
          <w:tcPr>
            <w:tcW w:w="1276" w:type="dxa"/>
            <w:tcBorders>
              <w:left w:val="single" w:sz="4" w:space="0" w:color="auto"/>
              <w:right w:val="single" w:sz="4" w:space="0" w:color="auto"/>
            </w:tcBorders>
            <w:vAlign w:val="center"/>
          </w:tcPr>
          <w:p w:rsidR="00DE25B9" w:rsidRPr="00604C83" w:rsidRDefault="00DE25B9" w:rsidP="00DE25B9">
            <w:pPr>
              <w:pStyle w:val="aff0"/>
              <w:spacing w:after="0" w:line="240" w:lineRule="auto"/>
              <w:ind w:firstLine="0"/>
              <w:jc w:val="center"/>
            </w:pPr>
            <w:r w:rsidRPr="00604C83">
              <w:t>2019-2023</w:t>
            </w:r>
          </w:p>
        </w:tc>
        <w:tc>
          <w:tcPr>
            <w:tcW w:w="1276" w:type="dxa"/>
            <w:tcBorders>
              <w:left w:val="single" w:sz="4" w:space="0" w:color="auto"/>
            </w:tcBorders>
            <w:vAlign w:val="center"/>
          </w:tcPr>
          <w:p w:rsidR="00DE25B9" w:rsidRPr="00604C83" w:rsidRDefault="00DE25B9" w:rsidP="00DE25B9">
            <w:pPr>
              <w:pStyle w:val="aff0"/>
              <w:spacing w:after="0" w:line="240" w:lineRule="auto"/>
              <w:ind w:firstLine="0"/>
              <w:jc w:val="center"/>
            </w:pPr>
            <w:r w:rsidRPr="00604C83">
              <w:t>2024-2029</w:t>
            </w:r>
          </w:p>
        </w:tc>
      </w:tr>
      <w:tr w:rsidR="00DE25B9" w:rsidRPr="0035464E" w:rsidTr="00DE25B9">
        <w:tc>
          <w:tcPr>
            <w:tcW w:w="1526" w:type="dxa"/>
            <w:vAlign w:val="center"/>
          </w:tcPr>
          <w:p w:rsidR="00DE25B9" w:rsidRPr="0035464E" w:rsidRDefault="00DE25B9" w:rsidP="00DE25B9">
            <w:pPr>
              <w:jc w:val="center"/>
            </w:pPr>
            <w:r w:rsidRPr="0035464E">
              <w:t>Котельная</w:t>
            </w:r>
          </w:p>
          <w:p w:rsidR="00DE25B9" w:rsidRPr="0035464E" w:rsidRDefault="00DE25B9" w:rsidP="00DE25B9">
            <w:pPr>
              <w:jc w:val="center"/>
            </w:pPr>
            <w:r w:rsidRPr="0035464E">
              <w:t>с. Болчары</w:t>
            </w:r>
          </w:p>
        </w:tc>
        <w:tc>
          <w:tcPr>
            <w:tcW w:w="1275" w:type="dxa"/>
            <w:tcBorders>
              <w:right w:val="single" w:sz="4" w:space="0" w:color="auto"/>
            </w:tcBorders>
            <w:vAlign w:val="center"/>
          </w:tcPr>
          <w:p w:rsidR="00DE25B9" w:rsidRPr="00604C83" w:rsidRDefault="00DE25B9" w:rsidP="00DE25B9">
            <w:pPr>
              <w:pStyle w:val="aff2"/>
              <w:rPr>
                <w:rFonts w:ascii="Times New Roman" w:hAnsi="Times New Roman"/>
                <w:sz w:val="24"/>
                <w:szCs w:val="24"/>
                <w:highlight w:val="yellow"/>
              </w:rPr>
            </w:pPr>
            <w:r w:rsidRPr="00604C83">
              <w:rPr>
                <w:rFonts w:ascii="Times New Roman" w:hAnsi="Times New Roman"/>
                <w:sz w:val="24"/>
                <w:szCs w:val="24"/>
              </w:rPr>
              <w:t>17287,67</w:t>
            </w:r>
          </w:p>
        </w:tc>
        <w:tc>
          <w:tcPr>
            <w:tcW w:w="1276" w:type="dxa"/>
            <w:tcBorders>
              <w:left w:val="single" w:sz="4" w:space="0" w:color="auto"/>
              <w:right w:val="single" w:sz="4" w:space="0" w:color="auto"/>
            </w:tcBorders>
            <w:vAlign w:val="center"/>
          </w:tcPr>
          <w:p w:rsidR="00DE25B9" w:rsidRPr="00604C83" w:rsidRDefault="00DE25B9" w:rsidP="00DE25B9">
            <w:pPr>
              <w:pStyle w:val="aff2"/>
              <w:rPr>
                <w:rFonts w:ascii="Times New Roman" w:hAnsi="Times New Roman"/>
                <w:sz w:val="24"/>
                <w:szCs w:val="24"/>
                <w:highlight w:val="yellow"/>
              </w:rPr>
            </w:pPr>
            <w:r w:rsidRPr="00604C83">
              <w:rPr>
                <w:rFonts w:ascii="Times New Roman" w:hAnsi="Times New Roman"/>
                <w:sz w:val="24"/>
                <w:szCs w:val="24"/>
              </w:rPr>
              <w:t>17287,67</w:t>
            </w:r>
          </w:p>
        </w:tc>
        <w:tc>
          <w:tcPr>
            <w:tcW w:w="1276" w:type="dxa"/>
            <w:tcBorders>
              <w:left w:val="single" w:sz="4" w:space="0" w:color="auto"/>
            </w:tcBorders>
            <w:vAlign w:val="center"/>
          </w:tcPr>
          <w:p w:rsidR="00DE25B9" w:rsidRPr="00604C83" w:rsidRDefault="00DE25B9" w:rsidP="00DE25B9">
            <w:pPr>
              <w:pStyle w:val="aff2"/>
              <w:rPr>
                <w:rFonts w:ascii="Times New Roman" w:hAnsi="Times New Roman"/>
                <w:sz w:val="24"/>
                <w:szCs w:val="24"/>
                <w:highlight w:val="yellow"/>
              </w:rPr>
            </w:pPr>
            <w:r w:rsidRPr="00604C83">
              <w:rPr>
                <w:rFonts w:ascii="Times New Roman" w:hAnsi="Times New Roman"/>
                <w:sz w:val="24"/>
                <w:szCs w:val="24"/>
              </w:rPr>
              <w:t>17287,67</w:t>
            </w:r>
          </w:p>
        </w:tc>
        <w:tc>
          <w:tcPr>
            <w:tcW w:w="1275" w:type="dxa"/>
            <w:tcBorders>
              <w:right w:val="single" w:sz="4" w:space="0" w:color="auto"/>
            </w:tcBorders>
            <w:vAlign w:val="center"/>
          </w:tcPr>
          <w:p w:rsidR="00DE25B9" w:rsidRPr="00604C83" w:rsidRDefault="00DE25B9" w:rsidP="00DE25B9">
            <w:pPr>
              <w:pStyle w:val="aff2"/>
              <w:rPr>
                <w:rFonts w:ascii="Times New Roman" w:hAnsi="Times New Roman"/>
                <w:sz w:val="24"/>
                <w:szCs w:val="24"/>
                <w:highlight w:val="yellow"/>
              </w:rPr>
            </w:pPr>
            <w:r w:rsidRPr="00604C83">
              <w:rPr>
                <w:rFonts w:ascii="Times New Roman" w:hAnsi="Times New Roman"/>
                <w:sz w:val="24"/>
                <w:szCs w:val="24"/>
              </w:rPr>
              <w:t>17287,67</w:t>
            </w:r>
          </w:p>
        </w:tc>
        <w:tc>
          <w:tcPr>
            <w:tcW w:w="1276" w:type="dxa"/>
            <w:tcBorders>
              <w:left w:val="single" w:sz="4" w:space="0" w:color="auto"/>
            </w:tcBorders>
            <w:vAlign w:val="center"/>
          </w:tcPr>
          <w:p w:rsidR="00DE25B9" w:rsidRPr="00604C83" w:rsidRDefault="00DE25B9" w:rsidP="00DE25B9">
            <w:pPr>
              <w:pStyle w:val="aff2"/>
              <w:rPr>
                <w:rFonts w:ascii="Times New Roman" w:hAnsi="Times New Roman"/>
                <w:sz w:val="24"/>
                <w:szCs w:val="24"/>
                <w:highlight w:val="yellow"/>
              </w:rPr>
            </w:pPr>
            <w:r w:rsidRPr="00604C83">
              <w:rPr>
                <w:rFonts w:ascii="Times New Roman" w:hAnsi="Times New Roman"/>
                <w:sz w:val="24"/>
                <w:szCs w:val="24"/>
              </w:rPr>
              <w:t>17287,67</w:t>
            </w:r>
          </w:p>
        </w:tc>
        <w:tc>
          <w:tcPr>
            <w:tcW w:w="1276" w:type="dxa"/>
            <w:tcBorders>
              <w:right w:val="single" w:sz="4" w:space="0" w:color="auto"/>
            </w:tcBorders>
            <w:vAlign w:val="center"/>
          </w:tcPr>
          <w:p w:rsidR="00DE25B9" w:rsidRPr="00604C83" w:rsidRDefault="00DE25B9" w:rsidP="00DE25B9">
            <w:pPr>
              <w:pStyle w:val="aff2"/>
              <w:rPr>
                <w:rFonts w:ascii="Times New Roman" w:hAnsi="Times New Roman"/>
                <w:sz w:val="24"/>
                <w:szCs w:val="24"/>
                <w:highlight w:val="yellow"/>
              </w:rPr>
            </w:pPr>
            <w:r w:rsidRPr="00604C83">
              <w:rPr>
                <w:rFonts w:ascii="Times New Roman" w:hAnsi="Times New Roman"/>
                <w:sz w:val="24"/>
                <w:szCs w:val="24"/>
              </w:rPr>
              <w:t>17287,67</w:t>
            </w:r>
          </w:p>
        </w:tc>
        <w:tc>
          <w:tcPr>
            <w:tcW w:w="1276" w:type="dxa"/>
            <w:tcBorders>
              <w:left w:val="single" w:sz="4" w:space="0" w:color="auto"/>
            </w:tcBorders>
            <w:vAlign w:val="center"/>
          </w:tcPr>
          <w:p w:rsidR="00DE25B9" w:rsidRPr="00604C83" w:rsidRDefault="00DE25B9" w:rsidP="00DE25B9">
            <w:pPr>
              <w:pStyle w:val="aff2"/>
              <w:rPr>
                <w:rFonts w:ascii="Times New Roman" w:hAnsi="Times New Roman"/>
                <w:sz w:val="24"/>
                <w:szCs w:val="24"/>
                <w:highlight w:val="yellow"/>
              </w:rPr>
            </w:pPr>
            <w:r w:rsidRPr="00604C83">
              <w:rPr>
                <w:rFonts w:ascii="Times New Roman" w:hAnsi="Times New Roman"/>
                <w:sz w:val="24"/>
                <w:szCs w:val="24"/>
              </w:rPr>
              <w:t>17287,67</w:t>
            </w:r>
          </w:p>
        </w:tc>
      </w:tr>
    </w:tbl>
    <w:p w:rsidR="00DE25B9" w:rsidRDefault="00DE25B9" w:rsidP="00DE25B9">
      <w:pPr>
        <w:pStyle w:val="aff0"/>
        <w:spacing w:after="0" w:line="240" w:lineRule="auto"/>
        <w:ind w:firstLine="426"/>
      </w:pPr>
    </w:p>
    <w:p w:rsidR="00DE25B9" w:rsidRPr="00DE25B9" w:rsidRDefault="00DE25B9" w:rsidP="00DE25B9">
      <w:pPr>
        <w:pStyle w:val="aff0"/>
        <w:spacing w:after="0" w:line="240" w:lineRule="auto"/>
        <w:ind w:firstLine="426"/>
        <w:jc w:val="right"/>
        <w:rPr>
          <w:sz w:val="28"/>
          <w:szCs w:val="28"/>
        </w:rPr>
      </w:pPr>
      <w:r w:rsidRPr="00DE25B9">
        <w:rPr>
          <w:sz w:val="28"/>
          <w:szCs w:val="28"/>
        </w:rPr>
        <w:t xml:space="preserve">Таблица 1.1.2 </w:t>
      </w:r>
    </w:p>
    <w:p w:rsidR="00DE25B9" w:rsidRPr="00DE25B9" w:rsidRDefault="00DE25B9" w:rsidP="00DE25B9">
      <w:pPr>
        <w:pStyle w:val="aff0"/>
        <w:spacing w:after="0" w:line="240" w:lineRule="auto"/>
        <w:ind w:firstLine="426"/>
        <w:jc w:val="center"/>
        <w:rPr>
          <w:sz w:val="28"/>
          <w:szCs w:val="28"/>
        </w:rPr>
      </w:pPr>
      <w:r w:rsidRPr="00DE25B9">
        <w:rPr>
          <w:sz w:val="28"/>
          <w:szCs w:val="28"/>
        </w:rPr>
        <w:t xml:space="preserve">Площадь строительных фондов и приросты площади строительных фондов </w:t>
      </w:r>
      <w:r w:rsidRPr="00DE25B9">
        <w:rPr>
          <w:rFonts w:eastAsia="Times New Roman"/>
          <w:color w:val="000000"/>
          <w:sz w:val="28"/>
          <w:szCs w:val="28"/>
          <w:lang w:eastAsia="ru-RU"/>
        </w:rPr>
        <w:t>общественных зданий, м</w:t>
      </w:r>
      <w:r w:rsidRPr="00DE25B9">
        <w:rPr>
          <w:rFonts w:eastAsia="Times New Roman"/>
          <w:color w:val="000000"/>
          <w:sz w:val="28"/>
          <w:szCs w:val="28"/>
          <w:vertAlign w:val="superscript"/>
          <w:lang w:eastAsia="ru-RU"/>
        </w:rPr>
        <w:t>2</w:t>
      </w:r>
    </w:p>
    <w:tbl>
      <w:tblPr>
        <w:tblpPr w:leftFromText="180" w:rightFromText="180" w:vertAnchor="text" w:tblpX="-129" w:tblpY="1"/>
        <w:tblOverlap w:val="neve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6"/>
        <w:gridCol w:w="1275"/>
        <w:gridCol w:w="1276"/>
        <w:gridCol w:w="1276"/>
        <w:gridCol w:w="1275"/>
        <w:gridCol w:w="1276"/>
        <w:gridCol w:w="1276"/>
        <w:gridCol w:w="1276"/>
      </w:tblGrid>
      <w:tr w:rsidR="00DE25B9" w:rsidRPr="0035464E" w:rsidTr="00DE25B9">
        <w:trPr>
          <w:trHeight w:val="562"/>
          <w:tblHeader/>
        </w:trPr>
        <w:tc>
          <w:tcPr>
            <w:tcW w:w="1526" w:type="dxa"/>
            <w:vAlign w:val="center"/>
          </w:tcPr>
          <w:p w:rsidR="00DE25B9" w:rsidRPr="0035464E" w:rsidRDefault="00DE25B9" w:rsidP="00DE25B9">
            <w:pPr>
              <w:jc w:val="center"/>
              <w:rPr>
                <w:bCs/>
                <w:iCs/>
              </w:rPr>
            </w:pPr>
            <w:r w:rsidRPr="0035464E">
              <w:rPr>
                <w:bCs/>
                <w:iCs/>
              </w:rPr>
              <w:t>Котельная</w:t>
            </w:r>
          </w:p>
        </w:tc>
        <w:tc>
          <w:tcPr>
            <w:tcW w:w="1275" w:type="dxa"/>
            <w:tcBorders>
              <w:right w:val="single" w:sz="4" w:space="0" w:color="auto"/>
            </w:tcBorders>
            <w:vAlign w:val="center"/>
          </w:tcPr>
          <w:p w:rsidR="00DE25B9" w:rsidRPr="00604C83" w:rsidRDefault="00DE25B9" w:rsidP="00DE25B9">
            <w:pPr>
              <w:pStyle w:val="aff0"/>
              <w:spacing w:after="0" w:line="240" w:lineRule="auto"/>
              <w:ind w:firstLine="0"/>
              <w:jc w:val="center"/>
            </w:pPr>
            <w:r w:rsidRPr="00604C83">
              <w:t>2014</w:t>
            </w:r>
          </w:p>
        </w:tc>
        <w:tc>
          <w:tcPr>
            <w:tcW w:w="1276" w:type="dxa"/>
            <w:tcBorders>
              <w:left w:val="single" w:sz="4" w:space="0" w:color="auto"/>
              <w:right w:val="single" w:sz="4" w:space="0" w:color="auto"/>
            </w:tcBorders>
            <w:vAlign w:val="center"/>
          </w:tcPr>
          <w:p w:rsidR="00DE25B9" w:rsidRPr="00604C83" w:rsidRDefault="00DE25B9" w:rsidP="00DE25B9">
            <w:pPr>
              <w:pStyle w:val="aff0"/>
              <w:spacing w:after="0" w:line="240" w:lineRule="auto"/>
              <w:ind w:firstLine="0"/>
              <w:jc w:val="center"/>
            </w:pPr>
            <w:r w:rsidRPr="00604C83">
              <w:t>2015</w:t>
            </w:r>
          </w:p>
        </w:tc>
        <w:tc>
          <w:tcPr>
            <w:tcW w:w="1276" w:type="dxa"/>
            <w:tcBorders>
              <w:left w:val="single" w:sz="4" w:space="0" w:color="auto"/>
              <w:right w:val="single" w:sz="4" w:space="0" w:color="auto"/>
            </w:tcBorders>
            <w:vAlign w:val="center"/>
          </w:tcPr>
          <w:p w:rsidR="00DE25B9" w:rsidRPr="00604C83" w:rsidRDefault="00DE25B9" w:rsidP="00DE25B9">
            <w:pPr>
              <w:pStyle w:val="aff0"/>
              <w:spacing w:after="0" w:line="240" w:lineRule="auto"/>
              <w:ind w:firstLine="0"/>
              <w:jc w:val="center"/>
            </w:pPr>
            <w:r w:rsidRPr="00604C83">
              <w:t>2016</w:t>
            </w:r>
          </w:p>
        </w:tc>
        <w:tc>
          <w:tcPr>
            <w:tcW w:w="1275" w:type="dxa"/>
            <w:tcBorders>
              <w:left w:val="single" w:sz="4" w:space="0" w:color="auto"/>
              <w:right w:val="single" w:sz="4" w:space="0" w:color="auto"/>
            </w:tcBorders>
            <w:vAlign w:val="center"/>
          </w:tcPr>
          <w:p w:rsidR="00DE25B9" w:rsidRPr="00604C83" w:rsidRDefault="00DE25B9" w:rsidP="00DE25B9">
            <w:pPr>
              <w:pStyle w:val="aff0"/>
              <w:spacing w:after="0" w:line="240" w:lineRule="auto"/>
              <w:ind w:firstLine="0"/>
              <w:jc w:val="center"/>
            </w:pPr>
            <w:r w:rsidRPr="00604C83">
              <w:t>2017</w:t>
            </w:r>
          </w:p>
        </w:tc>
        <w:tc>
          <w:tcPr>
            <w:tcW w:w="1276" w:type="dxa"/>
            <w:tcBorders>
              <w:left w:val="single" w:sz="4" w:space="0" w:color="auto"/>
              <w:right w:val="single" w:sz="4" w:space="0" w:color="auto"/>
            </w:tcBorders>
            <w:vAlign w:val="center"/>
          </w:tcPr>
          <w:p w:rsidR="00DE25B9" w:rsidRPr="00604C83" w:rsidRDefault="00DE25B9" w:rsidP="00DE25B9">
            <w:pPr>
              <w:pStyle w:val="aff0"/>
              <w:spacing w:after="0" w:line="240" w:lineRule="auto"/>
              <w:ind w:firstLine="0"/>
              <w:jc w:val="center"/>
            </w:pPr>
            <w:r w:rsidRPr="00604C83">
              <w:t>2018</w:t>
            </w:r>
          </w:p>
        </w:tc>
        <w:tc>
          <w:tcPr>
            <w:tcW w:w="1276" w:type="dxa"/>
            <w:tcBorders>
              <w:left w:val="single" w:sz="4" w:space="0" w:color="auto"/>
              <w:right w:val="single" w:sz="4" w:space="0" w:color="auto"/>
            </w:tcBorders>
            <w:vAlign w:val="center"/>
          </w:tcPr>
          <w:p w:rsidR="00DE25B9" w:rsidRPr="00604C83" w:rsidRDefault="00DE25B9" w:rsidP="00DE25B9">
            <w:pPr>
              <w:pStyle w:val="aff0"/>
              <w:spacing w:after="0" w:line="240" w:lineRule="auto"/>
              <w:ind w:firstLine="0"/>
              <w:jc w:val="center"/>
            </w:pPr>
            <w:r w:rsidRPr="00604C83">
              <w:t>2019-2023</w:t>
            </w:r>
          </w:p>
        </w:tc>
        <w:tc>
          <w:tcPr>
            <w:tcW w:w="1276" w:type="dxa"/>
            <w:tcBorders>
              <w:left w:val="single" w:sz="4" w:space="0" w:color="auto"/>
            </w:tcBorders>
            <w:vAlign w:val="center"/>
          </w:tcPr>
          <w:p w:rsidR="00DE25B9" w:rsidRPr="00604C83" w:rsidRDefault="00DE25B9" w:rsidP="00DE25B9">
            <w:pPr>
              <w:pStyle w:val="aff0"/>
              <w:spacing w:after="0" w:line="240" w:lineRule="auto"/>
              <w:ind w:firstLine="0"/>
              <w:jc w:val="center"/>
            </w:pPr>
            <w:r w:rsidRPr="00604C83">
              <w:t>2024-2029</w:t>
            </w:r>
          </w:p>
        </w:tc>
      </w:tr>
      <w:tr w:rsidR="00DE25B9" w:rsidRPr="0035464E" w:rsidTr="00DE25B9">
        <w:tc>
          <w:tcPr>
            <w:tcW w:w="1526" w:type="dxa"/>
            <w:vAlign w:val="center"/>
          </w:tcPr>
          <w:p w:rsidR="00DE25B9" w:rsidRPr="0035464E" w:rsidRDefault="00DE25B9" w:rsidP="00DE25B9">
            <w:pPr>
              <w:jc w:val="center"/>
            </w:pPr>
            <w:r w:rsidRPr="0035464E">
              <w:t>Котельная</w:t>
            </w:r>
          </w:p>
          <w:p w:rsidR="00DE25B9" w:rsidRPr="0035464E" w:rsidRDefault="00DE25B9" w:rsidP="00DE25B9">
            <w:pPr>
              <w:jc w:val="center"/>
            </w:pPr>
            <w:r w:rsidRPr="0035464E">
              <w:t>с. Болчары</w:t>
            </w:r>
          </w:p>
        </w:tc>
        <w:tc>
          <w:tcPr>
            <w:tcW w:w="1275" w:type="dxa"/>
            <w:tcBorders>
              <w:right w:val="single" w:sz="4" w:space="0" w:color="auto"/>
            </w:tcBorders>
            <w:vAlign w:val="center"/>
          </w:tcPr>
          <w:p w:rsidR="00DE25B9" w:rsidRPr="00604C83" w:rsidRDefault="00DE25B9" w:rsidP="00DE25B9">
            <w:pPr>
              <w:pStyle w:val="aff2"/>
              <w:rPr>
                <w:rFonts w:ascii="Times New Roman" w:hAnsi="Times New Roman"/>
                <w:sz w:val="24"/>
                <w:szCs w:val="24"/>
                <w:highlight w:val="yellow"/>
              </w:rPr>
            </w:pPr>
            <w:r w:rsidRPr="00604C83">
              <w:rPr>
                <w:rFonts w:ascii="Times New Roman" w:eastAsia="Times New Roman" w:hAnsi="Times New Roman"/>
                <w:sz w:val="24"/>
                <w:szCs w:val="24"/>
                <w:lang w:eastAsia="ru-RU"/>
              </w:rPr>
              <w:t>18224,28</w:t>
            </w:r>
          </w:p>
        </w:tc>
        <w:tc>
          <w:tcPr>
            <w:tcW w:w="1276" w:type="dxa"/>
            <w:tcBorders>
              <w:left w:val="single" w:sz="4" w:space="0" w:color="auto"/>
              <w:right w:val="single" w:sz="4" w:space="0" w:color="auto"/>
            </w:tcBorders>
            <w:vAlign w:val="center"/>
          </w:tcPr>
          <w:p w:rsidR="00DE25B9" w:rsidRPr="00604C83" w:rsidRDefault="00DE25B9" w:rsidP="00DE25B9">
            <w:pPr>
              <w:pStyle w:val="aff2"/>
              <w:rPr>
                <w:rFonts w:ascii="Times New Roman" w:hAnsi="Times New Roman"/>
                <w:sz w:val="24"/>
                <w:szCs w:val="24"/>
                <w:highlight w:val="yellow"/>
              </w:rPr>
            </w:pPr>
            <w:r w:rsidRPr="00604C83">
              <w:rPr>
                <w:rFonts w:ascii="Times New Roman" w:eastAsia="Times New Roman" w:hAnsi="Times New Roman"/>
                <w:sz w:val="24"/>
                <w:szCs w:val="24"/>
                <w:lang w:eastAsia="ru-RU"/>
              </w:rPr>
              <w:t>18224,28</w:t>
            </w:r>
          </w:p>
        </w:tc>
        <w:tc>
          <w:tcPr>
            <w:tcW w:w="1276" w:type="dxa"/>
            <w:tcBorders>
              <w:left w:val="single" w:sz="4" w:space="0" w:color="auto"/>
            </w:tcBorders>
            <w:vAlign w:val="center"/>
          </w:tcPr>
          <w:p w:rsidR="00DE25B9" w:rsidRPr="00604C83" w:rsidRDefault="00DE25B9" w:rsidP="00DE25B9">
            <w:pPr>
              <w:pStyle w:val="aff2"/>
              <w:rPr>
                <w:rFonts w:ascii="Times New Roman" w:hAnsi="Times New Roman"/>
                <w:sz w:val="24"/>
                <w:szCs w:val="24"/>
                <w:highlight w:val="yellow"/>
              </w:rPr>
            </w:pPr>
            <w:r w:rsidRPr="00604C83">
              <w:rPr>
                <w:rFonts w:ascii="Times New Roman" w:eastAsia="Times New Roman" w:hAnsi="Times New Roman"/>
                <w:sz w:val="24"/>
                <w:szCs w:val="24"/>
                <w:lang w:eastAsia="ru-RU"/>
              </w:rPr>
              <w:t>18224,28</w:t>
            </w:r>
          </w:p>
        </w:tc>
        <w:tc>
          <w:tcPr>
            <w:tcW w:w="1275" w:type="dxa"/>
            <w:tcBorders>
              <w:right w:val="single" w:sz="4" w:space="0" w:color="auto"/>
            </w:tcBorders>
            <w:vAlign w:val="center"/>
          </w:tcPr>
          <w:p w:rsidR="00DE25B9" w:rsidRPr="00604C83" w:rsidRDefault="00DE25B9" w:rsidP="00DE25B9">
            <w:pPr>
              <w:pStyle w:val="aff2"/>
              <w:rPr>
                <w:rFonts w:ascii="Times New Roman" w:hAnsi="Times New Roman"/>
                <w:sz w:val="24"/>
                <w:szCs w:val="24"/>
                <w:highlight w:val="yellow"/>
              </w:rPr>
            </w:pPr>
            <w:r w:rsidRPr="00604C83">
              <w:rPr>
                <w:rFonts w:ascii="Times New Roman" w:eastAsia="Times New Roman" w:hAnsi="Times New Roman"/>
                <w:sz w:val="24"/>
                <w:szCs w:val="24"/>
                <w:lang w:eastAsia="ru-RU"/>
              </w:rPr>
              <w:t>18224,28</w:t>
            </w:r>
          </w:p>
        </w:tc>
        <w:tc>
          <w:tcPr>
            <w:tcW w:w="1276" w:type="dxa"/>
            <w:tcBorders>
              <w:left w:val="single" w:sz="4" w:space="0" w:color="auto"/>
            </w:tcBorders>
            <w:vAlign w:val="center"/>
          </w:tcPr>
          <w:p w:rsidR="00DE25B9" w:rsidRPr="00604C83" w:rsidRDefault="00DE25B9" w:rsidP="00DE25B9">
            <w:pPr>
              <w:pStyle w:val="aff2"/>
              <w:rPr>
                <w:rFonts w:ascii="Times New Roman" w:hAnsi="Times New Roman"/>
                <w:sz w:val="24"/>
                <w:szCs w:val="24"/>
                <w:highlight w:val="yellow"/>
              </w:rPr>
            </w:pPr>
            <w:r w:rsidRPr="00604C83">
              <w:rPr>
                <w:rFonts w:ascii="Times New Roman" w:eastAsia="Times New Roman" w:hAnsi="Times New Roman"/>
                <w:sz w:val="24"/>
                <w:szCs w:val="24"/>
                <w:lang w:eastAsia="ru-RU"/>
              </w:rPr>
              <w:t>18224,28</w:t>
            </w:r>
          </w:p>
        </w:tc>
        <w:tc>
          <w:tcPr>
            <w:tcW w:w="1276" w:type="dxa"/>
            <w:tcBorders>
              <w:right w:val="single" w:sz="4" w:space="0" w:color="auto"/>
            </w:tcBorders>
            <w:vAlign w:val="center"/>
          </w:tcPr>
          <w:p w:rsidR="00DE25B9" w:rsidRPr="00604C83" w:rsidRDefault="00DE25B9" w:rsidP="00DE25B9">
            <w:pPr>
              <w:pStyle w:val="aff2"/>
              <w:rPr>
                <w:rFonts w:ascii="Times New Roman" w:hAnsi="Times New Roman"/>
                <w:sz w:val="24"/>
                <w:szCs w:val="24"/>
                <w:highlight w:val="yellow"/>
              </w:rPr>
            </w:pPr>
            <w:r w:rsidRPr="00604C83">
              <w:rPr>
                <w:rFonts w:ascii="Times New Roman" w:eastAsia="Times New Roman" w:hAnsi="Times New Roman"/>
                <w:sz w:val="24"/>
                <w:szCs w:val="24"/>
                <w:lang w:eastAsia="ru-RU"/>
              </w:rPr>
              <w:t>18224,28</w:t>
            </w:r>
          </w:p>
        </w:tc>
        <w:tc>
          <w:tcPr>
            <w:tcW w:w="1276" w:type="dxa"/>
            <w:tcBorders>
              <w:left w:val="single" w:sz="4" w:space="0" w:color="auto"/>
            </w:tcBorders>
            <w:vAlign w:val="center"/>
          </w:tcPr>
          <w:p w:rsidR="00DE25B9" w:rsidRPr="00604C83" w:rsidRDefault="00DE25B9" w:rsidP="00DE25B9">
            <w:pPr>
              <w:pStyle w:val="aff2"/>
              <w:rPr>
                <w:rFonts w:ascii="Times New Roman" w:hAnsi="Times New Roman"/>
                <w:sz w:val="24"/>
                <w:szCs w:val="24"/>
                <w:highlight w:val="yellow"/>
              </w:rPr>
            </w:pPr>
            <w:r w:rsidRPr="00604C83">
              <w:rPr>
                <w:rFonts w:ascii="Times New Roman" w:eastAsia="Times New Roman" w:hAnsi="Times New Roman"/>
                <w:sz w:val="24"/>
                <w:szCs w:val="24"/>
                <w:lang w:eastAsia="ru-RU"/>
              </w:rPr>
              <w:t>18224,28</w:t>
            </w:r>
          </w:p>
        </w:tc>
      </w:tr>
    </w:tbl>
    <w:p w:rsidR="00DE25B9" w:rsidRDefault="00DE25B9" w:rsidP="00DE25B9">
      <w:pPr>
        <w:pStyle w:val="aff0"/>
        <w:spacing w:after="0" w:line="240" w:lineRule="auto"/>
        <w:ind w:firstLine="0"/>
      </w:pPr>
    </w:p>
    <w:p w:rsidR="00DE25B9" w:rsidRPr="00DE25B9" w:rsidRDefault="00DE25B9" w:rsidP="00DE25B9">
      <w:pPr>
        <w:pStyle w:val="aff0"/>
        <w:spacing w:after="0" w:line="240" w:lineRule="auto"/>
        <w:ind w:firstLine="0"/>
        <w:jc w:val="right"/>
        <w:rPr>
          <w:sz w:val="28"/>
          <w:szCs w:val="28"/>
        </w:rPr>
      </w:pPr>
      <w:r w:rsidRPr="00DE25B9">
        <w:rPr>
          <w:sz w:val="28"/>
          <w:szCs w:val="28"/>
        </w:rPr>
        <w:t xml:space="preserve">Таблица 1.1.3 </w:t>
      </w:r>
    </w:p>
    <w:p w:rsidR="00DE25B9" w:rsidRPr="00DE25B9" w:rsidRDefault="00DE25B9" w:rsidP="00DE25B9">
      <w:pPr>
        <w:pStyle w:val="aff0"/>
        <w:spacing w:after="0" w:line="240" w:lineRule="auto"/>
        <w:ind w:firstLine="0"/>
        <w:jc w:val="center"/>
        <w:rPr>
          <w:sz w:val="28"/>
          <w:szCs w:val="28"/>
        </w:rPr>
      </w:pPr>
      <w:r w:rsidRPr="00DE25B9">
        <w:rPr>
          <w:sz w:val="28"/>
          <w:szCs w:val="28"/>
        </w:rPr>
        <w:t xml:space="preserve">Площадь строительных фондов и приросты площади строительных фондов </w:t>
      </w:r>
      <w:r w:rsidRPr="00DE25B9">
        <w:rPr>
          <w:rFonts w:eastAsia="Times New Roman"/>
          <w:color w:val="000000"/>
          <w:sz w:val="28"/>
          <w:szCs w:val="28"/>
          <w:lang w:eastAsia="ru-RU"/>
        </w:rPr>
        <w:t>производственных зданий, м</w:t>
      </w:r>
      <w:r w:rsidRPr="00DE25B9">
        <w:rPr>
          <w:rFonts w:eastAsia="Times New Roman"/>
          <w:color w:val="000000"/>
          <w:sz w:val="28"/>
          <w:szCs w:val="28"/>
          <w:vertAlign w:val="superscript"/>
          <w:lang w:eastAsia="ru-RU"/>
        </w:rPr>
        <w:t>2</w:t>
      </w:r>
    </w:p>
    <w:tbl>
      <w:tblPr>
        <w:tblpPr w:leftFromText="180" w:rightFromText="180" w:vertAnchor="text" w:tblpX="-129" w:tblpY="1"/>
        <w:tblOverlap w:val="never"/>
        <w:tblW w:w="10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59"/>
        <w:gridCol w:w="1275"/>
        <w:gridCol w:w="1276"/>
        <w:gridCol w:w="1276"/>
        <w:gridCol w:w="1276"/>
        <w:gridCol w:w="1276"/>
        <w:gridCol w:w="1276"/>
        <w:gridCol w:w="1276"/>
      </w:tblGrid>
      <w:tr w:rsidR="00DE25B9" w:rsidRPr="0035464E" w:rsidTr="00DE25B9">
        <w:trPr>
          <w:trHeight w:val="562"/>
          <w:tblHeader/>
        </w:trPr>
        <w:tc>
          <w:tcPr>
            <w:tcW w:w="1559" w:type="dxa"/>
            <w:vAlign w:val="center"/>
          </w:tcPr>
          <w:p w:rsidR="00DE25B9" w:rsidRPr="0035464E" w:rsidRDefault="00DE25B9" w:rsidP="00DE25B9">
            <w:pPr>
              <w:jc w:val="center"/>
              <w:rPr>
                <w:bCs/>
                <w:iCs/>
              </w:rPr>
            </w:pPr>
            <w:r w:rsidRPr="0035464E">
              <w:rPr>
                <w:bCs/>
                <w:iCs/>
              </w:rPr>
              <w:t>Котельная</w:t>
            </w:r>
          </w:p>
        </w:tc>
        <w:tc>
          <w:tcPr>
            <w:tcW w:w="1275" w:type="dxa"/>
            <w:tcBorders>
              <w:right w:val="single" w:sz="4" w:space="0" w:color="auto"/>
            </w:tcBorders>
            <w:vAlign w:val="center"/>
          </w:tcPr>
          <w:p w:rsidR="00DE25B9" w:rsidRPr="00604C83" w:rsidRDefault="00DE25B9" w:rsidP="00DE25B9">
            <w:pPr>
              <w:pStyle w:val="aff0"/>
              <w:spacing w:after="0" w:line="240" w:lineRule="auto"/>
              <w:ind w:firstLine="0"/>
              <w:jc w:val="center"/>
            </w:pPr>
            <w:r w:rsidRPr="00604C83">
              <w:t>2014</w:t>
            </w:r>
          </w:p>
        </w:tc>
        <w:tc>
          <w:tcPr>
            <w:tcW w:w="1276" w:type="dxa"/>
            <w:tcBorders>
              <w:left w:val="single" w:sz="4" w:space="0" w:color="auto"/>
              <w:right w:val="single" w:sz="4" w:space="0" w:color="auto"/>
            </w:tcBorders>
            <w:vAlign w:val="center"/>
          </w:tcPr>
          <w:p w:rsidR="00DE25B9" w:rsidRPr="00604C83" w:rsidRDefault="00DE25B9" w:rsidP="00DE25B9">
            <w:pPr>
              <w:pStyle w:val="aff0"/>
              <w:spacing w:after="0" w:line="240" w:lineRule="auto"/>
              <w:ind w:firstLine="0"/>
              <w:jc w:val="center"/>
            </w:pPr>
            <w:r w:rsidRPr="00604C83">
              <w:t>2015</w:t>
            </w:r>
          </w:p>
        </w:tc>
        <w:tc>
          <w:tcPr>
            <w:tcW w:w="1276" w:type="dxa"/>
            <w:tcBorders>
              <w:left w:val="single" w:sz="4" w:space="0" w:color="auto"/>
              <w:right w:val="single" w:sz="4" w:space="0" w:color="auto"/>
            </w:tcBorders>
            <w:vAlign w:val="center"/>
          </w:tcPr>
          <w:p w:rsidR="00DE25B9" w:rsidRPr="00604C83" w:rsidRDefault="00DE25B9" w:rsidP="00DE25B9">
            <w:pPr>
              <w:pStyle w:val="aff0"/>
              <w:spacing w:after="0" w:line="240" w:lineRule="auto"/>
              <w:ind w:firstLine="0"/>
              <w:jc w:val="center"/>
            </w:pPr>
            <w:r w:rsidRPr="00604C83">
              <w:t>2016</w:t>
            </w:r>
          </w:p>
        </w:tc>
        <w:tc>
          <w:tcPr>
            <w:tcW w:w="1276" w:type="dxa"/>
            <w:tcBorders>
              <w:left w:val="single" w:sz="4" w:space="0" w:color="auto"/>
              <w:right w:val="single" w:sz="4" w:space="0" w:color="auto"/>
            </w:tcBorders>
            <w:vAlign w:val="center"/>
          </w:tcPr>
          <w:p w:rsidR="00DE25B9" w:rsidRPr="00604C83" w:rsidRDefault="00DE25B9" w:rsidP="00DE25B9">
            <w:pPr>
              <w:pStyle w:val="aff0"/>
              <w:spacing w:after="0" w:line="240" w:lineRule="auto"/>
              <w:ind w:firstLine="0"/>
              <w:jc w:val="center"/>
            </w:pPr>
            <w:r w:rsidRPr="00604C83">
              <w:t>2017</w:t>
            </w:r>
          </w:p>
        </w:tc>
        <w:tc>
          <w:tcPr>
            <w:tcW w:w="1276" w:type="dxa"/>
            <w:tcBorders>
              <w:left w:val="single" w:sz="4" w:space="0" w:color="auto"/>
              <w:right w:val="single" w:sz="4" w:space="0" w:color="auto"/>
            </w:tcBorders>
            <w:vAlign w:val="center"/>
          </w:tcPr>
          <w:p w:rsidR="00DE25B9" w:rsidRPr="00604C83" w:rsidRDefault="00DE25B9" w:rsidP="00DE25B9">
            <w:pPr>
              <w:pStyle w:val="aff0"/>
              <w:spacing w:after="0" w:line="240" w:lineRule="auto"/>
              <w:ind w:firstLine="0"/>
              <w:jc w:val="center"/>
            </w:pPr>
            <w:r w:rsidRPr="00604C83">
              <w:t>2018</w:t>
            </w:r>
          </w:p>
        </w:tc>
        <w:tc>
          <w:tcPr>
            <w:tcW w:w="1276" w:type="dxa"/>
            <w:tcBorders>
              <w:left w:val="single" w:sz="4" w:space="0" w:color="auto"/>
              <w:right w:val="single" w:sz="4" w:space="0" w:color="auto"/>
            </w:tcBorders>
            <w:vAlign w:val="center"/>
          </w:tcPr>
          <w:p w:rsidR="00DE25B9" w:rsidRPr="00604C83" w:rsidRDefault="00DE25B9" w:rsidP="00DE25B9">
            <w:pPr>
              <w:pStyle w:val="aff0"/>
              <w:spacing w:after="0" w:line="240" w:lineRule="auto"/>
              <w:ind w:firstLine="0"/>
              <w:jc w:val="center"/>
            </w:pPr>
            <w:r w:rsidRPr="00604C83">
              <w:t>2019-2023</w:t>
            </w:r>
          </w:p>
        </w:tc>
        <w:tc>
          <w:tcPr>
            <w:tcW w:w="1276" w:type="dxa"/>
            <w:tcBorders>
              <w:left w:val="single" w:sz="4" w:space="0" w:color="auto"/>
            </w:tcBorders>
            <w:vAlign w:val="center"/>
          </w:tcPr>
          <w:p w:rsidR="00DE25B9" w:rsidRPr="00604C83" w:rsidRDefault="00DE25B9" w:rsidP="00DE25B9">
            <w:pPr>
              <w:pStyle w:val="aff0"/>
              <w:spacing w:after="0" w:line="240" w:lineRule="auto"/>
              <w:ind w:firstLine="0"/>
              <w:jc w:val="center"/>
            </w:pPr>
            <w:r w:rsidRPr="00604C83">
              <w:t>2024-2029</w:t>
            </w:r>
          </w:p>
        </w:tc>
      </w:tr>
      <w:tr w:rsidR="00DE25B9" w:rsidRPr="0035464E" w:rsidTr="00DE25B9">
        <w:tc>
          <w:tcPr>
            <w:tcW w:w="1559" w:type="dxa"/>
            <w:vAlign w:val="center"/>
          </w:tcPr>
          <w:p w:rsidR="00DE25B9" w:rsidRPr="0035464E" w:rsidRDefault="00DE25B9" w:rsidP="00DE25B9">
            <w:pPr>
              <w:jc w:val="center"/>
            </w:pPr>
            <w:r w:rsidRPr="0035464E">
              <w:t>Котельная</w:t>
            </w:r>
          </w:p>
          <w:p w:rsidR="00DE25B9" w:rsidRPr="0035464E" w:rsidRDefault="00DE25B9" w:rsidP="00DE25B9">
            <w:pPr>
              <w:jc w:val="center"/>
            </w:pPr>
            <w:r w:rsidRPr="0035464E">
              <w:t>с. Болчары</w:t>
            </w:r>
          </w:p>
        </w:tc>
        <w:tc>
          <w:tcPr>
            <w:tcW w:w="1275" w:type="dxa"/>
            <w:tcBorders>
              <w:right w:val="single" w:sz="4" w:space="0" w:color="auto"/>
            </w:tcBorders>
            <w:vAlign w:val="center"/>
          </w:tcPr>
          <w:p w:rsidR="00DE25B9" w:rsidRPr="00604C83" w:rsidRDefault="00DE25B9" w:rsidP="00DE25B9">
            <w:pPr>
              <w:pStyle w:val="aff2"/>
              <w:rPr>
                <w:rFonts w:ascii="Times New Roman" w:hAnsi="Times New Roman"/>
                <w:sz w:val="24"/>
                <w:szCs w:val="24"/>
                <w:vertAlign w:val="superscript"/>
              </w:rPr>
            </w:pPr>
            <w:r w:rsidRPr="00604C83">
              <w:rPr>
                <w:rFonts w:ascii="Times New Roman" w:hAnsi="Times New Roman"/>
                <w:sz w:val="24"/>
                <w:szCs w:val="24"/>
              </w:rPr>
              <w:t>2257,44</w:t>
            </w:r>
          </w:p>
        </w:tc>
        <w:tc>
          <w:tcPr>
            <w:tcW w:w="1276" w:type="dxa"/>
            <w:tcBorders>
              <w:left w:val="single" w:sz="4" w:space="0" w:color="auto"/>
              <w:right w:val="single" w:sz="4" w:space="0" w:color="auto"/>
            </w:tcBorders>
            <w:vAlign w:val="center"/>
          </w:tcPr>
          <w:p w:rsidR="00DE25B9" w:rsidRPr="00604C83" w:rsidRDefault="00DE25B9" w:rsidP="00DE25B9">
            <w:pPr>
              <w:pStyle w:val="aff2"/>
              <w:rPr>
                <w:rFonts w:ascii="Times New Roman" w:hAnsi="Times New Roman"/>
                <w:sz w:val="24"/>
                <w:szCs w:val="24"/>
                <w:vertAlign w:val="superscript"/>
              </w:rPr>
            </w:pPr>
            <w:r w:rsidRPr="00604C83">
              <w:rPr>
                <w:rFonts w:ascii="Times New Roman" w:hAnsi="Times New Roman"/>
                <w:sz w:val="24"/>
                <w:szCs w:val="24"/>
              </w:rPr>
              <w:t>2257,44</w:t>
            </w:r>
          </w:p>
        </w:tc>
        <w:tc>
          <w:tcPr>
            <w:tcW w:w="1276" w:type="dxa"/>
            <w:tcBorders>
              <w:left w:val="single" w:sz="4" w:space="0" w:color="auto"/>
            </w:tcBorders>
            <w:vAlign w:val="center"/>
          </w:tcPr>
          <w:p w:rsidR="00DE25B9" w:rsidRPr="00604C83" w:rsidRDefault="00DE25B9" w:rsidP="00DE25B9">
            <w:pPr>
              <w:pStyle w:val="aff2"/>
              <w:rPr>
                <w:rFonts w:ascii="Times New Roman" w:hAnsi="Times New Roman"/>
                <w:sz w:val="24"/>
                <w:szCs w:val="24"/>
                <w:vertAlign w:val="superscript"/>
              </w:rPr>
            </w:pPr>
            <w:r w:rsidRPr="00604C83">
              <w:rPr>
                <w:rFonts w:ascii="Times New Roman" w:hAnsi="Times New Roman"/>
                <w:sz w:val="24"/>
                <w:szCs w:val="24"/>
              </w:rPr>
              <w:t>2257,44</w:t>
            </w:r>
          </w:p>
        </w:tc>
        <w:tc>
          <w:tcPr>
            <w:tcW w:w="1276" w:type="dxa"/>
            <w:tcBorders>
              <w:right w:val="single" w:sz="4" w:space="0" w:color="auto"/>
            </w:tcBorders>
            <w:vAlign w:val="center"/>
          </w:tcPr>
          <w:p w:rsidR="00DE25B9" w:rsidRPr="00604C83" w:rsidRDefault="00DE25B9" w:rsidP="00DE25B9">
            <w:pPr>
              <w:pStyle w:val="aff2"/>
              <w:rPr>
                <w:rFonts w:ascii="Times New Roman" w:hAnsi="Times New Roman"/>
                <w:sz w:val="24"/>
                <w:szCs w:val="24"/>
                <w:vertAlign w:val="superscript"/>
              </w:rPr>
            </w:pPr>
            <w:r w:rsidRPr="00604C83">
              <w:rPr>
                <w:rFonts w:ascii="Times New Roman" w:hAnsi="Times New Roman"/>
                <w:sz w:val="24"/>
                <w:szCs w:val="24"/>
              </w:rPr>
              <w:t>2257,44</w:t>
            </w:r>
          </w:p>
        </w:tc>
        <w:tc>
          <w:tcPr>
            <w:tcW w:w="1276" w:type="dxa"/>
            <w:tcBorders>
              <w:left w:val="single" w:sz="4" w:space="0" w:color="auto"/>
            </w:tcBorders>
            <w:vAlign w:val="center"/>
          </w:tcPr>
          <w:p w:rsidR="00DE25B9" w:rsidRPr="00604C83" w:rsidRDefault="00DE25B9" w:rsidP="00DE25B9">
            <w:pPr>
              <w:pStyle w:val="aff2"/>
              <w:rPr>
                <w:rFonts w:ascii="Times New Roman" w:hAnsi="Times New Roman"/>
                <w:sz w:val="24"/>
                <w:szCs w:val="24"/>
                <w:vertAlign w:val="superscript"/>
              </w:rPr>
            </w:pPr>
            <w:r w:rsidRPr="00604C83">
              <w:rPr>
                <w:rFonts w:ascii="Times New Roman" w:hAnsi="Times New Roman"/>
                <w:sz w:val="24"/>
                <w:szCs w:val="24"/>
              </w:rPr>
              <w:t>2257,44</w:t>
            </w:r>
          </w:p>
        </w:tc>
        <w:tc>
          <w:tcPr>
            <w:tcW w:w="1276" w:type="dxa"/>
            <w:tcBorders>
              <w:right w:val="single" w:sz="4" w:space="0" w:color="auto"/>
            </w:tcBorders>
            <w:vAlign w:val="center"/>
          </w:tcPr>
          <w:p w:rsidR="00DE25B9" w:rsidRPr="00604C83" w:rsidRDefault="00DE25B9" w:rsidP="00DE25B9">
            <w:pPr>
              <w:pStyle w:val="aff2"/>
              <w:rPr>
                <w:rFonts w:ascii="Times New Roman" w:hAnsi="Times New Roman"/>
                <w:sz w:val="24"/>
                <w:szCs w:val="24"/>
                <w:vertAlign w:val="superscript"/>
              </w:rPr>
            </w:pPr>
            <w:r w:rsidRPr="00604C83">
              <w:rPr>
                <w:rFonts w:ascii="Times New Roman" w:hAnsi="Times New Roman"/>
                <w:sz w:val="24"/>
                <w:szCs w:val="24"/>
              </w:rPr>
              <w:t>2257,44</w:t>
            </w:r>
          </w:p>
        </w:tc>
        <w:tc>
          <w:tcPr>
            <w:tcW w:w="1276" w:type="dxa"/>
            <w:tcBorders>
              <w:left w:val="single" w:sz="4" w:space="0" w:color="auto"/>
            </w:tcBorders>
            <w:vAlign w:val="center"/>
          </w:tcPr>
          <w:p w:rsidR="00DE25B9" w:rsidRPr="00604C83" w:rsidRDefault="00DE25B9" w:rsidP="00DE25B9">
            <w:pPr>
              <w:pStyle w:val="aff2"/>
              <w:rPr>
                <w:rFonts w:ascii="Times New Roman" w:hAnsi="Times New Roman"/>
                <w:sz w:val="24"/>
                <w:szCs w:val="24"/>
                <w:vertAlign w:val="superscript"/>
              </w:rPr>
            </w:pPr>
            <w:r w:rsidRPr="00604C83">
              <w:rPr>
                <w:rFonts w:ascii="Times New Roman" w:hAnsi="Times New Roman"/>
                <w:sz w:val="24"/>
                <w:szCs w:val="24"/>
              </w:rPr>
              <w:t>2257,44</w:t>
            </w:r>
          </w:p>
        </w:tc>
      </w:tr>
    </w:tbl>
    <w:p w:rsidR="00DE25B9" w:rsidRDefault="00DE25B9" w:rsidP="00DE25B9">
      <w:pPr>
        <w:pStyle w:val="afc"/>
        <w:tabs>
          <w:tab w:val="left" w:pos="851"/>
        </w:tabs>
        <w:spacing w:after="0" w:line="240" w:lineRule="auto"/>
        <w:ind w:left="426" w:right="-23"/>
        <w:outlineLvl w:val="1"/>
      </w:pPr>
      <w:bookmarkStart w:id="80" w:name="_Toc422079695"/>
    </w:p>
    <w:p w:rsidR="00DE25B9" w:rsidRPr="00DE25B9" w:rsidRDefault="00DE25B9" w:rsidP="006621EE">
      <w:pPr>
        <w:pStyle w:val="afc"/>
        <w:numPr>
          <w:ilvl w:val="1"/>
          <w:numId w:val="20"/>
        </w:numPr>
        <w:tabs>
          <w:tab w:val="left" w:pos="851"/>
          <w:tab w:val="left" w:pos="1276"/>
          <w:tab w:val="left" w:pos="1560"/>
        </w:tabs>
        <w:spacing w:after="0" w:line="240" w:lineRule="auto"/>
        <w:ind w:left="0" w:right="-23" w:firstLine="851"/>
        <w:outlineLvl w:val="1"/>
        <w:rPr>
          <w:sz w:val="28"/>
          <w:szCs w:val="28"/>
        </w:rPr>
      </w:pPr>
      <w:r>
        <w:rPr>
          <w:sz w:val="28"/>
          <w:szCs w:val="28"/>
        </w:rPr>
        <w:t xml:space="preserve"> </w:t>
      </w:r>
      <w:r w:rsidRPr="00DE25B9">
        <w:rPr>
          <w:sz w:val="28"/>
          <w:szCs w:val="28"/>
        </w:rPr>
        <w:t xml:space="preserve">Объемы потребления тепловой энергии и приросты потребления тепловой энергии системой теплоснабжения </w:t>
      </w:r>
      <w:bookmarkEnd w:id="77"/>
      <w:bookmarkEnd w:id="78"/>
      <w:r w:rsidRPr="00DE25B9">
        <w:rPr>
          <w:sz w:val="28"/>
          <w:szCs w:val="28"/>
        </w:rPr>
        <w:t>сельского поселения Болчары.</w:t>
      </w:r>
      <w:bookmarkEnd w:id="80"/>
    </w:p>
    <w:p w:rsidR="00DE25B9" w:rsidRPr="00DE25B9" w:rsidRDefault="00DE25B9" w:rsidP="00DE25B9">
      <w:pPr>
        <w:pStyle w:val="aff0"/>
        <w:tabs>
          <w:tab w:val="left" w:pos="1276"/>
        </w:tabs>
        <w:spacing w:after="0" w:line="240" w:lineRule="auto"/>
        <w:ind w:firstLine="851"/>
        <w:rPr>
          <w:sz w:val="28"/>
          <w:szCs w:val="28"/>
        </w:rPr>
      </w:pPr>
      <w:r w:rsidRPr="00DE25B9">
        <w:rPr>
          <w:sz w:val="28"/>
          <w:szCs w:val="28"/>
        </w:rPr>
        <w:t xml:space="preserve">Объемы потребления тепловой энергии и приросты потребления тепловой энергии </w:t>
      </w:r>
      <w:r w:rsidRPr="00DE25B9">
        <w:rPr>
          <w:rFonts w:eastAsia="Times New Roman"/>
          <w:color w:val="000000"/>
          <w:sz w:val="28"/>
          <w:szCs w:val="28"/>
          <w:lang w:eastAsia="ru-RU"/>
        </w:rPr>
        <w:t>жилых домов</w:t>
      </w:r>
      <w:r w:rsidRPr="00DE25B9">
        <w:rPr>
          <w:sz w:val="28"/>
          <w:szCs w:val="28"/>
        </w:rPr>
        <w:t>, подключенных к системе теплоснабжения сельского поселения Болчары, приведены в таблице 1.2.1</w:t>
      </w:r>
    </w:p>
    <w:p w:rsidR="00DE25B9" w:rsidRDefault="00DE25B9" w:rsidP="00DE25B9">
      <w:pPr>
        <w:pStyle w:val="aff0"/>
        <w:tabs>
          <w:tab w:val="left" w:pos="1276"/>
        </w:tabs>
        <w:spacing w:after="0" w:line="240" w:lineRule="auto"/>
        <w:ind w:firstLine="851"/>
        <w:rPr>
          <w:sz w:val="28"/>
          <w:szCs w:val="28"/>
        </w:rPr>
      </w:pPr>
    </w:p>
    <w:p w:rsidR="00DE25B9" w:rsidRDefault="00DE25B9" w:rsidP="00DE25B9">
      <w:pPr>
        <w:pStyle w:val="aff0"/>
        <w:tabs>
          <w:tab w:val="left" w:pos="1276"/>
        </w:tabs>
        <w:spacing w:after="0" w:line="240" w:lineRule="auto"/>
        <w:ind w:firstLine="851"/>
        <w:rPr>
          <w:sz w:val="28"/>
          <w:szCs w:val="28"/>
        </w:rPr>
      </w:pPr>
    </w:p>
    <w:p w:rsidR="00DE25B9" w:rsidRDefault="00DE25B9" w:rsidP="00DE25B9">
      <w:pPr>
        <w:pStyle w:val="aff0"/>
        <w:tabs>
          <w:tab w:val="left" w:pos="1276"/>
        </w:tabs>
        <w:spacing w:after="0" w:line="240" w:lineRule="auto"/>
        <w:ind w:firstLine="851"/>
        <w:rPr>
          <w:sz w:val="28"/>
          <w:szCs w:val="28"/>
        </w:rPr>
      </w:pPr>
    </w:p>
    <w:p w:rsidR="00DE25B9" w:rsidRPr="00DE25B9" w:rsidRDefault="00DE25B9" w:rsidP="00DE25B9">
      <w:pPr>
        <w:pStyle w:val="aff0"/>
        <w:tabs>
          <w:tab w:val="left" w:pos="1276"/>
        </w:tabs>
        <w:spacing w:after="0" w:line="240" w:lineRule="auto"/>
        <w:ind w:firstLine="851"/>
        <w:rPr>
          <w:sz w:val="28"/>
          <w:szCs w:val="28"/>
        </w:rPr>
      </w:pPr>
    </w:p>
    <w:p w:rsidR="00DE25B9" w:rsidRPr="00DE25B9" w:rsidRDefault="00DE25B9" w:rsidP="00DE25B9">
      <w:pPr>
        <w:pStyle w:val="aff0"/>
        <w:tabs>
          <w:tab w:val="left" w:pos="1276"/>
        </w:tabs>
        <w:spacing w:after="0" w:line="240" w:lineRule="auto"/>
        <w:ind w:firstLine="851"/>
        <w:jc w:val="right"/>
        <w:rPr>
          <w:sz w:val="28"/>
          <w:szCs w:val="28"/>
        </w:rPr>
      </w:pPr>
      <w:r w:rsidRPr="00DE25B9">
        <w:rPr>
          <w:sz w:val="28"/>
          <w:szCs w:val="28"/>
        </w:rPr>
        <w:lastRenderedPageBreak/>
        <w:t xml:space="preserve">Таблица 1.2.1 </w:t>
      </w:r>
    </w:p>
    <w:p w:rsidR="00DE25B9" w:rsidRPr="00DE25B9" w:rsidRDefault="00DE25B9" w:rsidP="00DE25B9">
      <w:pPr>
        <w:pStyle w:val="aff0"/>
        <w:tabs>
          <w:tab w:val="left" w:pos="1276"/>
        </w:tabs>
        <w:spacing w:after="0" w:line="240" w:lineRule="auto"/>
        <w:ind w:firstLine="0"/>
        <w:jc w:val="center"/>
        <w:rPr>
          <w:sz w:val="28"/>
          <w:szCs w:val="28"/>
        </w:rPr>
      </w:pPr>
      <w:r w:rsidRPr="00DE25B9">
        <w:rPr>
          <w:sz w:val="28"/>
          <w:szCs w:val="28"/>
        </w:rPr>
        <w:t xml:space="preserve">Объемы потребления тепловой энергии и приросты потребления тепловой энергии </w:t>
      </w:r>
      <w:r w:rsidRPr="00DE25B9">
        <w:rPr>
          <w:rFonts w:eastAsia="Times New Roman"/>
          <w:color w:val="000000"/>
          <w:sz w:val="28"/>
          <w:szCs w:val="28"/>
          <w:lang w:eastAsia="ru-RU"/>
        </w:rPr>
        <w:t>жилых домов</w:t>
      </w:r>
      <w:r>
        <w:rPr>
          <w:sz w:val="28"/>
          <w:szCs w:val="28"/>
        </w:rPr>
        <w:t>, Гкал/ч</w:t>
      </w:r>
    </w:p>
    <w:tbl>
      <w:tblPr>
        <w:tblpPr w:leftFromText="180" w:rightFromText="180" w:vertAnchor="text" w:tblpX="-129" w:tblpY="1"/>
        <w:tblOverlap w:val="never"/>
        <w:tblW w:w="10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43"/>
        <w:gridCol w:w="1215"/>
        <w:gridCol w:w="1215"/>
        <w:gridCol w:w="1215"/>
        <w:gridCol w:w="1215"/>
        <w:gridCol w:w="1215"/>
        <w:gridCol w:w="1215"/>
        <w:gridCol w:w="1215"/>
      </w:tblGrid>
      <w:tr w:rsidR="00DE25B9" w:rsidRPr="0035464E" w:rsidTr="00DE25B9">
        <w:trPr>
          <w:trHeight w:val="562"/>
        </w:trPr>
        <w:tc>
          <w:tcPr>
            <w:tcW w:w="1843" w:type="dxa"/>
            <w:vAlign w:val="center"/>
          </w:tcPr>
          <w:p w:rsidR="00DE25B9" w:rsidRPr="0035464E" w:rsidRDefault="00DE25B9" w:rsidP="00DE25B9">
            <w:pPr>
              <w:jc w:val="center"/>
              <w:rPr>
                <w:bCs/>
                <w:iCs/>
              </w:rPr>
            </w:pPr>
            <w:r w:rsidRPr="0035464E">
              <w:rPr>
                <w:bCs/>
                <w:iCs/>
              </w:rPr>
              <w:t>Котельная</w:t>
            </w:r>
          </w:p>
        </w:tc>
        <w:tc>
          <w:tcPr>
            <w:tcW w:w="1215" w:type="dxa"/>
            <w:tcBorders>
              <w:right w:val="single" w:sz="4" w:space="0" w:color="auto"/>
            </w:tcBorders>
            <w:vAlign w:val="center"/>
          </w:tcPr>
          <w:p w:rsidR="00DE25B9" w:rsidRPr="00604C83" w:rsidRDefault="00DE25B9" w:rsidP="00DE25B9">
            <w:pPr>
              <w:pStyle w:val="aff0"/>
              <w:spacing w:after="0" w:line="240" w:lineRule="auto"/>
              <w:ind w:firstLine="0"/>
              <w:jc w:val="center"/>
            </w:pPr>
            <w:r w:rsidRPr="00604C83">
              <w:t>2014</w:t>
            </w:r>
          </w:p>
        </w:tc>
        <w:tc>
          <w:tcPr>
            <w:tcW w:w="1215" w:type="dxa"/>
            <w:tcBorders>
              <w:left w:val="single" w:sz="4" w:space="0" w:color="auto"/>
              <w:right w:val="single" w:sz="4" w:space="0" w:color="auto"/>
            </w:tcBorders>
            <w:vAlign w:val="center"/>
          </w:tcPr>
          <w:p w:rsidR="00DE25B9" w:rsidRPr="00604C83" w:rsidRDefault="00DE25B9" w:rsidP="00DE25B9">
            <w:pPr>
              <w:pStyle w:val="aff0"/>
              <w:spacing w:after="0" w:line="240" w:lineRule="auto"/>
              <w:ind w:firstLine="0"/>
              <w:jc w:val="center"/>
            </w:pPr>
            <w:r w:rsidRPr="00604C83">
              <w:t>2015</w:t>
            </w:r>
          </w:p>
        </w:tc>
        <w:tc>
          <w:tcPr>
            <w:tcW w:w="1215" w:type="dxa"/>
            <w:tcBorders>
              <w:left w:val="single" w:sz="4" w:space="0" w:color="auto"/>
              <w:right w:val="single" w:sz="4" w:space="0" w:color="auto"/>
            </w:tcBorders>
            <w:vAlign w:val="center"/>
          </w:tcPr>
          <w:p w:rsidR="00DE25B9" w:rsidRPr="00604C83" w:rsidRDefault="00DE25B9" w:rsidP="00DE25B9">
            <w:pPr>
              <w:pStyle w:val="aff0"/>
              <w:spacing w:after="0" w:line="240" w:lineRule="auto"/>
              <w:ind w:firstLine="0"/>
              <w:jc w:val="center"/>
            </w:pPr>
            <w:r w:rsidRPr="00604C83">
              <w:t>2016</w:t>
            </w:r>
          </w:p>
        </w:tc>
        <w:tc>
          <w:tcPr>
            <w:tcW w:w="1215" w:type="dxa"/>
            <w:tcBorders>
              <w:left w:val="single" w:sz="4" w:space="0" w:color="auto"/>
              <w:right w:val="single" w:sz="4" w:space="0" w:color="auto"/>
            </w:tcBorders>
            <w:vAlign w:val="center"/>
          </w:tcPr>
          <w:p w:rsidR="00DE25B9" w:rsidRPr="00604C83" w:rsidRDefault="00DE25B9" w:rsidP="00DE25B9">
            <w:pPr>
              <w:pStyle w:val="aff0"/>
              <w:spacing w:after="0" w:line="240" w:lineRule="auto"/>
              <w:ind w:firstLine="0"/>
              <w:jc w:val="center"/>
            </w:pPr>
            <w:r w:rsidRPr="00604C83">
              <w:t>2017</w:t>
            </w:r>
          </w:p>
        </w:tc>
        <w:tc>
          <w:tcPr>
            <w:tcW w:w="1215" w:type="dxa"/>
            <w:tcBorders>
              <w:left w:val="single" w:sz="4" w:space="0" w:color="auto"/>
              <w:right w:val="single" w:sz="4" w:space="0" w:color="auto"/>
            </w:tcBorders>
            <w:vAlign w:val="center"/>
          </w:tcPr>
          <w:p w:rsidR="00DE25B9" w:rsidRPr="00604C83" w:rsidRDefault="00DE25B9" w:rsidP="00DE25B9">
            <w:pPr>
              <w:pStyle w:val="aff0"/>
              <w:spacing w:after="0" w:line="240" w:lineRule="auto"/>
              <w:ind w:firstLine="0"/>
              <w:jc w:val="center"/>
            </w:pPr>
            <w:r w:rsidRPr="00604C83">
              <w:t>2018</w:t>
            </w:r>
          </w:p>
        </w:tc>
        <w:tc>
          <w:tcPr>
            <w:tcW w:w="1215" w:type="dxa"/>
            <w:tcBorders>
              <w:left w:val="single" w:sz="4" w:space="0" w:color="auto"/>
              <w:right w:val="single" w:sz="4" w:space="0" w:color="auto"/>
            </w:tcBorders>
            <w:vAlign w:val="center"/>
          </w:tcPr>
          <w:p w:rsidR="00DE25B9" w:rsidRPr="00604C83" w:rsidRDefault="00DE25B9" w:rsidP="00DE25B9">
            <w:pPr>
              <w:pStyle w:val="aff0"/>
              <w:spacing w:after="0" w:line="240" w:lineRule="auto"/>
              <w:ind w:firstLine="0"/>
              <w:jc w:val="center"/>
            </w:pPr>
            <w:r w:rsidRPr="00604C83">
              <w:t>2019-2023</w:t>
            </w:r>
          </w:p>
        </w:tc>
        <w:tc>
          <w:tcPr>
            <w:tcW w:w="1215" w:type="dxa"/>
            <w:tcBorders>
              <w:left w:val="single" w:sz="4" w:space="0" w:color="auto"/>
            </w:tcBorders>
            <w:vAlign w:val="center"/>
          </w:tcPr>
          <w:p w:rsidR="00DE25B9" w:rsidRPr="00604C83" w:rsidRDefault="00DE25B9" w:rsidP="00DE25B9">
            <w:pPr>
              <w:pStyle w:val="aff0"/>
              <w:spacing w:after="0" w:line="240" w:lineRule="auto"/>
              <w:ind w:firstLine="0"/>
              <w:jc w:val="center"/>
            </w:pPr>
            <w:r w:rsidRPr="00604C83">
              <w:t>2024-2029</w:t>
            </w:r>
          </w:p>
        </w:tc>
      </w:tr>
      <w:tr w:rsidR="00DE25B9" w:rsidRPr="0035464E" w:rsidTr="00DE25B9">
        <w:tc>
          <w:tcPr>
            <w:tcW w:w="1843" w:type="dxa"/>
            <w:vAlign w:val="center"/>
          </w:tcPr>
          <w:p w:rsidR="00DE25B9" w:rsidRPr="0035464E" w:rsidRDefault="00DE25B9" w:rsidP="00DE25B9">
            <w:pPr>
              <w:jc w:val="center"/>
            </w:pPr>
            <w:r w:rsidRPr="0035464E">
              <w:t>Котельная</w:t>
            </w:r>
          </w:p>
          <w:p w:rsidR="00DE25B9" w:rsidRPr="0035464E" w:rsidRDefault="00DE25B9" w:rsidP="00DE25B9">
            <w:pPr>
              <w:jc w:val="center"/>
            </w:pPr>
            <w:r w:rsidRPr="0035464E">
              <w:t>с. Болчары</w:t>
            </w:r>
          </w:p>
        </w:tc>
        <w:tc>
          <w:tcPr>
            <w:tcW w:w="1215" w:type="dxa"/>
            <w:tcBorders>
              <w:right w:val="single" w:sz="4" w:space="0" w:color="auto"/>
            </w:tcBorders>
            <w:vAlign w:val="center"/>
          </w:tcPr>
          <w:p w:rsidR="00DE25B9" w:rsidRPr="00604C83" w:rsidRDefault="00DE25B9" w:rsidP="00DE25B9">
            <w:pPr>
              <w:pStyle w:val="aff2"/>
              <w:rPr>
                <w:rFonts w:ascii="Times New Roman" w:hAnsi="Times New Roman"/>
                <w:sz w:val="24"/>
                <w:szCs w:val="24"/>
                <w:highlight w:val="yellow"/>
              </w:rPr>
            </w:pPr>
            <w:r w:rsidRPr="00604C83">
              <w:rPr>
                <w:rFonts w:ascii="Times New Roman" w:eastAsia="Times New Roman" w:hAnsi="Times New Roman"/>
                <w:sz w:val="24"/>
                <w:szCs w:val="24"/>
                <w:lang w:eastAsia="ru-RU"/>
              </w:rPr>
              <w:t>1,175</w:t>
            </w:r>
          </w:p>
        </w:tc>
        <w:tc>
          <w:tcPr>
            <w:tcW w:w="1215" w:type="dxa"/>
            <w:tcBorders>
              <w:left w:val="single" w:sz="4" w:space="0" w:color="auto"/>
              <w:right w:val="single" w:sz="4" w:space="0" w:color="auto"/>
            </w:tcBorders>
            <w:vAlign w:val="center"/>
          </w:tcPr>
          <w:p w:rsidR="00DE25B9" w:rsidRPr="00604C83" w:rsidRDefault="00DE25B9" w:rsidP="00DE25B9">
            <w:pPr>
              <w:pStyle w:val="aff2"/>
              <w:rPr>
                <w:rFonts w:ascii="Times New Roman" w:hAnsi="Times New Roman"/>
                <w:sz w:val="24"/>
                <w:szCs w:val="24"/>
                <w:highlight w:val="yellow"/>
              </w:rPr>
            </w:pPr>
            <w:r w:rsidRPr="00604C83">
              <w:rPr>
                <w:rFonts w:ascii="Times New Roman" w:eastAsia="Times New Roman" w:hAnsi="Times New Roman"/>
                <w:sz w:val="24"/>
                <w:szCs w:val="24"/>
                <w:lang w:eastAsia="ru-RU"/>
              </w:rPr>
              <w:t>1,175</w:t>
            </w:r>
          </w:p>
        </w:tc>
        <w:tc>
          <w:tcPr>
            <w:tcW w:w="1215" w:type="dxa"/>
            <w:tcBorders>
              <w:left w:val="single" w:sz="4" w:space="0" w:color="auto"/>
            </w:tcBorders>
            <w:vAlign w:val="center"/>
          </w:tcPr>
          <w:p w:rsidR="00DE25B9" w:rsidRPr="00604C83" w:rsidRDefault="00DE25B9" w:rsidP="00DE25B9">
            <w:pPr>
              <w:pStyle w:val="aff2"/>
              <w:rPr>
                <w:rFonts w:ascii="Times New Roman" w:hAnsi="Times New Roman"/>
                <w:sz w:val="24"/>
                <w:szCs w:val="24"/>
                <w:highlight w:val="yellow"/>
              </w:rPr>
            </w:pPr>
            <w:r w:rsidRPr="00604C83">
              <w:rPr>
                <w:rFonts w:ascii="Times New Roman" w:eastAsia="Times New Roman" w:hAnsi="Times New Roman"/>
                <w:sz w:val="24"/>
                <w:szCs w:val="24"/>
                <w:lang w:eastAsia="ru-RU"/>
              </w:rPr>
              <w:t>1,175</w:t>
            </w:r>
          </w:p>
        </w:tc>
        <w:tc>
          <w:tcPr>
            <w:tcW w:w="1215" w:type="dxa"/>
            <w:tcBorders>
              <w:right w:val="single" w:sz="4" w:space="0" w:color="auto"/>
            </w:tcBorders>
            <w:vAlign w:val="center"/>
          </w:tcPr>
          <w:p w:rsidR="00DE25B9" w:rsidRPr="00604C83" w:rsidRDefault="00DE25B9" w:rsidP="00DE25B9">
            <w:pPr>
              <w:pStyle w:val="aff2"/>
              <w:rPr>
                <w:rFonts w:ascii="Times New Roman" w:hAnsi="Times New Roman"/>
                <w:sz w:val="24"/>
                <w:szCs w:val="24"/>
                <w:highlight w:val="yellow"/>
              </w:rPr>
            </w:pPr>
            <w:r w:rsidRPr="00604C83">
              <w:rPr>
                <w:rFonts w:ascii="Times New Roman" w:eastAsia="Times New Roman" w:hAnsi="Times New Roman"/>
                <w:sz w:val="24"/>
                <w:szCs w:val="24"/>
                <w:lang w:eastAsia="ru-RU"/>
              </w:rPr>
              <w:t>1,175</w:t>
            </w:r>
          </w:p>
        </w:tc>
        <w:tc>
          <w:tcPr>
            <w:tcW w:w="1215" w:type="dxa"/>
            <w:tcBorders>
              <w:left w:val="single" w:sz="4" w:space="0" w:color="auto"/>
            </w:tcBorders>
            <w:vAlign w:val="center"/>
          </w:tcPr>
          <w:p w:rsidR="00DE25B9" w:rsidRPr="00604C83" w:rsidRDefault="00DE25B9" w:rsidP="00DE25B9">
            <w:pPr>
              <w:pStyle w:val="aff2"/>
              <w:rPr>
                <w:rFonts w:ascii="Times New Roman" w:hAnsi="Times New Roman"/>
                <w:sz w:val="24"/>
                <w:szCs w:val="24"/>
                <w:highlight w:val="yellow"/>
              </w:rPr>
            </w:pPr>
            <w:r w:rsidRPr="00604C83">
              <w:rPr>
                <w:rFonts w:ascii="Times New Roman" w:eastAsia="Times New Roman" w:hAnsi="Times New Roman"/>
                <w:sz w:val="24"/>
                <w:szCs w:val="24"/>
                <w:lang w:eastAsia="ru-RU"/>
              </w:rPr>
              <w:t>1,175</w:t>
            </w:r>
          </w:p>
        </w:tc>
        <w:tc>
          <w:tcPr>
            <w:tcW w:w="1215" w:type="dxa"/>
            <w:tcBorders>
              <w:right w:val="single" w:sz="4" w:space="0" w:color="auto"/>
            </w:tcBorders>
            <w:vAlign w:val="center"/>
          </w:tcPr>
          <w:p w:rsidR="00DE25B9" w:rsidRPr="00604C83" w:rsidRDefault="00DE25B9" w:rsidP="00DE25B9">
            <w:pPr>
              <w:pStyle w:val="aff2"/>
              <w:rPr>
                <w:rFonts w:ascii="Times New Roman" w:hAnsi="Times New Roman"/>
                <w:sz w:val="24"/>
                <w:szCs w:val="24"/>
                <w:highlight w:val="yellow"/>
              </w:rPr>
            </w:pPr>
            <w:r w:rsidRPr="00604C83">
              <w:rPr>
                <w:rFonts w:ascii="Times New Roman" w:eastAsia="Times New Roman" w:hAnsi="Times New Roman"/>
                <w:sz w:val="24"/>
                <w:szCs w:val="24"/>
                <w:lang w:eastAsia="ru-RU"/>
              </w:rPr>
              <w:t>1,175</w:t>
            </w:r>
          </w:p>
        </w:tc>
        <w:tc>
          <w:tcPr>
            <w:tcW w:w="1215" w:type="dxa"/>
            <w:tcBorders>
              <w:left w:val="single" w:sz="4" w:space="0" w:color="auto"/>
            </w:tcBorders>
            <w:vAlign w:val="center"/>
          </w:tcPr>
          <w:p w:rsidR="00DE25B9" w:rsidRPr="00604C83" w:rsidRDefault="00DE25B9" w:rsidP="00DE25B9">
            <w:pPr>
              <w:pStyle w:val="aff2"/>
              <w:rPr>
                <w:rFonts w:ascii="Times New Roman" w:hAnsi="Times New Roman"/>
                <w:sz w:val="24"/>
                <w:szCs w:val="24"/>
                <w:highlight w:val="yellow"/>
              </w:rPr>
            </w:pPr>
            <w:r w:rsidRPr="00604C83">
              <w:rPr>
                <w:rFonts w:ascii="Times New Roman" w:eastAsia="Times New Roman" w:hAnsi="Times New Roman"/>
                <w:sz w:val="24"/>
                <w:szCs w:val="24"/>
                <w:lang w:eastAsia="ru-RU"/>
              </w:rPr>
              <w:t>1,175</w:t>
            </w:r>
          </w:p>
        </w:tc>
      </w:tr>
    </w:tbl>
    <w:p w:rsidR="00DE25B9" w:rsidRDefault="00DE25B9" w:rsidP="00DE25B9">
      <w:pPr>
        <w:pStyle w:val="aff0"/>
        <w:spacing w:after="0" w:line="240" w:lineRule="auto"/>
        <w:ind w:firstLine="0"/>
      </w:pPr>
    </w:p>
    <w:p w:rsidR="00DE25B9" w:rsidRPr="00DE25B9" w:rsidRDefault="00DE25B9" w:rsidP="00DE25B9">
      <w:pPr>
        <w:jc w:val="right"/>
        <w:rPr>
          <w:rFonts w:eastAsia="Calibri"/>
          <w:sz w:val="28"/>
          <w:szCs w:val="28"/>
          <w:lang w:eastAsia="en-US"/>
        </w:rPr>
      </w:pPr>
      <w:r w:rsidRPr="00DE25B9">
        <w:rPr>
          <w:sz w:val="28"/>
          <w:szCs w:val="28"/>
        </w:rPr>
        <w:t xml:space="preserve">Таблица 1.2.2 </w:t>
      </w:r>
    </w:p>
    <w:p w:rsidR="00DE25B9" w:rsidRPr="00DE25B9" w:rsidRDefault="00DE25B9" w:rsidP="00DE25B9">
      <w:pPr>
        <w:pStyle w:val="aff0"/>
        <w:spacing w:after="0" w:line="240" w:lineRule="auto"/>
        <w:ind w:firstLine="0"/>
        <w:jc w:val="center"/>
        <w:rPr>
          <w:sz w:val="28"/>
          <w:szCs w:val="28"/>
        </w:rPr>
      </w:pPr>
      <w:r w:rsidRPr="00DE25B9">
        <w:rPr>
          <w:sz w:val="28"/>
          <w:szCs w:val="28"/>
        </w:rPr>
        <w:t xml:space="preserve">Объемы потребления тепловой энергии и приросты потребления тепловой энергии </w:t>
      </w:r>
      <w:r w:rsidRPr="00DE25B9">
        <w:rPr>
          <w:rFonts w:eastAsia="Times New Roman"/>
          <w:color w:val="000000"/>
          <w:sz w:val="28"/>
          <w:szCs w:val="28"/>
          <w:lang w:eastAsia="ru-RU"/>
        </w:rPr>
        <w:t>общественных зданий, Гкал/ч</w:t>
      </w:r>
    </w:p>
    <w:tbl>
      <w:tblPr>
        <w:tblpPr w:leftFromText="180" w:rightFromText="180" w:vertAnchor="text" w:tblpX="-129" w:tblpY="1"/>
        <w:tblOverlap w:val="never"/>
        <w:tblW w:w="10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43"/>
        <w:gridCol w:w="1215"/>
        <w:gridCol w:w="1215"/>
        <w:gridCol w:w="1215"/>
        <w:gridCol w:w="1215"/>
        <w:gridCol w:w="1215"/>
        <w:gridCol w:w="1215"/>
        <w:gridCol w:w="1215"/>
      </w:tblGrid>
      <w:tr w:rsidR="00DE25B9" w:rsidRPr="0035464E" w:rsidTr="00DE25B9">
        <w:trPr>
          <w:trHeight w:val="562"/>
        </w:trPr>
        <w:tc>
          <w:tcPr>
            <w:tcW w:w="1843" w:type="dxa"/>
            <w:vAlign w:val="center"/>
          </w:tcPr>
          <w:p w:rsidR="00DE25B9" w:rsidRPr="0035464E" w:rsidRDefault="00DE25B9" w:rsidP="00DE25B9">
            <w:pPr>
              <w:jc w:val="center"/>
              <w:rPr>
                <w:bCs/>
                <w:iCs/>
              </w:rPr>
            </w:pPr>
            <w:r w:rsidRPr="0035464E">
              <w:rPr>
                <w:bCs/>
                <w:iCs/>
              </w:rPr>
              <w:t>Котельная</w:t>
            </w:r>
          </w:p>
        </w:tc>
        <w:tc>
          <w:tcPr>
            <w:tcW w:w="1215" w:type="dxa"/>
            <w:tcBorders>
              <w:right w:val="single" w:sz="4" w:space="0" w:color="auto"/>
            </w:tcBorders>
            <w:vAlign w:val="center"/>
          </w:tcPr>
          <w:p w:rsidR="00DE25B9" w:rsidRPr="00604C83" w:rsidRDefault="00DE25B9" w:rsidP="00DE25B9">
            <w:pPr>
              <w:pStyle w:val="aff0"/>
              <w:spacing w:after="0" w:line="240" w:lineRule="auto"/>
              <w:ind w:firstLine="0"/>
              <w:jc w:val="center"/>
            </w:pPr>
            <w:r w:rsidRPr="00604C83">
              <w:t>2014</w:t>
            </w:r>
          </w:p>
        </w:tc>
        <w:tc>
          <w:tcPr>
            <w:tcW w:w="1215" w:type="dxa"/>
            <w:tcBorders>
              <w:left w:val="single" w:sz="4" w:space="0" w:color="auto"/>
              <w:right w:val="single" w:sz="4" w:space="0" w:color="auto"/>
            </w:tcBorders>
            <w:vAlign w:val="center"/>
          </w:tcPr>
          <w:p w:rsidR="00DE25B9" w:rsidRPr="00604C83" w:rsidRDefault="00DE25B9" w:rsidP="00DE25B9">
            <w:pPr>
              <w:pStyle w:val="aff0"/>
              <w:spacing w:after="0" w:line="240" w:lineRule="auto"/>
              <w:ind w:firstLine="0"/>
              <w:jc w:val="center"/>
            </w:pPr>
            <w:r w:rsidRPr="00604C83">
              <w:t>2015</w:t>
            </w:r>
          </w:p>
        </w:tc>
        <w:tc>
          <w:tcPr>
            <w:tcW w:w="1215" w:type="dxa"/>
            <w:tcBorders>
              <w:left w:val="single" w:sz="4" w:space="0" w:color="auto"/>
              <w:right w:val="single" w:sz="4" w:space="0" w:color="auto"/>
            </w:tcBorders>
            <w:vAlign w:val="center"/>
          </w:tcPr>
          <w:p w:rsidR="00DE25B9" w:rsidRPr="00604C83" w:rsidRDefault="00DE25B9" w:rsidP="00DE25B9">
            <w:pPr>
              <w:pStyle w:val="aff0"/>
              <w:spacing w:after="0" w:line="240" w:lineRule="auto"/>
              <w:ind w:firstLine="0"/>
              <w:jc w:val="center"/>
            </w:pPr>
            <w:r w:rsidRPr="00604C83">
              <w:t>2016</w:t>
            </w:r>
          </w:p>
        </w:tc>
        <w:tc>
          <w:tcPr>
            <w:tcW w:w="1215" w:type="dxa"/>
            <w:tcBorders>
              <w:left w:val="single" w:sz="4" w:space="0" w:color="auto"/>
              <w:right w:val="single" w:sz="4" w:space="0" w:color="auto"/>
            </w:tcBorders>
            <w:vAlign w:val="center"/>
          </w:tcPr>
          <w:p w:rsidR="00DE25B9" w:rsidRPr="00604C83" w:rsidRDefault="00DE25B9" w:rsidP="00DE25B9">
            <w:pPr>
              <w:pStyle w:val="aff0"/>
              <w:spacing w:after="0" w:line="240" w:lineRule="auto"/>
              <w:ind w:firstLine="0"/>
              <w:jc w:val="center"/>
            </w:pPr>
            <w:r w:rsidRPr="00604C83">
              <w:t>2017</w:t>
            </w:r>
          </w:p>
        </w:tc>
        <w:tc>
          <w:tcPr>
            <w:tcW w:w="1215" w:type="dxa"/>
            <w:tcBorders>
              <w:left w:val="single" w:sz="4" w:space="0" w:color="auto"/>
              <w:right w:val="single" w:sz="4" w:space="0" w:color="auto"/>
            </w:tcBorders>
            <w:vAlign w:val="center"/>
          </w:tcPr>
          <w:p w:rsidR="00DE25B9" w:rsidRPr="00604C83" w:rsidRDefault="00DE25B9" w:rsidP="00DE25B9">
            <w:pPr>
              <w:pStyle w:val="aff0"/>
              <w:spacing w:after="0" w:line="240" w:lineRule="auto"/>
              <w:ind w:firstLine="0"/>
              <w:jc w:val="center"/>
            </w:pPr>
            <w:r w:rsidRPr="00604C83">
              <w:t>2018</w:t>
            </w:r>
          </w:p>
        </w:tc>
        <w:tc>
          <w:tcPr>
            <w:tcW w:w="1215" w:type="dxa"/>
            <w:tcBorders>
              <w:left w:val="single" w:sz="4" w:space="0" w:color="auto"/>
              <w:right w:val="single" w:sz="4" w:space="0" w:color="auto"/>
            </w:tcBorders>
            <w:vAlign w:val="center"/>
          </w:tcPr>
          <w:p w:rsidR="00DE25B9" w:rsidRPr="00604C83" w:rsidRDefault="00DE25B9" w:rsidP="00DE25B9">
            <w:pPr>
              <w:pStyle w:val="aff0"/>
              <w:spacing w:after="0" w:line="240" w:lineRule="auto"/>
              <w:ind w:firstLine="0"/>
              <w:jc w:val="center"/>
            </w:pPr>
            <w:r w:rsidRPr="00604C83">
              <w:t>2019-2023</w:t>
            </w:r>
          </w:p>
        </w:tc>
        <w:tc>
          <w:tcPr>
            <w:tcW w:w="1215" w:type="dxa"/>
            <w:tcBorders>
              <w:left w:val="single" w:sz="4" w:space="0" w:color="auto"/>
            </w:tcBorders>
            <w:vAlign w:val="center"/>
          </w:tcPr>
          <w:p w:rsidR="00DE25B9" w:rsidRPr="00604C83" w:rsidRDefault="00DE25B9" w:rsidP="00DE25B9">
            <w:pPr>
              <w:pStyle w:val="aff0"/>
              <w:spacing w:after="0" w:line="240" w:lineRule="auto"/>
              <w:ind w:firstLine="0"/>
              <w:jc w:val="center"/>
            </w:pPr>
            <w:r w:rsidRPr="00604C83">
              <w:t>2024-2029</w:t>
            </w:r>
          </w:p>
        </w:tc>
      </w:tr>
      <w:tr w:rsidR="00DE25B9" w:rsidRPr="0035464E" w:rsidTr="00DE25B9">
        <w:tc>
          <w:tcPr>
            <w:tcW w:w="1843" w:type="dxa"/>
            <w:vAlign w:val="center"/>
          </w:tcPr>
          <w:p w:rsidR="00DE25B9" w:rsidRPr="0035464E" w:rsidRDefault="00DE25B9" w:rsidP="00DE25B9">
            <w:pPr>
              <w:jc w:val="center"/>
            </w:pPr>
            <w:r w:rsidRPr="0035464E">
              <w:t>Котельная</w:t>
            </w:r>
          </w:p>
          <w:p w:rsidR="00DE25B9" w:rsidRPr="0035464E" w:rsidRDefault="00DE25B9" w:rsidP="00DE25B9">
            <w:pPr>
              <w:jc w:val="center"/>
            </w:pPr>
            <w:r w:rsidRPr="0035464E">
              <w:t>с. Болчары</w:t>
            </w:r>
          </w:p>
        </w:tc>
        <w:tc>
          <w:tcPr>
            <w:tcW w:w="1215" w:type="dxa"/>
            <w:tcBorders>
              <w:right w:val="single" w:sz="4" w:space="0" w:color="auto"/>
            </w:tcBorders>
            <w:vAlign w:val="center"/>
          </w:tcPr>
          <w:p w:rsidR="00DE25B9" w:rsidRPr="00604C83" w:rsidRDefault="00DE25B9" w:rsidP="00DE25B9">
            <w:pPr>
              <w:pStyle w:val="aff2"/>
              <w:rPr>
                <w:rFonts w:ascii="Times New Roman" w:hAnsi="Times New Roman"/>
                <w:sz w:val="24"/>
                <w:szCs w:val="24"/>
                <w:highlight w:val="yellow"/>
              </w:rPr>
            </w:pPr>
            <w:r w:rsidRPr="00604C83">
              <w:rPr>
                <w:rFonts w:ascii="Times New Roman" w:eastAsia="Times New Roman" w:hAnsi="Times New Roman"/>
                <w:sz w:val="24"/>
                <w:szCs w:val="24"/>
                <w:lang w:eastAsia="ru-RU"/>
              </w:rPr>
              <w:t>0,855</w:t>
            </w:r>
          </w:p>
        </w:tc>
        <w:tc>
          <w:tcPr>
            <w:tcW w:w="1215" w:type="dxa"/>
            <w:tcBorders>
              <w:right w:val="single" w:sz="4" w:space="0" w:color="auto"/>
            </w:tcBorders>
            <w:vAlign w:val="center"/>
          </w:tcPr>
          <w:p w:rsidR="00DE25B9" w:rsidRPr="00604C83" w:rsidRDefault="00DE25B9" w:rsidP="00DE25B9">
            <w:pPr>
              <w:pStyle w:val="aff2"/>
              <w:rPr>
                <w:rFonts w:ascii="Times New Roman" w:hAnsi="Times New Roman"/>
                <w:sz w:val="24"/>
                <w:szCs w:val="24"/>
                <w:highlight w:val="yellow"/>
              </w:rPr>
            </w:pPr>
            <w:r w:rsidRPr="00604C83">
              <w:rPr>
                <w:rFonts w:ascii="Times New Roman" w:eastAsia="Times New Roman" w:hAnsi="Times New Roman"/>
                <w:sz w:val="24"/>
                <w:szCs w:val="24"/>
                <w:lang w:eastAsia="ru-RU"/>
              </w:rPr>
              <w:t>0,855</w:t>
            </w:r>
          </w:p>
        </w:tc>
        <w:tc>
          <w:tcPr>
            <w:tcW w:w="1215" w:type="dxa"/>
            <w:tcBorders>
              <w:left w:val="single" w:sz="4" w:space="0" w:color="auto"/>
            </w:tcBorders>
            <w:vAlign w:val="center"/>
          </w:tcPr>
          <w:p w:rsidR="00DE25B9" w:rsidRPr="00604C83" w:rsidRDefault="00DE25B9" w:rsidP="00DE25B9">
            <w:pPr>
              <w:pStyle w:val="aff2"/>
              <w:rPr>
                <w:rFonts w:ascii="Times New Roman" w:hAnsi="Times New Roman"/>
                <w:sz w:val="24"/>
                <w:szCs w:val="24"/>
                <w:highlight w:val="yellow"/>
              </w:rPr>
            </w:pPr>
            <w:r w:rsidRPr="00604C83">
              <w:rPr>
                <w:rFonts w:ascii="Times New Roman" w:eastAsia="Times New Roman" w:hAnsi="Times New Roman"/>
                <w:sz w:val="24"/>
                <w:szCs w:val="24"/>
                <w:lang w:eastAsia="ru-RU"/>
              </w:rPr>
              <w:t>0,855</w:t>
            </w:r>
          </w:p>
        </w:tc>
        <w:tc>
          <w:tcPr>
            <w:tcW w:w="1215" w:type="dxa"/>
            <w:tcBorders>
              <w:right w:val="single" w:sz="4" w:space="0" w:color="auto"/>
            </w:tcBorders>
            <w:vAlign w:val="center"/>
          </w:tcPr>
          <w:p w:rsidR="00DE25B9" w:rsidRPr="00604C83" w:rsidRDefault="00DE25B9" w:rsidP="00DE25B9">
            <w:pPr>
              <w:pStyle w:val="aff2"/>
              <w:rPr>
                <w:rFonts w:ascii="Times New Roman" w:hAnsi="Times New Roman"/>
                <w:sz w:val="24"/>
                <w:szCs w:val="24"/>
                <w:highlight w:val="yellow"/>
              </w:rPr>
            </w:pPr>
            <w:r w:rsidRPr="00604C83">
              <w:rPr>
                <w:rFonts w:ascii="Times New Roman" w:eastAsia="Times New Roman" w:hAnsi="Times New Roman"/>
                <w:sz w:val="24"/>
                <w:szCs w:val="24"/>
                <w:lang w:eastAsia="ru-RU"/>
              </w:rPr>
              <w:t>0,855</w:t>
            </w:r>
          </w:p>
        </w:tc>
        <w:tc>
          <w:tcPr>
            <w:tcW w:w="1215" w:type="dxa"/>
            <w:tcBorders>
              <w:left w:val="single" w:sz="4" w:space="0" w:color="auto"/>
            </w:tcBorders>
            <w:vAlign w:val="center"/>
          </w:tcPr>
          <w:p w:rsidR="00DE25B9" w:rsidRPr="00604C83" w:rsidRDefault="00DE25B9" w:rsidP="00DE25B9">
            <w:pPr>
              <w:pStyle w:val="aff2"/>
              <w:rPr>
                <w:rFonts w:ascii="Times New Roman" w:hAnsi="Times New Roman"/>
                <w:sz w:val="24"/>
                <w:szCs w:val="24"/>
                <w:highlight w:val="yellow"/>
              </w:rPr>
            </w:pPr>
            <w:r w:rsidRPr="00604C83">
              <w:rPr>
                <w:rFonts w:ascii="Times New Roman" w:eastAsia="Times New Roman" w:hAnsi="Times New Roman"/>
                <w:sz w:val="24"/>
                <w:szCs w:val="24"/>
                <w:lang w:eastAsia="ru-RU"/>
              </w:rPr>
              <w:t>0,855</w:t>
            </w:r>
          </w:p>
        </w:tc>
        <w:tc>
          <w:tcPr>
            <w:tcW w:w="1215" w:type="dxa"/>
            <w:tcBorders>
              <w:right w:val="single" w:sz="4" w:space="0" w:color="auto"/>
            </w:tcBorders>
            <w:vAlign w:val="center"/>
          </w:tcPr>
          <w:p w:rsidR="00DE25B9" w:rsidRPr="00604C83" w:rsidRDefault="00DE25B9" w:rsidP="00DE25B9">
            <w:pPr>
              <w:pStyle w:val="aff2"/>
              <w:rPr>
                <w:rFonts w:ascii="Times New Roman" w:hAnsi="Times New Roman"/>
                <w:sz w:val="24"/>
                <w:szCs w:val="24"/>
                <w:highlight w:val="yellow"/>
              </w:rPr>
            </w:pPr>
            <w:r w:rsidRPr="00604C83">
              <w:rPr>
                <w:rFonts w:ascii="Times New Roman" w:eastAsia="Times New Roman" w:hAnsi="Times New Roman"/>
                <w:sz w:val="24"/>
                <w:szCs w:val="24"/>
                <w:lang w:eastAsia="ru-RU"/>
              </w:rPr>
              <w:t>0,855</w:t>
            </w:r>
          </w:p>
        </w:tc>
        <w:tc>
          <w:tcPr>
            <w:tcW w:w="1215" w:type="dxa"/>
            <w:tcBorders>
              <w:left w:val="single" w:sz="4" w:space="0" w:color="auto"/>
            </w:tcBorders>
            <w:vAlign w:val="center"/>
          </w:tcPr>
          <w:p w:rsidR="00DE25B9" w:rsidRPr="00604C83" w:rsidRDefault="00DE25B9" w:rsidP="00DE25B9">
            <w:pPr>
              <w:pStyle w:val="aff2"/>
              <w:rPr>
                <w:rFonts w:ascii="Times New Roman" w:hAnsi="Times New Roman"/>
                <w:sz w:val="24"/>
                <w:szCs w:val="24"/>
                <w:highlight w:val="yellow"/>
              </w:rPr>
            </w:pPr>
            <w:r w:rsidRPr="00604C83">
              <w:rPr>
                <w:rFonts w:ascii="Times New Roman" w:eastAsia="Times New Roman" w:hAnsi="Times New Roman"/>
                <w:sz w:val="24"/>
                <w:szCs w:val="24"/>
                <w:lang w:eastAsia="ru-RU"/>
              </w:rPr>
              <w:t>0,855</w:t>
            </w:r>
          </w:p>
        </w:tc>
      </w:tr>
      <w:bookmarkEnd w:id="79"/>
    </w:tbl>
    <w:p w:rsidR="00DE25B9" w:rsidRPr="0035464E" w:rsidRDefault="00DE25B9" w:rsidP="00DE25B9">
      <w:pPr>
        <w:pStyle w:val="aff0"/>
        <w:spacing w:after="0" w:line="240" w:lineRule="auto"/>
        <w:ind w:firstLine="0"/>
        <w:rPr>
          <w:b/>
        </w:rPr>
      </w:pPr>
    </w:p>
    <w:p w:rsidR="00DE25B9" w:rsidRPr="00DE25B9" w:rsidRDefault="00DE25B9" w:rsidP="00DE25B9">
      <w:pPr>
        <w:pStyle w:val="aff0"/>
        <w:spacing w:after="0" w:line="240" w:lineRule="auto"/>
        <w:ind w:firstLine="0"/>
        <w:jc w:val="right"/>
        <w:rPr>
          <w:sz w:val="28"/>
          <w:szCs w:val="28"/>
        </w:rPr>
      </w:pPr>
      <w:r w:rsidRPr="00DE25B9">
        <w:rPr>
          <w:sz w:val="28"/>
          <w:szCs w:val="28"/>
        </w:rPr>
        <w:t xml:space="preserve">Таблица 1.1.3 </w:t>
      </w:r>
    </w:p>
    <w:p w:rsidR="00DE25B9" w:rsidRPr="00DE25B9" w:rsidRDefault="00DE25B9" w:rsidP="00DE25B9">
      <w:pPr>
        <w:pStyle w:val="aff0"/>
        <w:spacing w:after="0" w:line="240" w:lineRule="auto"/>
        <w:ind w:firstLine="0"/>
        <w:jc w:val="center"/>
        <w:rPr>
          <w:sz w:val="28"/>
          <w:szCs w:val="28"/>
        </w:rPr>
      </w:pPr>
      <w:r w:rsidRPr="00DE25B9">
        <w:rPr>
          <w:sz w:val="28"/>
          <w:szCs w:val="28"/>
        </w:rPr>
        <w:t xml:space="preserve">Объемы потребления тепловой энергии и приросты потребления тепловой энергии </w:t>
      </w:r>
      <w:r w:rsidRPr="00DE25B9">
        <w:rPr>
          <w:rFonts w:eastAsia="Times New Roman"/>
          <w:color w:val="000000"/>
          <w:sz w:val="28"/>
          <w:szCs w:val="28"/>
          <w:lang w:eastAsia="ru-RU"/>
        </w:rPr>
        <w:t>производственных зданий, Гкал/ч</w:t>
      </w:r>
    </w:p>
    <w:tbl>
      <w:tblPr>
        <w:tblpPr w:leftFromText="180" w:rightFromText="180" w:vertAnchor="text" w:tblpX="-163" w:tblpY="1"/>
        <w:tblOverlap w:val="never"/>
        <w:tblW w:w="10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09"/>
        <w:gridCol w:w="1219"/>
        <w:gridCol w:w="1220"/>
        <w:gridCol w:w="1220"/>
        <w:gridCol w:w="1220"/>
        <w:gridCol w:w="1220"/>
        <w:gridCol w:w="1220"/>
        <w:gridCol w:w="1220"/>
      </w:tblGrid>
      <w:tr w:rsidR="00DE25B9" w:rsidRPr="0035464E" w:rsidTr="00DE25B9">
        <w:trPr>
          <w:trHeight w:val="562"/>
          <w:tblHeader/>
        </w:trPr>
        <w:tc>
          <w:tcPr>
            <w:tcW w:w="1809" w:type="dxa"/>
            <w:vAlign w:val="center"/>
          </w:tcPr>
          <w:p w:rsidR="00DE25B9" w:rsidRPr="0035464E" w:rsidRDefault="00DE25B9" w:rsidP="00DE25B9">
            <w:pPr>
              <w:ind w:right="-181"/>
              <w:jc w:val="center"/>
              <w:rPr>
                <w:bCs/>
                <w:iCs/>
              </w:rPr>
            </w:pPr>
            <w:r w:rsidRPr="0035464E">
              <w:rPr>
                <w:bCs/>
                <w:iCs/>
              </w:rPr>
              <w:t>Котельная</w:t>
            </w:r>
          </w:p>
        </w:tc>
        <w:tc>
          <w:tcPr>
            <w:tcW w:w="1219" w:type="dxa"/>
            <w:tcBorders>
              <w:right w:val="single" w:sz="4" w:space="0" w:color="auto"/>
            </w:tcBorders>
            <w:vAlign w:val="center"/>
          </w:tcPr>
          <w:p w:rsidR="00DE25B9" w:rsidRPr="00604C83" w:rsidRDefault="00DE25B9" w:rsidP="00DE25B9">
            <w:pPr>
              <w:pStyle w:val="aff0"/>
              <w:spacing w:after="0" w:line="240" w:lineRule="auto"/>
              <w:ind w:left="-108" w:right="-95" w:firstLine="0"/>
              <w:jc w:val="center"/>
            </w:pPr>
            <w:r w:rsidRPr="00604C83">
              <w:t>2014</w:t>
            </w:r>
          </w:p>
        </w:tc>
        <w:tc>
          <w:tcPr>
            <w:tcW w:w="1220" w:type="dxa"/>
            <w:tcBorders>
              <w:left w:val="single" w:sz="4" w:space="0" w:color="auto"/>
              <w:right w:val="single" w:sz="4" w:space="0" w:color="auto"/>
            </w:tcBorders>
            <w:vAlign w:val="center"/>
          </w:tcPr>
          <w:p w:rsidR="00DE25B9" w:rsidRPr="00604C83" w:rsidRDefault="00DE25B9" w:rsidP="00DE25B9">
            <w:pPr>
              <w:pStyle w:val="aff0"/>
              <w:spacing w:after="0" w:line="240" w:lineRule="auto"/>
              <w:ind w:left="-108" w:right="-95" w:firstLine="0"/>
              <w:jc w:val="center"/>
            </w:pPr>
            <w:r w:rsidRPr="00604C83">
              <w:t>2015</w:t>
            </w:r>
          </w:p>
        </w:tc>
        <w:tc>
          <w:tcPr>
            <w:tcW w:w="1220" w:type="dxa"/>
            <w:tcBorders>
              <w:left w:val="single" w:sz="4" w:space="0" w:color="auto"/>
              <w:right w:val="single" w:sz="4" w:space="0" w:color="auto"/>
            </w:tcBorders>
            <w:vAlign w:val="center"/>
          </w:tcPr>
          <w:p w:rsidR="00DE25B9" w:rsidRPr="00604C83" w:rsidRDefault="00DE25B9" w:rsidP="00DE25B9">
            <w:pPr>
              <w:pStyle w:val="aff0"/>
              <w:spacing w:after="0" w:line="240" w:lineRule="auto"/>
              <w:ind w:left="-108" w:right="-95" w:firstLine="0"/>
              <w:jc w:val="center"/>
            </w:pPr>
            <w:r w:rsidRPr="00604C83">
              <w:t>2016</w:t>
            </w:r>
          </w:p>
        </w:tc>
        <w:tc>
          <w:tcPr>
            <w:tcW w:w="1220" w:type="dxa"/>
            <w:tcBorders>
              <w:left w:val="single" w:sz="4" w:space="0" w:color="auto"/>
              <w:right w:val="single" w:sz="4" w:space="0" w:color="auto"/>
            </w:tcBorders>
            <w:vAlign w:val="center"/>
          </w:tcPr>
          <w:p w:rsidR="00DE25B9" w:rsidRPr="00604C83" w:rsidRDefault="00DE25B9" w:rsidP="00DE25B9">
            <w:pPr>
              <w:pStyle w:val="aff0"/>
              <w:spacing w:after="0" w:line="240" w:lineRule="auto"/>
              <w:ind w:left="-108" w:right="-95" w:firstLine="0"/>
              <w:jc w:val="center"/>
            </w:pPr>
            <w:r w:rsidRPr="00604C83">
              <w:t>2017</w:t>
            </w:r>
          </w:p>
        </w:tc>
        <w:tc>
          <w:tcPr>
            <w:tcW w:w="1220" w:type="dxa"/>
            <w:tcBorders>
              <w:left w:val="single" w:sz="4" w:space="0" w:color="auto"/>
              <w:right w:val="single" w:sz="4" w:space="0" w:color="auto"/>
            </w:tcBorders>
            <w:vAlign w:val="center"/>
          </w:tcPr>
          <w:p w:rsidR="00DE25B9" w:rsidRPr="00604C83" w:rsidRDefault="00DE25B9" w:rsidP="00DE25B9">
            <w:pPr>
              <w:pStyle w:val="aff0"/>
              <w:spacing w:after="0" w:line="240" w:lineRule="auto"/>
              <w:ind w:left="-108" w:right="-95" w:firstLine="0"/>
              <w:jc w:val="center"/>
            </w:pPr>
            <w:r w:rsidRPr="00604C83">
              <w:t>2018</w:t>
            </w:r>
          </w:p>
        </w:tc>
        <w:tc>
          <w:tcPr>
            <w:tcW w:w="1220" w:type="dxa"/>
            <w:tcBorders>
              <w:left w:val="single" w:sz="4" w:space="0" w:color="auto"/>
              <w:right w:val="single" w:sz="4" w:space="0" w:color="auto"/>
            </w:tcBorders>
            <w:vAlign w:val="center"/>
          </w:tcPr>
          <w:p w:rsidR="00DE25B9" w:rsidRPr="00604C83" w:rsidRDefault="00DE25B9" w:rsidP="00DE25B9">
            <w:pPr>
              <w:pStyle w:val="aff0"/>
              <w:spacing w:after="0" w:line="240" w:lineRule="auto"/>
              <w:ind w:left="-108" w:right="-95" w:firstLine="0"/>
              <w:jc w:val="center"/>
            </w:pPr>
            <w:r w:rsidRPr="00604C83">
              <w:t>2019-2023</w:t>
            </w:r>
          </w:p>
        </w:tc>
        <w:tc>
          <w:tcPr>
            <w:tcW w:w="1220" w:type="dxa"/>
            <w:tcBorders>
              <w:left w:val="single" w:sz="4" w:space="0" w:color="auto"/>
            </w:tcBorders>
            <w:vAlign w:val="center"/>
          </w:tcPr>
          <w:p w:rsidR="00DE25B9" w:rsidRPr="00604C83" w:rsidRDefault="00DE25B9" w:rsidP="00DE25B9">
            <w:pPr>
              <w:pStyle w:val="aff0"/>
              <w:spacing w:after="0" w:line="240" w:lineRule="auto"/>
              <w:ind w:left="-108" w:right="-95" w:firstLine="0"/>
              <w:jc w:val="center"/>
            </w:pPr>
            <w:r w:rsidRPr="00604C83">
              <w:t>2024-2029</w:t>
            </w:r>
          </w:p>
        </w:tc>
      </w:tr>
      <w:tr w:rsidR="00DE25B9" w:rsidRPr="0035464E" w:rsidTr="00DE25B9">
        <w:tc>
          <w:tcPr>
            <w:tcW w:w="1809" w:type="dxa"/>
            <w:vAlign w:val="center"/>
          </w:tcPr>
          <w:p w:rsidR="00DE25B9" w:rsidRPr="0035464E" w:rsidRDefault="00DE25B9" w:rsidP="00DE25B9">
            <w:pPr>
              <w:ind w:right="-181"/>
              <w:jc w:val="center"/>
            </w:pPr>
            <w:r w:rsidRPr="0035464E">
              <w:t>Котельная</w:t>
            </w:r>
          </w:p>
          <w:p w:rsidR="00DE25B9" w:rsidRPr="0035464E" w:rsidRDefault="00DE25B9" w:rsidP="00DE25B9">
            <w:pPr>
              <w:ind w:right="-181"/>
              <w:jc w:val="center"/>
            </w:pPr>
            <w:r w:rsidRPr="0035464E">
              <w:t>с. Болчары</w:t>
            </w:r>
          </w:p>
        </w:tc>
        <w:tc>
          <w:tcPr>
            <w:tcW w:w="1219" w:type="dxa"/>
            <w:tcBorders>
              <w:right w:val="single" w:sz="4" w:space="0" w:color="auto"/>
            </w:tcBorders>
            <w:vAlign w:val="center"/>
          </w:tcPr>
          <w:p w:rsidR="00DE25B9" w:rsidRPr="00604C83" w:rsidRDefault="00DE25B9" w:rsidP="00DE25B9">
            <w:pPr>
              <w:pStyle w:val="aff2"/>
              <w:ind w:left="-108" w:right="-95"/>
              <w:rPr>
                <w:rFonts w:ascii="Times New Roman" w:hAnsi="Times New Roman"/>
                <w:sz w:val="24"/>
                <w:szCs w:val="24"/>
                <w:vertAlign w:val="superscript"/>
              </w:rPr>
            </w:pPr>
            <w:r w:rsidRPr="00604C83">
              <w:rPr>
                <w:rFonts w:ascii="Times New Roman" w:hAnsi="Times New Roman"/>
                <w:sz w:val="24"/>
                <w:szCs w:val="24"/>
              </w:rPr>
              <w:t>0,318</w:t>
            </w:r>
          </w:p>
        </w:tc>
        <w:tc>
          <w:tcPr>
            <w:tcW w:w="1220" w:type="dxa"/>
            <w:tcBorders>
              <w:left w:val="single" w:sz="4" w:space="0" w:color="auto"/>
              <w:right w:val="single" w:sz="4" w:space="0" w:color="auto"/>
            </w:tcBorders>
            <w:vAlign w:val="center"/>
          </w:tcPr>
          <w:p w:rsidR="00DE25B9" w:rsidRPr="00604C83" w:rsidRDefault="00DE25B9" w:rsidP="00DE25B9">
            <w:pPr>
              <w:pStyle w:val="aff2"/>
              <w:ind w:left="-108" w:right="-95"/>
              <w:rPr>
                <w:rFonts w:ascii="Times New Roman" w:hAnsi="Times New Roman"/>
                <w:sz w:val="24"/>
                <w:szCs w:val="24"/>
                <w:vertAlign w:val="superscript"/>
              </w:rPr>
            </w:pPr>
            <w:r w:rsidRPr="00604C83">
              <w:rPr>
                <w:rFonts w:ascii="Times New Roman" w:hAnsi="Times New Roman"/>
                <w:sz w:val="24"/>
                <w:szCs w:val="24"/>
              </w:rPr>
              <w:t>0,318</w:t>
            </w:r>
          </w:p>
        </w:tc>
        <w:tc>
          <w:tcPr>
            <w:tcW w:w="1220" w:type="dxa"/>
            <w:tcBorders>
              <w:left w:val="single" w:sz="4" w:space="0" w:color="auto"/>
            </w:tcBorders>
            <w:vAlign w:val="center"/>
          </w:tcPr>
          <w:p w:rsidR="00DE25B9" w:rsidRPr="00604C83" w:rsidRDefault="00DE25B9" w:rsidP="00DE25B9">
            <w:pPr>
              <w:pStyle w:val="aff2"/>
              <w:ind w:left="-108" w:right="-95"/>
              <w:rPr>
                <w:rFonts w:ascii="Times New Roman" w:hAnsi="Times New Roman"/>
                <w:sz w:val="24"/>
                <w:szCs w:val="24"/>
                <w:vertAlign w:val="superscript"/>
              </w:rPr>
            </w:pPr>
            <w:r w:rsidRPr="00604C83">
              <w:rPr>
                <w:rFonts w:ascii="Times New Roman" w:hAnsi="Times New Roman"/>
                <w:sz w:val="24"/>
                <w:szCs w:val="24"/>
              </w:rPr>
              <w:t>0,318</w:t>
            </w:r>
          </w:p>
        </w:tc>
        <w:tc>
          <w:tcPr>
            <w:tcW w:w="1220" w:type="dxa"/>
            <w:tcBorders>
              <w:right w:val="single" w:sz="4" w:space="0" w:color="auto"/>
            </w:tcBorders>
            <w:vAlign w:val="center"/>
          </w:tcPr>
          <w:p w:rsidR="00DE25B9" w:rsidRPr="00604C83" w:rsidRDefault="00DE25B9" w:rsidP="00DE25B9">
            <w:pPr>
              <w:pStyle w:val="aff2"/>
              <w:ind w:left="-108" w:right="-95"/>
              <w:rPr>
                <w:rFonts w:ascii="Times New Roman" w:hAnsi="Times New Roman"/>
                <w:sz w:val="24"/>
                <w:szCs w:val="24"/>
                <w:vertAlign w:val="superscript"/>
              </w:rPr>
            </w:pPr>
            <w:r w:rsidRPr="00604C83">
              <w:rPr>
                <w:rFonts w:ascii="Times New Roman" w:hAnsi="Times New Roman"/>
                <w:sz w:val="24"/>
                <w:szCs w:val="24"/>
              </w:rPr>
              <w:t>0,318</w:t>
            </w:r>
          </w:p>
        </w:tc>
        <w:tc>
          <w:tcPr>
            <w:tcW w:w="1220" w:type="dxa"/>
            <w:tcBorders>
              <w:left w:val="single" w:sz="4" w:space="0" w:color="auto"/>
            </w:tcBorders>
            <w:vAlign w:val="center"/>
          </w:tcPr>
          <w:p w:rsidR="00DE25B9" w:rsidRPr="00604C83" w:rsidRDefault="00DE25B9" w:rsidP="00DE25B9">
            <w:pPr>
              <w:pStyle w:val="aff2"/>
              <w:ind w:left="-108" w:right="-95"/>
              <w:rPr>
                <w:rFonts w:ascii="Times New Roman" w:hAnsi="Times New Roman"/>
                <w:sz w:val="24"/>
                <w:szCs w:val="24"/>
                <w:vertAlign w:val="superscript"/>
              </w:rPr>
            </w:pPr>
            <w:r w:rsidRPr="00604C83">
              <w:rPr>
                <w:rFonts w:ascii="Times New Roman" w:hAnsi="Times New Roman"/>
                <w:sz w:val="24"/>
                <w:szCs w:val="24"/>
              </w:rPr>
              <w:t>0,318</w:t>
            </w:r>
          </w:p>
        </w:tc>
        <w:tc>
          <w:tcPr>
            <w:tcW w:w="1220" w:type="dxa"/>
            <w:tcBorders>
              <w:right w:val="single" w:sz="4" w:space="0" w:color="auto"/>
            </w:tcBorders>
            <w:vAlign w:val="center"/>
          </w:tcPr>
          <w:p w:rsidR="00DE25B9" w:rsidRPr="00604C83" w:rsidRDefault="00DE25B9" w:rsidP="00DE25B9">
            <w:pPr>
              <w:pStyle w:val="aff2"/>
              <w:ind w:left="-108" w:right="-95"/>
              <w:rPr>
                <w:rFonts w:ascii="Times New Roman" w:hAnsi="Times New Roman"/>
                <w:sz w:val="24"/>
                <w:szCs w:val="24"/>
                <w:vertAlign w:val="superscript"/>
              </w:rPr>
            </w:pPr>
            <w:r w:rsidRPr="00604C83">
              <w:rPr>
                <w:rFonts w:ascii="Times New Roman" w:hAnsi="Times New Roman"/>
                <w:sz w:val="24"/>
                <w:szCs w:val="24"/>
              </w:rPr>
              <w:t>0,318</w:t>
            </w:r>
          </w:p>
        </w:tc>
        <w:tc>
          <w:tcPr>
            <w:tcW w:w="1220" w:type="dxa"/>
            <w:tcBorders>
              <w:left w:val="single" w:sz="4" w:space="0" w:color="auto"/>
            </w:tcBorders>
            <w:vAlign w:val="center"/>
          </w:tcPr>
          <w:p w:rsidR="00DE25B9" w:rsidRPr="00604C83" w:rsidRDefault="00DE25B9" w:rsidP="00DE25B9">
            <w:pPr>
              <w:pStyle w:val="aff2"/>
              <w:ind w:left="-108" w:right="-95"/>
              <w:rPr>
                <w:rFonts w:ascii="Times New Roman" w:hAnsi="Times New Roman"/>
                <w:sz w:val="24"/>
                <w:szCs w:val="24"/>
                <w:vertAlign w:val="superscript"/>
              </w:rPr>
            </w:pPr>
            <w:r w:rsidRPr="00604C83">
              <w:rPr>
                <w:rFonts w:ascii="Times New Roman" w:hAnsi="Times New Roman"/>
                <w:sz w:val="24"/>
                <w:szCs w:val="24"/>
              </w:rPr>
              <w:t>0,318</w:t>
            </w:r>
          </w:p>
        </w:tc>
      </w:tr>
    </w:tbl>
    <w:p w:rsidR="00DE25B9" w:rsidRPr="0035464E" w:rsidRDefault="00DE25B9" w:rsidP="00DE25B9">
      <w:pPr>
        <w:pStyle w:val="aff0"/>
        <w:spacing w:after="0" w:line="240" w:lineRule="auto"/>
        <w:ind w:firstLine="0"/>
        <w:rPr>
          <w:b/>
        </w:rPr>
      </w:pPr>
    </w:p>
    <w:p w:rsidR="00DE25B9" w:rsidRPr="00DE25B9" w:rsidRDefault="00DE25B9" w:rsidP="00C96ECA">
      <w:pPr>
        <w:pStyle w:val="aff0"/>
        <w:spacing w:after="0" w:line="240" w:lineRule="auto"/>
        <w:ind w:firstLine="0"/>
        <w:jc w:val="center"/>
        <w:outlineLvl w:val="0"/>
        <w:rPr>
          <w:b/>
          <w:sz w:val="28"/>
          <w:szCs w:val="28"/>
        </w:rPr>
      </w:pPr>
      <w:bookmarkStart w:id="81" w:name="_Toc422079696"/>
      <w:r w:rsidRPr="00DE25B9">
        <w:rPr>
          <w:b/>
          <w:sz w:val="28"/>
          <w:szCs w:val="28"/>
        </w:rPr>
        <w:t>РАЗДЕЛ 2. ПЕРСПЕКТИВНЫЕ БАЛАНСЫ ТЕПЛОВОЙ МОЩНОСТИ ИСТОЧНИКОВ ТЕПЛОВОЙ ЭНЕРГИИ И ТЕПЛОВОЙ НАГРУЗКИ ПОТРЕБИТЕЛЕЙ</w:t>
      </w:r>
      <w:bookmarkEnd w:id="81"/>
    </w:p>
    <w:p w:rsidR="00DE25B9" w:rsidRPr="00DE25B9" w:rsidRDefault="00DE25B9" w:rsidP="00DE25B9">
      <w:pPr>
        <w:pStyle w:val="aff0"/>
        <w:spacing w:after="0" w:line="240" w:lineRule="auto"/>
        <w:ind w:firstLine="851"/>
        <w:outlineLvl w:val="0"/>
        <w:rPr>
          <w:b/>
          <w:sz w:val="28"/>
          <w:szCs w:val="28"/>
        </w:rPr>
      </w:pPr>
    </w:p>
    <w:p w:rsidR="00DE25B9" w:rsidRPr="00DE25B9" w:rsidRDefault="00DE25B9" w:rsidP="00DE25B9">
      <w:pPr>
        <w:pStyle w:val="afc"/>
        <w:spacing w:after="0" w:line="240" w:lineRule="auto"/>
        <w:ind w:right="-23" w:firstLine="851"/>
        <w:outlineLvl w:val="1"/>
        <w:rPr>
          <w:b w:val="0"/>
          <w:sz w:val="28"/>
          <w:szCs w:val="28"/>
        </w:rPr>
      </w:pPr>
      <w:bookmarkStart w:id="82" w:name="_Toc343876986"/>
      <w:bookmarkStart w:id="83" w:name="_Toc422079697"/>
      <w:r w:rsidRPr="00DE25B9">
        <w:rPr>
          <w:rStyle w:val="af1"/>
          <w:b/>
          <w:sz w:val="28"/>
          <w:szCs w:val="28"/>
        </w:rPr>
        <w:t>2.1</w:t>
      </w:r>
      <w:r>
        <w:rPr>
          <w:rStyle w:val="af1"/>
          <w:b/>
          <w:sz w:val="28"/>
          <w:szCs w:val="28"/>
        </w:rPr>
        <w:t>.</w:t>
      </w:r>
      <w:r w:rsidRPr="00DE25B9">
        <w:rPr>
          <w:rStyle w:val="af1"/>
          <w:sz w:val="28"/>
          <w:szCs w:val="28"/>
        </w:rPr>
        <w:t xml:space="preserve"> </w:t>
      </w:r>
      <w:r w:rsidRPr="00DE25B9">
        <w:rPr>
          <w:sz w:val="28"/>
          <w:szCs w:val="28"/>
        </w:rPr>
        <w:t>Радиус эффективного теплоснабжения</w:t>
      </w:r>
      <w:bookmarkEnd w:id="82"/>
      <w:bookmarkEnd w:id="83"/>
    </w:p>
    <w:p w:rsidR="00DE25B9" w:rsidRPr="00DE25B9" w:rsidRDefault="00DE25B9" w:rsidP="00DE25B9">
      <w:pPr>
        <w:pStyle w:val="aff0"/>
        <w:spacing w:after="0" w:line="240" w:lineRule="auto"/>
        <w:ind w:firstLine="851"/>
        <w:rPr>
          <w:sz w:val="28"/>
          <w:szCs w:val="28"/>
        </w:rPr>
      </w:pPr>
      <w:bookmarkStart w:id="84" w:name="_Toc372981487"/>
      <w:bookmarkStart w:id="85" w:name="_Toc373221413"/>
      <w:bookmarkStart w:id="86" w:name="_Toc343247274"/>
      <w:bookmarkStart w:id="87" w:name="_Toc343876987"/>
      <w:r w:rsidRPr="00DE25B9">
        <w:rPr>
          <w:sz w:val="28"/>
          <w:szCs w:val="28"/>
        </w:rPr>
        <w:t xml:space="preserve">Радиус эффективного теплоснабжения – максимальное расстояние от </w:t>
      </w:r>
      <w:proofErr w:type="spellStart"/>
      <w:r w:rsidRPr="00DE25B9">
        <w:rPr>
          <w:sz w:val="28"/>
          <w:szCs w:val="28"/>
        </w:rPr>
        <w:t>теплопотребляющей</w:t>
      </w:r>
      <w:proofErr w:type="spellEnd"/>
      <w:r w:rsidRPr="00DE25B9">
        <w:rPr>
          <w:sz w:val="28"/>
          <w:szCs w:val="28"/>
        </w:rPr>
        <w:t xml:space="preserve"> установки до ближайшего источника тепловой энергии в системе теплоснабжения, при превышении которого подключение </w:t>
      </w:r>
      <w:proofErr w:type="spellStart"/>
      <w:r w:rsidRPr="00DE25B9">
        <w:rPr>
          <w:sz w:val="28"/>
          <w:szCs w:val="28"/>
        </w:rPr>
        <w:t>теплопотребляющей</w:t>
      </w:r>
      <w:proofErr w:type="spellEnd"/>
      <w:r w:rsidRPr="00DE25B9">
        <w:rPr>
          <w:sz w:val="28"/>
          <w:szCs w:val="28"/>
        </w:rPr>
        <w:t xml:space="preserve"> установки к данной системе теплоснабжения нецелесообразно по причине увеличения совокупных расходов в системе теплоснабжения. </w:t>
      </w:r>
    </w:p>
    <w:p w:rsidR="00DE25B9" w:rsidRPr="00DE25B9" w:rsidRDefault="00DE25B9" w:rsidP="00DE25B9">
      <w:pPr>
        <w:pStyle w:val="aff0"/>
        <w:spacing w:after="0" w:line="240" w:lineRule="auto"/>
        <w:ind w:firstLine="851"/>
        <w:contextualSpacing/>
        <w:rPr>
          <w:position w:val="-12"/>
          <w:sz w:val="28"/>
          <w:szCs w:val="28"/>
        </w:rPr>
      </w:pPr>
      <w:r w:rsidRPr="00DE25B9">
        <w:rPr>
          <w:sz w:val="28"/>
          <w:szCs w:val="28"/>
        </w:rPr>
        <w:t xml:space="preserve">Иными словами, эффективный радиус теплоснабжения определяет условия, при которых подключение </w:t>
      </w:r>
      <w:proofErr w:type="spellStart"/>
      <w:r w:rsidRPr="00DE25B9">
        <w:rPr>
          <w:sz w:val="28"/>
          <w:szCs w:val="28"/>
        </w:rPr>
        <w:t>теплопотребляющих</w:t>
      </w:r>
      <w:proofErr w:type="spellEnd"/>
      <w:r w:rsidRPr="00DE25B9">
        <w:rPr>
          <w:sz w:val="28"/>
          <w:szCs w:val="28"/>
        </w:rPr>
        <w:t xml:space="preserve"> установок к системе теплоснабжения нецелесообразно по причинам роста совокупных расходов в указанной системе.</w:t>
      </w:r>
    </w:p>
    <w:p w:rsidR="00DE25B9" w:rsidRPr="00DE25B9" w:rsidRDefault="00DE25B9" w:rsidP="00DE25B9">
      <w:pPr>
        <w:pStyle w:val="aff0"/>
        <w:spacing w:after="0" w:line="240" w:lineRule="auto"/>
        <w:ind w:firstLine="851"/>
        <w:contextualSpacing/>
        <w:rPr>
          <w:position w:val="-12"/>
          <w:sz w:val="28"/>
          <w:szCs w:val="28"/>
        </w:rPr>
      </w:pPr>
      <w:r w:rsidRPr="00DE25B9">
        <w:rPr>
          <w:position w:val="-12"/>
          <w:sz w:val="28"/>
          <w:szCs w:val="28"/>
        </w:rPr>
        <w:t>Учет данного показателя позволит избежать высоких потерь в сетях, улучшит качество теплоснабжения и положительно скажется на снижении расходов.</w:t>
      </w:r>
    </w:p>
    <w:p w:rsidR="00DE25B9" w:rsidRPr="00DE25B9" w:rsidRDefault="00DE25B9" w:rsidP="00DE25B9">
      <w:pPr>
        <w:pStyle w:val="aff0"/>
        <w:spacing w:after="0" w:line="240" w:lineRule="auto"/>
        <w:ind w:firstLine="851"/>
        <w:contextualSpacing/>
        <w:rPr>
          <w:position w:val="-12"/>
          <w:sz w:val="28"/>
          <w:szCs w:val="28"/>
        </w:rPr>
      </w:pPr>
      <w:r w:rsidRPr="00DE25B9">
        <w:rPr>
          <w:position w:val="-12"/>
          <w:sz w:val="28"/>
          <w:szCs w:val="28"/>
        </w:rPr>
        <w:t>Подключение новой нагрузки к централизованным системам теплоснабжения требует постоянной проработки вариантов их развития. Оптимальный вариант должен характеризоваться экономически целесообразной зоной действия источника зоны теплоснабжения при соблюдении требований качества и надежности теплоснабжения, а также экологии.</w:t>
      </w:r>
    </w:p>
    <w:p w:rsidR="00DE25B9" w:rsidRPr="00DE25B9" w:rsidRDefault="00DE25B9" w:rsidP="00DE25B9">
      <w:pPr>
        <w:pStyle w:val="aff0"/>
        <w:spacing w:after="0" w:line="240" w:lineRule="auto"/>
        <w:ind w:firstLine="851"/>
        <w:contextualSpacing/>
        <w:rPr>
          <w:position w:val="-12"/>
          <w:sz w:val="28"/>
          <w:szCs w:val="28"/>
        </w:rPr>
      </w:pPr>
      <w:r w:rsidRPr="00DE25B9">
        <w:rPr>
          <w:position w:val="-12"/>
          <w:sz w:val="28"/>
          <w:szCs w:val="28"/>
        </w:rPr>
        <w:lastRenderedPageBreak/>
        <w:t xml:space="preserve">Расчет оптимального радиуса теплоснабжения, применяемого в качестве характерного параметра, позволит определить границы действия централизованного теплоснабжения по целевой функции </w:t>
      </w:r>
      <w:r w:rsidR="00010052">
        <w:rPr>
          <w:position w:val="-12"/>
          <w:sz w:val="28"/>
          <w:szCs w:val="28"/>
        </w:rPr>
        <w:t xml:space="preserve">минимума, </w:t>
      </w:r>
      <w:r w:rsidRPr="00DE25B9">
        <w:rPr>
          <w:position w:val="-12"/>
          <w:sz w:val="28"/>
          <w:szCs w:val="28"/>
        </w:rPr>
        <w:t>полезно отпущенного тепла. При этом возможен также вариант убыточности дальнего транспорта тепла, принимая во внимание важность и сложность проблемы.</w:t>
      </w:r>
    </w:p>
    <w:p w:rsidR="00DE25B9" w:rsidRPr="00DE25B9" w:rsidRDefault="00DE25B9" w:rsidP="00DE25B9">
      <w:pPr>
        <w:pStyle w:val="aff0"/>
        <w:tabs>
          <w:tab w:val="left" w:pos="1134"/>
        </w:tabs>
        <w:spacing w:after="0" w:line="240" w:lineRule="auto"/>
        <w:ind w:firstLine="851"/>
        <w:contextualSpacing/>
        <w:rPr>
          <w:position w:val="-12"/>
          <w:sz w:val="28"/>
          <w:szCs w:val="28"/>
        </w:rPr>
      </w:pPr>
      <w:r w:rsidRPr="00DE25B9">
        <w:rPr>
          <w:position w:val="-12"/>
          <w:sz w:val="28"/>
          <w:szCs w:val="28"/>
        </w:rPr>
        <w:t>Предлагаемая методика расчета эффективного радиуса теплоснабжения основывается на определении допустимого расстояния от источника тепла двухтрубной теплотрассы с заданным уровнем потерь и состоит из следующих задач.</w:t>
      </w:r>
    </w:p>
    <w:p w:rsidR="00DE25B9" w:rsidRPr="00DE25B9" w:rsidRDefault="00DE25B9" w:rsidP="006621EE">
      <w:pPr>
        <w:pStyle w:val="aff0"/>
        <w:numPr>
          <w:ilvl w:val="0"/>
          <w:numId w:val="14"/>
        </w:numPr>
        <w:tabs>
          <w:tab w:val="left" w:pos="1134"/>
        </w:tabs>
        <w:suppressAutoHyphens/>
        <w:spacing w:after="0" w:line="240" w:lineRule="auto"/>
        <w:ind w:left="0" w:firstLine="851"/>
        <w:contextualSpacing/>
        <w:rPr>
          <w:position w:val="-12"/>
          <w:sz w:val="28"/>
          <w:szCs w:val="28"/>
        </w:rPr>
      </w:pPr>
      <w:r w:rsidRPr="00DE25B9">
        <w:rPr>
          <w:position w:val="-12"/>
          <w:sz w:val="28"/>
          <w:szCs w:val="28"/>
        </w:rPr>
        <w:t xml:space="preserve">Расчет годовых тепловых потерь через изоляцию и с утечкой теплоносителя. </w:t>
      </w:r>
    </w:p>
    <w:p w:rsidR="00DE25B9" w:rsidRPr="00DE25B9" w:rsidRDefault="00DE25B9" w:rsidP="00DE25B9">
      <w:pPr>
        <w:pStyle w:val="aff0"/>
        <w:tabs>
          <w:tab w:val="left" w:pos="1134"/>
        </w:tabs>
        <w:spacing w:after="0" w:line="240" w:lineRule="auto"/>
        <w:ind w:firstLine="851"/>
        <w:contextualSpacing/>
        <w:rPr>
          <w:position w:val="-12"/>
          <w:sz w:val="28"/>
          <w:szCs w:val="28"/>
        </w:rPr>
      </w:pPr>
      <w:r w:rsidRPr="00DE25B9">
        <w:rPr>
          <w:position w:val="-12"/>
          <w:sz w:val="28"/>
          <w:szCs w:val="28"/>
        </w:rPr>
        <w:t>Расчет годовых тепловых потерь через изоляцию с утечкой теплоносителя произведен в программном комплексе РаТеЕ-325 тепловые потери и потери сетевой воды СО-153-34.20.523 2003.</w:t>
      </w:r>
    </w:p>
    <w:p w:rsidR="00DE25B9" w:rsidRPr="00DE25B9" w:rsidRDefault="00DE25B9" w:rsidP="006621EE">
      <w:pPr>
        <w:pStyle w:val="aff0"/>
        <w:numPr>
          <w:ilvl w:val="0"/>
          <w:numId w:val="14"/>
        </w:numPr>
        <w:tabs>
          <w:tab w:val="left" w:pos="1134"/>
        </w:tabs>
        <w:suppressAutoHyphens/>
        <w:spacing w:after="0" w:line="240" w:lineRule="auto"/>
        <w:ind w:left="0" w:firstLine="851"/>
        <w:contextualSpacing/>
        <w:rPr>
          <w:position w:val="-12"/>
          <w:sz w:val="28"/>
          <w:szCs w:val="28"/>
        </w:rPr>
      </w:pPr>
      <w:r w:rsidRPr="00DE25B9">
        <w:rPr>
          <w:position w:val="-12"/>
          <w:sz w:val="28"/>
          <w:szCs w:val="28"/>
        </w:rPr>
        <w:t>Определение пропускной способности трубопроводов водяных тепловых сетей.</w:t>
      </w:r>
    </w:p>
    <w:p w:rsidR="00DE25B9" w:rsidRPr="00DE25B9" w:rsidRDefault="00DE25B9" w:rsidP="00DE25B9">
      <w:pPr>
        <w:pStyle w:val="aff0"/>
        <w:tabs>
          <w:tab w:val="left" w:pos="1134"/>
        </w:tabs>
        <w:spacing w:after="0" w:line="240" w:lineRule="auto"/>
        <w:ind w:firstLine="851"/>
        <w:contextualSpacing/>
        <w:rPr>
          <w:position w:val="-12"/>
          <w:sz w:val="28"/>
          <w:szCs w:val="28"/>
        </w:rPr>
      </w:pPr>
      <w:r w:rsidRPr="00DE25B9">
        <w:rPr>
          <w:position w:val="-12"/>
          <w:sz w:val="28"/>
          <w:szCs w:val="28"/>
        </w:rPr>
        <w:t xml:space="preserve">Пропускная способность </w:t>
      </w:r>
      <w:proofErr w:type="spellStart"/>
      <w:r w:rsidRPr="00DE25B9">
        <w:rPr>
          <w:position w:val="-12"/>
          <w:sz w:val="28"/>
          <w:szCs w:val="28"/>
          <w:lang w:val="en-US"/>
        </w:rPr>
        <w:t>Q</w:t>
      </w:r>
      <w:r w:rsidRPr="00DE25B9">
        <w:rPr>
          <w:position w:val="-12"/>
          <w:sz w:val="28"/>
          <w:szCs w:val="28"/>
          <w:vertAlign w:val="superscript"/>
          <w:lang w:val="en-US"/>
        </w:rPr>
        <w:t>Di</w:t>
      </w:r>
      <w:proofErr w:type="spellEnd"/>
      <w:r w:rsidRPr="00DE25B9">
        <w:rPr>
          <w:position w:val="-12"/>
          <w:sz w:val="28"/>
          <w:szCs w:val="28"/>
        </w:rPr>
        <w:t xml:space="preserve"> определена в Гкал/час при температурном графике 95/70 ˚С при следующих условиях: k</w:t>
      </w:r>
      <w:r w:rsidRPr="00DE25B9">
        <w:rPr>
          <w:position w:val="-12"/>
          <w:sz w:val="28"/>
          <w:szCs w:val="28"/>
          <w:vertAlign w:val="subscript"/>
        </w:rPr>
        <w:t>э</w:t>
      </w:r>
      <w:r w:rsidRPr="00DE25B9">
        <w:rPr>
          <w:position w:val="-12"/>
          <w:sz w:val="28"/>
          <w:szCs w:val="28"/>
        </w:rPr>
        <w:t>=0,5 мм, γ =958,4 кгс/м</w:t>
      </w:r>
      <w:r w:rsidRPr="00DE25B9">
        <w:rPr>
          <w:position w:val="-12"/>
          <w:sz w:val="28"/>
          <w:szCs w:val="28"/>
          <w:vertAlign w:val="superscript"/>
        </w:rPr>
        <w:t>2</w:t>
      </w:r>
      <w:r w:rsidRPr="00DE25B9">
        <w:rPr>
          <w:position w:val="-12"/>
          <w:sz w:val="28"/>
          <w:szCs w:val="28"/>
        </w:rPr>
        <w:t xml:space="preserve"> и удельных потерях давления на трение </w:t>
      </w:r>
      <w:r w:rsidRPr="00DE25B9">
        <w:rPr>
          <w:position w:val="-12"/>
          <w:sz w:val="28"/>
          <w:szCs w:val="28"/>
          <w:lang w:val="en-US"/>
        </w:rPr>
        <w:t>h</w:t>
      </w:r>
      <w:r w:rsidRPr="00DE25B9">
        <w:rPr>
          <w:position w:val="-12"/>
          <w:sz w:val="28"/>
          <w:szCs w:val="28"/>
        </w:rPr>
        <w:t>=5 кгс·м/м</w:t>
      </w:r>
      <w:r w:rsidRPr="00DE25B9">
        <w:rPr>
          <w:position w:val="-12"/>
          <w:sz w:val="28"/>
          <w:szCs w:val="28"/>
          <w:vertAlign w:val="superscript"/>
        </w:rPr>
        <w:t>2</w:t>
      </w:r>
      <w:r w:rsidRPr="00DE25B9">
        <w:rPr>
          <w:position w:val="-12"/>
          <w:sz w:val="28"/>
          <w:szCs w:val="28"/>
        </w:rPr>
        <w:t>.</w:t>
      </w:r>
    </w:p>
    <w:p w:rsidR="00DE25B9" w:rsidRPr="00DE25B9" w:rsidRDefault="00DE25B9" w:rsidP="006621EE">
      <w:pPr>
        <w:pStyle w:val="aff0"/>
        <w:numPr>
          <w:ilvl w:val="0"/>
          <w:numId w:val="14"/>
        </w:numPr>
        <w:tabs>
          <w:tab w:val="left" w:pos="1134"/>
        </w:tabs>
        <w:suppressAutoHyphens/>
        <w:spacing w:after="0" w:line="240" w:lineRule="auto"/>
        <w:ind w:left="0" w:firstLine="851"/>
        <w:contextualSpacing/>
        <w:rPr>
          <w:position w:val="-12"/>
          <w:sz w:val="28"/>
          <w:szCs w:val="28"/>
        </w:rPr>
      </w:pPr>
      <w:r w:rsidRPr="00DE25B9">
        <w:rPr>
          <w:position w:val="-12"/>
          <w:sz w:val="28"/>
          <w:szCs w:val="28"/>
        </w:rPr>
        <w:t>Годовой отпуск тепловой энергии через трубопровод.</w:t>
      </w:r>
    </w:p>
    <w:p w:rsidR="00DE25B9" w:rsidRPr="00DE25B9" w:rsidRDefault="00DE25B9" w:rsidP="00DE25B9">
      <w:pPr>
        <w:pStyle w:val="aff0"/>
        <w:tabs>
          <w:tab w:val="left" w:pos="1134"/>
        </w:tabs>
        <w:spacing w:after="0" w:line="240" w:lineRule="auto"/>
        <w:ind w:firstLine="851"/>
        <w:contextualSpacing/>
        <w:rPr>
          <w:position w:val="-12"/>
          <w:sz w:val="28"/>
          <w:szCs w:val="28"/>
        </w:rPr>
      </w:pPr>
      <w:r w:rsidRPr="00DE25B9">
        <w:rPr>
          <w:position w:val="-12"/>
          <w:sz w:val="28"/>
          <w:szCs w:val="28"/>
        </w:rPr>
        <w:t>Годовой отпуск тепловой энергии определим по следующей формуле:</w:t>
      </w:r>
    </w:p>
    <w:p w:rsidR="00DE25B9" w:rsidRPr="00DE25B9" w:rsidRDefault="00DE25B9" w:rsidP="00DE25B9">
      <w:pPr>
        <w:pStyle w:val="afc"/>
        <w:tabs>
          <w:tab w:val="left" w:pos="1134"/>
        </w:tabs>
        <w:spacing w:after="0" w:line="240" w:lineRule="auto"/>
        <w:ind w:right="-23" w:firstLine="851"/>
        <w:rPr>
          <w:b w:val="0"/>
          <w:sz w:val="28"/>
          <w:szCs w:val="28"/>
        </w:rPr>
      </w:pPr>
      <w:proofErr w:type="spellStart"/>
      <w:r w:rsidRPr="00DE25B9">
        <w:rPr>
          <w:b w:val="0"/>
          <w:sz w:val="28"/>
          <w:szCs w:val="28"/>
          <w:lang w:val="en-US"/>
        </w:rPr>
        <w:t>Q</w:t>
      </w:r>
      <w:r w:rsidRPr="00DE25B9">
        <w:rPr>
          <w:b w:val="0"/>
          <w:sz w:val="28"/>
          <w:szCs w:val="28"/>
          <w:vertAlign w:val="superscript"/>
          <w:lang w:val="en-US"/>
        </w:rPr>
        <w:t>Di</w:t>
      </w:r>
      <w:proofErr w:type="spellEnd"/>
      <w:r w:rsidRPr="00DE25B9">
        <w:rPr>
          <w:b w:val="0"/>
          <w:sz w:val="28"/>
          <w:szCs w:val="28"/>
          <w:vertAlign w:val="subscript"/>
        </w:rPr>
        <w:t xml:space="preserve">год </w:t>
      </w:r>
      <w:r w:rsidRPr="00DE25B9">
        <w:rPr>
          <w:b w:val="0"/>
          <w:sz w:val="28"/>
          <w:szCs w:val="28"/>
        </w:rPr>
        <w:t xml:space="preserve">= </w:t>
      </w:r>
      <w:proofErr w:type="spellStart"/>
      <w:r w:rsidRPr="00DE25B9">
        <w:rPr>
          <w:b w:val="0"/>
          <w:sz w:val="28"/>
          <w:szCs w:val="28"/>
          <w:lang w:val="en-US"/>
        </w:rPr>
        <w:t>Q</w:t>
      </w:r>
      <w:r w:rsidRPr="00DE25B9">
        <w:rPr>
          <w:b w:val="0"/>
          <w:sz w:val="28"/>
          <w:szCs w:val="28"/>
          <w:vertAlign w:val="superscript"/>
          <w:lang w:val="en-US"/>
        </w:rPr>
        <w:t>Di</w:t>
      </w:r>
      <w:proofErr w:type="spellEnd"/>
      <w:r w:rsidRPr="00DE25B9">
        <w:rPr>
          <w:b w:val="0"/>
          <w:sz w:val="28"/>
          <w:szCs w:val="28"/>
        </w:rPr>
        <w:t>·</w:t>
      </w:r>
      <w:r w:rsidRPr="00DE25B9">
        <w:rPr>
          <w:b w:val="0"/>
          <w:sz w:val="28"/>
          <w:szCs w:val="28"/>
          <w:lang w:val="en-US"/>
        </w:rPr>
        <w:t>k</w:t>
      </w:r>
      <w:r w:rsidRPr="00DE25B9">
        <w:rPr>
          <w:b w:val="0"/>
          <w:sz w:val="28"/>
          <w:szCs w:val="28"/>
          <w:vertAlign w:val="subscript"/>
        </w:rPr>
        <w:t>от</w:t>
      </w:r>
      <w:r w:rsidRPr="00DE25B9">
        <w:rPr>
          <w:b w:val="0"/>
          <w:sz w:val="28"/>
          <w:szCs w:val="28"/>
        </w:rPr>
        <w:t>·</w:t>
      </w:r>
      <w:proofErr w:type="spellStart"/>
      <w:r w:rsidRPr="00DE25B9">
        <w:rPr>
          <w:b w:val="0"/>
          <w:sz w:val="28"/>
          <w:szCs w:val="28"/>
        </w:rPr>
        <w:t>n</w:t>
      </w:r>
      <w:r w:rsidRPr="00DE25B9">
        <w:rPr>
          <w:b w:val="0"/>
          <w:sz w:val="28"/>
          <w:szCs w:val="28"/>
          <w:vertAlign w:val="subscript"/>
        </w:rPr>
        <w:t>зим</w:t>
      </w:r>
      <w:proofErr w:type="spellEnd"/>
      <w:r w:rsidRPr="00DE25B9">
        <w:rPr>
          <w:b w:val="0"/>
          <w:sz w:val="28"/>
          <w:szCs w:val="28"/>
        </w:rPr>
        <w:t>·24·(</w:t>
      </w:r>
      <w:proofErr w:type="spellStart"/>
      <w:r w:rsidRPr="00DE25B9">
        <w:rPr>
          <w:b w:val="0"/>
          <w:sz w:val="28"/>
          <w:szCs w:val="28"/>
        </w:rPr>
        <w:t>t</w:t>
      </w:r>
      <w:r w:rsidRPr="00DE25B9">
        <w:rPr>
          <w:b w:val="0"/>
          <w:sz w:val="28"/>
          <w:szCs w:val="28"/>
          <w:vertAlign w:val="subscript"/>
        </w:rPr>
        <w:t>В</w:t>
      </w:r>
      <w:proofErr w:type="spellEnd"/>
      <w:r w:rsidRPr="00DE25B9">
        <w:rPr>
          <w:b w:val="0"/>
          <w:sz w:val="28"/>
          <w:szCs w:val="28"/>
        </w:rPr>
        <w:t xml:space="preserve">- </w:t>
      </w:r>
      <w:proofErr w:type="spellStart"/>
      <w:r w:rsidRPr="00DE25B9">
        <w:rPr>
          <w:b w:val="0"/>
          <w:sz w:val="28"/>
          <w:szCs w:val="28"/>
        </w:rPr>
        <w:t>t</w:t>
      </w:r>
      <w:r w:rsidRPr="00DE25B9">
        <w:rPr>
          <w:b w:val="0"/>
          <w:sz w:val="28"/>
          <w:szCs w:val="28"/>
          <w:vertAlign w:val="subscript"/>
        </w:rPr>
        <w:t>ср.от</w:t>
      </w:r>
      <w:proofErr w:type="spellEnd"/>
      <w:r w:rsidRPr="00DE25B9">
        <w:rPr>
          <w:b w:val="0"/>
          <w:sz w:val="28"/>
          <w:szCs w:val="28"/>
        </w:rPr>
        <w:t>)/(</w:t>
      </w:r>
      <w:proofErr w:type="spellStart"/>
      <w:r w:rsidRPr="00DE25B9">
        <w:rPr>
          <w:b w:val="0"/>
          <w:sz w:val="28"/>
          <w:szCs w:val="28"/>
        </w:rPr>
        <w:t>t</w:t>
      </w:r>
      <w:r w:rsidRPr="00DE25B9">
        <w:rPr>
          <w:b w:val="0"/>
          <w:sz w:val="28"/>
          <w:szCs w:val="28"/>
          <w:vertAlign w:val="subscript"/>
        </w:rPr>
        <w:t>В</w:t>
      </w:r>
      <w:r w:rsidRPr="00DE25B9">
        <w:rPr>
          <w:b w:val="0"/>
          <w:sz w:val="28"/>
          <w:szCs w:val="28"/>
        </w:rPr>
        <w:t>-t</w:t>
      </w:r>
      <w:r w:rsidRPr="00DE25B9">
        <w:rPr>
          <w:b w:val="0"/>
          <w:sz w:val="28"/>
          <w:szCs w:val="28"/>
          <w:vertAlign w:val="subscript"/>
        </w:rPr>
        <w:t>н.от</w:t>
      </w:r>
      <w:proofErr w:type="spellEnd"/>
      <w:r w:rsidRPr="00DE25B9">
        <w:rPr>
          <w:b w:val="0"/>
          <w:sz w:val="28"/>
          <w:szCs w:val="28"/>
        </w:rPr>
        <w:t>)+</w:t>
      </w:r>
      <w:r w:rsidRPr="00DE25B9">
        <w:rPr>
          <w:b w:val="0"/>
          <w:sz w:val="28"/>
          <w:szCs w:val="28"/>
          <w:lang w:val="en-US"/>
        </w:rPr>
        <w:t>n</w:t>
      </w:r>
      <w:r w:rsidRPr="00DE25B9">
        <w:rPr>
          <w:b w:val="0"/>
          <w:sz w:val="28"/>
          <w:szCs w:val="28"/>
        </w:rPr>
        <w:t>·24·(</w:t>
      </w:r>
      <w:proofErr w:type="spellStart"/>
      <w:r w:rsidRPr="00DE25B9">
        <w:rPr>
          <w:b w:val="0"/>
          <w:sz w:val="28"/>
          <w:szCs w:val="28"/>
          <w:lang w:val="en-US"/>
        </w:rPr>
        <w:t>Q</w:t>
      </w:r>
      <w:r w:rsidRPr="00DE25B9">
        <w:rPr>
          <w:b w:val="0"/>
          <w:sz w:val="28"/>
          <w:szCs w:val="28"/>
          <w:vertAlign w:val="superscript"/>
          <w:lang w:val="en-US"/>
        </w:rPr>
        <w:t>Di</w:t>
      </w:r>
      <w:proofErr w:type="spellEnd"/>
      <w:r w:rsidRPr="00DE25B9">
        <w:rPr>
          <w:b w:val="0"/>
          <w:sz w:val="28"/>
          <w:szCs w:val="28"/>
        </w:rPr>
        <w:t>·(1-</w:t>
      </w:r>
      <w:r w:rsidRPr="00DE25B9">
        <w:rPr>
          <w:b w:val="0"/>
          <w:sz w:val="28"/>
          <w:szCs w:val="28"/>
          <w:lang w:val="en-US"/>
        </w:rPr>
        <w:t>k</w:t>
      </w:r>
      <w:r w:rsidRPr="00DE25B9">
        <w:rPr>
          <w:b w:val="0"/>
          <w:sz w:val="28"/>
          <w:szCs w:val="28"/>
          <w:vertAlign w:val="subscript"/>
        </w:rPr>
        <w:t>от</w:t>
      </w:r>
      <w:r w:rsidRPr="00DE25B9">
        <w:rPr>
          <w:b w:val="0"/>
          <w:sz w:val="28"/>
          <w:szCs w:val="28"/>
        </w:rPr>
        <w:t>)/</w:t>
      </w:r>
      <w:proofErr w:type="spellStart"/>
      <w:r w:rsidRPr="00DE25B9">
        <w:rPr>
          <w:b w:val="0"/>
          <w:sz w:val="28"/>
          <w:szCs w:val="28"/>
        </w:rPr>
        <w:t>k</w:t>
      </w:r>
      <w:r w:rsidRPr="00DE25B9">
        <w:rPr>
          <w:b w:val="0"/>
          <w:sz w:val="28"/>
          <w:szCs w:val="28"/>
          <w:vertAlign w:val="subscript"/>
        </w:rPr>
        <w:t>гвс</w:t>
      </w:r>
      <w:proofErr w:type="spellEnd"/>
      <w:r w:rsidRPr="00DE25B9">
        <w:rPr>
          <w:b w:val="0"/>
          <w:sz w:val="28"/>
          <w:szCs w:val="28"/>
        </w:rPr>
        <w:t>),</w:t>
      </w:r>
    </w:p>
    <w:p w:rsidR="00DE25B9" w:rsidRPr="00DE25B9" w:rsidRDefault="00DE25B9" w:rsidP="00DE25B9">
      <w:pPr>
        <w:pStyle w:val="afc"/>
        <w:tabs>
          <w:tab w:val="left" w:pos="1134"/>
        </w:tabs>
        <w:spacing w:after="0" w:line="240" w:lineRule="auto"/>
        <w:ind w:right="-23" w:firstLine="851"/>
        <w:rPr>
          <w:b w:val="0"/>
          <w:sz w:val="28"/>
          <w:szCs w:val="28"/>
        </w:rPr>
      </w:pPr>
      <w:r w:rsidRPr="00DE25B9">
        <w:rPr>
          <w:b w:val="0"/>
          <w:sz w:val="28"/>
          <w:szCs w:val="28"/>
        </w:rPr>
        <w:t xml:space="preserve">где </w:t>
      </w:r>
      <w:r w:rsidRPr="00DE25B9">
        <w:rPr>
          <w:b w:val="0"/>
          <w:sz w:val="28"/>
          <w:szCs w:val="28"/>
          <w:lang w:val="en-US"/>
        </w:rPr>
        <w:t>k</w:t>
      </w:r>
      <w:r w:rsidRPr="00DE25B9">
        <w:rPr>
          <w:b w:val="0"/>
          <w:sz w:val="28"/>
          <w:szCs w:val="28"/>
          <w:vertAlign w:val="subscript"/>
        </w:rPr>
        <w:t xml:space="preserve">от </w:t>
      </w:r>
      <w:r w:rsidRPr="00DE25B9">
        <w:rPr>
          <w:b w:val="0"/>
          <w:sz w:val="28"/>
          <w:szCs w:val="28"/>
        </w:rPr>
        <w:t xml:space="preserve">- коэффициент, учитывающий долю нагрузки на отопление и вентиляции; </w:t>
      </w:r>
      <w:r w:rsidRPr="00DE25B9">
        <w:rPr>
          <w:b w:val="0"/>
          <w:sz w:val="28"/>
          <w:szCs w:val="28"/>
          <w:lang w:val="en-US"/>
        </w:rPr>
        <w:t>k</w:t>
      </w:r>
      <w:r w:rsidRPr="00DE25B9">
        <w:rPr>
          <w:b w:val="0"/>
          <w:sz w:val="28"/>
          <w:szCs w:val="28"/>
          <w:vertAlign w:val="subscript"/>
        </w:rPr>
        <w:t>от</w:t>
      </w:r>
      <w:r w:rsidRPr="00DE25B9">
        <w:rPr>
          <w:b w:val="0"/>
          <w:sz w:val="28"/>
          <w:szCs w:val="28"/>
        </w:rPr>
        <w:t>=0,6;</w:t>
      </w:r>
    </w:p>
    <w:p w:rsidR="00DE25B9" w:rsidRPr="00DE25B9" w:rsidRDefault="00DE25B9" w:rsidP="00DE25B9">
      <w:pPr>
        <w:pStyle w:val="afc"/>
        <w:tabs>
          <w:tab w:val="left" w:pos="1134"/>
        </w:tabs>
        <w:spacing w:after="0" w:line="240" w:lineRule="auto"/>
        <w:ind w:right="-23" w:firstLine="851"/>
        <w:rPr>
          <w:b w:val="0"/>
          <w:sz w:val="28"/>
          <w:szCs w:val="28"/>
        </w:rPr>
      </w:pPr>
      <w:proofErr w:type="spellStart"/>
      <w:r w:rsidRPr="00DE25B9">
        <w:rPr>
          <w:b w:val="0"/>
          <w:sz w:val="28"/>
          <w:szCs w:val="28"/>
        </w:rPr>
        <w:t>n</w:t>
      </w:r>
      <w:r w:rsidRPr="00DE25B9">
        <w:rPr>
          <w:b w:val="0"/>
          <w:sz w:val="28"/>
          <w:szCs w:val="28"/>
          <w:vertAlign w:val="subscript"/>
        </w:rPr>
        <w:t>зим</w:t>
      </w:r>
      <w:proofErr w:type="spellEnd"/>
      <w:r w:rsidRPr="00DE25B9">
        <w:rPr>
          <w:b w:val="0"/>
          <w:sz w:val="28"/>
          <w:szCs w:val="28"/>
          <w:vertAlign w:val="subscript"/>
        </w:rPr>
        <w:t xml:space="preserve"> </w:t>
      </w:r>
      <w:r w:rsidRPr="00DE25B9">
        <w:rPr>
          <w:b w:val="0"/>
          <w:sz w:val="28"/>
          <w:szCs w:val="28"/>
        </w:rPr>
        <w:t>– продолжительность отопительного сезона, дней; n</w:t>
      </w:r>
      <w:r w:rsidRPr="00DE25B9">
        <w:rPr>
          <w:b w:val="0"/>
          <w:sz w:val="28"/>
          <w:szCs w:val="28"/>
          <w:vertAlign w:val="subscript"/>
        </w:rPr>
        <w:t>зим</w:t>
      </w:r>
      <w:r w:rsidRPr="00DE25B9">
        <w:rPr>
          <w:b w:val="0"/>
          <w:sz w:val="28"/>
          <w:szCs w:val="28"/>
        </w:rPr>
        <w:t>=237;</w:t>
      </w:r>
    </w:p>
    <w:p w:rsidR="00DE25B9" w:rsidRPr="00DE25B9" w:rsidRDefault="00DE25B9" w:rsidP="00DE25B9">
      <w:pPr>
        <w:pStyle w:val="afc"/>
        <w:tabs>
          <w:tab w:val="left" w:pos="1134"/>
        </w:tabs>
        <w:spacing w:after="0" w:line="240" w:lineRule="auto"/>
        <w:ind w:right="-23" w:firstLine="851"/>
        <w:rPr>
          <w:b w:val="0"/>
          <w:sz w:val="28"/>
          <w:szCs w:val="28"/>
        </w:rPr>
      </w:pPr>
      <w:proofErr w:type="spellStart"/>
      <w:r w:rsidRPr="00DE25B9">
        <w:rPr>
          <w:b w:val="0"/>
          <w:sz w:val="28"/>
          <w:szCs w:val="28"/>
        </w:rPr>
        <w:t>t</w:t>
      </w:r>
      <w:r w:rsidRPr="00DE25B9">
        <w:rPr>
          <w:b w:val="0"/>
          <w:sz w:val="28"/>
          <w:szCs w:val="28"/>
          <w:vertAlign w:val="subscript"/>
        </w:rPr>
        <w:t>В</w:t>
      </w:r>
      <w:proofErr w:type="spellEnd"/>
      <w:r w:rsidRPr="00DE25B9">
        <w:rPr>
          <w:b w:val="0"/>
          <w:sz w:val="28"/>
          <w:szCs w:val="28"/>
        </w:rPr>
        <w:t>- температура воздуха в помещении, ˚С; t</w:t>
      </w:r>
      <w:r w:rsidRPr="00DE25B9">
        <w:rPr>
          <w:b w:val="0"/>
          <w:sz w:val="28"/>
          <w:szCs w:val="28"/>
          <w:vertAlign w:val="subscript"/>
        </w:rPr>
        <w:t>В</w:t>
      </w:r>
      <w:r w:rsidRPr="00DE25B9">
        <w:rPr>
          <w:b w:val="0"/>
          <w:sz w:val="28"/>
          <w:szCs w:val="28"/>
        </w:rPr>
        <w:t>=20;</w:t>
      </w:r>
    </w:p>
    <w:p w:rsidR="00DE25B9" w:rsidRPr="00DE25B9" w:rsidRDefault="00DE25B9" w:rsidP="00DE25B9">
      <w:pPr>
        <w:pStyle w:val="afc"/>
        <w:tabs>
          <w:tab w:val="left" w:pos="1134"/>
        </w:tabs>
        <w:spacing w:after="0" w:line="240" w:lineRule="auto"/>
        <w:ind w:right="-23" w:firstLine="851"/>
        <w:rPr>
          <w:b w:val="0"/>
          <w:sz w:val="28"/>
          <w:szCs w:val="28"/>
        </w:rPr>
      </w:pPr>
      <w:proofErr w:type="spellStart"/>
      <w:r w:rsidRPr="00DE25B9">
        <w:rPr>
          <w:b w:val="0"/>
          <w:sz w:val="28"/>
          <w:szCs w:val="28"/>
        </w:rPr>
        <w:t>t</w:t>
      </w:r>
      <w:r w:rsidRPr="00DE25B9">
        <w:rPr>
          <w:b w:val="0"/>
          <w:sz w:val="28"/>
          <w:szCs w:val="28"/>
          <w:vertAlign w:val="subscript"/>
        </w:rPr>
        <w:t>ср.от</w:t>
      </w:r>
      <w:proofErr w:type="spellEnd"/>
      <w:r w:rsidRPr="00DE25B9">
        <w:rPr>
          <w:b w:val="0"/>
          <w:sz w:val="28"/>
          <w:szCs w:val="28"/>
          <w:vertAlign w:val="subscript"/>
        </w:rPr>
        <w:t xml:space="preserve"> </w:t>
      </w:r>
      <w:r w:rsidRPr="00DE25B9">
        <w:rPr>
          <w:b w:val="0"/>
          <w:sz w:val="28"/>
          <w:szCs w:val="28"/>
        </w:rPr>
        <w:t xml:space="preserve">– средняя температура наружного воздуха за отопительный период, ˚С; </w:t>
      </w:r>
      <w:proofErr w:type="spellStart"/>
      <w:r w:rsidRPr="00DE25B9">
        <w:rPr>
          <w:b w:val="0"/>
          <w:sz w:val="28"/>
          <w:szCs w:val="28"/>
        </w:rPr>
        <w:t>t</w:t>
      </w:r>
      <w:r w:rsidRPr="00DE25B9">
        <w:rPr>
          <w:b w:val="0"/>
          <w:sz w:val="28"/>
          <w:szCs w:val="28"/>
          <w:vertAlign w:val="subscript"/>
        </w:rPr>
        <w:t>ср.от</w:t>
      </w:r>
      <w:proofErr w:type="spellEnd"/>
      <w:r w:rsidRPr="00DE25B9">
        <w:rPr>
          <w:b w:val="0"/>
          <w:sz w:val="28"/>
          <w:szCs w:val="28"/>
          <w:vertAlign w:val="subscript"/>
        </w:rPr>
        <w:t xml:space="preserve"> </w:t>
      </w:r>
      <w:r w:rsidRPr="00DE25B9">
        <w:rPr>
          <w:b w:val="0"/>
          <w:sz w:val="28"/>
          <w:szCs w:val="28"/>
        </w:rPr>
        <w:t>= -6,9;</w:t>
      </w:r>
    </w:p>
    <w:p w:rsidR="00DE25B9" w:rsidRPr="00DE25B9" w:rsidRDefault="00DE25B9" w:rsidP="00DE25B9">
      <w:pPr>
        <w:pStyle w:val="afc"/>
        <w:tabs>
          <w:tab w:val="left" w:pos="1134"/>
        </w:tabs>
        <w:spacing w:after="0" w:line="240" w:lineRule="auto"/>
        <w:ind w:right="-23" w:firstLine="851"/>
        <w:rPr>
          <w:b w:val="0"/>
          <w:sz w:val="28"/>
          <w:szCs w:val="28"/>
        </w:rPr>
      </w:pPr>
      <w:proofErr w:type="spellStart"/>
      <w:r w:rsidRPr="00DE25B9">
        <w:rPr>
          <w:b w:val="0"/>
          <w:sz w:val="28"/>
          <w:szCs w:val="28"/>
        </w:rPr>
        <w:t>t</w:t>
      </w:r>
      <w:r w:rsidRPr="00DE25B9">
        <w:rPr>
          <w:b w:val="0"/>
          <w:sz w:val="28"/>
          <w:szCs w:val="28"/>
          <w:vertAlign w:val="subscript"/>
        </w:rPr>
        <w:t>н.от</w:t>
      </w:r>
      <w:proofErr w:type="spellEnd"/>
      <w:r w:rsidRPr="00DE25B9">
        <w:rPr>
          <w:b w:val="0"/>
          <w:sz w:val="28"/>
          <w:szCs w:val="28"/>
        </w:rPr>
        <w:t xml:space="preserve"> – расчетная температура наружного воздуха за отопительный период, ˚С; </w:t>
      </w:r>
      <w:proofErr w:type="spellStart"/>
      <w:r w:rsidRPr="00DE25B9">
        <w:rPr>
          <w:b w:val="0"/>
          <w:sz w:val="28"/>
          <w:szCs w:val="28"/>
        </w:rPr>
        <w:t>t</w:t>
      </w:r>
      <w:r w:rsidRPr="00DE25B9">
        <w:rPr>
          <w:b w:val="0"/>
          <w:sz w:val="28"/>
          <w:szCs w:val="28"/>
          <w:vertAlign w:val="subscript"/>
        </w:rPr>
        <w:t>н.от</w:t>
      </w:r>
      <w:proofErr w:type="spellEnd"/>
      <w:r w:rsidRPr="00DE25B9">
        <w:rPr>
          <w:b w:val="0"/>
          <w:sz w:val="28"/>
          <w:szCs w:val="28"/>
        </w:rPr>
        <w:t xml:space="preserve"> = -39;</w:t>
      </w:r>
    </w:p>
    <w:p w:rsidR="00DE25B9" w:rsidRPr="00DE25B9" w:rsidRDefault="00DE25B9" w:rsidP="00DE25B9">
      <w:pPr>
        <w:pStyle w:val="afc"/>
        <w:tabs>
          <w:tab w:val="left" w:pos="1134"/>
        </w:tabs>
        <w:spacing w:after="0" w:line="240" w:lineRule="auto"/>
        <w:ind w:right="-23" w:firstLine="851"/>
        <w:rPr>
          <w:b w:val="0"/>
          <w:sz w:val="28"/>
          <w:szCs w:val="28"/>
        </w:rPr>
      </w:pPr>
      <w:r w:rsidRPr="00DE25B9">
        <w:rPr>
          <w:b w:val="0"/>
          <w:sz w:val="28"/>
          <w:szCs w:val="28"/>
          <w:lang w:val="en-US"/>
        </w:rPr>
        <w:t>n</w:t>
      </w:r>
      <w:r w:rsidRPr="00DE25B9">
        <w:rPr>
          <w:b w:val="0"/>
          <w:sz w:val="28"/>
          <w:szCs w:val="28"/>
        </w:rPr>
        <w:t xml:space="preserve"> – продолжительность бесперебойного горячего водоснабжения, дней; </w:t>
      </w:r>
      <w:r w:rsidRPr="00DE25B9">
        <w:rPr>
          <w:b w:val="0"/>
          <w:sz w:val="28"/>
          <w:szCs w:val="28"/>
          <w:lang w:val="en-US"/>
        </w:rPr>
        <w:t>n</w:t>
      </w:r>
      <w:r w:rsidRPr="00DE25B9">
        <w:rPr>
          <w:b w:val="0"/>
          <w:sz w:val="28"/>
          <w:szCs w:val="28"/>
        </w:rPr>
        <w:t>=344;</w:t>
      </w:r>
    </w:p>
    <w:p w:rsidR="00DE25B9" w:rsidRPr="00DE25B9" w:rsidRDefault="00DE25B9" w:rsidP="00DE25B9">
      <w:pPr>
        <w:pStyle w:val="afc"/>
        <w:tabs>
          <w:tab w:val="left" w:pos="1134"/>
        </w:tabs>
        <w:spacing w:after="0" w:line="240" w:lineRule="auto"/>
        <w:ind w:right="-23" w:firstLine="851"/>
        <w:rPr>
          <w:b w:val="0"/>
          <w:sz w:val="28"/>
          <w:szCs w:val="28"/>
        </w:rPr>
      </w:pPr>
      <w:proofErr w:type="spellStart"/>
      <w:r w:rsidRPr="00DE25B9">
        <w:rPr>
          <w:b w:val="0"/>
          <w:sz w:val="28"/>
          <w:szCs w:val="28"/>
        </w:rPr>
        <w:t>k</w:t>
      </w:r>
      <w:r w:rsidRPr="00DE25B9">
        <w:rPr>
          <w:b w:val="0"/>
          <w:sz w:val="28"/>
          <w:szCs w:val="28"/>
          <w:vertAlign w:val="subscript"/>
        </w:rPr>
        <w:t>гвс</w:t>
      </w:r>
      <w:proofErr w:type="spellEnd"/>
      <w:r w:rsidRPr="00DE25B9">
        <w:rPr>
          <w:b w:val="0"/>
          <w:sz w:val="28"/>
          <w:szCs w:val="28"/>
        </w:rPr>
        <w:t xml:space="preserve"> – коэффициент, учитывающий неравномерность нагрузки ГВС; </w:t>
      </w:r>
      <w:proofErr w:type="spellStart"/>
      <w:r w:rsidRPr="00DE25B9">
        <w:rPr>
          <w:b w:val="0"/>
          <w:sz w:val="28"/>
          <w:szCs w:val="28"/>
        </w:rPr>
        <w:t>k</w:t>
      </w:r>
      <w:r w:rsidRPr="00DE25B9">
        <w:rPr>
          <w:b w:val="0"/>
          <w:sz w:val="28"/>
          <w:szCs w:val="28"/>
          <w:vertAlign w:val="subscript"/>
        </w:rPr>
        <w:t>гвс</w:t>
      </w:r>
      <w:proofErr w:type="spellEnd"/>
      <w:r w:rsidRPr="00DE25B9">
        <w:rPr>
          <w:b w:val="0"/>
          <w:sz w:val="28"/>
          <w:szCs w:val="28"/>
        </w:rPr>
        <w:t xml:space="preserve"> = 2,2;</w:t>
      </w:r>
    </w:p>
    <w:p w:rsidR="00DE25B9" w:rsidRPr="00DE25B9" w:rsidRDefault="00DE25B9" w:rsidP="006621EE">
      <w:pPr>
        <w:pStyle w:val="afc"/>
        <w:numPr>
          <w:ilvl w:val="0"/>
          <w:numId w:val="14"/>
        </w:numPr>
        <w:tabs>
          <w:tab w:val="left" w:pos="1134"/>
        </w:tabs>
        <w:suppressAutoHyphens/>
        <w:spacing w:after="0" w:line="240" w:lineRule="auto"/>
        <w:ind w:left="0" w:right="-23" w:firstLine="851"/>
        <w:contextualSpacing w:val="0"/>
        <w:rPr>
          <w:b w:val="0"/>
          <w:position w:val="-12"/>
          <w:sz w:val="28"/>
          <w:szCs w:val="28"/>
        </w:rPr>
      </w:pPr>
      <w:r w:rsidRPr="00DE25B9">
        <w:rPr>
          <w:b w:val="0"/>
          <w:position w:val="-12"/>
          <w:sz w:val="28"/>
          <w:szCs w:val="28"/>
        </w:rPr>
        <w:t>Определение годовых тепловых потерь в соответствии с заданным уровнем.</w:t>
      </w:r>
    </w:p>
    <w:p w:rsidR="00DE25B9" w:rsidRPr="00DE25B9" w:rsidRDefault="00DE25B9" w:rsidP="00DE25B9">
      <w:pPr>
        <w:pStyle w:val="afc"/>
        <w:tabs>
          <w:tab w:val="left" w:pos="1134"/>
        </w:tabs>
        <w:spacing w:after="0" w:line="240" w:lineRule="auto"/>
        <w:ind w:right="-23" w:firstLine="851"/>
        <w:rPr>
          <w:b w:val="0"/>
          <w:position w:val="-12"/>
          <w:sz w:val="28"/>
          <w:szCs w:val="28"/>
        </w:rPr>
      </w:pPr>
      <w:r w:rsidRPr="00DE25B9">
        <w:rPr>
          <w:b w:val="0"/>
          <w:position w:val="-12"/>
          <w:sz w:val="28"/>
          <w:szCs w:val="28"/>
        </w:rPr>
        <w:t>Примем уровень тепловых потерь согласно предоставленным данным.</w:t>
      </w:r>
    </w:p>
    <w:p w:rsidR="00DE25B9" w:rsidRPr="00DE25B9" w:rsidRDefault="00DE25B9" w:rsidP="006621EE">
      <w:pPr>
        <w:pStyle w:val="afc"/>
        <w:numPr>
          <w:ilvl w:val="0"/>
          <w:numId w:val="14"/>
        </w:numPr>
        <w:tabs>
          <w:tab w:val="left" w:pos="1134"/>
        </w:tabs>
        <w:suppressAutoHyphens/>
        <w:spacing w:after="0" w:line="240" w:lineRule="auto"/>
        <w:ind w:left="0" w:right="-23" w:firstLine="851"/>
        <w:contextualSpacing w:val="0"/>
        <w:rPr>
          <w:b w:val="0"/>
          <w:position w:val="-12"/>
          <w:sz w:val="28"/>
          <w:szCs w:val="28"/>
        </w:rPr>
      </w:pPr>
      <w:r w:rsidRPr="00DE25B9">
        <w:rPr>
          <w:b w:val="0"/>
          <w:position w:val="-12"/>
          <w:sz w:val="28"/>
          <w:szCs w:val="28"/>
        </w:rPr>
        <w:t xml:space="preserve"> Определение допустимого расстояния двухтрубной теплотрассы постоянного сечения с заданным уровнем потерь.</w:t>
      </w:r>
    </w:p>
    <w:p w:rsidR="00DE25B9" w:rsidRPr="00DE25B9" w:rsidRDefault="00DE25B9" w:rsidP="00DE25B9">
      <w:pPr>
        <w:pStyle w:val="afc"/>
        <w:tabs>
          <w:tab w:val="left" w:pos="1134"/>
        </w:tabs>
        <w:spacing w:after="0" w:line="240" w:lineRule="auto"/>
        <w:ind w:right="-23" w:firstLine="851"/>
        <w:rPr>
          <w:b w:val="0"/>
          <w:position w:val="-12"/>
          <w:sz w:val="28"/>
          <w:szCs w:val="28"/>
        </w:rPr>
      </w:pPr>
      <w:r w:rsidRPr="00DE25B9">
        <w:rPr>
          <w:b w:val="0"/>
          <w:position w:val="-12"/>
          <w:sz w:val="28"/>
          <w:szCs w:val="28"/>
        </w:rPr>
        <w:t>Учитывая, что годовые потери тепловой энергии зависят от длины трубопровода линейно, определяем допустимую длину теплотрассы постоянного сечения по следующей формуле:</w:t>
      </w:r>
    </w:p>
    <w:p w:rsidR="00DE25B9" w:rsidRPr="00DE25B9" w:rsidRDefault="00DE25B9" w:rsidP="00DE25B9">
      <w:pPr>
        <w:pStyle w:val="afc"/>
        <w:tabs>
          <w:tab w:val="left" w:pos="1134"/>
          <w:tab w:val="left" w:pos="6076"/>
        </w:tabs>
        <w:spacing w:after="0" w:line="240" w:lineRule="auto"/>
        <w:ind w:right="-23" w:firstLine="851"/>
        <w:rPr>
          <w:b w:val="0"/>
          <w:position w:val="-12"/>
          <w:sz w:val="28"/>
          <w:szCs w:val="28"/>
        </w:rPr>
      </w:pPr>
      <w:r w:rsidRPr="00DE25B9">
        <w:rPr>
          <w:b w:val="0"/>
          <w:position w:val="-12"/>
          <w:sz w:val="28"/>
          <w:szCs w:val="28"/>
          <w:lang w:val="en-US"/>
        </w:rPr>
        <w:t>L</w:t>
      </w:r>
      <w:proofErr w:type="spellStart"/>
      <w:r w:rsidRPr="00DE25B9">
        <w:rPr>
          <w:b w:val="0"/>
          <w:position w:val="-12"/>
          <w:sz w:val="28"/>
          <w:szCs w:val="28"/>
          <w:vertAlign w:val="superscript"/>
        </w:rPr>
        <w:t>Di</w:t>
      </w:r>
      <w:r w:rsidRPr="00DE25B9">
        <w:rPr>
          <w:b w:val="0"/>
          <w:position w:val="-12"/>
          <w:sz w:val="28"/>
          <w:szCs w:val="28"/>
          <w:vertAlign w:val="subscript"/>
        </w:rPr>
        <w:t>доп</w:t>
      </w:r>
      <w:proofErr w:type="spellEnd"/>
      <w:r w:rsidRPr="00DE25B9">
        <w:rPr>
          <w:b w:val="0"/>
          <w:position w:val="-12"/>
          <w:sz w:val="28"/>
          <w:szCs w:val="28"/>
        </w:rPr>
        <w:t xml:space="preserve"> = </w:t>
      </w:r>
      <w:proofErr w:type="spellStart"/>
      <w:r w:rsidRPr="00DE25B9">
        <w:rPr>
          <w:b w:val="0"/>
          <w:position w:val="-12"/>
          <w:sz w:val="28"/>
          <w:szCs w:val="28"/>
          <w:lang w:val="en-US"/>
        </w:rPr>
        <w:t>Q</w:t>
      </w:r>
      <w:r w:rsidRPr="00DE25B9">
        <w:rPr>
          <w:b w:val="0"/>
          <w:position w:val="-12"/>
          <w:sz w:val="28"/>
          <w:szCs w:val="28"/>
          <w:vertAlign w:val="superscript"/>
          <w:lang w:val="en-US"/>
        </w:rPr>
        <w:t>Di</w:t>
      </w:r>
      <w:proofErr w:type="spellEnd"/>
      <w:r w:rsidRPr="00DE25B9">
        <w:rPr>
          <w:b w:val="0"/>
          <w:position w:val="-12"/>
          <w:sz w:val="28"/>
          <w:szCs w:val="28"/>
          <w:vertAlign w:val="subscript"/>
        </w:rPr>
        <w:t>пот</w:t>
      </w:r>
      <w:r w:rsidRPr="00DE25B9">
        <w:rPr>
          <w:b w:val="0"/>
          <w:position w:val="-12"/>
          <w:sz w:val="28"/>
          <w:szCs w:val="28"/>
        </w:rPr>
        <w:t>·100/∑</w:t>
      </w:r>
      <w:r w:rsidRPr="00DE25B9">
        <w:rPr>
          <w:b w:val="0"/>
          <w:position w:val="-12"/>
          <w:sz w:val="28"/>
          <w:szCs w:val="28"/>
          <w:vertAlign w:val="subscript"/>
        </w:rPr>
        <w:t>100</w:t>
      </w:r>
      <w:r w:rsidRPr="00DE25B9">
        <w:rPr>
          <w:b w:val="0"/>
          <w:position w:val="-12"/>
          <w:sz w:val="28"/>
          <w:szCs w:val="28"/>
        </w:rPr>
        <w:t xml:space="preserve"> </w:t>
      </w:r>
      <w:proofErr w:type="spellStart"/>
      <w:r w:rsidRPr="00DE25B9">
        <w:rPr>
          <w:b w:val="0"/>
          <w:position w:val="-12"/>
          <w:sz w:val="28"/>
          <w:szCs w:val="28"/>
          <w:lang w:val="en-US"/>
        </w:rPr>
        <w:t>Q</w:t>
      </w:r>
      <w:r w:rsidRPr="00DE25B9">
        <w:rPr>
          <w:b w:val="0"/>
          <w:position w:val="-12"/>
          <w:sz w:val="28"/>
          <w:szCs w:val="28"/>
          <w:vertAlign w:val="superscript"/>
          <w:lang w:val="en-US"/>
        </w:rPr>
        <w:t>Di</w:t>
      </w:r>
      <w:proofErr w:type="spellEnd"/>
      <w:r w:rsidRPr="00DE25B9">
        <w:rPr>
          <w:b w:val="0"/>
          <w:position w:val="-12"/>
          <w:sz w:val="28"/>
          <w:szCs w:val="28"/>
          <w:vertAlign w:val="subscript"/>
        </w:rPr>
        <w:t>пот</w:t>
      </w:r>
      <w:r w:rsidRPr="00DE25B9">
        <w:rPr>
          <w:b w:val="0"/>
          <w:position w:val="-12"/>
          <w:sz w:val="28"/>
          <w:szCs w:val="28"/>
        </w:rPr>
        <w:t>,</w:t>
      </w:r>
      <w:r w:rsidRPr="00DE25B9">
        <w:rPr>
          <w:b w:val="0"/>
          <w:position w:val="-12"/>
          <w:sz w:val="28"/>
          <w:szCs w:val="28"/>
        </w:rPr>
        <w:tab/>
      </w:r>
    </w:p>
    <w:p w:rsidR="00DE25B9" w:rsidRPr="00DE25B9" w:rsidRDefault="00DE25B9" w:rsidP="00DE25B9">
      <w:pPr>
        <w:pStyle w:val="afc"/>
        <w:tabs>
          <w:tab w:val="left" w:pos="1134"/>
        </w:tabs>
        <w:spacing w:after="0" w:line="240" w:lineRule="auto"/>
        <w:ind w:right="-23" w:firstLine="851"/>
        <w:rPr>
          <w:b w:val="0"/>
          <w:position w:val="-12"/>
          <w:sz w:val="28"/>
          <w:szCs w:val="28"/>
        </w:rPr>
      </w:pPr>
      <w:r w:rsidRPr="00DE25B9">
        <w:rPr>
          <w:b w:val="0"/>
          <w:position w:val="-12"/>
          <w:sz w:val="28"/>
          <w:szCs w:val="28"/>
        </w:rPr>
        <w:t>где ∑</w:t>
      </w:r>
      <w:r w:rsidRPr="00DE25B9">
        <w:rPr>
          <w:b w:val="0"/>
          <w:position w:val="-12"/>
          <w:sz w:val="28"/>
          <w:szCs w:val="28"/>
          <w:vertAlign w:val="subscript"/>
        </w:rPr>
        <w:t>100</w:t>
      </w:r>
      <w:r w:rsidRPr="00DE25B9">
        <w:rPr>
          <w:b w:val="0"/>
          <w:position w:val="-12"/>
          <w:sz w:val="28"/>
          <w:szCs w:val="28"/>
        </w:rPr>
        <w:t xml:space="preserve"> </w:t>
      </w:r>
      <w:proofErr w:type="spellStart"/>
      <w:r w:rsidRPr="00DE25B9">
        <w:rPr>
          <w:b w:val="0"/>
          <w:position w:val="-12"/>
          <w:sz w:val="28"/>
          <w:szCs w:val="28"/>
          <w:lang w:val="en-US"/>
        </w:rPr>
        <w:t>Q</w:t>
      </w:r>
      <w:r w:rsidRPr="00DE25B9">
        <w:rPr>
          <w:b w:val="0"/>
          <w:position w:val="-12"/>
          <w:sz w:val="28"/>
          <w:szCs w:val="28"/>
          <w:vertAlign w:val="superscript"/>
          <w:lang w:val="en-US"/>
        </w:rPr>
        <w:t>Di</w:t>
      </w:r>
      <w:proofErr w:type="spellEnd"/>
      <w:r w:rsidRPr="00DE25B9">
        <w:rPr>
          <w:b w:val="0"/>
          <w:position w:val="-12"/>
          <w:sz w:val="28"/>
          <w:szCs w:val="28"/>
          <w:vertAlign w:val="subscript"/>
        </w:rPr>
        <w:t xml:space="preserve">пот </w:t>
      </w:r>
      <w:r w:rsidRPr="00DE25B9">
        <w:rPr>
          <w:b w:val="0"/>
          <w:position w:val="-12"/>
          <w:sz w:val="28"/>
          <w:szCs w:val="28"/>
        </w:rPr>
        <w:t>– суммарные тепловые потери на 100 метрах трассы.</w:t>
      </w:r>
    </w:p>
    <w:p w:rsidR="00DE25B9" w:rsidRPr="00DE25B9" w:rsidRDefault="00DE25B9" w:rsidP="00DE25B9">
      <w:pPr>
        <w:pStyle w:val="afc"/>
        <w:tabs>
          <w:tab w:val="left" w:pos="1134"/>
        </w:tabs>
        <w:spacing w:after="0" w:line="240" w:lineRule="auto"/>
        <w:ind w:right="-23" w:firstLine="851"/>
        <w:rPr>
          <w:b w:val="0"/>
          <w:position w:val="-12"/>
          <w:sz w:val="28"/>
          <w:szCs w:val="28"/>
        </w:rPr>
      </w:pPr>
    </w:p>
    <w:p w:rsidR="00DE25B9" w:rsidRPr="00DE25B9" w:rsidRDefault="00DE25B9" w:rsidP="00DE25B9">
      <w:pPr>
        <w:pStyle w:val="afc"/>
        <w:tabs>
          <w:tab w:val="left" w:pos="851"/>
        </w:tabs>
        <w:spacing w:after="0" w:line="240" w:lineRule="auto"/>
        <w:ind w:right="-23" w:firstLine="851"/>
        <w:jc w:val="left"/>
        <w:rPr>
          <w:b w:val="0"/>
          <w:position w:val="-12"/>
          <w:sz w:val="28"/>
          <w:szCs w:val="28"/>
        </w:rPr>
      </w:pPr>
      <w:r w:rsidRPr="00DE25B9">
        <w:rPr>
          <w:b w:val="0"/>
          <w:position w:val="-12"/>
          <w:sz w:val="28"/>
          <w:szCs w:val="28"/>
        </w:rPr>
        <w:t>Результаты расчетов представлены в таблице 2.2.1.</w:t>
      </w:r>
    </w:p>
    <w:p w:rsidR="00DE25B9" w:rsidRPr="00DE25B9" w:rsidRDefault="00DE25B9" w:rsidP="00DE25B9">
      <w:pPr>
        <w:pStyle w:val="afc"/>
        <w:spacing w:after="0" w:line="240" w:lineRule="auto"/>
        <w:ind w:right="-23" w:firstLine="709"/>
        <w:jc w:val="right"/>
        <w:rPr>
          <w:b w:val="0"/>
          <w:position w:val="-12"/>
          <w:sz w:val="28"/>
          <w:szCs w:val="28"/>
        </w:rPr>
      </w:pPr>
      <w:r w:rsidRPr="00DE25B9">
        <w:rPr>
          <w:b w:val="0"/>
          <w:position w:val="-12"/>
          <w:sz w:val="28"/>
          <w:szCs w:val="28"/>
        </w:rPr>
        <w:t>Таблица 2.2.1</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9"/>
        <w:gridCol w:w="1560"/>
        <w:gridCol w:w="1275"/>
        <w:gridCol w:w="1134"/>
        <w:gridCol w:w="992"/>
        <w:gridCol w:w="1134"/>
        <w:gridCol w:w="1134"/>
        <w:gridCol w:w="1984"/>
      </w:tblGrid>
      <w:tr w:rsidR="00DE25B9" w:rsidRPr="0035464E" w:rsidTr="00C96ECA">
        <w:tc>
          <w:tcPr>
            <w:tcW w:w="1419" w:type="dxa"/>
            <w:vAlign w:val="center"/>
          </w:tcPr>
          <w:p w:rsidR="00DE25B9" w:rsidRPr="0035464E" w:rsidRDefault="00DE25B9" w:rsidP="00C96ECA">
            <w:pPr>
              <w:jc w:val="center"/>
              <w:rPr>
                <w:color w:val="000000"/>
              </w:rPr>
            </w:pPr>
            <w:r w:rsidRPr="0035464E">
              <w:rPr>
                <w:color w:val="000000"/>
              </w:rPr>
              <w:t>Название источника</w:t>
            </w:r>
          </w:p>
        </w:tc>
        <w:tc>
          <w:tcPr>
            <w:tcW w:w="1560" w:type="dxa"/>
            <w:vAlign w:val="center"/>
          </w:tcPr>
          <w:p w:rsidR="00DE25B9" w:rsidRPr="0035464E" w:rsidRDefault="00DE25B9" w:rsidP="00C96ECA">
            <w:pPr>
              <w:jc w:val="center"/>
              <w:rPr>
                <w:color w:val="000000"/>
              </w:rPr>
            </w:pPr>
            <w:r w:rsidRPr="0035464E">
              <w:rPr>
                <w:color w:val="000000"/>
              </w:rPr>
              <w:t>Пропускная способность трубопровода, Гкал/час</w:t>
            </w:r>
          </w:p>
        </w:tc>
        <w:tc>
          <w:tcPr>
            <w:tcW w:w="1275" w:type="dxa"/>
            <w:vAlign w:val="center"/>
          </w:tcPr>
          <w:p w:rsidR="00DE25B9" w:rsidRPr="0035464E" w:rsidRDefault="00DE25B9" w:rsidP="00C96ECA">
            <w:pPr>
              <w:jc w:val="center"/>
              <w:rPr>
                <w:color w:val="000000"/>
              </w:rPr>
            </w:pPr>
            <w:r w:rsidRPr="0035464E">
              <w:rPr>
                <w:color w:val="000000"/>
              </w:rPr>
              <w:t>Условный проход труб, мм</w:t>
            </w:r>
          </w:p>
        </w:tc>
        <w:tc>
          <w:tcPr>
            <w:tcW w:w="1134" w:type="dxa"/>
            <w:vAlign w:val="center"/>
          </w:tcPr>
          <w:p w:rsidR="00DE25B9" w:rsidRPr="0035464E" w:rsidRDefault="00DE25B9" w:rsidP="00C96ECA">
            <w:pPr>
              <w:jc w:val="center"/>
              <w:rPr>
                <w:color w:val="000000"/>
              </w:rPr>
            </w:pPr>
            <w:r w:rsidRPr="0035464E">
              <w:rPr>
                <w:color w:val="000000"/>
              </w:rPr>
              <w:t>Годовой отпуск энергии через трубопровод, Гкал/год</w:t>
            </w:r>
          </w:p>
        </w:tc>
        <w:tc>
          <w:tcPr>
            <w:tcW w:w="992" w:type="dxa"/>
            <w:vAlign w:val="center"/>
          </w:tcPr>
          <w:p w:rsidR="00DE25B9" w:rsidRPr="0035464E" w:rsidRDefault="00DE25B9" w:rsidP="00C96ECA">
            <w:pPr>
              <w:jc w:val="center"/>
              <w:rPr>
                <w:color w:val="000000"/>
              </w:rPr>
            </w:pPr>
            <w:r w:rsidRPr="0035464E">
              <w:rPr>
                <w:color w:val="000000"/>
              </w:rPr>
              <w:t>Потери тепла в тепловых сетях, %</w:t>
            </w:r>
          </w:p>
        </w:tc>
        <w:tc>
          <w:tcPr>
            <w:tcW w:w="1134" w:type="dxa"/>
            <w:vAlign w:val="center"/>
          </w:tcPr>
          <w:p w:rsidR="00DE25B9" w:rsidRPr="0035464E" w:rsidRDefault="00DE25B9" w:rsidP="00C96ECA">
            <w:pPr>
              <w:jc w:val="center"/>
              <w:rPr>
                <w:color w:val="000000"/>
              </w:rPr>
            </w:pPr>
            <w:r w:rsidRPr="0035464E">
              <w:rPr>
                <w:color w:val="000000"/>
              </w:rPr>
              <w:t>Годовые тепловые потери, Гкал/год</w:t>
            </w:r>
          </w:p>
        </w:tc>
        <w:tc>
          <w:tcPr>
            <w:tcW w:w="1134" w:type="dxa"/>
            <w:vAlign w:val="center"/>
          </w:tcPr>
          <w:p w:rsidR="00DE25B9" w:rsidRPr="0035464E" w:rsidRDefault="00DE25B9" w:rsidP="00C96ECA">
            <w:pPr>
              <w:jc w:val="center"/>
              <w:rPr>
                <w:color w:val="000000"/>
              </w:rPr>
            </w:pPr>
            <w:r w:rsidRPr="0035464E">
              <w:rPr>
                <w:color w:val="000000"/>
              </w:rPr>
              <w:t>Суммарные тепловые потери на 100 м тепловой сети, Гкал/год</w:t>
            </w:r>
          </w:p>
        </w:tc>
        <w:tc>
          <w:tcPr>
            <w:tcW w:w="1984" w:type="dxa"/>
            <w:vAlign w:val="center"/>
          </w:tcPr>
          <w:p w:rsidR="00DE25B9" w:rsidRPr="0035464E" w:rsidRDefault="00DE25B9" w:rsidP="00C96ECA">
            <w:pPr>
              <w:jc w:val="center"/>
              <w:rPr>
                <w:color w:val="000000"/>
              </w:rPr>
            </w:pPr>
            <w:r w:rsidRPr="0035464E">
              <w:rPr>
                <w:color w:val="000000"/>
              </w:rPr>
              <w:t>Допустимое расстояние двухтрубной теплотрассы постоянного сечения с заданным уровнем потерь, м</w:t>
            </w:r>
          </w:p>
        </w:tc>
      </w:tr>
      <w:tr w:rsidR="00DE25B9" w:rsidRPr="0035464E" w:rsidTr="00C96ECA">
        <w:tc>
          <w:tcPr>
            <w:tcW w:w="1419" w:type="dxa"/>
            <w:vAlign w:val="center"/>
          </w:tcPr>
          <w:p w:rsidR="00DE25B9" w:rsidRPr="0035464E" w:rsidRDefault="00DE25B9" w:rsidP="00C96ECA">
            <w:pPr>
              <w:jc w:val="center"/>
            </w:pPr>
            <w:r w:rsidRPr="0035464E">
              <w:t>Котельная с. Болчары</w:t>
            </w:r>
          </w:p>
        </w:tc>
        <w:tc>
          <w:tcPr>
            <w:tcW w:w="1560" w:type="dxa"/>
            <w:vAlign w:val="center"/>
          </w:tcPr>
          <w:p w:rsidR="00DE25B9" w:rsidRPr="0035464E" w:rsidRDefault="00DE25B9" w:rsidP="00C96ECA">
            <w:pPr>
              <w:jc w:val="center"/>
              <w:rPr>
                <w:color w:val="000000"/>
              </w:rPr>
            </w:pPr>
            <w:r w:rsidRPr="0035464E">
              <w:rPr>
                <w:color w:val="000000"/>
              </w:rPr>
              <w:t>0,884</w:t>
            </w:r>
          </w:p>
        </w:tc>
        <w:tc>
          <w:tcPr>
            <w:tcW w:w="1275" w:type="dxa"/>
            <w:vAlign w:val="center"/>
          </w:tcPr>
          <w:p w:rsidR="00DE25B9" w:rsidRPr="0035464E" w:rsidRDefault="00DE25B9" w:rsidP="00C96ECA">
            <w:pPr>
              <w:jc w:val="center"/>
              <w:rPr>
                <w:color w:val="000000"/>
              </w:rPr>
            </w:pPr>
            <w:r w:rsidRPr="0035464E">
              <w:rPr>
                <w:color w:val="000000"/>
              </w:rPr>
              <w:t>159</w:t>
            </w:r>
          </w:p>
        </w:tc>
        <w:tc>
          <w:tcPr>
            <w:tcW w:w="1134" w:type="dxa"/>
            <w:vAlign w:val="center"/>
          </w:tcPr>
          <w:p w:rsidR="00DE25B9" w:rsidRPr="0035464E" w:rsidRDefault="00DE25B9" w:rsidP="00C96ECA">
            <w:pPr>
              <w:jc w:val="center"/>
              <w:rPr>
                <w:color w:val="000000"/>
              </w:rPr>
            </w:pPr>
            <w:r w:rsidRPr="0035464E">
              <w:rPr>
                <w:color w:val="000000"/>
              </w:rPr>
              <w:t>2909,37</w:t>
            </w:r>
          </w:p>
        </w:tc>
        <w:tc>
          <w:tcPr>
            <w:tcW w:w="992" w:type="dxa"/>
            <w:vAlign w:val="center"/>
          </w:tcPr>
          <w:p w:rsidR="00DE25B9" w:rsidRPr="0035464E" w:rsidRDefault="00DE25B9" w:rsidP="00C96ECA">
            <w:pPr>
              <w:jc w:val="center"/>
              <w:rPr>
                <w:color w:val="000000"/>
              </w:rPr>
            </w:pPr>
            <w:r w:rsidRPr="0035464E">
              <w:rPr>
                <w:color w:val="000000"/>
              </w:rPr>
              <w:t>26,76</w:t>
            </w:r>
          </w:p>
        </w:tc>
        <w:tc>
          <w:tcPr>
            <w:tcW w:w="1134" w:type="dxa"/>
            <w:vAlign w:val="center"/>
          </w:tcPr>
          <w:p w:rsidR="00DE25B9" w:rsidRPr="0035464E" w:rsidRDefault="00DE25B9" w:rsidP="00C96ECA">
            <w:pPr>
              <w:jc w:val="center"/>
              <w:rPr>
                <w:color w:val="000000"/>
              </w:rPr>
            </w:pPr>
            <w:r w:rsidRPr="0035464E">
              <w:rPr>
                <w:color w:val="000000"/>
              </w:rPr>
              <w:t>778,55</w:t>
            </w:r>
          </w:p>
        </w:tc>
        <w:tc>
          <w:tcPr>
            <w:tcW w:w="1134" w:type="dxa"/>
            <w:vAlign w:val="center"/>
          </w:tcPr>
          <w:p w:rsidR="00DE25B9" w:rsidRPr="0035464E" w:rsidRDefault="00DE25B9" w:rsidP="00C96ECA">
            <w:pPr>
              <w:jc w:val="center"/>
              <w:rPr>
                <w:color w:val="000000"/>
              </w:rPr>
            </w:pPr>
            <w:r w:rsidRPr="0035464E">
              <w:rPr>
                <w:color w:val="000000"/>
              </w:rPr>
              <w:t>63,67</w:t>
            </w:r>
          </w:p>
        </w:tc>
        <w:tc>
          <w:tcPr>
            <w:tcW w:w="1984" w:type="dxa"/>
            <w:vAlign w:val="center"/>
          </w:tcPr>
          <w:p w:rsidR="00DE25B9" w:rsidRPr="0035464E" w:rsidRDefault="00DE25B9" w:rsidP="00C96ECA">
            <w:pPr>
              <w:jc w:val="center"/>
              <w:rPr>
                <w:color w:val="000000"/>
              </w:rPr>
            </w:pPr>
            <w:r w:rsidRPr="0035464E">
              <w:rPr>
                <w:color w:val="000000"/>
              </w:rPr>
              <w:t>1222,79</w:t>
            </w:r>
          </w:p>
        </w:tc>
      </w:tr>
    </w:tbl>
    <w:p w:rsidR="00DE25B9" w:rsidRDefault="00DE25B9" w:rsidP="00DE25B9">
      <w:pPr>
        <w:pStyle w:val="afc"/>
        <w:spacing w:after="0" w:line="240" w:lineRule="auto"/>
        <w:ind w:right="-23" w:firstLine="426"/>
        <w:outlineLvl w:val="1"/>
      </w:pPr>
      <w:bookmarkStart w:id="88" w:name="_Toc422079698"/>
      <w:bookmarkEnd w:id="84"/>
      <w:bookmarkEnd w:id="85"/>
    </w:p>
    <w:p w:rsidR="00DE25B9" w:rsidRPr="00DE25B9" w:rsidRDefault="00DE25B9" w:rsidP="00DE25B9">
      <w:pPr>
        <w:pStyle w:val="afc"/>
        <w:spacing w:after="0" w:line="240" w:lineRule="auto"/>
        <w:ind w:right="-23" w:firstLine="851"/>
        <w:outlineLvl w:val="1"/>
        <w:rPr>
          <w:sz w:val="28"/>
          <w:szCs w:val="28"/>
        </w:rPr>
      </w:pPr>
      <w:r w:rsidRPr="00DE25B9">
        <w:rPr>
          <w:sz w:val="28"/>
          <w:szCs w:val="28"/>
        </w:rPr>
        <w:t>2.2</w:t>
      </w:r>
      <w:r>
        <w:rPr>
          <w:sz w:val="28"/>
          <w:szCs w:val="28"/>
        </w:rPr>
        <w:t>.</w:t>
      </w:r>
      <w:r w:rsidRPr="00DE25B9">
        <w:rPr>
          <w:sz w:val="28"/>
          <w:szCs w:val="28"/>
        </w:rPr>
        <w:t xml:space="preserve"> Описание существующих и перспективных зон действия систем теплоснабжения и источников тепловой энергии</w:t>
      </w:r>
      <w:bookmarkEnd w:id="86"/>
      <w:bookmarkEnd w:id="87"/>
      <w:bookmarkEnd w:id="88"/>
    </w:p>
    <w:p w:rsidR="00DE25B9" w:rsidRPr="00DE25B9" w:rsidRDefault="00DE25B9" w:rsidP="00DE25B9">
      <w:pPr>
        <w:ind w:firstLine="851"/>
        <w:jc w:val="both"/>
        <w:rPr>
          <w:sz w:val="28"/>
          <w:szCs w:val="28"/>
          <w:lang w:eastAsia="ar-SA"/>
        </w:rPr>
      </w:pPr>
      <w:r w:rsidRPr="00DE25B9">
        <w:rPr>
          <w:sz w:val="28"/>
          <w:szCs w:val="28"/>
          <w:lang w:eastAsia="ar-SA"/>
        </w:rPr>
        <w:t xml:space="preserve">Теплоснабжение сельского поселения Болчары осуществляется </w:t>
      </w:r>
      <w:r w:rsidR="00CB3BC2">
        <w:rPr>
          <w:sz w:val="28"/>
          <w:szCs w:val="28"/>
          <w:lang w:eastAsia="ar-SA"/>
        </w:rPr>
        <w:t xml:space="preserve">                               </w:t>
      </w:r>
      <w:r w:rsidRPr="00DE25B9">
        <w:rPr>
          <w:sz w:val="28"/>
          <w:szCs w:val="28"/>
          <w:lang w:eastAsia="ar-SA"/>
        </w:rPr>
        <w:t>от муниципальных котельной.</w:t>
      </w:r>
    </w:p>
    <w:p w:rsidR="00DE25B9" w:rsidRPr="00DE25B9" w:rsidRDefault="00DE25B9" w:rsidP="00DE25B9">
      <w:pPr>
        <w:ind w:firstLine="851"/>
        <w:jc w:val="both"/>
        <w:rPr>
          <w:sz w:val="28"/>
          <w:szCs w:val="28"/>
          <w:lang w:eastAsia="ar-SA"/>
        </w:rPr>
      </w:pPr>
      <w:r w:rsidRPr="00DE25B9">
        <w:rPr>
          <w:sz w:val="28"/>
          <w:szCs w:val="28"/>
          <w:lang w:eastAsia="ar-SA"/>
        </w:rPr>
        <w:t>Схема теплоснабжения – закрытая.</w:t>
      </w:r>
    </w:p>
    <w:p w:rsidR="00DE25B9" w:rsidRPr="00DE25B9" w:rsidRDefault="00DE25B9" w:rsidP="00DE25B9">
      <w:pPr>
        <w:ind w:firstLine="851"/>
        <w:jc w:val="both"/>
        <w:rPr>
          <w:sz w:val="28"/>
          <w:szCs w:val="28"/>
          <w:lang w:eastAsia="ar-SA"/>
        </w:rPr>
      </w:pPr>
      <w:r w:rsidRPr="00DE25B9">
        <w:rPr>
          <w:sz w:val="28"/>
          <w:szCs w:val="28"/>
          <w:lang w:eastAsia="ar-SA"/>
        </w:rPr>
        <w:t>Основным видом топлива для котельной служит нефть.</w:t>
      </w:r>
    </w:p>
    <w:p w:rsidR="00DE25B9" w:rsidRPr="00DE25B9" w:rsidRDefault="00DE25B9" w:rsidP="00DE25B9">
      <w:pPr>
        <w:ind w:firstLine="851"/>
        <w:jc w:val="both"/>
        <w:rPr>
          <w:sz w:val="28"/>
          <w:szCs w:val="28"/>
          <w:lang w:eastAsia="ar-SA"/>
        </w:rPr>
      </w:pPr>
      <w:r w:rsidRPr="00DE25B9">
        <w:rPr>
          <w:sz w:val="28"/>
          <w:szCs w:val="28"/>
          <w:lang w:eastAsia="ar-SA"/>
        </w:rPr>
        <w:t xml:space="preserve">Обслуживающей организацией является </w:t>
      </w:r>
      <w:r w:rsidRPr="00DE25B9">
        <w:rPr>
          <w:color w:val="000000"/>
          <w:sz w:val="28"/>
          <w:szCs w:val="28"/>
        </w:rPr>
        <w:t xml:space="preserve">ООО «Теплотехсервис» </w:t>
      </w:r>
      <w:r w:rsidRPr="00DE25B9">
        <w:rPr>
          <w:sz w:val="28"/>
          <w:szCs w:val="28"/>
          <w:lang w:eastAsia="ar-SA"/>
        </w:rPr>
        <w:t>сельского поселения Болчары».</w:t>
      </w:r>
    </w:p>
    <w:p w:rsidR="00DE25B9" w:rsidRPr="00DE25B9" w:rsidRDefault="00DE25B9" w:rsidP="00DE25B9">
      <w:pPr>
        <w:ind w:firstLine="851"/>
        <w:jc w:val="both"/>
        <w:rPr>
          <w:color w:val="000000"/>
          <w:sz w:val="28"/>
          <w:szCs w:val="28"/>
        </w:rPr>
      </w:pPr>
      <w:r w:rsidRPr="00DE25B9">
        <w:rPr>
          <w:color w:val="000000"/>
          <w:sz w:val="28"/>
          <w:szCs w:val="28"/>
        </w:rPr>
        <w:t xml:space="preserve">При перекладке тепловых сетей, снабжающих теплом жилую застройку, предлагается прокладка их из стальных труб в индустриальной тепловой изоляции из </w:t>
      </w:r>
      <w:proofErr w:type="spellStart"/>
      <w:r w:rsidRPr="00DE25B9">
        <w:rPr>
          <w:color w:val="000000"/>
          <w:sz w:val="28"/>
          <w:szCs w:val="28"/>
        </w:rPr>
        <w:t>пенополиуретана</w:t>
      </w:r>
      <w:proofErr w:type="spellEnd"/>
      <w:r w:rsidRPr="00DE25B9">
        <w:rPr>
          <w:color w:val="000000"/>
          <w:sz w:val="28"/>
          <w:szCs w:val="28"/>
        </w:rPr>
        <w:t xml:space="preserve"> с оцинковкой в качестве покровного слоя.</w:t>
      </w:r>
    </w:p>
    <w:p w:rsidR="00DE25B9" w:rsidRPr="00DE25B9" w:rsidRDefault="00DE25B9" w:rsidP="00DE25B9">
      <w:pPr>
        <w:pStyle w:val="aff0"/>
        <w:spacing w:after="0" w:line="240" w:lineRule="auto"/>
        <w:ind w:firstLine="851"/>
        <w:rPr>
          <w:color w:val="000000"/>
          <w:sz w:val="28"/>
          <w:szCs w:val="28"/>
        </w:rPr>
      </w:pPr>
      <w:r w:rsidRPr="00DE25B9">
        <w:rPr>
          <w:color w:val="000000"/>
          <w:sz w:val="28"/>
          <w:szCs w:val="28"/>
        </w:rPr>
        <w:t>Перспективная зона действия центральных систем теплоснабжения покрывает все объекты, находящиеся на территории поселения.</w:t>
      </w:r>
    </w:p>
    <w:p w:rsidR="00DE25B9" w:rsidRPr="00DE25B9" w:rsidRDefault="00DE25B9" w:rsidP="00DE25B9">
      <w:pPr>
        <w:pStyle w:val="aff0"/>
        <w:spacing w:after="0" w:line="240" w:lineRule="auto"/>
        <w:ind w:firstLine="851"/>
        <w:outlineLvl w:val="1"/>
        <w:rPr>
          <w:b/>
          <w:sz w:val="28"/>
          <w:szCs w:val="28"/>
        </w:rPr>
      </w:pPr>
      <w:bookmarkStart w:id="89" w:name="_Toc343247275"/>
      <w:bookmarkStart w:id="90" w:name="_Toc343876988"/>
      <w:bookmarkStart w:id="91" w:name="_Toc422079699"/>
      <w:r w:rsidRPr="00DE25B9">
        <w:rPr>
          <w:rStyle w:val="af1"/>
          <w:sz w:val="28"/>
          <w:szCs w:val="28"/>
        </w:rPr>
        <w:t>2.3</w:t>
      </w:r>
      <w:r>
        <w:rPr>
          <w:rStyle w:val="af1"/>
          <w:sz w:val="28"/>
          <w:szCs w:val="28"/>
        </w:rPr>
        <w:t>.</w:t>
      </w:r>
      <w:r w:rsidRPr="00DE25B9">
        <w:rPr>
          <w:rStyle w:val="af1"/>
          <w:sz w:val="28"/>
          <w:szCs w:val="28"/>
        </w:rPr>
        <w:t xml:space="preserve"> </w:t>
      </w:r>
      <w:r w:rsidRPr="00DE25B9">
        <w:rPr>
          <w:b/>
          <w:sz w:val="28"/>
          <w:szCs w:val="28"/>
        </w:rPr>
        <w:t>Перспективные балансы тепловой мощности и тепловой нагрузки в перспективных зонах действия источников тепловой энергии</w:t>
      </w:r>
      <w:bookmarkEnd w:id="89"/>
      <w:bookmarkEnd w:id="90"/>
      <w:r w:rsidRPr="00DE25B9">
        <w:rPr>
          <w:b/>
          <w:sz w:val="28"/>
          <w:szCs w:val="28"/>
        </w:rPr>
        <w:t xml:space="preserve"> сельского поселения Болчары.</w:t>
      </w:r>
      <w:bookmarkEnd w:id="91"/>
    </w:p>
    <w:p w:rsidR="00DE25B9" w:rsidRPr="00DE25B9" w:rsidRDefault="00DE25B9" w:rsidP="00DE25B9">
      <w:pPr>
        <w:pStyle w:val="aff0"/>
        <w:spacing w:after="0" w:line="240" w:lineRule="auto"/>
        <w:ind w:firstLine="851"/>
        <w:rPr>
          <w:sz w:val="28"/>
          <w:szCs w:val="28"/>
        </w:rPr>
      </w:pPr>
      <w:r w:rsidRPr="00DE25B9">
        <w:rPr>
          <w:sz w:val="28"/>
          <w:szCs w:val="28"/>
        </w:rPr>
        <w:t>2.3.1 Перспективный баланс тепловой мощности и тепловой нагрузки муниципальных котельной сельского поселения Болчары.</w:t>
      </w:r>
    </w:p>
    <w:p w:rsidR="00DE25B9" w:rsidRPr="00DE25B9" w:rsidRDefault="00CB3BC2" w:rsidP="00DE25B9">
      <w:pPr>
        <w:pStyle w:val="aff0"/>
        <w:spacing w:after="0" w:line="240" w:lineRule="auto"/>
        <w:ind w:firstLine="851"/>
        <w:rPr>
          <w:sz w:val="28"/>
          <w:szCs w:val="28"/>
        </w:rPr>
      </w:pPr>
      <w:r w:rsidRPr="00DE25B9">
        <w:rPr>
          <w:sz w:val="28"/>
          <w:szCs w:val="28"/>
        </w:rPr>
        <w:t xml:space="preserve">– </w:t>
      </w:r>
      <w:r w:rsidR="00DE25B9" w:rsidRPr="00DE25B9">
        <w:rPr>
          <w:sz w:val="28"/>
          <w:szCs w:val="28"/>
        </w:rPr>
        <w:t>Установленная тепловая мощность основного оборудования – 10,3 Гкал/ч;</w:t>
      </w:r>
    </w:p>
    <w:p w:rsidR="00DE25B9" w:rsidRPr="00DE25B9" w:rsidRDefault="00CB3BC2" w:rsidP="00DE25B9">
      <w:pPr>
        <w:pStyle w:val="aff0"/>
        <w:spacing w:after="0" w:line="240" w:lineRule="auto"/>
        <w:ind w:firstLine="851"/>
        <w:rPr>
          <w:sz w:val="28"/>
          <w:szCs w:val="28"/>
        </w:rPr>
      </w:pPr>
      <w:r w:rsidRPr="00DE25B9">
        <w:rPr>
          <w:sz w:val="28"/>
          <w:szCs w:val="28"/>
        </w:rPr>
        <w:t xml:space="preserve">– </w:t>
      </w:r>
      <w:r w:rsidR="00DE25B9" w:rsidRPr="00DE25B9">
        <w:rPr>
          <w:sz w:val="28"/>
          <w:szCs w:val="28"/>
        </w:rPr>
        <w:t>Располагаемая мощность основного оборудования источников тепловой энергии (снижается в результате снижения КПД котлов в процессе их эксплуатации) – 8,9 Гкал/ч;</w:t>
      </w:r>
    </w:p>
    <w:p w:rsidR="00DE25B9" w:rsidRPr="00DE25B9" w:rsidRDefault="00CB3BC2" w:rsidP="00DE25B9">
      <w:pPr>
        <w:pStyle w:val="aff0"/>
        <w:spacing w:after="0" w:line="240" w:lineRule="auto"/>
        <w:ind w:firstLine="851"/>
        <w:rPr>
          <w:sz w:val="28"/>
          <w:szCs w:val="28"/>
        </w:rPr>
      </w:pPr>
      <w:r w:rsidRPr="00DE25B9">
        <w:rPr>
          <w:sz w:val="28"/>
          <w:szCs w:val="28"/>
        </w:rPr>
        <w:t xml:space="preserve">– </w:t>
      </w:r>
      <w:r w:rsidR="00DE25B9" w:rsidRPr="00DE25B9">
        <w:rPr>
          <w:sz w:val="28"/>
          <w:szCs w:val="28"/>
        </w:rPr>
        <w:t>Затраты тепловой мощности на собственные и хозяйственные нужды – 0,184 Гкал/ч;</w:t>
      </w:r>
    </w:p>
    <w:p w:rsidR="00DE25B9" w:rsidRPr="00DE25B9" w:rsidRDefault="00CB3BC2" w:rsidP="00DE25B9">
      <w:pPr>
        <w:pStyle w:val="aff0"/>
        <w:spacing w:after="0" w:line="240" w:lineRule="auto"/>
        <w:ind w:firstLine="851"/>
        <w:rPr>
          <w:sz w:val="28"/>
          <w:szCs w:val="28"/>
        </w:rPr>
      </w:pPr>
      <w:r w:rsidRPr="00DE25B9">
        <w:rPr>
          <w:sz w:val="28"/>
          <w:szCs w:val="28"/>
        </w:rPr>
        <w:t xml:space="preserve">– </w:t>
      </w:r>
      <w:r w:rsidR="00DE25B9" w:rsidRPr="00DE25B9">
        <w:rPr>
          <w:sz w:val="28"/>
          <w:szCs w:val="28"/>
        </w:rPr>
        <w:t xml:space="preserve">Тепловая мощность источника нетто – </w:t>
      </w:r>
      <w:r w:rsidR="00DE25B9" w:rsidRPr="00DE25B9">
        <w:rPr>
          <w:color w:val="000000" w:themeColor="text1"/>
          <w:sz w:val="28"/>
          <w:szCs w:val="28"/>
        </w:rPr>
        <w:t>6,313 Гкал/ч;</w:t>
      </w:r>
    </w:p>
    <w:p w:rsidR="00DE25B9" w:rsidRPr="00DE25B9" w:rsidRDefault="00CB3BC2" w:rsidP="00DE25B9">
      <w:pPr>
        <w:pStyle w:val="aff0"/>
        <w:spacing w:after="0" w:line="240" w:lineRule="auto"/>
        <w:ind w:firstLine="851"/>
        <w:rPr>
          <w:sz w:val="28"/>
          <w:szCs w:val="28"/>
        </w:rPr>
      </w:pPr>
      <w:r>
        <w:rPr>
          <w:sz w:val="28"/>
          <w:szCs w:val="28"/>
        </w:rPr>
        <w:t xml:space="preserve">– </w:t>
      </w:r>
      <w:r w:rsidR="00DE25B9" w:rsidRPr="00DE25B9">
        <w:rPr>
          <w:sz w:val="28"/>
          <w:szCs w:val="28"/>
        </w:rPr>
        <w:t>Потери тепловой энергии при ее передаче тепловыми сетями – 1,749Гкал/ч;</w:t>
      </w:r>
    </w:p>
    <w:p w:rsidR="00DE25B9" w:rsidRPr="00DE25B9" w:rsidRDefault="00CB3BC2" w:rsidP="00DE25B9">
      <w:pPr>
        <w:pStyle w:val="aff0"/>
        <w:spacing w:after="0" w:line="240" w:lineRule="auto"/>
        <w:ind w:firstLine="851"/>
        <w:rPr>
          <w:color w:val="FF0000"/>
          <w:sz w:val="28"/>
          <w:szCs w:val="28"/>
        </w:rPr>
      </w:pPr>
      <w:r w:rsidRPr="00DE25B9">
        <w:rPr>
          <w:sz w:val="28"/>
          <w:szCs w:val="28"/>
        </w:rPr>
        <w:t xml:space="preserve">– </w:t>
      </w:r>
      <w:r w:rsidR="00DE25B9" w:rsidRPr="00DE25B9">
        <w:rPr>
          <w:sz w:val="28"/>
          <w:szCs w:val="28"/>
        </w:rPr>
        <w:t xml:space="preserve">Тепловая нагрузка потребителей – </w:t>
      </w:r>
      <w:r w:rsidR="00DE25B9" w:rsidRPr="00DE25B9">
        <w:rPr>
          <w:color w:val="000000" w:themeColor="text1"/>
          <w:sz w:val="28"/>
          <w:szCs w:val="28"/>
        </w:rPr>
        <w:t>3,105 Гкал/ч.</w:t>
      </w:r>
    </w:p>
    <w:p w:rsidR="00DE25B9" w:rsidRPr="00DE25B9" w:rsidRDefault="00DE25B9" w:rsidP="00DE25B9">
      <w:pPr>
        <w:pStyle w:val="aff0"/>
        <w:spacing w:after="0" w:line="240" w:lineRule="auto"/>
        <w:ind w:firstLine="851"/>
        <w:rPr>
          <w:sz w:val="28"/>
          <w:szCs w:val="28"/>
        </w:rPr>
      </w:pPr>
      <w:r w:rsidRPr="00DE25B9">
        <w:rPr>
          <w:sz w:val="28"/>
          <w:szCs w:val="28"/>
        </w:rPr>
        <w:t>Перспективные балансы тепловой мощности и тепловой нагрузки муниципальной котельной в Таблице 2.3.1.</w:t>
      </w:r>
    </w:p>
    <w:p w:rsidR="00DE25B9" w:rsidRPr="00DE25B9" w:rsidRDefault="00DE25B9" w:rsidP="00DE25B9">
      <w:pPr>
        <w:pStyle w:val="aff0"/>
        <w:spacing w:after="0" w:line="240" w:lineRule="auto"/>
        <w:ind w:firstLine="851"/>
        <w:jc w:val="right"/>
        <w:rPr>
          <w:sz w:val="28"/>
          <w:szCs w:val="28"/>
        </w:rPr>
      </w:pPr>
      <w:r w:rsidRPr="00DE25B9">
        <w:rPr>
          <w:sz w:val="28"/>
          <w:szCs w:val="28"/>
        </w:rPr>
        <w:t xml:space="preserve">Таблица 2.3.1 </w:t>
      </w:r>
    </w:p>
    <w:p w:rsidR="00DE25B9" w:rsidRPr="00DE25B9" w:rsidRDefault="00DE25B9" w:rsidP="00DE25B9">
      <w:pPr>
        <w:pStyle w:val="aff0"/>
        <w:spacing w:after="0" w:line="240" w:lineRule="auto"/>
        <w:ind w:firstLine="0"/>
        <w:jc w:val="center"/>
        <w:rPr>
          <w:sz w:val="28"/>
          <w:szCs w:val="28"/>
        </w:rPr>
      </w:pPr>
      <w:r w:rsidRPr="00DE25B9">
        <w:rPr>
          <w:sz w:val="28"/>
          <w:szCs w:val="28"/>
        </w:rPr>
        <w:t>Перспективные балансы тепловой мощности и тепловой нагрузки котельной</w:t>
      </w:r>
    </w:p>
    <w:tbl>
      <w:tblPr>
        <w:tblW w:w="102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704"/>
        <w:gridCol w:w="1266"/>
        <w:gridCol w:w="850"/>
        <w:gridCol w:w="851"/>
        <w:gridCol w:w="850"/>
        <w:gridCol w:w="851"/>
        <w:gridCol w:w="850"/>
        <w:gridCol w:w="993"/>
        <w:gridCol w:w="1009"/>
      </w:tblGrid>
      <w:tr w:rsidR="00DE25B9" w:rsidRPr="0035464E" w:rsidTr="00F63385">
        <w:trPr>
          <w:trHeight w:val="520"/>
          <w:jc w:val="center"/>
        </w:trPr>
        <w:tc>
          <w:tcPr>
            <w:tcW w:w="2704" w:type="dxa"/>
            <w:vAlign w:val="center"/>
          </w:tcPr>
          <w:p w:rsidR="00DE25B9" w:rsidRPr="00604C83" w:rsidRDefault="00DE25B9" w:rsidP="00473435">
            <w:pPr>
              <w:pStyle w:val="aff0"/>
              <w:spacing w:after="0" w:line="240" w:lineRule="auto"/>
              <w:ind w:firstLine="44"/>
              <w:jc w:val="center"/>
            </w:pPr>
            <w:r w:rsidRPr="00604C83">
              <w:lastRenderedPageBreak/>
              <w:t>Показатель</w:t>
            </w:r>
          </w:p>
        </w:tc>
        <w:tc>
          <w:tcPr>
            <w:tcW w:w="1266" w:type="dxa"/>
            <w:vAlign w:val="center"/>
          </w:tcPr>
          <w:p w:rsidR="00DE25B9" w:rsidRPr="00604C83" w:rsidRDefault="00DE25B9" w:rsidP="00473435">
            <w:pPr>
              <w:pStyle w:val="aff0"/>
              <w:spacing w:after="0" w:line="240" w:lineRule="auto"/>
              <w:ind w:firstLine="44"/>
              <w:jc w:val="center"/>
            </w:pPr>
            <w:r w:rsidRPr="00604C83">
              <w:t xml:space="preserve">Ед. </w:t>
            </w:r>
            <w:proofErr w:type="spellStart"/>
            <w:r w:rsidRPr="00604C83">
              <w:t>изм</w:t>
            </w:r>
            <w:proofErr w:type="spellEnd"/>
            <w:r w:rsidRPr="00604C83">
              <w:t>.</w:t>
            </w:r>
          </w:p>
        </w:tc>
        <w:tc>
          <w:tcPr>
            <w:tcW w:w="850" w:type="dxa"/>
            <w:vAlign w:val="center"/>
          </w:tcPr>
          <w:p w:rsidR="00DE25B9" w:rsidRPr="00604C83" w:rsidRDefault="00DE25B9" w:rsidP="00473435">
            <w:pPr>
              <w:pStyle w:val="aff0"/>
              <w:spacing w:after="0" w:line="240" w:lineRule="auto"/>
              <w:ind w:firstLine="44"/>
              <w:jc w:val="center"/>
            </w:pPr>
            <w:r w:rsidRPr="00604C83">
              <w:t>2014</w:t>
            </w:r>
          </w:p>
        </w:tc>
        <w:tc>
          <w:tcPr>
            <w:tcW w:w="851" w:type="dxa"/>
            <w:vAlign w:val="center"/>
          </w:tcPr>
          <w:p w:rsidR="00DE25B9" w:rsidRPr="00604C83" w:rsidRDefault="00DE25B9" w:rsidP="00473435">
            <w:pPr>
              <w:pStyle w:val="aff0"/>
              <w:spacing w:after="0" w:line="240" w:lineRule="auto"/>
              <w:ind w:firstLine="44"/>
              <w:jc w:val="center"/>
            </w:pPr>
            <w:r w:rsidRPr="00604C83">
              <w:t>2015</w:t>
            </w:r>
          </w:p>
        </w:tc>
        <w:tc>
          <w:tcPr>
            <w:tcW w:w="850" w:type="dxa"/>
            <w:vAlign w:val="center"/>
          </w:tcPr>
          <w:p w:rsidR="00DE25B9" w:rsidRPr="00604C83" w:rsidRDefault="00DE25B9" w:rsidP="00473435">
            <w:pPr>
              <w:pStyle w:val="aff0"/>
              <w:spacing w:after="0" w:line="240" w:lineRule="auto"/>
              <w:ind w:firstLine="44"/>
              <w:jc w:val="center"/>
            </w:pPr>
            <w:r w:rsidRPr="00604C83">
              <w:t>2016</w:t>
            </w:r>
          </w:p>
        </w:tc>
        <w:tc>
          <w:tcPr>
            <w:tcW w:w="851" w:type="dxa"/>
            <w:vAlign w:val="center"/>
          </w:tcPr>
          <w:p w:rsidR="00DE25B9" w:rsidRPr="00604C83" w:rsidRDefault="00DE25B9" w:rsidP="00473435">
            <w:pPr>
              <w:pStyle w:val="aff0"/>
              <w:spacing w:after="0" w:line="240" w:lineRule="auto"/>
              <w:ind w:firstLine="44"/>
              <w:jc w:val="center"/>
            </w:pPr>
            <w:r w:rsidRPr="00604C83">
              <w:t>2017</w:t>
            </w:r>
          </w:p>
        </w:tc>
        <w:tc>
          <w:tcPr>
            <w:tcW w:w="850" w:type="dxa"/>
            <w:vAlign w:val="center"/>
          </w:tcPr>
          <w:p w:rsidR="00DE25B9" w:rsidRPr="00604C83" w:rsidRDefault="00DE25B9" w:rsidP="00473435">
            <w:pPr>
              <w:pStyle w:val="aff0"/>
              <w:spacing w:after="0" w:line="240" w:lineRule="auto"/>
              <w:ind w:firstLine="44"/>
              <w:jc w:val="center"/>
            </w:pPr>
            <w:r w:rsidRPr="00604C83">
              <w:t>2018</w:t>
            </w:r>
          </w:p>
        </w:tc>
        <w:tc>
          <w:tcPr>
            <w:tcW w:w="993" w:type="dxa"/>
            <w:vAlign w:val="center"/>
          </w:tcPr>
          <w:p w:rsidR="00DE25B9" w:rsidRPr="00604C83" w:rsidRDefault="00DE25B9" w:rsidP="00473435">
            <w:pPr>
              <w:pStyle w:val="aff0"/>
              <w:spacing w:after="0" w:line="240" w:lineRule="auto"/>
              <w:ind w:firstLine="44"/>
              <w:jc w:val="center"/>
            </w:pPr>
            <w:r w:rsidRPr="00604C83">
              <w:t>2019-2023</w:t>
            </w:r>
          </w:p>
        </w:tc>
        <w:tc>
          <w:tcPr>
            <w:tcW w:w="1009" w:type="dxa"/>
            <w:vAlign w:val="center"/>
          </w:tcPr>
          <w:p w:rsidR="00DE25B9" w:rsidRPr="00604C83" w:rsidRDefault="00DE25B9" w:rsidP="00473435">
            <w:pPr>
              <w:pStyle w:val="aff0"/>
              <w:spacing w:after="0" w:line="240" w:lineRule="auto"/>
              <w:ind w:firstLine="44"/>
              <w:jc w:val="center"/>
            </w:pPr>
            <w:r w:rsidRPr="00604C83">
              <w:t>2024-2029</w:t>
            </w:r>
          </w:p>
        </w:tc>
      </w:tr>
      <w:tr w:rsidR="00DE25B9" w:rsidRPr="0035464E" w:rsidTr="00F63385">
        <w:trPr>
          <w:trHeight w:val="431"/>
          <w:jc w:val="center"/>
        </w:trPr>
        <w:tc>
          <w:tcPr>
            <w:tcW w:w="2704" w:type="dxa"/>
            <w:vAlign w:val="center"/>
          </w:tcPr>
          <w:p w:rsidR="00DE25B9" w:rsidRPr="00604C83" w:rsidRDefault="00DE25B9" w:rsidP="00473435">
            <w:pPr>
              <w:pStyle w:val="aff0"/>
              <w:spacing w:after="0" w:line="240" w:lineRule="auto"/>
              <w:ind w:firstLine="44"/>
              <w:jc w:val="center"/>
            </w:pPr>
            <w:r w:rsidRPr="00604C83">
              <w:t>Установленная тепловая мощность</w:t>
            </w:r>
          </w:p>
        </w:tc>
        <w:tc>
          <w:tcPr>
            <w:tcW w:w="1266" w:type="dxa"/>
            <w:vAlign w:val="center"/>
          </w:tcPr>
          <w:p w:rsidR="00DE25B9" w:rsidRPr="00604C83" w:rsidRDefault="00DE25B9" w:rsidP="00473435">
            <w:pPr>
              <w:pStyle w:val="aff0"/>
              <w:spacing w:after="0" w:line="240" w:lineRule="auto"/>
              <w:ind w:firstLine="44"/>
              <w:jc w:val="center"/>
            </w:pPr>
            <w:r w:rsidRPr="00604C83">
              <w:t>Гкал/час</w:t>
            </w:r>
          </w:p>
        </w:tc>
        <w:tc>
          <w:tcPr>
            <w:tcW w:w="850" w:type="dxa"/>
            <w:vAlign w:val="center"/>
          </w:tcPr>
          <w:p w:rsidR="00DE25B9" w:rsidRPr="00604C83" w:rsidRDefault="00DE25B9" w:rsidP="00473435">
            <w:pPr>
              <w:pStyle w:val="aff0"/>
              <w:spacing w:after="0" w:line="240" w:lineRule="auto"/>
              <w:ind w:firstLine="44"/>
              <w:jc w:val="center"/>
            </w:pPr>
            <w:r w:rsidRPr="00604C83">
              <w:t>10,3</w:t>
            </w:r>
          </w:p>
        </w:tc>
        <w:tc>
          <w:tcPr>
            <w:tcW w:w="851" w:type="dxa"/>
            <w:vAlign w:val="center"/>
          </w:tcPr>
          <w:p w:rsidR="00DE25B9" w:rsidRPr="00604C83" w:rsidRDefault="00DE25B9" w:rsidP="00473435">
            <w:pPr>
              <w:pStyle w:val="aff0"/>
              <w:spacing w:after="0" w:line="240" w:lineRule="auto"/>
              <w:ind w:firstLine="44"/>
              <w:jc w:val="center"/>
            </w:pPr>
            <w:r w:rsidRPr="00604C83">
              <w:t>10,3</w:t>
            </w:r>
          </w:p>
        </w:tc>
        <w:tc>
          <w:tcPr>
            <w:tcW w:w="850" w:type="dxa"/>
            <w:vAlign w:val="center"/>
          </w:tcPr>
          <w:p w:rsidR="00DE25B9" w:rsidRPr="00604C83" w:rsidRDefault="00DE25B9" w:rsidP="00473435">
            <w:pPr>
              <w:pStyle w:val="aff0"/>
              <w:spacing w:after="0" w:line="240" w:lineRule="auto"/>
              <w:ind w:firstLine="44"/>
              <w:jc w:val="center"/>
            </w:pPr>
            <w:r w:rsidRPr="00604C83">
              <w:t>10,3</w:t>
            </w:r>
          </w:p>
        </w:tc>
        <w:tc>
          <w:tcPr>
            <w:tcW w:w="851" w:type="dxa"/>
            <w:vAlign w:val="center"/>
          </w:tcPr>
          <w:p w:rsidR="00DE25B9" w:rsidRPr="00604C83" w:rsidRDefault="00DE25B9" w:rsidP="00473435">
            <w:pPr>
              <w:pStyle w:val="aff0"/>
              <w:spacing w:after="0" w:line="240" w:lineRule="auto"/>
              <w:ind w:firstLine="44"/>
              <w:jc w:val="center"/>
            </w:pPr>
            <w:r w:rsidRPr="00604C83">
              <w:t>10,3</w:t>
            </w:r>
          </w:p>
        </w:tc>
        <w:tc>
          <w:tcPr>
            <w:tcW w:w="850" w:type="dxa"/>
            <w:vAlign w:val="center"/>
          </w:tcPr>
          <w:p w:rsidR="00DE25B9" w:rsidRPr="00604C83" w:rsidRDefault="00DE25B9" w:rsidP="00473435">
            <w:pPr>
              <w:pStyle w:val="aff0"/>
              <w:spacing w:after="0" w:line="240" w:lineRule="auto"/>
              <w:ind w:firstLine="44"/>
              <w:jc w:val="center"/>
            </w:pPr>
            <w:r w:rsidRPr="00604C83">
              <w:t>10,3</w:t>
            </w:r>
          </w:p>
        </w:tc>
        <w:tc>
          <w:tcPr>
            <w:tcW w:w="993" w:type="dxa"/>
            <w:vAlign w:val="center"/>
          </w:tcPr>
          <w:p w:rsidR="00DE25B9" w:rsidRPr="00604C83" w:rsidRDefault="00DE25B9" w:rsidP="00473435">
            <w:pPr>
              <w:pStyle w:val="aff0"/>
              <w:spacing w:after="0" w:line="240" w:lineRule="auto"/>
              <w:ind w:firstLine="44"/>
              <w:jc w:val="center"/>
            </w:pPr>
            <w:r w:rsidRPr="00604C83">
              <w:t>10,3</w:t>
            </w:r>
          </w:p>
        </w:tc>
        <w:tc>
          <w:tcPr>
            <w:tcW w:w="1009" w:type="dxa"/>
            <w:vAlign w:val="center"/>
          </w:tcPr>
          <w:p w:rsidR="00DE25B9" w:rsidRPr="00604C83" w:rsidRDefault="00DE25B9" w:rsidP="00473435">
            <w:pPr>
              <w:pStyle w:val="aff0"/>
              <w:spacing w:after="0" w:line="240" w:lineRule="auto"/>
              <w:ind w:firstLine="44"/>
              <w:jc w:val="center"/>
            </w:pPr>
            <w:r w:rsidRPr="00604C83">
              <w:t>10,3</w:t>
            </w:r>
          </w:p>
        </w:tc>
      </w:tr>
      <w:tr w:rsidR="00DE25B9" w:rsidRPr="0035464E" w:rsidTr="00F63385">
        <w:trPr>
          <w:trHeight w:val="467"/>
          <w:jc w:val="center"/>
        </w:trPr>
        <w:tc>
          <w:tcPr>
            <w:tcW w:w="2704" w:type="dxa"/>
            <w:vAlign w:val="center"/>
          </w:tcPr>
          <w:p w:rsidR="00DE25B9" w:rsidRPr="00604C83" w:rsidRDefault="00DE25B9" w:rsidP="00473435">
            <w:pPr>
              <w:pStyle w:val="aff0"/>
              <w:spacing w:after="0" w:line="240" w:lineRule="auto"/>
              <w:ind w:firstLine="44"/>
              <w:jc w:val="center"/>
            </w:pPr>
            <w:r w:rsidRPr="00604C83">
              <w:t>Располагаемая тепловая мощность</w:t>
            </w:r>
          </w:p>
        </w:tc>
        <w:tc>
          <w:tcPr>
            <w:tcW w:w="1266" w:type="dxa"/>
            <w:vAlign w:val="center"/>
          </w:tcPr>
          <w:p w:rsidR="00DE25B9" w:rsidRPr="00604C83" w:rsidRDefault="00DE25B9" w:rsidP="00473435">
            <w:pPr>
              <w:pStyle w:val="aff0"/>
              <w:spacing w:after="0" w:line="240" w:lineRule="auto"/>
              <w:ind w:firstLine="44"/>
              <w:jc w:val="center"/>
            </w:pPr>
            <w:r w:rsidRPr="00604C83">
              <w:t>Гкал/час</w:t>
            </w:r>
          </w:p>
        </w:tc>
        <w:tc>
          <w:tcPr>
            <w:tcW w:w="850" w:type="dxa"/>
            <w:vAlign w:val="center"/>
          </w:tcPr>
          <w:p w:rsidR="00DE25B9" w:rsidRPr="00A43D2D" w:rsidRDefault="00DE25B9" w:rsidP="00473435">
            <w:pPr>
              <w:pStyle w:val="aff0"/>
              <w:spacing w:after="0" w:line="240" w:lineRule="auto"/>
              <w:ind w:firstLine="44"/>
              <w:jc w:val="center"/>
            </w:pPr>
            <w:r w:rsidRPr="00A43D2D">
              <w:t>8,9</w:t>
            </w:r>
          </w:p>
        </w:tc>
        <w:tc>
          <w:tcPr>
            <w:tcW w:w="851" w:type="dxa"/>
            <w:vAlign w:val="center"/>
          </w:tcPr>
          <w:p w:rsidR="00DE25B9" w:rsidRPr="00A43D2D" w:rsidRDefault="00DE25B9" w:rsidP="00473435">
            <w:pPr>
              <w:pStyle w:val="aff0"/>
              <w:spacing w:after="0" w:line="240" w:lineRule="auto"/>
              <w:ind w:firstLine="44"/>
              <w:jc w:val="center"/>
            </w:pPr>
            <w:r w:rsidRPr="00A43D2D">
              <w:t>8,9</w:t>
            </w:r>
          </w:p>
        </w:tc>
        <w:tc>
          <w:tcPr>
            <w:tcW w:w="850" w:type="dxa"/>
            <w:vAlign w:val="center"/>
          </w:tcPr>
          <w:p w:rsidR="00DE25B9" w:rsidRPr="00A43D2D" w:rsidRDefault="00DE25B9" w:rsidP="00473435">
            <w:pPr>
              <w:pStyle w:val="aff0"/>
              <w:spacing w:after="0" w:line="240" w:lineRule="auto"/>
              <w:ind w:firstLine="44"/>
              <w:jc w:val="center"/>
            </w:pPr>
            <w:r w:rsidRPr="00A43D2D">
              <w:t>8,9</w:t>
            </w:r>
          </w:p>
        </w:tc>
        <w:tc>
          <w:tcPr>
            <w:tcW w:w="851" w:type="dxa"/>
            <w:vAlign w:val="center"/>
          </w:tcPr>
          <w:p w:rsidR="00DE25B9" w:rsidRPr="00A43D2D" w:rsidRDefault="00DE25B9" w:rsidP="00473435">
            <w:pPr>
              <w:pStyle w:val="aff0"/>
              <w:spacing w:after="0" w:line="240" w:lineRule="auto"/>
              <w:ind w:firstLine="44"/>
              <w:jc w:val="center"/>
            </w:pPr>
            <w:r w:rsidRPr="00A43D2D">
              <w:t>8,9</w:t>
            </w:r>
          </w:p>
        </w:tc>
        <w:tc>
          <w:tcPr>
            <w:tcW w:w="850" w:type="dxa"/>
            <w:vAlign w:val="center"/>
          </w:tcPr>
          <w:p w:rsidR="00DE25B9" w:rsidRPr="00A43D2D" w:rsidRDefault="00DE25B9" w:rsidP="00473435">
            <w:pPr>
              <w:pStyle w:val="aff0"/>
              <w:spacing w:after="0" w:line="240" w:lineRule="auto"/>
              <w:ind w:firstLine="44"/>
              <w:jc w:val="center"/>
            </w:pPr>
            <w:r w:rsidRPr="00A43D2D">
              <w:t>8,9</w:t>
            </w:r>
          </w:p>
        </w:tc>
        <w:tc>
          <w:tcPr>
            <w:tcW w:w="993" w:type="dxa"/>
            <w:vAlign w:val="center"/>
          </w:tcPr>
          <w:p w:rsidR="00DE25B9" w:rsidRPr="00E536B0" w:rsidRDefault="00DE25B9" w:rsidP="00473435">
            <w:pPr>
              <w:pStyle w:val="aff0"/>
              <w:spacing w:after="0" w:line="240" w:lineRule="auto"/>
              <w:ind w:firstLine="44"/>
              <w:jc w:val="center"/>
            </w:pPr>
            <w:r w:rsidRPr="00E536B0">
              <w:t>8,9</w:t>
            </w:r>
          </w:p>
        </w:tc>
        <w:tc>
          <w:tcPr>
            <w:tcW w:w="1009" w:type="dxa"/>
            <w:vAlign w:val="center"/>
          </w:tcPr>
          <w:p w:rsidR="00DE25B9" w:rsidRPr="00E536B0" w:rsidRDefault="00DE25B9" w:rsidP="00473435">
            <w:pPr>
              <w:pStyle w:val="aff0"/>
              <w:spacing w:after="0" w:line="240" w:lineRule="auto"/>
              <w:ind w:firstLine="44"/>
              <w:jc w:val="center"/>
            </w:pPr>
            <w:r w:rsidRPr="00E536B0">
              <w:t>8,9</w:t>
            </w:r>
          </w:p>
        </w:tc>
      </w:tr>
      <w:tr w:rsidR="00DE25B9" w:rsidRPr="0035464E" w:rsidTr="00F63385">
        <w:trPr>
          <w:trHeight w:val="275"/>
          <w:jc w:val="center"/>
        </w:trPr>
        <w:tc>
          <w:tcPr>
            <w:tcW w:w="2704" w:type="dxa"/>
            <w:vAlign w:val="center"/>
          </w:tcPr>
          <w:p w:rsidR="00DE25B9" w:rsidRPr="00604C83" w:rsidRDefault="00DE25B9" w:rsidP="00473435">
            <w:pPr>
              <w:pStyle w:val="aff0"/>
              <w:spacing w:after="0" w:line="240" w:lineRule="auto"/>
              <w:ind w:firstLine="44"/>
              <w:jc w:val="center"/>
            </w:pPr>
            <w:r w:rsidRPr="00604C83">
              <w:t>Затраты тепловой мощности на собственные и хозяйственные нужды</w:t>
            </w:r>
          </w:p>
        </w:tc>
        <w:tc>
          <w:tcPr>
            <w:tcW w:w="1266" w:type="dxa"/>
            <w:vAlign w:val="center"/>
          </w:tcPr>
          <w:p w:rsidR="00DE25B9" w:rsidRPr="00604C83" w:rsidRDefault="00DE25B9" w:rsidP="00473435">
            <w:pPr>
              <w:pStyle w:val="aff0"/>
              <w:spacing w:after="0" w:line="240" w:lineRule="auto"/>
              <w:ind w:firstLine="44"/>
              <w:jc w:val="center"/>
            </w:pPr>
            <w:r w:rsidRPr="00604C83">
              <w:t>Гкал/час</w:t>
            </w:r>
          </w:p>
        </w:tc>
        <w:tc>
          <w:tcPr>
            <w:tcW w:w="850" w:type="dxa"/>
            <w:vAlign w:val="center"/>
          </w:tcPr>
          <w:p w:rsidR="00DE25B9" w:rsidRPr="00604C83" w:rsidRDefault="00DE25B9" w:rsidP="00473435">
            <w:pPr>
              <w:pStyle w:val="aff0"/>
              <w:spacing w:after="0" w:line="240" w:lineRule="auto"/>
              <w:ind w:firstLine="44"/>
              <w:jc w:val="center"/>
            </w:pPr>
            <w:r w:rsidRPr="00604C83">
              <w:t>0,184</w:t>
            </w:r>
          </w:p>
        </w:tc>
        <w:tc>
          <w:tcPr>
            <w:tcW w:w="851" w:type="dxa"/>
            <w:vAlign w:val="center"/>
          </w:tcPr>
          <w:p w:rsidR="00DE25B9" w:rsidRPr="00604C83" w:rsidRDefault="00DE25B9" w:rsidP="00473435">
            <w:pPr>
              <w:pStyle w:val="aff0"/>
              <w:spacing w:after="0" w:line="240" w:lineRule="auto"/>
              <w:ind w:firstLine="44"/>
              <w:jc w:val="center"/>
            </w:pPr>
            <w:r w:rsidRPr="00604C83">
              <w:t>0,184</w:t>
            </w:r>
          </w:p>
        </w:tc>
        <w:tc>
          <w:tcPr>
            <w:tcW w:w="850" w:type="dxa"/>
            <w:vAlign w:val="center"/>
          </w:tcPr>
          <w:p w:rsidR="00DE25B9" w:rsidRPr="00604C83" w:rsidRDefault="00DE25B9" w:rsidP="00473435">
            <w:pPr>
              <w:pStyle w:val="aff0"/>
              <w:spacing w:after="0" w:line="240" w:lineRule="auto"/>
              <w:ind w:firstLine="44"/>
              <w:jc w:val="center"/>
            </w:pPr>
            <w:r w:rsidRPr="00604C83">
              <w:t>0,184</w:t>
            </w:r>
          </w:p>
        </w:tc>
        <w:tc>
          <w:tcPr>
            <w:tcW w:w="851" w:type="dxa"/>
            <w:vAlign w:val="center"/>
          </w:tcPr>
          <w:p w:rsidR="00DE25B9" w:rsidRPr="00604C83" w:rsidRDefault="00DE25B9" w:rsidP="00473435">
            <w:pPr>
              <w:pStyle w:val="aff0"/>
              <w:spacing w:after="0" w:line="240" w:lineRule="auto"/>
              <w:ind w:firstLine="44"/>
              <w:jc w:val="center"/>
            </w:pPr>
            <w:r w:rsidRPr="00604C83">
              <w:t>0,184</w:t>
            </w:r>
          </w:p>
        </w:tc>
        <w:tc>
          <w:tcPr>
            <w:tcW w:w="850" w:type="dxa"/>
            <w:vAlign w:val="center"/>
          </w:tcPr>
          <w:p w:rsidR="00DE25B9" w:rsidRPr="00604C83" w:rsidRDefault="00DE25B9" w:rsidP="00473435">
            <w:pPr>
              <w:pStyle w:val="aff0"/>
              <w:spacing w:after="0" w:line="240" w:lineRule="auto"/>
              <w:ind w:firstLine="44"/>
              <w:jc w:val="center"/>
            </w:pPr>
            <w:r w:rsidRPr="00604C83">
              <w:t>0,171</w:t>
            </w:r>
          </w:p>
        </w:tc>
        <w:tc>
          <w:tcPr>
            <w:tcW w:w="993" w:type="dxa"/>
            <w:vAlign w:val="center"/>
          </w:tcPr>
          <w:p w:rsidR="00DE25B9" w:rsidRPr="00604C83" w:rsidRDefault="00DE25B9" w:rsidP="00473435">
            <w:pPr>
              <w:pStyle w:val="aff0"/>
              <w:spacing w:after="0" w:line="240" w:lineRule="auto"/>
              <w:ind w:firstLine="44"/>
              <w:jc w:val="center"/>
            </w:pPr>
            <w:r w:rsidRPr="00604C83">
              <w:t>0,171</w:t>
            </w:r>
          </w:p>
        </w:tc>
        <w:tc>
          <w:tcPr>
            <w:tcW w:w="1009" w:type="dxa"/>
            <w:vAlign w:val="center"/>
          </w:tcPr>
          <w:p w:rsidR="00DE25B9" w:rsidRPr="00604C83" w:rsidRDefault="00DE25B9" w:rsidP="00473435">
            <w:pPr>
              <w:pStyle w:val="aff0"/>
              <w:spacing w:after="0" w:line="240" w:lineRule="auto"/>
              <w:ind w:firstLine="44"/>
              <w:jc w:val="center"/>
            </w:pPr>
            <w:r w:rsidRPr="00604C83">
              <w:t>0,171</w:t>
            </w:r>
          </w:p>
        </w:tc>
      </w:tr>
      <w:tr w:rsidR="00DE25B9" w:rsidRPr="0035464E" w:rsidTr="00F63385">
        <w:trPr>
          <w:trHeight w:val="395"/>
          <w:jc w:val="center"/>
        </w:trPr>
        <w:tc>
          <w:tcPr>
            <w:tcW w:w="2704" w:type="dxa"/>
            <w:vAlign w:val="center"/>
          </w:tcPr>
          <w:p w:rsidR="00DE25B9" w:rsidRPr="00604C83" w:rsidRDefault="00DE25B9" w:rsidP="00473435">
            <w:pPr>
              <w:pStyle w:val="aff0"/>
              <w:spacing w:after="0" w:line="240" w:lineRule="auto"/>
              <w:ind w:firstLine="44"/>
              <w:jc w:val="center"/>
            </w:pPr>
            <w:r w:rsidRPr="00604C83">
              <w:t>Тепловая мощность источника нетто</w:t>
            </w:r>
          </w:p>
        </w:tc>
        <w:tc>
          <w:tcPr>
            <w:tcW w:w="1266" w:type="dxa"/>
            <w:vAlign w:val="center"/>
          </w:tcPr>
          <w:p w:rsidR="00DE25B9" w:rsidRPr="00604C83" w:rsidRDefault="00DE25B9" w:rsidP="00473435">
            <w:pPr>
              <w:pStyle w:val="aff0"/>
              <w:spacing w:after="0" w:line="240" w:lineRule="auto"/>
              <w:ind w:firstLine="44"/>
              <w:jc w:val="center"/>
            </w:pPr>
            <w:r w:rsidRPr="00604C83">
              <w:t>Гкал/час</w:t>
            </w:r>
          </w:p>
        </w:tc>
        <w:tc>
          <w:tcPr>
            <w:tcW w:w="850" w:type="dxa"/>
            <w:vAlign w:val="center"/>
          </w:tcPr>
          <w:p w:rsidR="00DE25B9" w:rsidRPr="00604C83" w:rsidRDefault="00DE25B9" w:rsidP="00473435">
            <w:pPr>
              <w:pStyle w:val="aff0"/>
              <w:spacing w:after="0" w:line="240" w:lineRule="auto"/>
              <w:ind w:firstLine="44"/>
              <w:jc w:val="center"/>
            </w:pPr>
            <w:r w:rsidRPr="00604C83">
              <w:t>8,716</w:t>
            </w:r>
          </w:p>
        </w:tc>
        <w:tc>
          <w:tcPr>
            <w:tcW w:w="851" w:type="dxa"/>
            <w:vAlign w:val="center"/>
          </w:tcPr>
          <w:p w:rsidR="00DE25B9" w:rsidRPr="00604C83" w:rsidRDefault="00DE25B9" w:rsidP="00473435">
            <w:pPr>
              <w:pStyle w:val="aff0"/>
              <w:spacing w:after="0" w:line="240" w:lineRule="auto"/>
              <w:ind w:firstLine="44"/>
              <w:jc w:val="center"/>
            </w:pPr>
            <w:r w:rsidRPr="00604C83">
              <w:t>8,716</w:t>
            </w:r>
          </w:p>
        </w:tc>
        <w:tc>
          <w:tcPr>
            <w:tcW w:w="850" w:type="dxa"/>
            <w:vAlign w:val="center"/>
          </w:tcPr>
          <w:p w:rsidR="00DE25B9" w:rsidRPr="00604C83" w:rsidRDefault="00DE25B9" w:rsidP="00473435">
            <w:pPr>
              <w:pStyle w:val="aff0"/>
              <w:spacing w:after="0" w:line="240" w:lineRule="auto"/>
              <w:ind w:firstLine="44"/>
              <w:jc w:val="center"/>
            </w:pPr>
            <w:r w:rsidRPr="00604C83">
              <w:t>8,716</w:t>
            </w:r>
          </w:p>
        </w:tc>
        <w:tc>
          <w:tcPr>
            <w:tcW w:w="851" w:type="dxa"/>
            <w:vAlign w:val="center"/>
          </w:tcPr>
          <w:p w:rsidR="00DE25B9" w:rsidRPr="00604C83" w:rsidRDefault="00DE25B9" w:rsidP="00473435">
            <w:pPr>
              <w:pStyle w:val="aff0"/>
              <w:spacing w:after="0" w:line="240" w:lineRule="auto"/>
              <w:ind w:firstLine="44"/>
              <w:jc w:val="center"/>
            </w:pPr>
            <w:r w:rsidRPr="00604C83">
              <w:t>8,716</w:t>
            </w:r>
          </w:p>
        </w:tc>
        <w:tc>
          <w:tcPr>
            <w:tcW w:w="850" w:type="dxa"/>
            <w:vAlign w:val="center"/>
          </w:tcPr>
          <w:p w:rsidR="00DE25B9" w:rsidRPr="00E536B0" w:rsidRDefault="00DE25B9" w:rsidP="00473435">
            <w:pPr>
              <w:pStyle w:val="aff0"/>
              <w:spacing w:after="0" w:line="240" w:lineRule="auto"/>
              <w:ind w:firstLine="44"/>
              <w:jc w:val="center"/>
            </w:pPr>
            <w:r w:rsidRPr="00E536B0">
              <w:t>8,729</w:t>
            </w:r>
          </w:p>
        </w:tc>
        <w:tc>
          <w:tcPr>
            <w:tcW w:w="993" w:type="dxa"/>
            <w:vAlign w:val="center"/>
          </w:tcPr>
          <w:p w:rsidR="00DE25B9" w:rsidRPr="00E536B0" w:rsidRDefault="00DE25B9" w:rsidP="00473435">
            <w:pPr>
              <w:pStyle w:val="aff0"/>
              <w:spacing w:after="0" w:line="240" w:lineRule="auto"/>
              <w:ind w:firstLine="44"/>
              <w:jc w:val="center"/>
            </w:pPr>
            <w:r w:rsidRPr="00E536B0">
              <w:t>8,729</w:t>
            </w:r>
          </w:p>
        </w:tc>
        <w:tc>
          <w:tcPr>
            <w:tcW w:w="1009" w:type="dxa"/>
            <w:vAlign w:val="center"/>
          </w:tcPr>
          <w:p w:rsidR="00DE25B9" w:rsidRPr="00E536B0" w:rsidRDefault="00DE25B9" w:rsidP="00473435">
            <w:pPr>
              <w:pStyle w:val="aff0"/>
              <w:spacing w:after="0" w:line="240" w:lineRule="auto"/>
              <w:ind w:firstLine="44"/>
              <w:jc w:val="center"/>
            </w:pPr>
            <w:r w:rsidRPr="00E536B0">
              <w:t>8,729</w:t>
            </w:r>
          </w:p>
        </w:tc>
      </w:tr>
      <w:tr w:rsidR="00DE25B9" w:rsidRPr="0035464E" w:rsidTr="00F63385">
        <w:trPr>
          <w:trHeight w:val="395"/>
          <w:jc w:val="center"/>
        </w:trPr>
        <w:tc>
          <w:tcPr>
            <w:tcW w:w="2704" w:type="dxa"/>
            <w:vAlign w:val="center"/>
          </w:tcPr>
          <w:p w:rsidR="00DE25B9" w:rsidRPr="00604C83" w:rsidRDefault="00DE25B9" w:rsidP="00473435">
            <w:pPr>
              <w:pStyle w:val="aff0"/>
              <w:spacing w:after="0" w:line="240" w:lineRule="auto"/>
              <w:ind w:firstLine="44"/>
              <w:jc w:val="center"/>
            </w:pPr>
            <w:r w:rsidRPr="00604C83">
              <w:t>Потери тепловой энергии при ее передаче тепловыми сетями</w:t>
            </w:r>
          </w:p>
        </w:tc>
        <w:tc>
          <w:tcPr>
            <w:tcW w:w="1266" w:type="dxa"/>
            <w:vAlign w:val="center"/>
          </w:tcPr>
          <w:p w:rsidR="00DE25B9" w:rsidRPr="00604C83" w:rsidRDefault="00DE25B9" w:rsidP="00473435">
            <w:pPr>
              <w:pStyle w:val="aff0"/>
              <w:spacing w:after="0" w:line="240" w:lineRule="auto"/>
              <w:ind w:firstLine="44"/>
              <w:jc w:val="center"/>
            </w:pPr>
            <w:r w:rsidRPr="00604C83">
              <w:t>Гкал/час</w:t>
            </w:r>
          </w:p>
        </w:tc>
        <w:tc>
          <w:tcPr>
            <w:tcW w:w="850" w:type="dxa"/>
            <w:vAlign w:val="center"/>
          </w:tcPr>
          <w:p w:rsidR="00DE25B9" w:rsidRPr="00604C83" w:rsidRDefault="00DE25B9" w:rsidP="00473435">
            <w:pPr>
              <w:pStyle w:val="aff0"/>
              <w:spacing w:after="0" w:line="240" w:lineRule="auto"/>
              <w:ind w:firstLine="44"/>
              <w:jc w:val="center"/>
            </w:pPr>
            <w:r w:rsidRPr="00604C83">
              <w:t>1,749</w:t>
            </w:r>
          </w:p>
        </w:tc>
        <w:tc>
          <w:tcPr>
            <w:tcW w:w="851" w:type="dxa"/>
            <w:vAlign w:val="center"/>
          </w:tcPr>
          <w:p w:rsidR="00DE25B9" w:rsidRPr="00604C83" w:rsidRDefault="00DE25B9" w:rsidP="00473435">
            <w:pPr>
              <w:pStyle w:val="aff0"/>
              <w:spacing w:after="0" w:line="240" w:lineRule="auto"/>
              <w:ind w:firstLine="44"/>
              <w:jc w:val="center"/>
            </w:pPr>
            <w:r w:rsidRPr="00604C83">
              <w:t>1,749</w:t>
            </w:r>
          </w:p>
        </w:tc>
        <w:tc>
          <w:tcPr>
            <w:tcW w:w="850" w:type="dxa"/>
            <w:vAlign w:val="center"/>
          </w:tcPr>
          <w:p w:rsidR="00DE25B9" w:rsidRPr="00604C83" w:rsidRDefault="00DE25B9" w:rsidP="00473435">
            <w:pPr>
              <w:pStyle w:val="aff0"/>
              <w:spacing w:after="0" w:line="240" w:lineRule="auto"/>
              <w:ind w:firstLine="44"/>
              <w:jc w:val="center"/>
            </w:pPr>
            <w:r w:rsidRPr="00604C83">
              <w:t>1,749</w:t>
            </w:r>
          </w:p>
        </w:tc>
        <w:tc>
          <w:tcPr>
            <w:tcW w:w="851" w:type="dxa"/>
            <w:vAlign w:val="center"/>
          </w:tcPr>
          <w:p w:rsidR="00DE25B9" w:rsidRPr="00604C83" w:rsidRDefault="00DE25B9" w:rsidP="00473435">
            <w:pPr>
              <w:pStyle w:val="aff0"/>
              <w:spacing w:after="0" w:line="240" w:lineRule="auto"/>
              <w:ind w:firstLine="44"/>
              <w:jc w:val="center"/>
            </w:pPr>
            <w:r w:rsidRPr="00604C83">
              <w:t>1,749</w:t>
            </w:r>
          </w:p>
        </w:tc>
        <w:tc>
          <w:tcPr>
            <w:tcW w:w="850" w:type="dxa"/>
            <w:vAlign w:val="center"/>
          </w:tcPr>
          <w:p w:rsidR="00DE25B9" w:rsidRPr="00E536B0" w:rsidRDefault="00DE25B9" w:rsidP="00473435">
            <w:pPr>
              <w:pStyle w:val="aff0"/>
              <w:spacing w:after="0" w:line="240" w:lineRule="auto"/>
              <w:ind w:firstLine="44"/>
              <w:jc w:val="center"/>
            </w:pPr>
            <w:r w:rsidRPr="00E536B0">
              <w:t>1,648</w:t>
            </w:r>
          </w:p>
        </w:tc>
        <w:tc>
          <w:tcPr>
            <w:tcW w:w="993" w:type="dxa"/>
            <w:vAlign w:val="center"/>
          </w:tcPr>
          <w:p w:rsidR="00DE25B9" w:rsidRPr="00E536B0" w:rsidRDefault="00DE25B9" w:rsidP="00473435">
            <w:pPr>
              <w:pStyle w:val="aff0"/>
              <w:spacing w:after="0" w:line="240" w:lineRule="auto"/>
              <w:ind w:firstLine="44"/>
              <w:jc w:val="center"/>
            </w:pPr>
            <w:r w:rsidRPr="00E536B0">
              <w:t>1,648</w:t>
            </w:r>
          </w:p>
        </w:tc>
        <w:tc>
          <w:tcPr>
            <w:tcW w:w="1009" w:type="dxa"/>
            <w:vAlign w:val="center"/>
          </w:tcPr>
          <w:p w:rsidR="00DE25B9" w:rsidRPr="00E536B0" w:rsidRDefault="00DE25B9" w:rsidP="00473435">
            <w:pPr>
              <w:pStyle w:val="aff0"/>
              <w:spacing w:after="0" w:line="240" w:lineRule="auto"/>
              <w:ind w:firstLine="44"/>
              <w:jc w:val="center"/>
            </w:pPr>
            <w:r w:rsidRPr="00E536B0">
              <w:t>1,648</w:t>
            </w:r>
          </w:p>
        </w:tc>
      </w:tr>
      <w:tr w:rsidR="00DE25B9" w:rsidRPr="0035464E" w:rsidTr="00F63385">
        <w:trPr>
          <w:trHeight w:val="375"/>
          <w:jc w:val="center"/>
        </w:trPr>
        <w:tc>
          <w:tcPr>
            <w:tcW w:w="2704" w:type="dxa"/>
            <w:vAlign w:val="center"/>
          </w:tcPr>
          <w:p w:rsidR="00DE25B9" w:rsidRPr="00604C83" w:rsidRDefault="00DE25B9" w:rsidP="00473435">
            <w:pPr>
              <w:pStyle w:val="aff0"/>
              <w:spacing w:after="0" w:line="240" w:lineRule="auto"/>
              <w:ind w:firstLine="44"/>
              <w:jc w:val="center"/>
            </w:pPr>
            <w:r w:rsidRPr="00604C83">
              <w:t>Присоединенная тепловая нагрузка (отопление, вентиляция и ГВС)</w:t>
            </w:r>
          </w:p>
        </w:tc>
        <w:tc>
          <w:tcPr>
            <w:tcW w:w="1266" w:type="dxa"/>
            <w:vAlign w:val="center"/>
          </w:tcPr>
          <w:p w:rsidR="00DE25B9" w:rsidRPr="00604C83" w:rsidRDefault="00DE25B9" w:rsidP="00473435">
            <w:pPr>
              <w:pStyle w:val="aff0"/>
              <w:spacing w:after="0" w:line="240" w:lineRule="auto"/>
              <w:ind w:firstLine="44"/>
              <w:jc w:val="center"/>
            </w:pPr>
            <w:r w:rsidRPr="00604C83">
              <w:t>Гкал/час</w:t>
            </w:r>
          </w:p>
        </w:tc>
        <w:tc>
          <w:tcPr>
            <w:tcW w:w="850" w:type="dxa"/>
            <w:vAlign w:val="center"/>
          </w:tcPr>
          <w:p w:rsidR="00DE25B9" w:rsidRPr="00604C83" w:rsidRDefault="00DE25B9" w:rsidP="00473435">
            <w:pPr>
              <w:pStyle w:val="aff0"/>
              <w:spacing w:after="0" w:line="240" w:lineRule="auto"/>
              <w:ind w:firstLine="44"/>
              <w:jc w:val="center"/>
            </w:pPr>
            <w:r w:rsidRPr="00604C83">
              <w:t>2,922</w:t>
            </w:r>
          </w:p>
        </w:tc>
        <w:tc>
          <w:tcPr>
            <w:tcW w:w="851" w:type="dxa"/>
            <w:vAlign w:val="center"/>
          </w:tcPr>
          <w:p w:rsidR="00DE25B9" w:rsidRPr="00604C83" w:rsidRDefault="00DE25B9" w:rsidP="00473435">
            <w:pPr>
              <w:pStyle w:val="aff0"/>
              <w:spacing w:after="0" w:line="240" w:lineRule="auto"/>
              <w:ind w:firstLine="44"/>
              <w:jc w:val="center"/>
            </w:pPr>
            <w:r w:rsidRPr="00604C83">
              <w:t>2,922</w:t>
            </w:r>
          </w:p>
        </w:tc>
        <w:tc>
          <w:tcPr>
            <w:tcW w:w="850" w:type="dxa"/>
            <w:vAlign w:val="center"/>
          </w:tcPr>
          <w:p w:rsidR="00DE25B9" w:rsidRPr="00604C83" w:rsidRDefault="00DE25B9" w:rsidP="00473435">
            <w:pPr>
              <w:pStyle w:val="aff0"/>
              <w:spacing w:after="0" w:line="240" w:lineRule="auto"/>
              <w:ind w:firstLine="44"/>
              <w:jc w:val="center"/>
            </w:pPr>
            <w:r w:rsidRPr="00604C83">
              <w:t>2,922</w:t>
            </w:r>
          </w:p>
        </w:tc>
        <w:tc>
          <w:tcPr>
            <w:tcW w:w="851" w:type="dxa"/>
            <w:vAlign w:val="center"/>
          </w:tcPr>
          <w:p w:rsidR="00DE25B9" w:rsidRPr="00604C83" w:rsidRDefault="00DE25B9" w:rsidP="00473435">
            <w:pPr>
              <w:pStyle w:val="aff0"/>
              <w:spacing w:after="0" w:line="240" w:lineRule="auto"/>
              <w:ind w:firstLine="44"/>
              <w:jc w:val="center"/>
            </w:pPr>
            <w:r w:rsidRPr="00604C83">
              <w:t>2,922</w:t>
            </w:r>
          </w:p>
        </w:tc>
        <w:tc>
          <w:tcPr>
            <w:tcW w:w="850" w:type="dxa"/>
            <w:vAlign w:val="center"/>
          </w:tcPr>
          <w:p w:rsidR="00DE25B9" w:rsidRPr="00E536B0" w:rsidRDefault="00DE25B9" w:rsidP="00473435">
            <w:pPr>
              <w:pStyle w:val="aff0"/>
              <w:spacing w:after="0" w:line="240" w:lineRule="auto"/>
              <w:ind w:firstLine="44"/>
              <w:jc w:val="center"/>
            </w:pPr>
            <w:r w:rsidRPr="00E536B0">
              <w:t>3,902</w:t>
            </w:r>
          </w:p>
        </w:tc>
        <w:tc>
          <w:tcPr>
            <w:tcW w:w="993" w:type="dxa"/>
            <w:vAlign w:val="center"/>
          </w:tcPr>
          <w:p w:rsidR="00DE25B9" w:rsidRPr="00E536B0" w:rsidRDefault="00DE25B9" w:rsidP="00473435">
            <w:pPr>
              <w:pStyle w:val="aff0"/>
              <w:spacing w:after="0" w:line="240" w:lineRule="auto"/>
              <w:ind w:firstLine="44"/>
              <w:jc w:val="center"/>
            </w:pPr>
            <w:r w:rsidRPr="00E536B0">
              <w:t>3,902</w:t>
            </w:r>
          </w:p>
        </w:tc>
        <w:tc>
          <w:tcPr>
            <w:tcW w:w="1009" w:type="dxa"/>
            <w:vAlign w:val="center"/>
          </w:tcPr>
          <w:p w:rsidR="00DE25B9" w:rsidRPr="00E536B0" w:rsidRDefault="00DE25B9" w:rsidP="00473435">
            <w:pPr>
              <w:pStyle w:val="aff0"/>
              <w:spacing w:after="0" w:line="240" w:lineRule="auto"/>
              <w:ind w:firstLine="44"/>
              <w:jc w:val="center"/>
            </w:pPr>
            <w:r w:rsidRPr="00E536B0">
              <w:t>3,902</w:t>
            </w:r>
          </w:p>
        </w:tc>
      </w:tr>
      <w:tr w:rsidR="00DE25B9" w:rsidRPr="0035464E" w:rsidTr="00F63385">
        <w:trPr>
          <w:trHeight w:val="602"/>
          <w:jc w:val="center"/>
        </w:trPr>
        <w:tc>
          <w:tcPr>
            <w:tcW w:w="2704" w:type="dxa"/>
            <w:vAlign w:val="center"/>
          </w:tcPr>
          <w:p w:rsidR="00DE25B9" w:rsidRPr="00604C83" w:rsidRDefault="00DE25B9" w:rsidP="00473435">
            <w:pPr>
              <w:pStyle w:val="aff0"/>
              <w:spacing w:after="0" w:line="240" w:lineRule="auto"/>
              <w:ind w:firstLine="44"/>
              <w:jc w:val="center"/>
            </w:pPr>
            <w:r w:rsidRPr="00604C83">
              <w:t>Резерв (+) / дефицит (-) тепловой мощности</w:t>
            </w:r>
          </w:p>
        </w:tc>
        <w:tc>
          <w:tcPr>
            <w:tcW w:w="1266" w:type="dxa"/>
            <w:vAlign w:val="center"/>
          </w:tcPr>
          <w:p w:rsidR="00DE25B9" w:rsidRPr="00604C83" w:rsidRDefault="00DE25B9" w:rsidP="00473435">
            <w:pPr>
              <w:pStyle w:val="aff0"/>
              <w:spacing w:after="0" w:line="240" w:lineRule="auto"/>
              <w:ind w:firstLine="44"/>
              <w:jc w:val="center"/>
            </w:pPr>
            <w:r w:rsidRPr="00604C83">
              <w:t>Гкал/час</w:t>
            </w:r>
          </w:p>
        </w:tc>
        <w:tc>
          <w:tcPr>
            <w:tcW w:w="850" w:type="dxa"/>
            <w:vAlign w:val="center"/>
          </w:tcPr>
          <w:p w:rsidR="00DE25B9" w:rsidRPr="00604C83" w:rsidRDefault="00DE25B9" w:rsidP="00473435">
            <w:pPr>
              <w:pStyle w:val="aff0"/>
              <w:spacing w:after="0" w:line="240" w:lineRule="auto"/>
              <w:ind w:firstLine="44"/>
              <w:jc w:val="center"/>
            </w:pPr>
            <w:r w:rsidRPr="00604C83">
              <w:t>4,045</w:t>
            </w:r>
          </w:p>
        </w:tc>
        <w:tc>
          <w:tcPr>
            <w:tcW w:w="851" w:type="dxa"/>
            <w:vAlign w:val="center"/>
          </w:tcPr>
          <w:p w:rsidR="00DE25B9" w:rsidRPr="00604C83" w:rsidRDefault="00DE25B9" w:rsidP="00473435">
            <w:pPr>
              <w:pStyle w:val="aff0"/>
              <w:spacing w:after="0" w:line="240" w:lineRule="auto"/>
              <w:ind w:firstLine="44"/>
              <w:jc w:val="center"/>
            </w:pPr>
            <w:r w:rsidRPr="00604C83">
              <w:t>4,045</w:t>
            </w:r>
          </w:p>
        </w:tc>
        <w:tc>
          <w:tcPr>
            <w:tcW w:w="850" w:type="dxa"/>
            <w:vAlign w:val="center"/>
          </w:tcPr>
          <w:p w:rsidR="00DE25B9" w:rsidRPr="00604C83" w:rsidRDefault="00DE25B9" w:rsidP="00473435">
            <w:pPr>
              <w:pStyle w:val="aff0"/>
              <w:spacing w:after="0" w:line="240" w:lineRule="auto"/>
              <w:ind w:firstLine="44"/>
              <w:jc w:val="center"/>
            </w:pPr>
            <w:r w:rsidRPr="00604C83">
              <w:t>4,045</w:t>
            </w:r>
          </w:p>
        </w:tc>
        <w:tc>
          <w:tcPr>
            <w:tcW w:w="851" w:type="dxa"/>
            <w:vAlign w:val="center"/>
          </w:tcPr>
          <w:p w:rsidR="00DE25B9" w:rsidRPr="00604C83" w:rsidRDefault="00DE25B9" w:rsidP="00473435">
            <w:pPr>
              <w:pStyle w:val="aff0"/>
              <w:spacing w:after="0" w:line="240" w:lineRule="auto"/>
              <w:ind w:firstLine="44"/>
              <w:jc w:val="center"/>
            </w:pPr>
            <w:r w:rsidRPr="00604C83">
              <w:t>4,045</w:t>
            </w:r>
          </w:p>
        </w:tc>
        <w:tc>
          <w:tcPr>
            <w:tcW w:w="850" w:type="dxa"/>
            <w:vAlign w:val="center"/>
          </w:tcPr>
          <w:p w:rsidR="00DE25B9" w:rsidRPr="00E536B0" w:rsidRDefault="00DE25B9" w:rsidP="00473435">
            <w:pPr>
              <w:pStyle w:val="aff0"/>
              <w:spacing w:after="0" w:line="240" w:lineRule="auto"/>
              <w:ind w:firstLine="44"/>
              <w:jc w:val="center"/>
            </w:pPr>
            <w:r w:rsidRPr="00E536B0">
              <w:t>3,179</w:t>
            </w:r>
          </w:p>
        </w:tc>
        <w:tc>
          <w:tcPr>
            <w:tcW w:w="993" w:type="dxa"/>
            <w:vAlign w:val="center"/>
          </w:tcPr>
          <w:p w:rsidR="00DE25B9" w:rsidRPr="00E536B0" w:rsidRDefault="00DE25B9" w:rsidP="00473435">
            <w:pPr>
              <w:pStyle w:val="aff0"/>
              <w:spacing w:after="0" w:line="240" w:lineRule="auto"/>
              <w:ind w:firstLine="44"/>
              <w:jc w:val="center"/>
            </w:pPr>
            <w:r w:rsidRPr="00E536B0">
              <w:t>3,179</w:t>
            </w:r>
          </w:p>
        </w:tc>
        <w:tc>
          <w:tcPr>
            <w:tcW w:w="1009" w:type="dxa"/>
            <w:vAlign w:val="center"/>
          </w:tcPr>
          <w:p w:rsidR="00DE25B9" w:rsidRPr="00E536B0" w:rsidRDefault="00DE25B9" w:rsidP="00473435">
            <w:pPr>
              <w:pStyle w:val="aff0"/>
              <w:spacing w:after="0" w:line="240" w:lineRule="auto"/>
              <w:ind w:firstLine="44"/>
              <w:jc w:val="center"/>
            </w:pPr>
            <w:r w:rsidRPr="00E536B0">
              <w:t>3,179</w:t>
            </w:r>
          </w:p>
        </w:tc>
      </w:tr>
    </w:tbl>
    <w:p w:rsidR="00DE25B9" w:rsidRPr="0035464E" w:rsidRDefault="00DE25B9" w:rsidP="00DE25B9">
      <w:pPr>
        <w:pStyle w:val="aff0"/>
        <w:spacing w:after="0" w:line="240" w:lineRule="auto"/>
        <w:ind w:firstLine="426"/>
        <w:rPr>
          <w:rStyle w:val="af1"/>
          <w:bCs w:val="0"/>
        </w:rPr>
      </w:pPr>
      <w:bookmarkStart w:id="92" w:name="_Toc308711780"/>
      <w:bookmarkStart w:id="93" w:name="_Toc343247276"/>
      <w:bookmarkStart w:id="94" w:name="_Toc343876989"/>
    </w:p>
    <w:p w:rsidR="00DE25B9" w:rsidRDefault="00DE25B9" w:rsidP="00DE25B9">
      <w:pPr>
        <w:pStyle w:val="aff0"/>
        <w:spacing w:after="0" w:line="240" w:lineRule="auto"/>
        <w:ind w:firstLine="426"/>
        <w:outlineLvl w:val="0"/>
        <w:rPr>
          <w:rStyle w:val="af1"/>
        </w:rPr>
      </w:pPr>
      <w:bookmarkStart w:id="95" w:name="_Toc422079700"/>
    </w:p>
    <w:p w:rsidR="00DE25B9" w:rsidRPr="00DE25B9" w:rsidRDefault="00DE25B9" w:rsidP="00CB3BC2">
      <w:pPr>
        <w:pStyle w:val="aff0"/>
        <w:tabs>
          <w:tab w:val="left" w:pos="1418"/>
        </w:tabs>
        <w:spacing w:after="0" w:line="240" w:lineRule="auto"/>
        <w:ind w:firstLine="0"/>
        <w:jc w:val="center"/>
        <w:outlineLvl w:val="0"/>
        <w:rPr>
          <w:rStyle w:val="af1"/>
          <w:bCs w:val="0"/>
          <w:sz w:val="28"/>
          <w:szCs w:val="28"/>
        </w:rPr>
      </w:pPr>
      <w:r w:rsidRPr="00DE25B9">
        <w:rPr>
          <w:rStyle w:val="af1"/>
          <w:sz w:val="28"/>
          <w:szCs w:val="28"/>
        </w:rPr>
        <w:t>РАЗДЕЛ 3. ПЕРСПЕКТИВНЫЕ БАЛАНСЫ ТЕПЛОНОСИТЕЛЯ</w:t>
      </w:r>
      <w:bookmarkEnd w:id="92"/>
      <w:bookmarkEnd w:id="93"/>
      <w:bookmarkEnd w:id="94"/>
      <w:bookmarkEnd w:id="95"/>
    </w:p>
    <w:p w:rsidR="00DE25B9" w:rsidRPr="00DE25B9" w:rsidRDefault="00DE25B9" w:rsidP="00DE25B9">
      <w:pPr>
        <w:pStyle w:val="afc"/>
        <w:tabs>
          <w:tab w:val="left" w:pos="1418"/>
        </w:tabs>
        <w:spacing w:after="0" w:line="240" w:lineRule="auto"/>
        <w:ind w:right="0" w:firstLine="851"/>
        <w:outlineLvl w:val="1"/>
        <w:rPr>
          <w:sz w:val="28"/>
          <w:szCs w:val="28"/>
        </w:rPr>
      </w:pPr>
      <w:bookmarkStart w:id="96" w:name="_Toc343247277"/>
      <w:bookmarkStart w:id="97" w:name="_Toc343876990"/>
      <w:bookmarkStart w:id="98" w:name="_Toc422079701"/>
    </w:p>
    <w:p w:rsidR="00DE25B9" w:rsidRPr="00DE25B9" w:rsidRDefault="00DE25B9" w:rsidP="00CB3BC2">
      <w:pPr>
        <w:pStyle w:val="afc"/>
        <w:tabs>
          <w:tab w:val="left" w:pos="1418"/>
        </w:tabs>
        <w:spacing w:after="0" w:line="240" w:lineRule="auto"/>
        <w:ind w:right="0" w:firstLine="851"/>
        <w:outlineLvl w:val="1"/>
        <w:rPr>
          <w:sz w:val="28"/>
          <w:szCs w:val="28"/>
        </w:rPr>
      </w:pPr>
      <w:r>
        <w:rPr>
          <w:sz w:val="28"/>
          <w:szCs w:val="28"/>
        </w:rPr>
        <w:t xml:space="preserve">3.1. </w:t>
      </w:r>
      <w:r w:rsidRPr="00DE25B9">
        <w:rPr>
          <w:sz w:val="28"/>
          <w:szCs w:val="28"/>
        </w:rPr>
        <w:t xml:space="preserve">Перспективные балансы производительности водоподготовительных установок и максимального потребления теплоносителя </w:t>
      </w:r>
      <w:proofErr w:type="spellStart"/>
      <w:r w:rsidRPr="00DE25B9">
        <w:rPr>
          <w:sz w:val="28"/>
          <w:szCs w:val="28"/>
        </w:rPr>
        <w:t>теплопотребляющими</w:t>
      </w:r>
      <w:proofErr w:type="spellEnd"/>
      <w:r w:rsidRPr="00DE25B9">
        <w:rPr>
          <w:sz w:val="28"/>
          <w:szCs w:val="28"/>
        </w:rPr>
        <w:t xml:space="preserve"> установками потребителей</w:t>
      </w:r>
      <w:bookmarkEnd w:id="96"/>
      <w:bookmarkEnd w:id="97"/>
      <w:bookmarkEnd w:id="98"/>
    </w:p>
    <w:p w:rsidR="00DE25B9" w:rsidRPr="00DE25B9" w:rsidRDefault="00DE25B9" w:rsidP="00DE25B9">
      <w:pPr>
        <w:pStyle w:val="aff0"/>
        <w:tabs>
          <w:tab w:val="left" w:pos="1418"/>
        </w:tabs>
        <w:spacing w:after="0" w:line="240" w:lineRule="auto"/>
        <w:ind w:firstLine="851"/>
        <w:jc w:val="right"/>
        <w:rPr>
          <w:rStyle w:val="aff1"/>
          <w:sz w:val="28"/>
          <w:szCs w:val="28"/>
        </w:rPr>
      </w:pPr>
      <w:bookmarkStart w:id="99" w:name="_Toc343247278"/>
      <w:bookmarkStart w:id="100" w:name="_Toc343876991"/>
      <w:r w:rsidRPr="00DE25B9">
        <w:rPr>
          <w:rStyle w:val="aff1"/>
          <w:sz w:val="28"/>
          <w:szCs w:val="28"/>
        </w:rPr>
        <w:t xml:space="preserve">Таблица 3.1 </w:t>
      </w:r>
    </w:p>
    <w:p w:rsidR="00DE25B9" w:rsidRPr="00DE25B9" w:rsidRDefault="00DE25B9" w:rsidP="00DE25B9">
      <w:pPr>
        <w:pStyle w:val="aff0"/>
        <w:tabs>
          <w:tab w:val="left" w:pos="1418"/>
        </w:tabs>
        <w:spacing w:after="0" w:line="240" w:lineRule="auto"/>
        <w:ind w:firstLine="851"/>
        <w:rPr>
          <w:rStyle w:val="aff1"/>
          <w:sz w:val="28"/>
          <w:szCs w:val="28"/>
        </w:rPr>
      </w:pPr>
      <w:r w:rsidRPr="00DE25B9">
        <w:rPr>
          <w:rStyle w:val="aff1"/>
          <w:sz w:val="28"/>
          <w:szCs w:val="28"/>
        </w:rPr>
        <w:t xml:space="preserve">Максимальное потребление теплоносителя </w:t>
      </w:r>
      <w:proofErr w:type="spellStart"/>
      <w:r w:rsidRPr="00DE25B9">
        <w:rPr>
          <w:rStyle w:val="aff1"/>
          <w:sz w:val="28"/>
          <w:szCs w:val="28"/>
        </w:rPr>
        <w:t>теплопотребляющими</w:t>
      </w:r>
      <w:proofErr w:type="spellEnd"/>
      <w:r w:rsidRPr="00DE25B9">
        <w:rPr>
          <w:rStyle w:val="aff1"/>
          <w:sz w:val="28"/>
          <w:szCs w:val="28"/>
        </w:rPr>
        <w:t xml:space="preserve"> установками потребителей, </w:t>
      </w:r>
      <w:r w:rsidRPr="00DE25B9">
        <w:rPr>
          <w:sz w:val="28"/>
          <w:szCs w:val="28"/>
        </w:rPr>
        <w:t>м</w:t>
      </w:r>
      <w:r w:rsidRPr="00DE25B9">
        <w:rPr>
          <w:sz w:val="28"/>
          <w:szCs w:val="28"/>
          <w:vertAlign w:val="superscript"/>
        </w:rPr>
        <w:t>3</w:t>
      </w:r>
      <w:r w:rsidRPr="00DE25B9">
        <w:rPr>
          <w:sz w:val="28"/>
          <w:szCs w:val="28"/>
        </w:rPr>
        <w:t>/год</w:t>
      </w:r>
      <w:r w:rsidRPr="00DE25B9">
        <w:rPr>
          <w:rStyle w:val="aff1"/>
          <w:sz w:val="28"/>
          <w:szCs w:val="28"/>
        </w:rPr>
        <w:t>.</w:t>
      </w:r>
    </w:p>
    <w:tbl>
      <w:tblPr>
        <w:tblpPr w:leftFromText="180" w:rightFromText="180" w:vertAnchor="text" w:horzAnchor="margin" w:tblpXSpec="center" w:tblpY="19"/>
        <w:tblOverlap w:val="neve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093"/>
        <w:gridCol w:w="1194"/>
        <w:gridCol w:w="1195"/>
        <w:gridCol w:w="1195"/>
        <w:gridCol w:w="1194"/>
        <w:gridCol w:w="1195"/>
        <w:gridCol w:w="1195"/>
        <w:gridCol w:w="1195"/>
      </w:tblGrid>
      <w:tr w:rsidR="00DE25B9" w:rsidRPr="0035464E" w:rsidTr="00473435">
        <w:trPr>
          <w:trHeight w:val="278"/>
        </w:trPr>
        <w:tc>
          <w:tcPr>
            <w:tcW w:w="2093" w:type="dxa"/>
            <w:vMerge w:val="restart"/>
            <w:vAlign w:val="center"/>
          </w:tcPr>
          <w:p w:rsidR="00DE25B9" w:rsidRPr="0035464E" w:rsidRDefault="00DE25B9" w:rsidP="00473435">
            <w:pPr>
              <w:jc w:val="center"/>
              <w:rPr>
                <w:bCs/>
                <w:iCs/>
              </w:rPr>
            </w:pPr>
            <w:r w:rsidRPr="0035464E">
              <w:rPr>
                <w:bCs/>
                <w:iCs/>
              </w:rPr>
              <w:t>Котельная</w:t>
            </w:r>
          </w:p>
        </w:tc>
        <w:tc>
          <w:tcPr>
            <w:tcW w:w="8363" w:type="dxa"/>
            <w:gridSpan w:val="7"/>
            <w:vAlign w:val="center"/>
          </w:tcPr>
          <w:p w:rsidR="00DE25B9" w:rsidRPr="0035464E" w:rsidRDefault="00DE25B9" w:rsidP="00473435">
            <w:pPr>
              <w:jc w:val="center"/>
            </w:pPr>
            <w:r w:rsidRPr="0035464E">
              <w:t>Расход теплоносителя,  м</w:t>
            </w:r>
            <w:r w:rsidRPr="0035464E">
              <w:rPr>
                <w:vertAlign w:val="superscript"/>
              </w:rPr>
              <w:t>3</w:t>
            </w:r>
            <w:r w:rsidRPr="0035464E">
              <w:t>/год</w:t>
            </w:r>
          </w:p>
        </w:tc>
      </w:tr>
      <w:tr w:rsidR="00DE25B9" w:rsidRPr="0035464E" w:rsidTr="00473435">
        <w:trPr>
          <w:trHeight w:val="562"/>
        </w:trPr>
        <w:tc>
          <w:tcPr>
            <w:tcW w:w="2093" w:type="dxa"/>
            <w:vMerge/>
            <w:vAlign w:val="center"/>
          </w:tcPr>
          <w:p w:rsidR="00DE25B9" w:rsidRPr="0035464E" w:rsidRDefault="00DE25B9" w:rsidP="00473435">
            <w:pPr>
              <w:jc w:val="center"/>
              <w:rPr>
                <w:bCs/>
                <w:iCs/>
              </w:rPr>
            </w:pPr>
          </w:p>
        </w:tc>
        <w:tc>
          <w:tcPr>
            <w:tcW w:w="1194" w:type="dxa"/>
            <w:tcBorders>
              <w:right w:val="single" w:sz="4" w:space="0" w:color="auto"/>
            </w:tcBorders>
            <w:vAlign w:val="center"/>
          </w:tcPr>
          <w:p w:rsidR="00DE25B9" w:rsidRPr="00604C83" w:rsidRDefault="00DE25B9" w:rsidP="00473435">
            <w:pPr>
              <w:pStyle w:val="aff0"/>
              <w:spacing w:after="0" w:line="240" w:lineRule="auto"/>
              <w:ind w:firstLine="0"/>
              <w:jc w:val="center"/>
            </w:pPr>
            <w:r w:rsidRPr="00604C83">
              <w:t>2014</w:t>
            </w:r>
          </w:p>
        </w:tc>
        <w:tc>
          <w:tcPr>
            <w:tcW w:w="1195" w:type="dxa"/>
            <w:tcBorders>
              <w:left w:val="single" w:sz="4" w:space="0" w:color="auto"/>
              <w:right w:val="single" w:sz="4" w:space="0" w:color="auto"/>
            </w:tcBorders>
            <w:vAlign w:val="center"/>
          </w:tcPr>
          <w:p w:rsidR="00DE25B9" w:rsidRPr="00604C83" w:rsidRDefault="00DE25B9" w:rsidP="00473435">
            <w:pPr>
              <w:pStyle w:val="aff0"/>
              <w:spacing w:after="0" w:line="240" w:lineRule="auto"/>
              <w:ind w:firstLine="0"/>
              <w:jc w:val="center"/>
            </w:pPr>
            <w:r w:rsidRPr="00604C83">
              <w:t>2015</w:t>
            </w:r>
          </w:p>
        </w:tc>
        <w:tc>
          <w:tcPr>
            <w:tcW w:w="1195" w:type="dxa"/>
            <w:tcBorders>
              <w:left w:val="single" w:sz="4" w:space="0" w:color="auto"/>
              <w:right w:val="single" w:sz="4" w:space="0" w:color="auto"/>
            </w:tcBorders>
            <w:vAlign w:val="center"/>
          </w:tcPr>
          <w:p w:rsidR="00DE25B9" w:rsidRPr="00604C83" w:rsidRDefault="00DE25B9" w:rsidP="00473435">
            <w:pPr>
              <w:pStyle w:val="aff0"/>
              <w:spacing w:after="0" w:line="240" w:lineRule="auto"/>
              <w:ind w:firstLine="0"/>
              <w:jc w:val="center"/>
            </w:pPr>
            <w:r w:rsidRPr="00604C83">
              <w:t>2016</w:t>
            </w:r>
          </w:p>
        </w:tc>
        <w:tc>
          <w:tcPr>
            <w:tcW w:w="1194" w:type="dxa"/>
            <w:tcBorders>
              <w:left w:val="single" w:sz="4" w:space="0" w:color="auto"/>
              <w:right w:val="single" w:sz="4" w:space="0" w:color="auto"/>
            </w:tcBorders>
            <w:vAlign w:val="center"/>
          </w:tcPr>
          <w:p w:rsidR="00DE25B9" w:rsidRPr="00604C83" w:rsidRDefault="00DE25B9" w:rsidP="00473435">
            <w:pPr>
              <w:pStyle w:val="aff0"/>
              <w:spacing w:after="0" w:line="240" w:lineRule="auto"/>
              <w:ind w:firstLine="0"/>
              <w:jc w:val="center"/>
            </w:pPr>
            <w:r w:rsidRPr="00604C83">
              <w:t>2017</w:t>
            </w:r>
          </w:p>
        </w:tc>
        <w:tc>
          <w:tcPr>
            <w:tcW w:w="1195" w:type="dxa"/>
            <w:tcBorders>
              <w:left w:val="single" w:sz="4" w:space="0" w:color="auto"/>
              <w:right w:val="single" w:sz="4" w:space="0" w:color="auto"/>
            </w:tcBorders>
            <w:vAlign w:val="center"/>
          </w:tcPr>
          <w:p w:rsidR="00DE25B9" w:rsidRPr="00604C83" w:rsidRDefault="00DE25B9" w:rsidP="00473435">
            <w:pPr>
              <w:pStyle w:val="aff0"/>
              <w:spacing w:after="0" w:line="240" w:lineRule="auto"/>
              <w:ind w:firstLine="0"/>
              <w:jc w:val="center"/>
            </w:pPr>
            <w:r w:rsidRPr="00604C83">
              <w:t>2018</w:t>
            </w:r>
          </w:p>
        </w:tc>
        <w:tc>
          <w:tcPr>
            <w:tcW w:w="1195" w:type="dxa"/>
            <w:tcBorders>
              <w:left w:val="single" w:sz="4" w:space="0" w:color="auto"/>
              <w:right w:val="single" w:sz="4" w:space="0" w:color="auto"/>
            </w:tcBorders>
            <w:vAlign w:val="center"/>
          </w:tcPr>
          <w:p w:rsidR="00DE25B9" w:rsidRPr="00604C83" w:rsidRDefault="00DE25B9" w:rsidP="00473435">
            <w:pPr>
              <w:pStyle w:val="aff0"/>
              <w:spacing w:after="0" w:line="240" w:lineRule="auto"/>
              <w:ind w:firstLine="0"/>
              <w:jc w:val="center"/>
            </w:pPr>
            <w:r w:rsidRPr="00604C83">
              <w:t>2019-2023</w:t>
            </w:r>
          </w:p>
        </w:tc>
        <w:tc>
          <w:tcPr>
            <w:tcW w:w="1195" w:type="dxa"/>
            <w:tcBorders>
              <w:left w:val="single" w:sz="4" w:space="0" w:color="auto"/>
            </w:tcBorders>
            <w:vAlign w:val="center"/>
          </w:tcPr>
          <w:p w:rsidR="00DE25B9" w:rsidRPr="00604C83" w:rsidRDefault="00DE25B9" w:rsidP="00473435">
            <w:pPr>
              <w:pStyle w:val="aff0"/>
              <w:spacing w:after="0" w:line="240" w:lineRule="auto"/>
              <w:ind w:firstLine="0"/>
              <w:jc w:val="center"/>
            </w:pPr>
            <w:r w:rsidRPr="00604C83">
              <w:t>2024-2029</w:t>
            </w:r>
          </w:p>
        </w:tc>
      </w:tr>
      <w:tr w:rsidR="00DE25B9" w:rsidRPr="0035464E" w:rsidTr="00473435">
        <w:tc>
          <w:tcPr>
            <w:tcW w:w="2093" w:type="dxa"/>
            <w:vAlign w:val="center"/>
          </w:tcPr>
          <w:p w:rsidR="00DE25B9" w:rsidRPr="0035464E" w:rsidRDefault="00DE25B9" w:rsidP="00473435">
            <w:pPr>
              <w:jc w:val="center"/>
            </w:pPr>
            <w:r w:rsidRPr="0035464E">
              <w:t>Котельная</w:t>
            </w:r>
          </w:p>
          <w:p w:rsidR="00DE25B9" w:rsidRPr="0035464E" w:rsidRDefault="00DE25B9" w:rsidP="00473435">
            <w:pPr>
              <w:jc w:val="center"/>
            </w:pPr>
            <w:r w:rsidRPr="0035464E">
              <w:t>с. Болчары</w:t>
            </w:r>
          </w:p>
        </w:tc>
        <w:tc>
          <w:tcPr>
            <w:tcW w:w="1194" w:type="dxa"/>
            <w:tcBorders>
              <w:right w:val="single" w:sz="4" w:space="0" w:color="auto"/>
            </w:tcBorders>
            <w:vAlign w:val="center"/>
          </w:tcPr>
          <w:p w:rsidR="00DE25B9" w:rsidRPr="00604C83" w:rsidRDefault="00DE25B9" w:rsidP="00473435">
            <w:pPr>
              <w:pStyle w:val="aff2"/>
              <w:rPr>
                <w:rFonts w:ascii="Times New Roman" w:hAnsi="Times New Roman"/>
                <w:sz w:val="24"/>
                <w:szCs w:val="24"/>
                <w:highlight w:val="yellow"/>
              </w:rPr>
            </w:pPr>
            <w:r w:rsidRPr="00604C83">
              <w:rPr>
                <w:rFonts w:ascii="Times New Roman" w:eastAsia="Times New Roman" w:hAnsi="Times New Roman"/>
                <w:sz w:val="24"/>
                <w:szCs w:val="24"/>
                <w:lang w:eastAsia="ru-RU"/>
              </w:rPr>
              <w:t>3250</w:t>
            </w:r>
          </w:p>
        </w:tc>
        <w:tc>
          <w:tcPr>
            <w:tcW w:w="1195" w:type="dxa"/>
            <w:tcBorders>
              <w:left w:val="single" w:sz="4" w:space="0" w:color="auto"/>
              <w:right w:val="single" w:sz="4" w:space="0" w:color="auto"/>
            </w:tcBorders>
            <w:vAlign w:val="center"/>
          </w:tcPr>
          <w:p w:rsidR="00DE25B9" w:rsidRPr="00604C83" w:rsidRDefault="00DE25B9" w:rsidP="00473435">
            <w:pPr>
              <w:pStyle w:val="aff2"/>
              <w:rPr>
                <w:rFonts w:ascii="Times New Roman" w:hAnsi="Times New Roman"/>
                <w:sz w:val="24"/>
                <w:szCs w:val="24"/>
                <w:highlight w:val="yellow"/>
              </w:rPr>
            </w:pPr>
            <w:r w:rsidRPr="00604C83">
              <w:rPr>
                <w:rFonts w:ascii="Times New Roman" w:eastAsia="Times New Roman" w:hAnsi="Times New Roman"/>
                <w:sz w:val="24"/>
                <w:szCs w:val="24"/>
                <w:lang w:eastAsia="ru-RU"/>
              </w:rPr>
              <w:t>3250</w:t>
            </w:r>
          </w:p>
        </w:tc>
        <w:tc>
          <w:tcPr>
            <w:tcW w:w="1195" w:type="dxa"/>
            <w:tcBorders>
              <w:left w:val="single" w:sz="4" w:space="0" w:color="auto"/>
            </w:tcBorders>
            <w:vAlign w:val="center"/>
          </w:tcPr>
          <w:p w:rsidR="00DE25B9" w:rsidRPr="00604C83" w:rsidRDefault="00DE25B9" w:rsidP="00473435">
            <w:pPr>
              <w:pStyle w:val="aff2"/>
              <w:rPr>
                <w:rFonts w:ascii="Times New Roman" w:hAnsi="Times New Roman"/>
                <w:sz w:val="24"/>
                <w:szCs w:val="24"/>
                <w:highlight w:val="yellow"/>
              </w:rPr>
            </w:pPr>
            <w:r w:rsidRPr="00604C83">
              <w:rPr>
                <w:rFonts w:ascii="Times New Roman" w:eastAsia="Times New Roman" w:hAnsi="Times New Roman"/>
                <w:sz w:val="24"/>
                <w:szCs w:val="24"/>
                <w:lang w:eastAsia="ru-RU"/>
              </w:rPr>
              <w:t>3250</w:t>
            </w:r>
          </w:p>
        </w:tc>
        <w:tc>
          <w:tcPr>
            <w:tcW w:w="1194" w:type="dxa"/>
            <w:tcBorders>
              <w:right w:val="single" w:sz="4" w:space="0" w:color="auto"/>
            </w:tcBorders>
            <w:vAlign w:val="center"/>
          </w:tcPr>
          <w:p w:rsidR="00DE25B9" w:rsidRPr="00604C83" w:rsidRDefault="00DE25B9" w:rsidP="00473435">
            <w:pPr>
              <w:pStyle w:val="aff2"/>
              <w:rPr>
                <w:rFonts w:ascii="Times New Roman" w:hAnsi="Times New Roman"/>
                <w:sz w:val="24"/>
                <w:szCs w:val="24"/>
                <w:highlight w:val="yellow"/>
              </w:rPr>
            </w:pPr>
            <w:r w:rsidRPr="00604C83">
              <w:rPr>
                <w:rFonts w:ascii="Times New Roman" w:eastAsia="Times New Roman" w:hAnsi="Times New Roman"/>
                <w:sz w:val="24"/>
                <w:szCs w:val="24"/>
                <w:lang w:eastAsia="ru-RU"/>
              </w:rPr>
              <w:t>3250</w:t>
            </w:r>
          </w:p>
        </w:tc>
        <w:tc>
          <w:tcPr>
            <w:tcW w:w="1195" w:type="dxa"/>
            <w:tcBorders>
              <w:left w:val="single" w:sz="4" w:space="0" w:color="auto"/>
            </w:tcBorders>
            <w:vAlign w:val="center"/>
          </w:tcPr>
          <w:p w:rsidR="00DE25B9" w:rsidRPr="00604C83" w:rsidRDefault="00DE25B9" w:rsidP="00473435">
            <w:pPr>
              <w:pStyle w:val="aff2"/>
              <w:rPr>
                <w:rFonts w:ascii="Times New Roman" w:hAnsi="Times New Roman"/>
                <w:sz w:val="24"/>
                <w:szCs w:val="24"/>
                <w:highlight w:val="yellow"/>
              </w:rPr>
            </w:pPr>
            <w:r w:rsidRPr="00604C83">
              <w:rPr>
                <w:rFonts w:ascii="Times New Roman" w:eastAsia="Times New Roman" w:hAnsi="Times New Roman"/>
                <w:sz w:val="24"/>
                <w:szCs w:val="24"/>
                <w:lang w:eastAsia="ru-RU"/>
              </w:rPr>
              <w:t>3250</w:t>
            </w:r>
          </w:p>
        </w:tc>
        <w:tc>
          <w:tcPr>
            <w:tcW w:w="1195" w:type="dxa"/>
            <w:tcBorders>
              <w:right w:val="single" w:sz="4" w:space="0" w:color="auto"/>
            </w:tcBorders>
            <w:vAlign w:val="center"/>
          </w:tcPr>
          <w:p w:rsidR="00DE25B9" w:rsidRPr="00604C83" w:rsidRDefault="00DE25B9" w:rsidP="00473435">
            <w:pPr>
              <w:pStyle w:val="aff2"/>
              <w:rPr>
                <w:rFonts w:ascii="Times New Roman" w:hAnsi="Times New Roman"/>
                <w:sz w:val="24"/>
                <w:szCs w:val="24"/>
                <w:highlight w:val="yellow"/>
              </w:rPr>
            </w:pPr>
            <w:r w:rsidRPr="00604C83">
              <w:rPr>
                <w:rFonts w:ascii="Times New Roman" w:eastAsia="Times New Roman" w:hAnsi="Times New Roman"/>
                <w:sz w:val="24"/>
                <w:szCs w:val="24"/>
                <w:lang w:eastAsia="ru-RU"/>
              </w:rPr>
              <w:t>3250</w:t>
            </w:r>
          </w:p>
        </w:tc>
        <w:tc>
          <w:tcPr>
            <w:tcW w:w="1195" w:type="dxa"/>
            <w:tcBorders>
              <w:left w:val="single" w:sz="4" w:space="0" w:color="auto"/>
            </w:tcBorders>
            <w:vAlign w:val="center"/>
          </w:tcPr>
          <w:p w:rsidR="00DE25B9" w:rsidRPr="00604C83" w:rsidRDefault="00DE25B9" w:rsidP="00473435">
            <w:pPr>
              <w:pStyle w:val="aff2"/>
              <w:rPr>
                <w:rFonts w:ascii="Times New Roman" w:hAnsi="Times New Roman"/>
                <w:sz w:val="24"/>
                <w:szCs w:val="24"/>
                <w:highlight w:val="yellow"/>
              </w:rPr>
            </w:pPr>
            <w:r w:rsidRPr="00604C83">
              <w:rPr>
                <w:rFonts w:ascii="Times New Roman" w:eastAsia="Times New Roman" w:hAnsi="Times New Roman"/>
                <w:sz w:val="24"/>
                <w:szCs w:val="24"/>
                <w:lang w:eastAsia="ru-RU"/>
              </w:rPr>
              <w:t>3250</w:t>
            </w:r>
          </w:p>
        </w:tc>
      </w:tr>
    </w:tbl>
    <w:p w:rsidR="00DE25B9" w:rsidRDefault="00DE25B9" w:rsidP="00DE25B9">
      <w:pPr>
        <w:pStyle w:val="aff0"/>
        <w:spacing w:after="0" w:line="240" w:lineRule="auto"/>
        <w:ind w:firstLine="851"/>
        <w:rPr>
          <w:sz w:val="28"/>
          <w:szCs w:val="28"/>
        </w:rPr>
      </w:pPr>
    </w:p>
    <w:p w:rsidR="00DE25B9" w:rsidRPr="00DE25B9" w:rsidRDefault="00DE25B9" w:rsidP="00DE25B9">
      <w:pPr>
        <w:pStyle w:val="aff0"/>
        <w:spacing w:after="0" w:line="240" w:lineRule="auto"/>
        <w:ind w:firstLine="851"/>
        <w:rPr>
          <w:color w:val="000000"/>
          <w:sz w:val="28"/>
          <w:szCs w:val="28"/>
        </w:rPr>
      </w:pPr>
      <w:r w:rsidRPr="00DE25B9">
        <w:rPr>
          <w:sz w:val="28"/>
          <w:szCs w:val="28"/>
        </w:rPr>
        <w:t>Потери теплоносителя обосновываются аварийными, технологическими утечками и разбором теплоносителя потребителями. Таким образом, р</w:t>
      </w:r>
      <w:r w:rsidRPr="00DE25B9">
        <w:rPr>
          <w:color w:val="000000"/>
          <w:sz w:val="28"/>
          <w:szCs w:val="28"/>
        </w:rPr>
        <w:t>асход воды в теплосети компенсируется дополнительным количеством воды, подающимся в тепловую сеть.</w:t>
      </w:r>
    </w:p>
    <w:p w:rsidR="00DE25B9" w:rsidRDefault="00DE25B9" w:rsidP="00DE25B9">
      <w:pPr>
        <w:rPr>
          <w:rFonts w:eastAsia="Calibri"/>
          <w:color w:val="000000"/>
          <w:lang w:eastAsia="en-US"/>
        </w:rPr>
      </w:pPr>
      <w:r>
        <w:rPr>
          <w:color w:val="000000"/>
        </w:rPr>
        <w:br w:type="page"/>
      </w:r>
    </w:p>
    <w:p w:rsidR="00DE25B9" w:rsidRPr="00763C7A" w:rsidRDefault="00DE25B9" w:rsidP="00DE25B9">
      <w:pPr>
        <w:pStyle w:val="aff0"/>
        <w:spacing w:after="0" w:line="240" w:lineRule="auto"/>
        <w:ind w:firstLine="426"/>
        <w:rPr>
          <w:color w:val="000000"/>
        </w:rPr>
      </w:pPr>
    </w:p>
    <w:p w:rsidR="00DE25B9" w:rsidRPr="00DE25B9" w:rsidRDefault="00DE25B9" w:rsidP="00CB3BC2">
      <w:pPr>
        <w:pStyle w:val="aff0"/>
        <w:spacing w:after="0" w:line="240" w:lineRule="auto"/>
        <w:ind w:firstLine="0"/>
        <w:jc w:val="center"/>
        <w:outlineLvl w:val="0"/>
        <w:rPr>
          <w:b/>
          <w:sz w:val="28"/>
          <w:szCs w:val="28"/>
        </w:rPr>
      </w:pPr>
      <w:bookmarkStart w:id="101" w:name="_Toc343876992"/>
      <w:bookmarkStart w:id="102" w:name="_Toc422079702"/>
      <w:bookmarkEnd w:id="99"/>
      <w:bookmarkEnd w:id="100"/>
      <w:r w:rsidRPr="00DE25B9">
        <w:rPr>
          <w:b/>
          <w:sz w:val="28"/>
          <w:szCs w:val="28"/>
        </w:rPr>
        <w:t>РАЗДЕЛ 4. ПРЕДЛОЖЕНИЯ ПО СТРОИТЕЛЬСТВУ, РЕКОНСТРУКЦИИ И ТЕХНИЧЕСКОМУ ПЕРЕВООРУЖЕНИЮ ИСТОЧНИКОВ ТЕПЛОВОЙ ЭНЕРГИИ</w:t>
      </w:r>
      <w:bookmarkEnd w:id="101"/>
      <w:bookmarkEnd w:id="102"/>
    </w:p>
    <w:p w:rsidR="00DE25B9" w:rsidRPr="00DE25B9" w:rsidRDefault="00DE25B9" w:rsidP="00DE25B9">
      <w:pPr>
        <w:pStyle w:val="afc"/>
        <w:spacing w:after="0" w:line="240" w:lineRule="auto"/>
        <w:ind w:right="-23" w:firstLine="851"/>
        <w:outlineLvl w:val="1"/>
        <w:rPr>
          <w:sz w:val="28"/>
          <w:szCs w:val="28"/>
        </w:rPr>
      </w:pPr>
      <w:bookmarkStart w:id="103" w:name="_Toc343247280"/>
      <w:bookmarkStart w:id="104" w:name="_Toc343876993"/>
      <w:bookmarkStart w:id="105" w:name="_Toc422079703"/>
    </w:p>
    <w:p w:rsidR="00DE25B9" w:rsidRPr="00DE25B9" w:rsidRDefault="00DE25B9" w:rsidP="00DE25B9">
      <w:pPr>
        <w:pStyle w:val="afc"/>
        <w:spacing w:after="0" w:line="240" w:lineRule="auto"/>
        <w:ind w:right="-23" w:firstLine="851"/>
        <w:outlineLvl w:val="1"/>
        <w:rPr>
          <w:sz w:val="28"/>
          <w:szCs w:val="28"/>
        </w:rPr>
      </w:pPr>
      <w:r w:rsidRPr="00DE25B9">
        <w:rPr>
          <w:sz w:val="28"/>
          <w:szCs w:val="28"/>
        </w:rPr>
        <w:t>4.1</w:t>
      </w:r>
      <w:r>
        <w:rPr>
          <w:sz w:val="28"/>
          <w:szCs w:val="28"/>
        </w:rPr>
        <w:t>.</w:t>
      </w:r>
      <w:r w:rsidRPr="00DE25B9">
        <w:rPr>
          <w:sz w:val="28"/>
          <w:szCs w:val="28"/>
        </w:rPr>
        <w:t xml:space="preserve"> Предложения по строительству источников тепловой энергии, обеспечивающих перспективную тепловую нагрузку на осваиваемых территориях поселения, для которых отсутствует возможность или целесообразность передачи тепловой энергии от существующих или реконструируемых источников тепловой энергии</w:t>
      </w:r>
      <w:bookmarkEnd w:id="103"/>
      <w:bookmarkEnd w:id="104"/>
      <w:bookmarkEnd w:id="105"/>
    </w:p>
    <w:p w:rsidR="00DE25B9" w:rsidRPr="00DE25B9" w:rsidRDefault="00DE25B9" w:rsidP="00DE25B9">
      <w:pPr>
        <w:pStyle w:val="afc"/>
        <w:spacing w:after="0" w:line="240" w:lineRule="auto"/>
        <w:ind w:right="0" w:firstLine="851"/>
        <w:rPr>
          <w:b w:val="0"/>
          <w:color w:val="000000"/>
          <w:sz w:val="28"/>
          <w:szCs w:val="28"/>
        </w:rPr>
      </w:pPr>
      <w:r w:rsidRPr="00DE25B9">
        <w:rPr>
          <w:b w:val="0"/>
          <w:color w:val="000000"/>
          <w:sz w:val="28"/>
          <w:szCs w:val="28"/>
        </w:rPr>
        <w:t>Согласно генеральному плану не планируется строительство дополнительных источников тепловой энергии.</w:t>
      </w:r>
      <w:r w:rsidRPr="00DE25B9">
        <w:rPr>
          <w:sz w:val="28"/>
          <w:szCs w:val="28"/>
        </w:rPr>
        <w:t xml:space="preserve"> </w:t>
      </w:r>
      <w:r w:rsidRPr="00DE25B9">
        <w:rPr>
          <w:b w:val="0"/>
          <w:sz w:val="28"/>
          <w:szCs w:val="28"/>
        </w:rPr>
        <w:t>Теплоснабжение общественного и жилого фонда поселения предусматривается от существующих котельной с проведением их реконструкции и от автономных индивидуальных источников теплоты</w:t>
      </w:r>
    </w:p>
    <w:p w:rsidR="00DE25B9" w:rsidRPr="00DE25B9" w:rsidRDefault="00DE25B9" w:rsidP="00DE25B9">
      <w:pPr>
        <w:pStyle w:val="afc"/>
        <w:spacing w:after="0" w:line="240" w:lineRule="auto"/>
        <w:ind w:right="-23" w:firstLine="851"/>
        <w:outlineLvl w:val="1"/>
        <w:rPr>
          <w:sz w:val="28"/>
          <w:szCs w:val="28"/>
        </w:rPr>
      </w:pPr>
      <w:bookmarkStart w:id="106" w:name="_Toc343247281"/>
      <w:bookmarkStart w:id="107" w:name="_Toc343876994"/>
      <w:bookmarkStart w:id="108" w:name="_Toc422079704"/>
      <w:r w:rsidRPr="00DE25B9">
        <w:rPr>
          <w:sz w:val="28"/>
          <w:szCs w:val="28"/>
        </w:rPr>
        <w:t>4.2</w:t>
      </w:r>
      <w:r>
        <w:rPr>
          <w:sz w:val="28"/>
          <w:szCs w:val="28"/>
        </w:rPr>
        <w:t>.</w:t>
      </w:r>
      <w:r w:rsidRPr="00DE25B9">
        <w:rPr>
          <w:sz w:val="28"/>
          <w:szCs w:val="28"/>
        </w:rPr>
        <w:t xml:space="preserve"> 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bookmarkEnd w:id="106"/>
      <w:bookmarkEnd w:id="107"/>
      <w:bookmarkEnd w:id="108"/>
    </w:p>
    <w:p w:rsidR="00DE25B9" w:rsidRPr="00DE25B9" w:rsidRDefault="00DE25B9" w:rsidP="00DE25B9">
      <w:pPr>
        <w:ind w:firstLine="851"/>
        <w:jc w:val="both"/>
        <w:rPr>
          <w:sz w:val="28"/>
          <w:szCs w:val="28"/>
        </w:rPr>
      </w:pPr>
      <w:bookmarkStart w:id="109" w:name="_Toc343876995"/>
      <w:r w:rsidRPr="00DE25B9">
        <w:rPr>
          <w:color w:val="000000"/>
          <w:sz w:val="28"/>
          <w:szCs w:val="28"/>
        </w:rPr>
        <w:t>В сельском поселении Болчары существует необходимость в реконструкции котельной, замене ее оборудования.</w:t>
      </w:r>
    </w:p>
    <w:p w:rsidR="00DE25B9" w:rsidRPr="00DE25B9" w:rsidRDefault="00DE25B9" w:rsidP="00DE25B9">
      <w:pPr>
        <w:pStyle w:val="afc"/>
        <w:spacing w:after="0" w:line="240" w:lineRule="auto"/>
        <w:ind w:right="-23" w:firstLine="851"/>
        <w:outlineLvl w:val="1"/>
        <w:rPr>
          <w:sz w:val="28"/>
          <w:szCs w:val="28"/>
        </w:rPr>
      </w:pPr>
      <w:bookmarkStart w:id="110" w:name="_Toc422079705"/>
      <w:r w:rsidRPr="00DE25B9">
        <w:rPr>
          <w:sz w:val="28"/>
          <w:szCs w:val="28"/>
        </w:rPr>
        <w:t>4.3</w:t>
      </w:r>
      <w:r>
        <w:rPr>
          <w:sz w:val="28"/>
          <w:szCs w:val="28"/>
        </w:rPr>
        <w:t>.</w:t>
      </w:r>
      <w:r w:rsidRPr="00DE25B9">
        <w:rPr>
          <w:sz w:val="28"/>
          <w:szCs w:val="28"/>
        </w:rPr>
        <w:t xml:space="preserve"> Предложения по техническому перевооружению источников тепловой энергии с целью повышения эффективности работы систем теплоснабжения</w:t>
      </w:r>
      <w:bookmarkStart w:id="111" w:name="_Toc343247285"/>
      <w:bookmarkStart w:id="112" w:name="_Toc343876998"/>
      <w:bookmarkEnd w:id="109"/>
      <w:bookmarkEnd w:id="110"/>
    </w:p>
    <w:p w:rsidR="00DE25B9" w:rsidRPr="00DE25B9" w:rsidRDefault="00DE25B9" w:rsidP="00DE25B9">
      <w:pPr>
        <w:pStyle w:val="afc"/>
        <w:spacing w:after="0" w:line="240" w:lineRule="auto"/>
        <w:ind w:right="-23" w:firstLine="851"/>
        <w:rPr>
          <w:b w:val="0"/>
          <w:sz w:val="28"/>
          <w:szCs w:val="28"/>
        </w:rPr>
      </w:pPr>
      <w:r w:rsidRPr="00DE25B9">
        <w:rPr>
          <w:b w:val="0"/>
          <w:sz w:val="28"/>
          <w:szCs w:val="28"/>
        </w:rPr>
        <w:t xml:space="preserve">Предложения по техническому перевооружению источников тепловой энергии с целью повышения эффективности работы систем теплоснабжения будет </w:t>
      </w:r>
      <w:r w:rsidRPr="00DE25B9">
        <w:rPr>
          <w:b w:val="0"/>
          <w:color w:val="000000"/>
          <w:sz w:val="28"/>
          <w:szCs w:val="28"/>
        </w:rPr>
        <w:t>уточняться ежегодно</w:t>
      </w:r>
      <w:r w:rsidRPr="00DE25B9">
        <w:rPr>
          <w:b w:val="0"/>
          <w:sz w:val="28"/>
          <w:szCs w:val="28"/>
        </w:rPr>
        <w:t>.</w:t>
      </w:r>
      <w:bookmarkStart w:id="113" w:name="_Toc373221422"/>
      <w:bookmarkStart w:id="114" w:name="_Toc343247291"/>
      <w:bookmarkStart w:id="115" w:name="_Toc343877004"/>
      <w:bookmarkEnd w:id="111"/>
      <w:bookmarkEnd w:id="112"/>
    </w:p>
    <w:p w:rsidR="00DE25B9" w:rsidRPr="00DE25B9" w:rsidRDefault="00DE25B9" w:rsidP="00DE25B9">
      <w:pPr>
        <w:pStyle w:val="afc"/>
        <w:spacing w:after="0" w:line="240" w:lineRule="auto"/>
        <w:ind w:right="-23" w:firstLine="851"/>
        <w:outlineLvl w:val="1"/>
        <w:rPr>
          <w:rStyle w:val="aff1"/>
          <w:sz w:val="28"/>
          <w:szCs w:val="28"/>
        </w:rPr>
      </w:pPr>
      <w:bookmarkStart w:id="116" w:name="_Toc422079706"/>
      <w:r w:rsidRPr="00DE25B9">
        <w:rPr>
          <w:sz w:val="28"/>
          <w:szCs w:val="28"/>
        </w:rPr>
        <w:t>4.4</w:t>
      </w:r>
      <w:r>
        <w:rPr>
          <w:sz w:val="28"/>
          <w:szCs w:val="28"/>
        </w:rPr>
        <w:t>.</w:t>
      </w:r>
      <w:r w:rsidRPr="00DE25B9">
        <w:rPr>
          <w:sz w:val="28"/>
          <w:szCs w:val="28"/>
        </w:rPr>
        <w:t xml:space="preserve"> Решения о загрузке источников тепловой энергии, распределении (перераспределении) тепловой нагрузки потребителей тепловой энергии в каждой зоне действия системы теплоснабжения между источниками тепловой энергии, поставляющими тепловую энергию в данной системе теплоснабжения.</w:t>
      </w:r>
      <w:bookmarkStart w:id="117" w:name="_Toc370998371"/>
      <w:bookmarkStart w:id="118" w:name="_Toc372981497"/>
      <w:bookmarkStart w:id="119" w:name="_Toc373221423"/>
      <w:bookmarkEnd w:id="113"/>
      <w:bookmarkEnd w:id="116"/>
    </w:p>
    <w:p w:rsidR="00DE25B9" w:rsidRPr="00DE25B9" w:rsidRDefault="00DE25B9" w:rsidP="00DE25B9">
      <w:pPr>
        <w:pStyle w:val="afc"/>
        <w:spacing w:after="0" w:line="240" w:lineRule="auto"/>
        <w:ind w:right="-23" w:firstLine="851"/>
        <w:rPr>
          <w:sz w:val="28"/>
          <w:szCs w:val="28"/>
        </w:rPr>
      </w:pPr>
      <w:r w:rsidRPr="00DE25B9">
        <w:rPr>
          <w:rStyle w:val="aff1"/>
          <w:b w:val="0"/>
          <w:sz w:val="28"/>
          <w:szCs w:val="28"/>
        </w:rPr>
        <w:t>В перераспределении тепловой нагрузки потребителей тепловой энергии, между зонами действия источников тепловой энергии системы теплоснабжения, нет необходимости.</w:t>
      </w:r>
      <w:bookmarkStart w:id="120" w:name="_Toc373221424"/>
      <w:bookmarkEnd w:id="117"/>
      <w:bookmarkEnd w:id="118"/>
      <w:bookmarkEnd w:id="119"/>
    </w:p>
    <w:p w:rsidR="00DE25B9" w:rsidRPr="00DE25B9" w:rsidRDefault="00DE25B9" w:rsidP="00DE25B9">
      <w:pPr>
        <w:pStyle w:val="afc"/>
        <w:tabs>
          <w:tab w:val="left" w:pos="1276"/>
        </w:tabs>
        <w:spacing w:after="0" w:line="240" w:lineRule="auto"/>
        <w:ind w:right="-23" w:firstLine="851"/>
        <w:outlineLvl w:val="1"/>
        <w:rPr>
          <w:sz w:val="28"/>
          <w:szCs w:val="28"/>
        </w:rPr>
      </w:pPr>
      <w:bookmarkStart w:id="121" w:name="_Toc422079707"/>
      <w:r w:rsidRPr="00DE25B9">
        <w:rPr>
          <w:sz w:val="28"/>
          <w:szCs w:val="28"/>
        </w:rPr>
        <w:t>4.5</w:t>
      </w:r>
      <w:r>
        <w:rPr>
          <w:sz w:val="28"/>
          <w:szCs w:val="28"/>
        </w:rPr>
        <w:t>.</w:t>
      </w:r>
      <w:r w:rsidRPr="00DE25B9">
        <w:rPr>
          <w:sz w:val="28"/>
          <w:szCs w:val="28"/>
        </w:rPr>
        <w:t xml:space="preserve"> Меры по переоборудованию котельной в источники комбинированной выработки</w:t>
      </w:r>
      <w:bookmarkEnd w:id="121"/>
      <w:r w:rsidRPr="00DE25B9">
        <w:rPr>
          <w:sz w:val="28"/>
          <w:szCs w:val="28"/>
        </w:rPr>
        <w:t xml:space="preserve"> электрической и тепловой энергии.</w:t>
      </w:r>
      <w:bookmarkEnd w:id="120"/>
    </w:p>
    <w:p w:rsidR="00DE25B9" w:rsidRPr="00DE25B9" w:rsidRDefault="00DE25B9" w:rsidP="00DE25B9">
      <w:pPr>
        <w:pStyle w:val="aff0"/>
        <w:spacing w:after="0" w:line="240" w:lineRule="auto"/>
        <w:ind w:firstLine="851"/>
        <w:rPr>
          <w:sz w:val="28"/>
          <w:szCs w:val="28"/>
        </w:rPr>
      </w:pPr>
      <w:r w:rsidRPr="00DE25B9">
        <w:rPr>
          <w:sz w:val="28"/>
          <w:szCs w:val="28"/>
        </w:rPr>
        <w:t>В соответствии с Генеральным планом сельского поселения Болчары переоборудование муниципальной котельной в источник комбинированной выработки электрической и тепловой энергии не предусмотрено.</w:t>
      </w:r>
    </w:p>
    <w:p w:rsidR="00DE25B9" w:rsidRPr="00DE25B9" w:rsidRDefault="00DE25B9" w:rsidP="00DE25B9">
      <w:pPr>
        <w:pStyle w:val="afc"/>
        <w:spacing w:after="0" w:line="240" w:lineRule="auto"/>
        <w:ind w:right="-23" w:firstLine="851"/>
        <w:rPr>
          <w:sz w:val="28"/>
          <w:szCs w:val="28"/>
        </w:rPr>
      </w:pPr>
      <w:bookmarkStart w:id="122" w:name="_Toc343247286"/>
      <w:bookmarkStart w:id="123" w:name="_Toc373221425"/>
      <w:r w:rsidRPr="00DE25B9">
        <w:rPr>
          <w:sz w:val="28"/>
          <w:szCs w:val="28"/>
        </w:rPr>
        <w:t>4.6</w:t>
      </w:r>
      <w:r>
        <w:rPr>
          <w:sz w:val="28"/>
          <w:szCs w:val="28"/>
        </w:rPr>
        <w:t>.</w:t>
      </w:r>
      <w:r w:rsidRPr="00DE25B9">
        <w:rPr>
          <w:sz w:val="28"/>
          <w:szCs w:val="28"/>
        </w:rPr>
        <w:t xml:space="preserve"> Меры по переводу котельной, размещенных в существующих и расширяемых зонах действия источников комбинированной выработки тепловой и электрической энергии, в пиковый режим работы.</w:t>
      </w:r>
      <w:bookmarkEnd w:id="122"/>
      <w:bookmarkEnd w:id="123"/>
    </w:p>
    <w:p w:rsidR="00DE25B9" w:rsidRPr="00DE25B9" w:rsidRDefault="00DE25B9" w:rsidP="00DE25B9">
      <w:pPr>
        <w:pStyle w:val="aff0"/>
        <w:spacing w:after="0" w:line="240" w:lineRule="auto"/>
        <w:ind w:firstLine="851"/>
        <w:rPr>
          <w:sz w:val="28"/>
          <w:szCs w:val="28"/>
        </w:rPr>
      </w:pPr>
      <w:r w:rsidRPr="00DE25B9">
        <w:rPr>
          <w:sz w:val="28"/>
          <w:szCs w:val="28"/>
        </w:rPr>
        <w:t>В соответствии с Генеральным планом сельского поселения Болчары</w:t>
      </w:r>
      <w:bookmarkStart w:id="124" w:name="_Toc343247287"/>
      <w:bookmarkStart w:id="125" w:name="_Toc373221426"/>
      <w:r w:rsidRPr="00DE25B9">
        <w:rPr>
          <w:sz w:val="28"/>
          <w:szCs w:val="28"/>
        </w:rPr>
        <w:t>, а также отсутствием на его территории источников комбинированной выработки электрической и тепловой энергии, меры по переводу существующих теплогенерирующих источников в пиковый режим не предусмотрены.</w:t>
      </w:r>
    </w:p>
    <w:p w:rsidR="00DE25B9" w:rsidRPr="00DE25B9" w:rsidRDefault="00DE25B9" w:rsidP="00DE25B9">
      <w:pPr>
        <w:pStyle w:val="afc"/>
        <w:spacing w:after="0" w:line="240" w:lineRule="auto"/>
        <w:ind w:right="-23" w:firstLine="851"/>
        <w:outlineLvl w:val="1"/>
        <w:rPr>
          <w:sz w:val="28"/>
          <w:szCs w:val="28"/>
        </w:rPr>
      </w:pPr>
      <w:bookmarkStart w:id="126" w:name="_Toc422079708"/>
      <w:r w:rsidRPr="00DE25B9">
        <w:rPr>
          <w:sz w:val="28"/>
          <w:szCs w:val="28"/>
        </w:rPr>
        <w:lastRenderedPageBreak/>
        <w:t>4.7</w:t>
      </w:r>
      <w:r>
        <w:rPr>
          <w:sz w:val="28"/>
          <w:szCs w:val="28"/>
        </w:rPr>
        <w:t>.</w:t>
      </w:r>
      <w:r w:rsidRPr="00DE25B9">
        <w:rPr>
          <w:sz w:val="28"/>
          <w:szCs w:val="28"/>
        </w:rPr>
        <w:t xml:space="preserve"> Решения о загрузке источников тепловой энергии, распределении (перераспределении) тепловой нагрузки потребителей тепловой энергии в каждой зоне действия системы теплоснабжения между источниками тепловой энергии.</w:t>
      </w:r>
      <w:bookmarkEnd w:id="124"/>
      <w:bookmarkEnd w:id="125"/>
      <w:bookmarkEnd w:id="126"/>
    </w:p>
    <w:p w:rsidR="00DE25B9" w:rsidRPr="00DE25B9" w:rsidRDefault="00DE25B9" w:rsidP="00DE25B9">
      <w:pPr>
        <w:pStyle w:val="aff0"/>
        <w:spacing w:after="0" w:line="240" w:lineRule="auto"/>
        <w:ind w:firstLine="851"/>
        <w:rPr>
          <w:sz w:val="28"/>
          <w:szCs w:val="28"/>
        </w:rPr>
      </w:pPr>
      <w:r w:rsidRPr="00DE25B9">
        <w:rPr>
          <w:sz w:val="28"/>
          <w:szCs w:val="28"/>
        </w:rPr>
        <w:t xml:space="preserve">Решение о загрузке источников тепловой энергии, распределении (перераспределении) тепловой нагрузки потребителей тепловой энергии в каждой зоне действия системы теплоснабжения между источниками тепловой энергии, поставляющими тепловую энергию в данной системе теплоснабжения, заключается в необходимости загрузки существующих котельной. </w:t>
      </w:r>
    </w:p>
    <w:p w:rsidR="00DE25B9" w:rsidRPr="00DE25B9" w:rsidRDefault="00DE25B9" w:rsidP="00DE25B9">
      <w:pPr>
        <w:pStyle w:val="afc"/>
        <w:spacing w:after="0" w:line="240" w:lineRule="auto"/>
        <w:ind w:right="-23" w:firstLine="851"/>
        <w:outlineLvl w:val="1"/>
        <w:rPr>
          <w:sz w:val="28"/>
          <w:szCs w:val="28"/>
        </w:rPr>
      </w:pPr>
      <w:bookmarkStart w:id="127" w:name="_Toc373221427"/>
      <w:bookmarkStart w:id="128" w:name="_Toc422079709"/>
      <w:r w:rsidRPr="00DE25B9">
        <w:rPr>
          <w:sz w:val="28"/>
          <w:szCs w:val="28"/>
        </w:rPr>
        <w:t>4.8</w:t>
      </w:r>
      <w:r>
        <w:rPr>
          <w:sz w:val="28"/>
          <w:szCs w:val="28"/>
        </w:rPr>
        <w:t>.</w:t>
      </w:r>
      <w:r w:rsidRPr="00DE25B9">
        <w:rPr>
          <w:sz w:val="28"/>
          <w:szCs w:val="28"/>
        </w:rPr>
        <w:t xml:space="preserve"> Оптимальный температурный график отпуска тепловой энергии для каждого источника тепловой энергии или группы источников в системе теплоснабжения, работающей на общую тепловую сеть, устанавливаемый для каждого этапа, и оценку затрат при необходимости его изменения.</w:t>
      </w:r>
      <w:bookmarkEnd w:id="127"/>
      <w:bookmarkEnd w:id="128"/>
    </w:p>
    <w:p w:rsidR="00DE25B9" w:rsidRPr="00DE25B9" w:rsidRDefault="00DE25B9" w:rsidP="00DE25B9">
      <w:pPr>
        <w:pStyle w:val="afc"/>
        <w:spacing w:after="0" w:line="240" w:lineRule="auto"/>
        <w:ind w:right="-23" w:firstLine="851"/>
        <w:rPr>
          <w:b w:val="0"/>
          <w:sz w:val="28"/>
          <w:szCs w:val="28"/>
        </w:rPr>
      </w:pPr>
      <w:r w:rsidRPr="00DE25B9">
        <w:rPr>
          <w:b w:val="0"/>
          <w:sz w:val="28"/>
          <w:szCs w:val="28"/>
        </w:rPr>
        <w:t>В соответствии с действующим законодательством оптимальный температурный график отпуска тепловой энергии разрабатывается для каждого источника тепловой энергии в системе теплоснабжения в процессе проведения энергетического обследования (</w:t>
      </w:r>
      <w:proofErr w:type="spellStart"/>
      <w:r w:rsidRPr="00DE25B9">
        <w:rPr>
          <w:b w:val="0"/>
          <w:sz w:val="28"/>
          <w:szCs w:val="28"/>
        </w:rPr>
        <w:t>энергоаудита</w:t>
      </w:r>
      <w:proofErr w:type="spellEnd"/>
      <w:r w:rsidRPr="00DE25B9">
        <w:rPr>
          <w:b w:val="0"/>
          <w:sz w:val="28"/>
          <w:szCs w:val="28"/>
        </w:rPr>
        <w:t>) источника тепловой энергии, тепловых сетей, потребителей тепловой энергии и т.д.</w:t>
      </w:r>
    </w:p>
    <w:p w:rsidR="00DE25B9" w:rsidRPr="00DE25B9" w:rsidRDefault="00DE25B9" w:rsidP="00DE25B9">
      <w:pPr>
        <w:pStyle w:val="afc"/>
        <w:spacing w:after="0" w:line="240" w:lineRule="auto"/>
        <w:ind w:firstLine="851"/>
        <w:rPr>
          <w:b w:val="0"/>
          <w:sz w:val="28"/>
          <w:szCs w:val="28"/>
        </w:rPr>
      </w:pPr>
      <w:r w:rsidRPr="00DE25B9">
        <w:rPr>
          <w:b w:val="0"/>
          <w:sz w:val="28"/>
          <w:szCs w:val="28"/>
        </w:rPr>
        <w:t>Котельная сельского поселения Болчары в настоящий момент работает по температурному графику 90/74</w:t>
      </w:r>
      <w:r w:rsidRPr="00DE25B9">
        <w:rPr>
          <w:b w:val="0"/>
          <w:sz w:val="28"/>
          <w:szCs w:val="28"/>
          <w:vertAlign w:val="superscript"/>
        </w:rPr>
        <w:t>0</w:t>
      </w:r>
      <w:r w:rsidRPr="00DE25B9">
        <w:rPr>
          <w:b w:val="0"/>
          <w:sz w:val="28"/>
          <w:szCs w:val="28"/>
        </w:rPr>
        <w:t xml:space="preserve">С. </w:t>
      </w:r>
    </w:p>
    <w:p w:rsidR="00DE25B9" w:rsidRDefault="00DE25B9" w:rsidP="00DE25B9">
      <w:pPr>
        <w:pStyle w:val="aff0"/>
        <w:spacing w:after="0" w:line="240" w:lineRule="auto"/>
        <w:ind w:firstLine="851"/>
        <w:rPr>
          <w:sz w:val="28"/>
          <w:szCs w:val="28"/>
        </w:rPr>
      </w:pPr>
      <w:r w:rsidRPr="00DE25B9">
        <w:rPr>
          <w:sz w:val="28"/>
          <w:szCs w:val="28"/>
        </w:rPr>
        <w:t>Изменение температу</w:t>
      </w:r>
      <w:bookmarkStart w:id="129" w:name="_Toc422079710"/>
      <w:r>
        <w:rPr>
          <w:sz w:val="28"/>
          <w:szCs w:val="28"/>
        </w:rPr>
        <w:t>рных графиков не целесообразно.</w:t>
      </w:r>
    </w:p>
    <w:p w:rsidR="00DE25B9" w:rsidRPr="00DE25B9" w:rsidRDefault="00DE25B9" w:rsidP="00DE25B9">
      <w:pPr>
        <w:pStyle w:val="aff0"/>
        <w:spacing w:after="0" w:line="240" w:lineRule="auto"/>
        <w:ind w:firstLine="851"/>
        <w:rPr>
          <w:b/>
          <w:sz w:val="28"/>
          <w:szCs w:val="28"/>
        </w:rPr>
      </w:pPr>
    </w:p>
    <w:p w:rsidR="00DE25B9" w:rsidRPr="00DE25B9" w:rsidRDefault="00DE25B9" w:rsidP="00CB3BC2">
      <w:pPr>
        <w:pStyle w:val="1"/>
        <w:spacing w:before="0"/>
        <w:jc w:val="center"/>
        <w:rPr>
          <w:rFonts w:ascii="Times New Roman" w:hAnsi="Times New Roman" w:cs="Times New Roman"/>
          <w:i/>
          <w:color w:val="auto"/>
        </w:rPr>
      </w:pPr>
      <w:r w:rsidRPr="00DE25B9">
        <w:rPr>
          <w:rFonts w:ascii="Times New Roman" w:hAnsi="Times New Roman" w:cs="Times New Roman"/>
          <w:color w:val="auto"/>
        </w:rPr>
        <w:t>РАЗДЕЛ 5. ПРЕДЛОЖЕНИЯ ПО СТРОИТЕЛЬСТВУ И РЕКОНСТРУКЦИИ ТЕПЛОВЫХ СЕТЕЙ</w:t>
      </w:r>
      <w:bookmarkEnd w:id="114"/>
      <w:bookmarkEnd w:id="115"/>
      <w:bookmarkEnd w:id="129"/>
    </w:p>
    <w:p w:rsidR="00DE25B9" w:rsidRPr="00FD4CBD" w:rsidRDefault="00DE25B9" w:rsidP="00DE25B9"/>
    <w:p w:rsidR="00DE25B9" w:rsidRPr="00DE25B9" w:rsidRDefault="00DE25B9" w:rsidP="00DE25B9">
      <w:pPr>
        <w:pStyle w:val="afc"/>
        <w:spacing w:after="0" w:line="240" w:lineRule="auto"/>
        <w:ind w:right="-23" w:firstLine="851"/>
        <w:outlineLvl w:val="1"/>
        <w:rPr>
          <w:sz w:val="28"/>
          <w:szCs w:val="28"/>
        </w:rPr>
      </w:pPr>
      <w:bookmarkStart w:id="130" w:name="_Toc343247292"/>
      <w:bookmarkStart w:id="131" w:name="_Toc343877005"/>
      <w:bookmarkStart w:id="132" w:name="_Toc422079711"/>
      <w:r w:rsidRPr="00DE25B9">
        <w:rPr>
          <w:sz w:val="28"/>
          <w:szCs w:val="28"/>
        </w:rPr>
        <w:t>5.1</w:t>
      </w:r>
      <w:r>
        <w:rPr>
          <w:sz w:val="28"/>
          <w:szCs w:val="28"/>
        </w:rPr>
        <w:t>.</w:t>
      </w:r>
      <w:r w:rsidRPr="00DE25B9">
        <w:rPr>
          <w:sz w:val="28"/>
          <w:szCs w:val="28"/>
        </w:rPr>
        <w:t xml:space="preserve"> Предложения по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bookmarkEnd w:id="130"/>
      <w:bookmarkEnd w:id="131"/>
      <w:r w:rsidRPr="00DE25B9">
        <w:rPr>
          <w:sz w:val="28"/>
          <w:szCs w:val="28"/>
        </w:rPr>
        <w:t>.</w:t>
      </w:r>
      <w:bookmarkEnd w:id="132"/>
    </w:p>
    <w:p w:rsidR="00DE25B9" w:rsidRPr="00DE25B9" w:rsidRDefault="00DE25B9" w:rsidP="00DE25B9">
      <w:pPr>
        <w:pStyle w:val="afc"/>
        <w:spacing w:after="0" w:line="240" w:lineRule="auto"/>
        <w:ind w:right="0" w:firstLine="851"/>
        <w:rPr>
          <w:b w:val="0"/>
          <w:sz w:val="28"/>
          <w:szCs w:val="28"/>
        </w:rPr>
      </w:pPr>
      <w:r w:rsidRPr="00DE25B9">
        <w:rPr>
          <w:b w:val="0"/>
          <w:sz w:val="28"/>
          <w:szCs w:val="28"/>
        </w:rPr>
        <w:t>Возможность строительства или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на территории сельского поселения Болчары, отсутствует.</w:t>
      </w:r>
    </w:p>
    <w:p w:rsidR="00DE25B9" w:rsidRPr="00DE25B9" w:rsidRDefault="00DE25B9" w:rsidP="00DE25B9">
      <w:pPr>
        <w:pStyle w:val="afc"/>
        <w:spacing w:after="0" w:line="240" w:lineRule="auto"/>
        <w:ind w:right="-23" w:firstLine="851"/>
        <w:outlineLvl w:val="1"/>
        <w:rPr>
          <w:sz w:val="28"/>
          <w:szCs w:val="28"/>
        </w:rPr>
      </w:pPr>
      <w:bookmarkStart w:id="133" w:name="_Toc343247293"/>
      <w:bookmarkStart w:id="134" w:name="_Toc343877006"/>
      <w:bookmarkStart w:id="135" w:name="_Toc422079712"/>
      <w:r w:rsidRPr="00DE25B9">
        <w:rPr>
          <w:sz w:val="28"/>
          <w:szCs w:val="28"/>
        </w:rPr>
        <w:t>5.2</w:t>
      </w:r>
      <w:r>
        <w:rPr>
          <w:sz w:val="28"/>
          <w:szCs w:val="28"/>
        </w:rPr>
        <w:t>.</w:t>
      </w:r>
      <w:r w:rsidRPr="00DE25B9">
        <w:rPr>
          <w:sz w:val="28"/>
          <w:szCs w:val="28"/>
        </w:rPr>
        <w:t xml:space="preserve"> Предложения по строительству и реконструкции тепловых сетей для обеспечения перспективных приростов тепловой нагрузки в осваиваемых районах поселения, городского округа под жилищную, комплексную или производственную застройку</w:t>
      </w:r>
      <w:bookmarkEnd w:id="133"/>
      <w:bookmarkEnd w:id="134"/>
      <w:r w:rsidRPr="00DE25B9">
        <w:rPr>
          <w:sz w:val="28"/>
          <w:szCs w:val="28"/>
        </w:rPr>
        <w:t>.</w:t>
      </w:r>
      <w:bookmarkEnd w:id="135"/>
    </w:p>
    <w:p w:rsidR="00DE25B9" w:rsidRPr="00DE25B9" w:rsidRDefault="00DE25B9" w:rsidP="00DE25B9">
      <w:pPr>
        <w:pStyle w:val="aff0"/>
        <w:spacing w:after="0" w:line="240" w:lineRule="auto"/>
        <w:ind w:firstLine="851"/>
        <w:rPr>
          <w:sz w:val="28"/>
          <w:szCs w:val="28"/>
        </w:rPr>
      </w:pPr>
      <w:r w:rsidRPr="00DE25B9">
        <w:rPr>
          <w:sz w:val="28"/>
          <w:szCs w:val="28"/>
        </w:rPr>
        <w:t xml:space="preserve">При новом строительстве теплопроводов рекомендуется применять </w:t>
      </w:r>
      <w:proofErr w:type="spellStart"/>
      <w:r w:rsidRPr="00DE25B9">
        <w:rPr>
          <w:sz w:val="28"/>
          <w:szCs w:val="28"/>
        </w:rPr>
        <w:t>предизолированные</w:t>
      </w:r>
      <w:proofErr w:type="spellEnd"/>
      <w:r w:rsidRPr="00DE25B9">
        <w:rPr>
          <w:sz w:val="28"/>
          <w:szCs w:val="28"/>
        </w:rPr>
        <w:t xml:space="preserve"> трубопроводы в пенополиуретановой (ППУ) изоляции. </w:t>
      </w:r>
    </w:p>
    <w:p w:rsidR="00DE25B9" w:rsidRPr="00DE25B9" w:rsidRDefault="00DE25B9" w:rsidP="00DE25B9">
      <w:pPr>
        <w:pStyle w:val="afc"/>
        <w:spacing w:after="0" w:line="240" w:lineRule="auto"/>
        <w:ind w:firstLine="851"/>
        <w:rPr>
          <w:b w:val="0"/>
          <w:sz w:val="28"/>
          <w:szCs w:val="28"/>
        </w:rPr>
      </w:pPr>
      <w:r w:rsidRPr="00DE25B9">
        <w:rPr>
          <w:b w:val="0"/>
          <w:sz w:val="28"/>
          <w:szCs w:val="28"/>
        </w:rPr>
        <w:t>Величину диаметра трубопровода, способ прокладки и т.д. необходимо определить в ходе наладочного гидравлического расчета по каждому факту предполагаемого подключения.</w:t>
      </w:r>
    </w:p>
    <w:p w:rsidR="00DE25B9" w:rsidRPr="00DE25B9" w:rsidRDefault="00DE25B9" w:rsidP="00DE25B9">
      <w:pPr>
        <w:pStyle w:val="afc"/>
        <w:spacing w:after="0" w:line="240" w:lineRule="auto"/>
        <w:ind w:right="-23" w:firstLine="851"/>
        <w:outlineLvl w:val="1"/>
        <w:rPr>
          <w:sz w:val="28"/>
          <w:szCs w:val="28"/>
        </w:rPr>
      </w:pPr>
      <w:bookmarkStart w:id="136" w:name="_Toc373221432"/>
      <w:bookmarkStart w:id="137" w:name="_Toc422079713"/>
      <w:r w:rsidRPr="00DE25B9">
        <w:rPr>
          <w:sz w:val="28"/>
          <w:szCs w:val="28"/>
        </w:rPr>
        <w:t>5.3</w:t>
      </w:r>
      <w:r>
        <w:rPr>
          <w:sz w:val="28"/>
          <w:szCs w:val="28"/>
        </w:rPr>
        <w:t>.</w:t>
      </w:r>
      <w:r w:rsidRPr="00DE25B9">
        <w:rPr>
          <w:sz w:val="28"/>
          <w:szCs w:val="28"/>
        </w:rPr>
        <w:t xml:space="preserve"> Предложения по строительству и реконструкции тепловых сетей в целях обеспечения условий, при наличии которых существует возможность </w:t>
      </w:r>
      <w:r w:rsidRPr="00DE25B9">
        <w:rPr>
          <w:sz w:val="28"/>
          <w:szCs w:val="28"/>
        </w:rPr>
        <w:lastRenderedPageBreak/>
        <w:t>поставок тепловой энергии потребителям от различных источников тепловой энергии при сохранении надежности теплоснабжения.</w:t>
      </w:r>
      <w:bookmarkEnd w:id="136"/>
      <w:bookmarkEnd w:id="137"/>
    </w:p>
    <w:p w:rsidR="00DE25B9" w:rsidRPr="00DE25B9" w:rsidRDefault="00DE25B9" w:rsidP="00DE25B9">
      <w:pPr>
        <w:pStyle w:val="aff0"/>
        <w:spacing w:after="0" w:line="240" w:lineRule="auto"/>
        <w:ind w:firstLine="993"/>
        <w:rPr>
          <w:sz w:val="28"/>
          <w:szCs w:val="28"/>
        </w:rPr>
      </w:pPr>
      <w:r w:rsidRPr="00DE25B9">
        <w:rPr>
          <w:sz w:val="28"/>
          <w:szCs w:val="28"/>
        </w:rPr>
        <w:t>На территории сельского поселения Болчары условия, при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 отсутствуют.</w:t>
      </w:r>
    </w:p>
    <w:p w:rsidR="00DE25B9" w:rsidRPr="00DE25B9" w:rsidRDefault="00DE25B9" w:rsidP="00DE25B9">
      <w:pPr>
        <w:pStyle w:val="afc"/>
        <w:spacing w:after="0" w:line="240" w:lineRule="auto"/>
        <w:ind w:right="-23" w:firstLine="993"/>
        <w:outlineLvl w:val="1"/>
        <w:rPr>
          <w:sz w:val="28"/>
          <w:szCs w:val="28"/>
        </w:rPr>
      </w:pPr>
      <w:bookmarkStart w:id="138" w:name="_Toc373221433"/>
      <w:bookmarkStart w:id="139" w:name="_Toc422079714"/>
      <w:r w:rsidRPr="00DE25B9">
        <w:rPr>
          <w:sz w:val="28"/>
          <w:szCs w:val="28"/>
        </w:rPr>
        <w:t>5.4</w:t>
      </w:r>
      <w:r>
        <w:rPr>
          <w:sz w:val="28"/>
          <w:szCs w:val="28"/>
        </w:rPr>
        <w:t xml:space="preserve">. </w:t>
      </w:r>
      <w:r w:rsidRPr="00DE25B9">
        <w:rPr>
          <w:sz w:val="28"/>
          <w:szCs w:val="28"/>
        </w:rPr>
        <w:t xml:space="preserve"> Предложения по строительству и реконструкции тепловых сетей для обеспечения нормативной надежности и безопасности теплоснабжения.</w:t>
      </w:r>
      <w:bookmarkEnd w:id="138"/>
      <w:bookmarkEnd w:id="139"/>
    </w:p>
    <w:p w:rsidR="00DE25B9" w:rsidRPr="00DE25B9" w:rsidRDefault="00DE25B9" w:rsidP="00DE25B9">
      <w:pPr>
        <w:pStyle w:val="aff0"/>
        <w:spacing w:after="0" w:line="240" w:lineRule="auto"/>
        <w:ind w:firstLine="993"/>
        <w:rPr>
          <w:sz w:val="28"/>
          <w:szCs w:val="28"/>
        </w:rPr>
      </w:pPr>
      <w:r w:rsidRPr="00DE25B9">
        <w:rPr>
          <w:sz w:val="28"/>
          <w:szCs w:val="28"/>
        </w:rPr>
        <w:t xml:space="preserve">Рекомендуется реконструкция тепловых сетей с использованием </w:t>
      </w:r>
      <w:proofErr w:type="spellStart"/>
      <w:r w:rsidRPr="00DE25B9">
        <w:rPr>
          <w:sz w:val="28"/>
          <w:szCs w:val="28"/>
        </w:rPr>
        <w:t>энергоэффективного</w:t>
      </w:r>
      <w:proofErr w:type="spellEnd"/>
      <w:r w:rsidRPr="00DE25B9">
        <w:rPr>
          <w:sz w:val="28"/>
          <w:szCs w:val="28"/>
        </w:rPr>
        <w:t xml:space="preserve"> оборудования, применением эффективных технологий при восстановлении разрушенной тепловой изоляции. Для своевременного определения мест утечек теплоносителя при авариях на тепловых сетях, уменьшения выброса теплоносителя в атмосферу рекомендуется применять </w:t>
      </w:r>
      <w:proofErr w:type="spellStart"/>
      <w:r w:rsidRPr="00DE25B9">
        <w:rPr>
          <w:sz w:val="28"/>
          <w:szCs w:val="28"/>
        </w:rPr>
        <w:t>предизолированные</w:t>
      </w:r>
      <w:proofErr w:type="spellEnd"/>
      <w:r w:rsidRPr="00DE25B9">
        <w:rPr>
          <w:sz w:val="28"/>
          <w:szCs w:val="28"/>
        </w:rPr>
        <w:t xml:space="preserve"> трубопроводы в ППУ изоляции с системой оперативно-дистанционного контроля (ОДК).</w:t>
      </w:r>
    </w:p>
    <w:p w:rsidR="00DE25B9" w:rsidRPr="00DE25B9" w:rsidRDefault="00DE25B9" w:rsidP="00DE25B9">
      <w:pPr>
        <w:pStyle w:val="aff0"/>
        <w:spacing w:after="0" w:line="240" w:lineRule="auto"/>
        <w:ind w:firstLine="0"/>
        <w:rPr>
          <w:sz w:val="28"/>
          <w:szCs w:val="28"/>
        </w:rPr>
      </w:pPr>
    </w:p>
    <w:p w:rsidR="00DE25B9" w:rsidRPr="00DE25B9" w:rsidRDefault="00DE25B9" w:rsidP="00CB3BC2">
      <w:pPr>
        <w:pStyle w:val="afc"/>
        <w:spacing w:after="0" w:line="240" w:lineRule="auto"/>
        <w:ind w:right="-23"/>
        <w:jc w:val="center"/>
        <w:outlineLvl w:val="1"/>
        <w:rPr>
          <w:sz w:val="28"/>
          <w:szCs w:val="28"/>
        </w:rPr>
      </w:pPr>
      <w:bookmarkStart w:id="140" w:name="_Toc343247296"/>
      <w:bookmarkStart w:id="141" w:name="_Toc343877009"/>
      <w:bookmarkStart w:id="142" w:name="_Toc422079715"/>
      <w:r w:rsidRPr="00DE25B9">
        <w:rPr>
          <w:sz w:val="28"/>
          <w:szCs w:val="28"/>
        </w:rPr>
        <w:t>РАЗДЕЛ 6. ПЕРСПЕКТИВНЫЕ ТОПЛИВНЫЕ БАЛАНСЫ</w:t>
      </w:r>
      <w:bookmarkEnd w:id="140"/>
      <w:bookmarkEnd w:id="141"/>
      <w:bookmarkEnd w:id="142"/>
    </w:p>
    <w:p w:rsidR="00DE25B9" w:rsidRPr="00DE25B9" w:rsidRDefault="00DE25B9" w:rsidP="00DE25B9">
      <w:pPr>
        <w:pStyle w:val="aff0"/>
        <w:spacing w:after="0" w:line="240" w:lineRule="auto"/>
        <w:ind w:firstLine="993"/>
        <w:rPr>
          <w:sz w:val="28"/>
          <w:szCs w:val="28"/>
        </w:rPr>
      </w:pPr>
      <w:bookmarkStart w:id="143" w:name="_Toc343247297"/>
      <w:bookmarkStart w:id="144" w:name="_Toc343877010"/>
    </w:p>
    <w:p w:rsidR="00DE25B9" w:rsidRDefault="00DE25B9" w:rsidP="00DE25B9">
      <w:pPr>
        <w:pStyle w:val="aff0"/>
        <w:spacing w:after="0" w:line="240" w:lineRule="auto"/>
        <w:ind w:firstLine="993"/>
        <w:rPr>
          <w:sz w:val="28"/>
          <w:szCs w:val="28"/>
        </w:rPr>
      </w:pPr>
      <w:r w:rsidRPr="00DE25B9">
        <w:rPr>
          <w:sz w:val="28"/>
          <w:szCs w:val="28"/>
        </w:rPr>
        <w:t>В таблице 6.1</w:t>
      </w:r>
      <w:r>
        <w:rPr>
          <w:sz w:val="28"/>
          <w:szCs w:val="28"/>
        </w:rPr>
        <w:t>.</w:t>
      </w:r>
      <w:r w:rsidRPr="00DE25B9">
        <w:rPr>
          <w:sz w:val="28"/>
          <w:szCs w:val="28"/>
        </w:rPr>
        <w:t xml:space="preserve"> представлена сводная информация по существующему виду используемого, резервного и аварийного топлива, а также расход основного топлива на покрытие тепловой нагрузки.  </w:t>
      </w:r>
    </w:p>
    <w:p w:rsidR="00DE25B9" w:rsidRPr="00DE25B9" w:rsidRDefault="00DE25B9" w:rsidP="00DE25B9">
      <w:pPr>
        <w:pStyle w:val="aff0"/>
        <w:spacing w:after="0" w:line="240" w:lineRule="auto"/>
        <w:ind w:firstLine="993"/>
        <w:rPr>
          <w:sz w:val="28"/>
          <w:szCs w:val="28"/>
        </w:rPr>
      </w:pPr>
    </w:p>
    <w:p w:rsidR="00DE25B9" w:rsidRPr="00DE25B9" w:rsidRDefault="00DE25B9" w:rsidP="00DE25B9">
      <w:pPr>
        <w:jc w:val="right"/>
        <w:rPr>
          <w:rFonts w:eastAsia="Calibri"/>
          <w:sz w:val="28"/>
          <w:szCs w:val="28"/>
          <w:lang w:eastAsia="en-US"/>
        </w:rPr>
      </w:pPr>
      <w:r w:rsidRPr="00DE25B9">
        <w:rPr>
          <w:sz w:val="28"/>
          <w:szCs w:val="28"/>
        </w:rPr>
        <w:t xml:space="preserve">Таблица 6.1 </w:t>
      </w:r>
    </w:p>
    <w:p w:rsidR="00DE25B9" w:rsidRPr="00DE25B9" w:rsidRDefault="00DE25B9" w:rsidP="00DE25B9">
      <w:pPr>
        <w:pStyle w:val="aff0"/>
        <w:spacing w:after="0" w:line="240" w:lineRule="auto"/>
        <w:ind w:firstLine="0"/>
        <w:jc w:val="center"/>
        <w:rPr>
          <w:sz w:val="28"/>
          <w:szCs w:val="28"/>
        </w:rPr>
      </w:pPr>
      <w:r w:rsidRPr="00DE25B9">
        <w:rPr>
          <w:sz w:val="28"/>
          <w:szCs w:val="28"/>
        </w:rPr>
        <w:t>Сводная информация по используемому топливу на теплогенерирующих источниках сельского поселения Болчары</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510"/>
        <w:gridCol w:w="2410"/>
        <w:gridCol w:w="2410"/>
        <w:gridCol w:w="1701"/>
      </w:tblGrid>
      <w:tr w:rsidR="00DE25B9" w:rsidRPr="0035464E" w:rsidTr="00473435">
        <w:trPr>
          <w:trHeight w:val="477"/>
        </w:trPr>
        <w:tc>
          <w:tcPr>
            <w:tcW w:w="3510" w:type="dxa"/>
            <w:shd w:val="clear" w:color="auto" w:fill="auto"/>
            <w:vAlign w:val="center"/>
          </w:tcPr>
          <w:p w:rsidR="00DE25B9" w:rsidRPr="00604C83" w:rsidRDefault="00DE25B9" w:rsidP="00473435">
            <w:pPr>
              <w:pStyle w:val="aff2"/>
              <w:ind w:left="-142" w:right="-108"/>
              <w:rPr>
                <w:rFonts w:ascii="Times New Roman" w:hAnsi="Times New Roman"/>
                <w:sz w:val="24"/>
                <w:szCs w:val="24"/>
              </w:rPr>
            </w:pPr>
            <w:r w:rsidRPr="00604C83">
              <w:rPr>
                <w:rFonts w:ascii="Times New Roman" w:hAnsi="Times New Roman"/>
                <w:sz w:val="24"/>
                <w:szCs w:val="24"/>
              </w:rPr>
              <w:t>Котельная</w:t>
            </w:r>
          </w:p>
        </w:tc>
        <w:tc>
          <w:tcPr>
            <w:tcW w:w="2410" w:type="dxa"/>
            <w:shd w:val="clear" w:color="auto" w:fill="auto"/>
            <w:vAlign w:val="center"/>
          </w:tcPr>
          <w:p w:rsidR="00DE25B9" w:rsidRPr="00604C83" w:rsidRDefault="00DE25B9" w:rsidP="00473435">
            <w:pPr>
              <w:pStyle w:val="aff2"/>
              <w:ind w:left="-142" w:right="-108"/>
              <w:rPr>
                <w:rFonts w:ascii="Times New Roman" w:hAnsi="Times New Roman"/>
                <w:sz w:val="24"/>
                <w:szCs w:val="24"/>
              </w:rPr>
            </w:pPr>
            <w:r w:rsidRPr="00604C83">
              <w:rPr>
                <w:rFonts w:ascii="Times New Roman" w:hAnsi="Times New Roman"/>
                <w:sz w:val="24"/>
                <w:szCs w:val="24"/>
              </w:rPr>
              <w:t>Вид</w:t>
            </w:r>
          </w:p>
          <w:p w:rsidR="00DE25B9" w:rsidRPr="00604C83" w:rsidRDefault="00DE25B9" w:rsidP="00473435">
            <w:pPr>
              <w:pStyle w:val="aff2"/>
              <w:ind w:left="-142" w:right="-108"/>
              <w:rPr>
                <w:rFonts w:ascii="Times New Roman" w:hAnsi="Times New Roman"/>
                <w:sz w:val="24"/>
                <w:szCs w:val="24"/>
              </w:rPr>
            </w:pPr>
            <w:r w:rsidRPr="00604C83">
              <w:rPr>
                <w:rFonts w:ascii="Times New Roman" w:hAnsi="Times New Roman"/>
                <w:sz w:val="24"/>
                <w:szCs w:val="24"/>
              </w:rPr>
              <w:t>используемого топлива</w:t>
            </w:r>
          </w:p>
        </w:tc>
        <w:tc>
          <w:tcPr>
            <w:tcW w:w="2410" w:type="dxa"/>
            <w:shd w:val="clear" w:color="auto" w:fill="auto"/>
            <w:vAlign w:val="center"/>
          </w:tcPr>
          <w:p w:rsidR="00DE25B9" w:rsidRPr="00604C83" w:rsidRDefault="00DE25B9" w:rsidP="00473435">
            <w:pPr>
              <w:pStyle w:val="aff2"/>
              <w:ind w:left="-142" w:right="-108"/>
              <w:rPr>
                <w:rFonts w:ascii="Times New Roman" w:hAnsi="Times New Roman"/>
                <w:sz w:val="24"/>
                <w:szCs w:val="24"/>
              </w:rPr>
            </w:pPr>
            <w:r w:rsidRPr="00604C83">
              <w:rPr>
                <w:rFonts w:ascii="Times New Roman" w:hAnsi="Times New Roman"/>
                <w:sz w:val="24"/>
                <w:szCs w:val="24"/>
              </w:rPr>
              <w:t>Расход топлива на выработку тепловой энергии, т/год</w:t>
            </w:r>
          </w:p>
        </w:tc>
        <w:tc>
          <w:tcPr>
            <w:tcW w:w="1701" w:type="dxa"/>
            <w:shd w:val="clear" w:color="auto" w:fill="auto"/>
            <w:vAlign w:val="center"/>
          </w:tcPr>
          <w:p w:rsidR="00DE25B9" w:rsidRPr="00604C83" w:rsidRDefault="00DE25B9" w:rsidP="00473435">
            <w:pPr>
              <w:pStyle w:val="aff2"/>
              <w:ind w:left="-142" w:right="-108"/>
              <w:rPr>
                <w:rFonts w:ascii="Times New Roman" w:hAnsi="Times New Roman"/>
                <w:sz w:val="24"/>
                <w:szCs w:val="24"/>
              </w:rPr>
            </w:pPr>
            <w:r w:rsidRPr="00604C83">
              <w:rPr>
                <w:rFonts w:ascii="Times New Roman" w:hAnsi="Times New Roman"/>
                <w:sz w:val="24"/>
                <w:szCs w:val="24"/>
              </w:rPr>
              <w:t>Резервный вид топлива</w:t>
            </w:r>
          </w:p>
        </w:tc>
      </w:tr>
      <w:tr w:rsidR="00DE25B9" w:rsidRPr="0035464E" w:rsidTr="00473435">
        <w:trPr>
          <w:trHeight w:val="477"/>
        </w:trPr>
        <w:tc>
          <w:tcPr>
            <w:tcW w:w="3510" w:type="dxa"/>
            <w:shd w:val="clear" w:color="auto" w:fill="auto"/>
            <w:vAlign w:val="center"/>
          </w:tcPr>
          <w:p w:rsidR="00DE25B9" w:rsidRPr="0035464E" w:rsidRDefault="00DE25B9" w:rsidP="00473435">
            <w:pPr>
              <w:ind w:left="-142" w:right="-108"/>
              <w:jc w:val="center"/>
            </w:pPr>
            <w:r w:rsidRPr="0035464E">
              <w:t>Котельная с. Болчары</w:t>
            </w:r>
          </w:p>
        </w:tc>
        <w:tc>
          <w:tcPr>
            <w:tcW w:w="2410" w:type="dxa"/>
            <w:shd w:val="clear" w:color="auto" w:fill="auto"/>
            <w:vAlign w:val="center"/>
          </w:tcPr>
          <w:p w:rsidR="00DE25B9" w:rsidRPr="00604C83" w:rsidRDefault="00DE25B9" w:rsidP="00473435">
            <w:pPr>
              <w:pStyle w:val="aff2"/>
              <w:ind w:left="-142" w:right="-108"/>
              <w:rPr>
                <w:rFonts w:ascii="Times New Roman" w:hAnsi="Times New Roman"/>
                <w:sz w:val="24"/>
                <w:szCs w:val="24"/>
                <w:highlight w:val="yellow"/>
              </w:rPr>
            </w:pPr>
            <w:r w:rsidRPr="00604C83">
              <w:rPr>
                <w:rFonts w:ascii="Times New Roman" w:eastAsia="Times New Roman" w:hAnsi="Times New Roman"/>
                <w:sz w:val="24"/>
                <w:szCs w:val="24"/>
                <w:lang w:eastAsia="ru-RU"/>
              </w:rPr>
              <w:t>Нефть</w:t>
            </w:r>
          </w:p>
        </w:tc>
        <w:tc>
          <w:tcPr>
            <w:tcW w:w="2410" w:type="dxa"/>
            <w:shd w:val="clear" w:color="auto" w:fill="auto"/>
            <w:vAlign w:val="center"/>
          </w:tcPr>
          <w:p w:rsidR="00DE25B9" w:rsidRPr="001D4C86" w:rsidRDefault="00DE25B9" w:rsidP="00473435">
            <w:pPr>
              <w:pStyle w:val="aff2"/>
              <w:ind w:left="-142" w:right="-108"/>
              <w:rPr>
                <w:rFonts w:ascii="Times New Roman" w:hAnsi="Times New Roman"/>
                <w:sz w:val="24"/>
                <w:szCs w:val="24"/>
              </w:rPr>
            </w:pPr>
            <w:r w:rsidRPr="001D4C86">
              <w:rPr>
                <w:rFonts w:ascii="Times New Roman" w:hAnsi="Times New Roman"/>
                <w:sz w:val="24"/>
                <w:szCs w:val="24"/>
              </w:rPr>
              <w:t>1034</w:t>
            </w:r>
          </w:p>
        </w:tc>
        <w:tc>
          <w:tcPr>
            <w:tcW w:w="1701" w:type="dxa"/>
            <w:shd w:val="clear" w:color="auto" w:fill="auto"/>
            <w:vAlign w:val="center"/>
          </w:tcPr>
          <w:p w:rsidR="00DE25B9" w:rsidRPr="00604C83" w:rsidRDefault="00DE25B9" w:rsidP="00473435">
            <w:pPr>
              <w:pStyle w:val="aff2"/>
              <w:ind w:left="-142" w:right="-108"/>
              <w:rPr>
                <w:rFonts w:ascii="Times New Roman" w:hAnsi="Times New Roman"/>
                <w:sz w:val="24"/>
                <w:szCs w:val="24"/>
              </w:rPr>
            </w:pPr>
            <w:r w:rsidRPr="00604C83">
              <w:rPr>
                <w:rFonts w:ascii="Times New Roman" w:hAnsi="Times New Roman"/>
                <w:sz w:val="24"/>
                <w:szCs w:val="24"/>
              </w:rPr>
              <w:t>-</w:t>
            </w:r>
          </w:p>
        </w:tc>
      </w:tr>
    </w:tbl>
    <w:p w:rsidR="00DE25B9" w:rsidRDefault="00DE25B9" w:rsidP="00DE25B9">
      <w:pPr>
        <w:pStyle w:val="aff0"/>
        <w:spacing w:after="0" w:line="240" w:lineRule="auto"/>
        <w:ind w:firstLine="426"/>
      </w:pPr>
    </w:p>
    <w:p w:rsidR="00DE25B9" w:rsidRPr="00DE25B9" w:rsidRDefault="00DE25B9" w:rsidP="00DE25B9">
      <w:pPr>
        <w:pStyle w:val="aff0"/>
        <w:spacing w:after="0" w:line="240" w:lineRule="auto"/>
        <w:ind w:firstLine="426"/>
        <w:rPr>
          <w:sz w:val="28"/>
          <w:szCs w:val="28"/>
        </w:rPr>
      </w:pPr>
      <w:r w:rsidRPr="00DE25B9">
        <w:rPr>
          <w:sz w:val="28"/>
          <w:szCs w:val="28"/>
        </w:rPr>
        <w:t>В таблице 6.2</w:t>
      </w:r>
      <w:r>
        <w:rPr>
          <w:sz w:val="28"/>
          <w:szCs w:val="28"/>
        </w:rPr>
        <w:t>.</w:t>
      </w:r>
      <w:r w:rsidRPr="00DE25B9">
        <w:rPr>
          <w:sz w:val="28"/>
          <w:szCs w:val="28"/>
        </w:rPr>
        <w:t xml:space="preserve"> представлен перспективный топливный баланс муниципальных котельной сельского поселения Болчары.</w:t>
      </w:r>
    </w:p>
    <w:p w:rsidR="00DE25B9" w:rsidRDefault="00DE25B9" w:rsidP="00DE25B9">
      <w:pPr>
        <w:pStyle w:val="aff0"/>
        <w:spacing w:after="0" w:line="240" w:lineRule="auto"/>
        <w:ind w:firstLine="426"/>
      </w:pPr>
    </w:p>
    <w:p w:rsidR="00DE25B9" w:rsidRPr="00DE25B9" w:rsidRDefault="00DE25B9" w:rsidP="00DE25B9">
      <w:pPr>
        <w:pStyle w:val="aff0"/>
        <w:spacing w:after="0" w:line="240" w:lineRule="auto"/>
        <w:ind w:firstLine="426"/>
        <w:jc w:val="right"/>
        <w:rPr>
          <w:sz w:val="28"/>
          <w:szCs w:val="28"/>
        </w:rPr>
      </w:pPr>
      <w:r w:rsidRPr="00DE25B9">
        <w:rPr>
          <w:sz w:val="28"/>
          <w:szCs w:val="28"/>
        </w:rPr>
        <w:t xml:space="preserve">Таблица 6.2 </w:t>
      </w:r>
    </w:p>
    <w:p w:rsidR="00DE25B9" w:rsidRPr="00DE25B9" w:rsidRDefault="00DE25B9" w:rsidP="00DE25B9">
      <w:pPr>
        <w:pStyle w:val="aff0"/>
        <w:spacing w:after="0" w:line="240" w:lineRule="auto"/>
        <w:ind w:firstLine="0"/>
        <w:jc w:val="center"/>
        <w:rPr>
          <w:sz w:val="28"/>
          <w:szCs w:val="28"/>
        </w:rPr>
      </w:pPr>
      <w:r w:rsidRPr="00DE25B9">
        <w:rPr>
          <w:sz w:val="28"/>
          <w:szCs w:val="28"/>
        </w:rPr>
        <w:t xml:space="preserve">Перспективные топливные балансы </w:t>
      </w:r>
      <w:r w:rsidRPr="00DE25B9">
        <w:rPr>
          <w:rFonts w:eastAsia="Times New Roman"/>
          <w:sz w:val="28"/>
          <w:szCs w:val="28"/>
          <w:lang w:eastAsia="ru-RU"/>
        </w:rPr>
        <w:t>муниципальных котельной сельского поселения Болчары</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9"/>
        <w:gridCol w:w="1631"/>
        <w:gridCol w:w="1632"/>
        <w:gridCol w:w="1631"/>
        <w:gridCol w:w="1632"/>
        <w:gridCol w:w="1696"/>
      </w:tblGrid>
      <w:tr w:rsidR="00DE25B9" w:rsidRPr="0035464E" w:rsidTr="00473435">
        <w:tc>
          <w:tcPr>
            <w:tcW w:w="1809" w:type="dxa"/>
            <w:vMerge w:val="restart"/>
            <w:vAlign w:val="center"/>
          </w:tcPr>
          <w:p w:rsidR="00DE25B9" w:rsidRPr="00604C83" w:rsidRDefault="00DE25B9" w:rsidP="00473435">
            <w:pPr>
              <w:pStyle w:val="aff0"/>
              <w:spacing w:after="0" w:line="240" w:lineRule="auto"/>
              <w:ind w:firstLine="0"/>
              <w:jc w:val="center"/>
              <w:rPr>
                <w:b/>
              </w:rPr>
            </w:pPr>
            <w:r w:rsidRPr="00604C83">
              <w:rPr>
                <w:bCs/>
                <w:iCs/>
              </w:rPr>
              <w:t>Котельная</w:t>
            </w:r>
          </w:p>
        </w:tc>
        <w:tc>
          <w:tcPr>
            <w:tcW w:w="8222" w:type="dxa"/>
            <w:gridSpan w:val="5"/>
            <w:vAlign w:val="center"/>
          </w:tcPr>
          <w:p w:rsidR="00DE25B9" w:rsidRPr="00604C83" w:rsidRDefault="00DE25B9" w:rsidP="00473435">
            <w:pPr>
              <w:pStyle w:val="aff0"/>
              <w:spacing w:after="0" w:line="240" w:lineRule="auto"/>
              <w:ind w:firstLine="426"/>
              <w:jc w:val="center"/>
              <w:rPr>
                <w:b/>
              </w:rPr>
            </w:pPr>
            <w:r w:rsidRPr="00604C83">
              <w:t xml:space="preserve">Расход условного топлива, </w:t>
            </w:r>
            <w:proofErr w:type="spellStart"/>
            <w:r w:rsidRPr="00604C83">
              <w:t>кг.у.т</w:t>
            </w:r>
            <w:proofErr w:type="spellEnd"/>
            <w:r w:rsidRPr="00604C83">
              <w:t>./Гкал</w:t>
            </w:r>
          </w:p>
        </w:tc>
      </w:tr>
      <w:tr w:rsidR="00DE25B9" w:rsidRPr="0035464E" w:rsidTr="00473435">
        <w:tc>
          <w:tcPr>
            <w:tcW w:w="1809" w:type="dxa"/>
            <w:vMerge/>
            <w:vAlign w:val="center"/>
          </w:tcPr>
          <w:p w:rsidR="00DE25B9" w:rsidRPr="00604C83" w:rsidRDefault="00DE25B9" w:rsidP="00473435">
            <w:pPr>
              <w:pStyle w:val="aff0"/>
              <w:spacing w:after="0" w:line="240" w:lineRule="auto"/>
              <w:ind w:firstLine="0"/>
              <w:jc w:val="center"/>
              <w:rPr>
                <w:b/>
              </w:rPr>
            </w:pPr>
          </w:p>
        </w:tc>
        <w:tc>
          <w:tcPr>
            <w:tcW w:w="1631" w:type="dxa"/>
            <w:vAlign w:val="center"/>
          </w:tcPr>
          <w:p w:rsidR="00DE25B9" w:rsidRPr="00604C83" w:rsidRDefault="00DE25B9" w:rsidP="00473435">
            <w:pPr>
              <w:pStyle w:val="aff0"/>
              <w:spacing w:after="0" w:line="240" w:lineRule="auto"/>
              <w:ind w:firstLine="34"/>
              <w:jc w:val="center"/>
            </w:pPr>
            <w:r w:rsidRPr="00604C83">
              <w:t>2013</w:t>
            </w:r>
          </w:p>
        </w:tc>
        <w:tc>
          <w:tcPr>
            <w:tcW w:w="1632" w:type="dxa"/>
            <w:vAlign w:val="center"/>
          </w:tcPr>
          <w:p w:rsidR="00DE25B9" w:rsidRPr="00604C83" w:rsidRDefault="00DE25B9" w:rsidP="00473435">
            <w:pPr>
              <w:pStyle w:val="aff0"/>
              <w:spacing w:after="0" w:line="240" w:lineRule="auto"/>
              <w:ind w:firstLine="34"/>
              <w:jc w:val="center"/>
            </w:pPr>
            <w:r w:rsidRPr="00604C83">
              <w:t>2014</w:t>
            </w:r>
          </w:p>
        </w:tc>
        <w:tc>
          <w:tcPr>
            <w:tcW w:w="1631" w:type="dxa"/>
            <w:vAlign w:val="center"/>
          </w:tcPr>
          <w:p w:rsidR="00DE25B9" w:rsidRPr="00604C83" w:rsidRDefault="00DE25B9" w:rsidP="00473435">
            <w:pPr>
              <w:pStyle w:val="aff0"/>
              <w:spacing w:after="0" w:line="240" w:lineRule="auto"/>
              <w:ind w:firstLine="34"/>
              <w:jc w:val="center"/>
            </w:pPr>
            <w:r w:rsidRPr="00604C83">
              <w:t>2014-2018</w:t>
            </w:r>
          </w:p>
        </w:tc>
        <w:tc>
          <w:tcPr>
            <w:tcW w:w="1632" w:type="dxa"/>
            <w:vAlign w:val="center"/>
          </w:tcPr>
          <w:p w:rsidR="00DE25B9" w:rsidRPr="00604C83" w:rsidRDefault="00DE25B9" w:rsidP="00473435">
            <w:pPr>
              <w:pStyle w:val="aff0"/>
              <w:spacing w:after="0" w:line="240" w:lineRule="auto"/>
              <w:ind w:firstLine="34"/>
              <w:jc w:val="center"/>
            </w:pPr>
            <w:r w:rsidRPr="00604C83">
              <w:t>2019-2023</w:t>
            </w:r>
          </w:p>
        </w:tc>
        <w:tc>
          <w:tcPr>
            <w:tcW w:w="1696" w:type="dxa"/>
            <w:vAlign w:val="center"/>
          </w:tcPr>
          <w:p w:rsidR="00DE25B9" w:rsidRPr="00604C83" w:rsidRDefault="00DE25B9" w:rsidP="00473435">
            <w:pPr>
              <w:pStyle w:val="aff0"/>
              <w:spacing w:after="0" w:line="240" w:lineRule="auto"/>
              <w:ind w:firstLine="34"/>
              <w:jc w:val="center"/>
            </w:pPr>
            <w:r w:rsidRPr="00604C83">
              <w:t>2024-2028</w:t>
            </w:r>
          </w:p>
        </w:tc>
      </w:tr>
      <w:tr w:rsidR="00DE25B9" w:rsidRPr="0035464E" w:rsidTr="00473435">
        <w:tc>
          <w:tcPr>
            <w:tcW w:w="1809" w:type="dxa"/>
            <w:vAlign w:val="center"/>
          </w:tcPr>
          <w:p w:rsidR="00DE25B9" w:rsidRPr="0035464E" w:rsidRDefault="00DE25B9" w:rsidP="00473435">
            <w:pPr>
              <w:jc w:val="center"/>
              <w:rPr>
                <w:lang w:eastAsia="en-US"/>
              </w:rPr>
            </w:pPr>
            <w:r w:rsidRPr="0035464E">
              <w:t xml:space="preserve">Котельная </w:t>
            </w:r>
            <w:r>
              <w:t xml:space="preserve">                  </w:t>
            </w:r>
            <w:r w:rsidRPr="0035464E">
              <w:t>с. Болчары</w:t>
            </w:r>
          </w:p>
        </w:tc>
        <w:tc>
          <w:tcPr>
            <w:tcW w:w="1631" w:type="dxa"/>
            <w:vAlign w:val="center"/>
          </w:tcPr>
          <w:p w:rsidR="00DE25B9" w:rsidRPr="00604C83" w:rsidRDefault="00DE25B9" w:rsidP="00473435">
            <w:pPr>
              <w:pStyle w:val="aff2"/>
              <w:ind w:firstLine="34"/>
              <w:rPr>
                <w:rFonts w:ascii="Times New Roman" w:hAnsi="Times New Roman"/>
                <w:sz w:val="24"/>
                <w:szCs w:val="24"/>
                <w:highlight w:val="yellow"/>
              </w:rPr>
            </w:pPr>
            <w:r w:rsidRPr="00604C83">
              <w:rPr>
                <w:rFonts w:ascii="Times New Roman" w:eastAsia="Times New Roman" w:hAnsi="Times New Roman"/>
                <w:sz w:val="24"/>
                <w:szCs w:val="24"/>
              </w:rPr>
              <w:t>181,24</w:t>
            </w:r>
          </w:p>
        </w:tc>
        <w:tc>
          <w:tcPr>
            <w:tcW w:w="1632" w:type="dxa"/>
            <w:vAlign w:val="center"/>
          </w:tcPr>
          <w:p w:rsidR="00DE25B9" w:rsidRPr="00604C83" w:rsidRDefault="00DE25B9" w:rsidP="00473435">
            <w:pPr>
              <w:pStyle w:val="aff2"/>
              <w:ind w:firstLine="34"/>
              <w:rPr>
                <w:rFonts w:ascii="Times New Roman" w:hAnsi="Times New Roman"/>
                <w:sz w:val="24"/>
                <w:szCs w:val="24"/>
                <w:highlight w:val="yellow"/>
              </w:rPr>
            </w:pPr>
            <w:r w:rsidRPr="00604C83">
              <w:rPr>
                <w:rFonts w:ascii="Times New Roman" w:eastAsia="Times New Roman" w:hAnsi="Times New Roman"/>
                <w:sz w:val="24"/>
                <w:szCs w:val="24"/>
              </w:rPr>
              <w:t>181,24</w:t>
            </w:r>
          </w:p>
        </w:tc>
        <w:tc>
          <w:tcPr>
            <w:tcW w:w="1631" w:type="dxa"/>
            <w:vAlign w:val="center"/>
          </w:tcPr>
          <w:p w:rsidR="00DE25B9" w:rsidRPr="00604C83" w:rsidRDefault="00DE25B9" w:rsidP="00473435">
            <w:pPr>
              <w:pStyle w:val="aff2"/>
              <w:ind w:firstLine="34"/>
              <w:rPr>
                <w:rFonts w:ascii="Times New Roman" w:hAnsi="Times New Roman"/>
                <w:sz w:val="24"/>
                <w:szCs w:val="24"/>
                <w:highlight w:val="yellow"/>
              </w:rPr>
            </w:pPr>
            <w:r w:rsidRPr="00604C83">
              <w:rPr>
                <w:rFonts w:ascii="Times New Roman" w:eastAsia="Times New Roman" w:hAnsi="Times New Roman"/>
                <w:sz w:val="24"/>
                <w:szCs w:val="24"/>
              </w:rPr>
              <w:t>181,24</w:t>
            </w:r>
          </w:p>
        </w:tc>
        <w:tc>
          <w:tcPr>
            <w:tcW w:w="1632" w:type="dxa"/>
            <w:vAlign w:val="center"/>
          </w:tcPr>
          <w:p w:rsidR="00DE25B9" w:rsidRPr="00604C83" w:rsidRDefault="00DE25B9" w:rsidP="00473435">
            <w:pPr>
              <w:pStyle w:val="aff2"/>
              <w:ind w:firstLine="34"/>
              <w:rPr>
                <w:rFonts w:ascii="Times New Roman" w:hAnsi="Times New Roman"/>
                <w:sz w:val="24"/>
                <w:szCs w:val="24"/>
                <w:highlight w:val="yellow"/>
              </w:rPr>
            </w:pPr>
            <w:r w:rsidRPr="00604C83">
              <w:rPr>
                <w:rFonts w:ascii="Times New Roman" w:eastAsia="Times New Roman" w:hAnsi="Times New Roman"/>
                <w:sz w:val="24"/>
                <w:szCs w:val="24"/>
              </w:rPr>
              <w:t>180,91</w:t>
            </w:r>
          </w:p>
        </w:tc>
        <w:tc>
          <w:tcPr>
            <w:tcW w:w="1696" w:type="dxa"/>
            <w:vAlign w:val="center"/>
          </w:tcPr>
          <w:p w:rsidR="00DE25B9" w:rsidRPr="00604C83" w:rsidRDefault="00DE25B9" w:rsidP="00473435">
            <w:pPr>
              <w:pStyle w:val="aff2"/>
              <w:ind w:firstLine="34"/>
              <w:rPr>
                <w:rFonts w:ascii="Times New Roman" w:hAnsi="Times New Roman"/>
                <w:sz w:val="24"/>
                <w:szCs w:val="24"/>
                <w:highlight w:val="yellow"/>
              </w:rPr>
            </w:pPr>
            <w:r w:rsidRPr="00604C83">
              <w:rPr>
                <w:rFonts w:ascii="Times New Roman" w:eastAsia="Times New Roman" w:hAnsi="Times New Roman"/>
                <w:sz w:val="24"/>
                <w:szCs w:val="24"/>
              </w:rPr>
              <w:t>180,91</w:t>
            </w:r>
          </w:p>
        </w:tc>
      </w:tr>
    </w:tbl>
    <w:p w:rsidR="00DE25B9" w:rsidRPr="0035464E" w:rsidRDefault="00DE25B9" w:rsidP="00DE25B9">
      <w:pPr>
        <w:pStyle w:val="aff0"/>
        <w:spacing w:after="0" w:line="240" w:lineRule="auto"/>
        <w:ind w:firstLine="426"/>
        <w:outlineLvl w:val="0"/>
        <w:rPr>
          <w:b/>
        </w:rPr>
      </w:pPr>
      <w:bookmarkStart w:id="145" w:name="_Toc422079716"/>
    </w:p>
    <w:p w:rsidR="00DE25B9" w:rsidRDefault="00DE25B9" w:rsidP="00DE25B9">
      <w:pPr>
        <w:pStyle w:val="aff0"/>
        <w:spacing w:after="0" w:line="240" w:lineRule="auto"/>
        <w:ind w:firstLine="426"/>
        <w:outlineLvl w:val="0"/>
        <w:rPr>
          <w:b/>
        </w:rPr>
      </w:pPr>
    </w:p>
    <w:p w:rsidR="00DE25B9" w:rsidRPr="00DE25B9" w:rsidRDefault="00DE25B9" w:rsidP="00CB3BC2">
      <w:pPr>
        <w:pStyle w:val="aff0"/>
        <w:tabs>
          <w:tab w:val="left" w:pos="993"/>
        </w:tabs>
        <w:spacing w:after="0" w:line="240" w:lineRule="auto"/>
        <w:ind w:firstLine="0"/>
        <w:jc w:val="center"/>
        <w:outlineLvl w:val="0"/>
        <w:rPr>
          <w:b/>
          <w:sz w:val="28"/>
          <w:szCs w:val="28"/>
        </w:rPr>
      </w:pPr>
      <w:r w:rsidRPr="00DE25B9">
        <w:rPr>
          <w:b/>
          <w:sz w:val="28"/>
          <w:szCs w:val="28"/>
        </w:rPr>
        <w:t>РАЗДЕЛ 7. ИНВЕСТИЦИИ В СТРОИТЕЛЬСТВО, РЕКОНСТРУКЦИЮ И ТЕХНИЧЕСКОЕ ПЕРЕВООРУЖЕНИЕ</w:t>
      </w:r>
      <w:bookmarkEnd w:id="143"/>
      <w:bookmarkEnd w:id="144"/>
      <w:bookmarkEnd w:id="145"/>
    </w:p>
    <w:p w:rsidR="00DE25B9" w:rsidRPr="00DE25B9" w:rsidRDefault="00DE25B9" w:rsidP="00DE25B9">
      <w:pPr>
        <w:pStyle w:val="aff0"/>
        <w:tabs>
          <w:tab w:val="left" w:pos="993"/>
        </w:tabs>
        <w:spacing w:after="0" w:line="240" w:lineRule="auto"/>
        <w:ind w:firstLine="851"/>
        <w:outlineLvl w:val="0"/>
        <w:rPr>
          <w:b/>
          <w:sz w:val="28"/>
          <w:szCs w:val="28"/>
        </w:rPr>
      </w:pPr>
    </w:p>
    <w:p w:rsidR="00DE25B9" w:rsidRPr="00DE25B9" w:rsidRDefault="00DE25B9" w:rsidP="00DE25B9">
      <w:pPr>
        <w:pStyle w:val="afc"/>
        <w:tabs>
          <w:tab w:val="left" w:pos="993"/>
        </w:tabs>
        <w:spacing w:after="0" w:line="240" w:lineRule="auto"/>
        <w:ind w:right="-23" w:firstLine="851"/>
        <w:outlineLvl w:val="1"/>
        <w:rPr>
          <w:sz w:val="28"/>
          <w:szCs w:val="28"/>
        </w:rPr>
      </w:pPr>
      <w:bookmarkStart w:id="146" w:name="_Toc343247298"/>
      <w:bookmarkStart w:id="147" w:name="_Toc343877011"/>
      <w:bookmarkStart w:id="148" w:name="_Toc422079717"/>
      <w:r w:rsidRPr="00DE25B9">
        <w:rPr>
          <w:sz w:val="28"/>
          <w:szCs w:val="28"/>
        </w:rPr>
        <w:lastRenderedPageBreak/>
        <w:t>7.1</w:t>
      </w:r>
      <w:r>
        <w:rPr>
          <w:sz w:val="28"/>
          <w:szCs w:val="28"/>
        </w:rPr>
        <w:t>.</w:t>
      </w:r>
      <w:r w:rsidRPr="00DE25B9">
        <w:rPr>
          <w:sz w:val="28"/>
          <w:szCs w:val="28"/>
        </w:rPr>
        <w:t xml:space="preserve"> Предложения по величине необходимых инвестиций в строительство, реконструкцию и техническое перевооружение источников тепловой энергии</w:t>
      </w:r>
      <w:bookmarkEnd w:id="146"/>
      <w:bookmarkEnd w:id="147"/>
      <w:bookmarkEnd w:id="148"/>
    </w:p>
    <w:p w:rsidR="00DE25B9" w:rsidRPr="00DE25B9" w:rsidRDefault="00DE25B9" w:rsidP="00DE25B9">
      <w:pPr>
        <w:pStyle w:val="aff0"/>
        <w:tabs>
          <w:tab w:val="left" w:pos="993"/>
        </w:tabs>
        <w:spacing w:after="0" w:line="240" w:lineRule="auto"/>
        <w:ind w:firstLine="851"/>
        <w:rPr>
          <w:sz w:val="28"/>
          <w:szCs w:val="28"/>
        </w:rPr>
      </w:pPr>
      <w:bookmarkStart w:id="149" w:name="_Toc343247299"/>
      <w:bookmarkStart w:id="150" w:name="_Toc343877012"/>
      <w:r w:rsidRPr="00DE25B9">
        <w:rPr>
          <w:sz w:val="28"/>
          <w:szCs w:val="28"/>
        </w:rPr>
        <w:t xml:space="preserve">Ориентировочная стоимость реконструкции котельной составляет 30 млн.рублей. </w:t>
      </w:r>
    </w:p>
    <w:p w:rsidR="00DE25B9" w:rsidRPr="00DE25B9" w:rsidRDefault="00DE25B9" w:rsidP="00DE25B9">
      <w:pPr>
        <w:pStyle w:val="afc"/>
        <w:tabs>
          <w:tab w:val="left" w:pos="993"/>
        </w:tabs>
        <w:spacing w:after="0" w:line="240" w:lineRule="auto"/>
        <w:ind w:right="-23" w:firstLine="851"/>
        <w:outlineLvl w:val="1"/>
        <w:rPr>
          <w:sz w:val="28"/>
          <w:szCs w:val="28"/>
        </w:rPr>
      </w:pPr>
      <w:bookmarkStart w:id="151" w:name="_Toc422079718"/>
      <w:r w:rsidRPr="00DE25B9">
        <w:rPr>
          <w:sz w:val="28"/>
          <w:szCs w:val="28"/>
        </w:rPr>
        <w:t>7.2</w:t>
      </w:r>
      <w:r>
        <w:rPr>
          <w:sz w:val="28"/>
          <w:szCs w:val="28"/>
        </w:rPr>
        <w:t>.</w:t>
      </w:r>
      <w:r w:rsidRPr="00DE25B9">
        <w:rPr>
          <w:sz w:val="28"/>
          <w:szCs w:val="28"/>
        </w:rPr>
        <w:t xml:space="preserve"> Предложения по величине необходимых инвестиций в строительство, реконструкцию и техническое перевооружение тепловых сетей, насосных станций и тепловых пунктов</w:t>
      </w:r>
      <w:bookmarkEnd w:id="149"/>
      <w:bookmarkEnd w:id="150"/>
      <w:bookmarkEnd w:id="151"/>
    </w:p>
    <w:p w:rsidR="00DE25B9" w:rsidRPr="00DE25B9" w:rsidRDefault="00DE25B9" w:rsidP="00DE25B9">
      <w:pPr>
        <w:pStyle w:val="afc"/>
        <w:tabs>
          <w:tab w:val="left" w:pos="993"/>
        </w:tabs>
        <w:spacing w:after="0" w:line="240" w:lineRule="auto"/>
        <w:ind w:firstLine="851"/>
        <w:rPr>
          <w:b w:val="0"/>
          <w:sz w:val="28"/>
          <w:szCs w:val="28"/>
        </w:rPr>
      </w:pPr>
      <w:bookmarkStart w:id="152" w:name="_Toc343247300"/>
      <w:bookmarkStart w:id="153" w:name="_Toc343877013"/>
      <w:r w:rsidRPr="00DE25B9">
        <w:rPr>
          <w:b w:val="0"/>
          <w:sz w:val="28"/>
          <w:szCs w:val="28"/>
        </w:rPr>
        <w:t xml:space="preserve">Ориентировочное количество необходимых инвестиций в строительство, реконструкцию и техническое перевооружение тепловых сетей составляет </w:t>
      </w:r>
      <w:r>
        <w:rPr>
          <w:b w:val="0"/>
          <w:sz w:val="28"/>
          <w:szCs w:val="28"/>
        </w:rPr>
        <w:t xml:space="preserve">                      </w:t>
      </w:r>
      <w:r w:rsidRPr="00DE25B9">
        <w:rPr>
          <w:b w:val="0"/>
          <w:sz w:val="28"/>
          <w:szCs w:val="28"/>
        </w:rPr>
        <w:t xml:space="preserve">25 млн.рублей. </w:t>
      </w:r>
    </w:p>
    <w:p w:rsidR="00DE25B9" w:rsidRPr="00DE25B9" w:rsidRDefault="00DE25B9" w:rsidP="00DE25B9">
      <w:pPr>
        <w:pStyle w:val="afc"/>
        <w:tabs>
          <w:tab w:val="left" w:pos="993"/>
        </w:tabs>
        <w:spacing w:after="0" w:line="240" w:lineRule="auto"/>
        <w:ind w:right="-23" w:firstLine="851"/>
        <w:outlineLvl w:val="1"/>
        <w:rPr>
          <w:sz w:val="28"/>
          <w:szCs w:val="28"/>
        </w:rPr>
      </w:pPr>
      <w:bookmarkStart w:id="154" w:name="_Toc422079719"/>
      <w:r w:rsidRPr="00DE25B9">
        <w:rPr>
          <w:sz w:val="28"/>
          <w:szCs w:val="28"/>
        </w:rPr>
        <w:t>7.3</w:t>
      </w:r>
      <w:r>
        <w:rPr>
          <w:sz w:val="28"/>
          <w:szCs w:val="28"/>
        </w:rPr>
        <w:t>.</w:t>
      </w:r>
      <w:r w:rsidRPr="00DE25B9">
        <w:rPr>
          <w:sz w:val="28"/>
          <w:szCs w:val="28"/>
        </w:rPr>
        <w:t xml:space="preserve"> Предложения по величине инвестиций в строительство, реконструкцию и техническое перевооружение в связи с изменениями температурного графика и гидравлического режима работы системы теплоснабжения</w:t>
      </w:r>
      <w:bookmarkEnd w:id="152"/>
      <w:bookmarkEnd w:id="153"/>
      <w:r w:rsidRPr="00DE25B9">
        <w:rPr>
          <w:sz w:val="28"/>
          <w:szCs w:val="28"/>
        </w:rPr>
        <w:t>.</w:t>
      </w:r>
      <w:bookmarkEnd w:id="154"/>
    </w:p>
    <w:p w:rsidR="00DE25B9" w:rsidRPr="00CB3BC2" w:rsidRDefault="00DE25B9" w:rsidP="00CB3BC2">
      <w:pPr>
        <w:pStyle w:val="afc"/>
        <w:tabs>
          <w:tab w:val="left" w:pos="993"/>
        </w:tabs>
        <w:spacing w:after="0" w:line="240" w:lineRule="auto"/>
        <w:ind w:right="-23" w:firstLine="851"/>
        <w:rPr>
          <w:b w:val="0"/>
          <w:sz w:val="28"/>
          <w:szCs w:val="28"/>
        </w:rPr>
      </w:pPr>
      <w:r w:rsidRPr="00DE25B9">
        <w:rPr>
          <w:b w:val="0"/>
          <w:sz w:val="28"/>
          <w:szCs w:val="28"/>
        </w:rPr>
        <w:t>В настоящий момент изменение существующих температурных графиков не рекомендуется.</w:t>
      </w:r>
      <w:bookmarkStart w:id="155" w:name="_Toc343247301"/>
      <w:bookmarkStart w:id="156" w:name="_Toc343877014"/>
      <w:bookmarkStart w:id="157" w:name="_Toc422079720"/>
    </w:p>
    <w:p w:rsidR="00DE25B9" w:rsidRDefault="00DE25B9" w:rsidP="00CB3BC2">
      <w:pPr>
        <w:pStyle w:val="aff0"/>
        <w:tabs>
          <w:tab w:val="left" w:pos="993"/>
        </w:tabs>
        <w:spacing w:after="0" w:line="240" w:lineRule="auto"/>
        <w:ind w:firstLine="709"/>
        <w:jc w:val="center"/>
        <w:outlineLvl w:val="0"/>
        <w:rPr>
          <w:b/>
        </w:rPr>
      </w:pPr>
    </w:p>
    <w:p w:rsidR="00DE25B9" w:rsidRPr="00DE25B9" w:rsidRDefault="00DE25B9" w:rsidP="00CB3BC2">
      <w:pPr>
        <w:pStyle w:val="aff0"/>
        <w:tabs>
          <w:tab w:val="left" w:pos="993"/>
        </w:tabs>
        <w:spacing w:after="0" w:line="240" w:lineRule="auto"/>
        <w:ind w:firstLine="851"/>
        <w:jc w:val="center"/>
        <w:outlineLvl w:val="0"/>
        <w:rPr>
          <w:b/>
          <w:sz w:val="28"/>
          <w:szCs w:val="28"/>
        </w:rPr>
      </w:pPr>
      <w:r w:rsidRPr="00DE25B9">
        <w:rPr>
          <w:b/>
          <w:sz w:val="28"/>
          <w:szCs w:val="28"/>
        </w:rPr>
        <w:t>РАЗДЕЛ 8. РЕШЕНИЕ ОБ ОПРЕДЕЛЕНИИ ЕДИНОЙ ТЕПЛОСНАБЖАЮЩЕЙ ОРГАНИЗАЦИИ (ОРГАНИЗАЦИЙ)</w:t>
      </w:r>
      <w:bookmarkEnd w:id="155"/>
      <w:bookmarkEnd w:id="156"/>
      <w:bookmarkEnd w:id="157"/>
    </w:p>
    <w:p w:rsidR="00DE25B9" w:rsidRPr="00DE25B9" w:rsidRDefault="00DE25B9" w:rsidP="00DE25B9">
      <w:pPr>
        <w:tabs>
          <w:tab w:val="left" w:pos="993"/>
        </w:tabs>
        <w:autoSpaceDE w:val="0"/>
        <w:autoSpaceDN w:val="0"/>
        <w:adjustRightInd w:val="0"/>
        <w:ind w:firstLine="851"/>
        <w:jc w:val="both"/>
        <w:rPr>
          <w:sz w:val="28"/>
          <w:szCs w:val="28"/>
        </w:rPr>
      </w:pPr>
    </w:p>
    <w:p w:rsidR="00DE25B9" w:rsidRPr="00DE25B9" w:rsidRDefault="00DE25B9" w:rsidP="00DE25B9">
      <w:pPr>
        <w:tabs>
          <w:tab w:val="left" w:pos="993"/>
        </w:tabs>
        <w:autoSpaceDE w:val="0"/>
        <w:autoSpaceDN w:val="0"/>
        <w:adjustRightInd w:val="0"/>
        <w:ind w:firstLine="851"/>
        <w:jc w:val="both"/>
        <w:rPr>
          <w:sz w:val="28"/>
          <w:szCs w:val="28"/>
        </w:rPr>
      </w:pPr>
      <w:r w:rsidRPr="00DE25B9">
        <w:rPr>
          <w:sz w:val="28"/>
          <w:szCs w:val="28"/>
        </w:rPr>
        <w:t>В соответствии со статьей 2 пунктом 28 Федерального закона от 27</w:t>
      </w:r>
      <w:r>
        <w:rPr>
          <w:sz w:val="28"/>
          <w:szCs w:val="28"/>
        </w:rPr>
        <w:t xml:space="preserve"> июля </w:t>
      </w:r>
      <w:r w:rsidRPr="00DE25B9">
        <w:rPr>
          <w:sz w:val="28"/>
          <w:szCs w:val="28"/>
        </w:rPr>
        <w:t>2010 г</w:t>
      </w:r>
      <w:r>
        <w:rPr>
          <w:sz w:val="28"/>
          <w:szCs w:val="28"/>
        </w:rPr>
        <w:t>ода</w:t>
      </w:r>
      <w:r w:rsidRPr="00DE25B9">
        <w:rPr>
          <w:sz w:val="28"/>
          <w:szCs w:val="28"/>
        </w:rPr>
        <w:t xml:space="preserve"> №</w:t>
      </w:r>
      <w:r>
        <w:rPr>
          <w:sz w:val="28"/>
          <w:szCs w:val="28"/>
        </w:rPr>
        <w:t xml:space="preserve"> </w:t>
      </w:r>
      <w:r w:rsidRPr="00DE25B9">
        <w:rPr>
          <w:sz w:val="28"/>
          <w:szCs w:val="28"/>
        </w:rPr>
        <w:t>190</w:t>
      </w:r>
      <w:r>
        <w:rPr>
          <w:sz w:val="28"/>
          <w:szCs w:val="28"/>
        </w:rPr>
        <w:t xml:space="preserve"> – </w:t>
      </w:r>
      <w:r w:rsidRPr="00DE25B9">
        <w:rPr>
          <w:sz w:val="28"/>
          <w:szCs w:val="28"/>
        </w:rPr>
        <w:t>ФЗ «О теплоснабжении»:</w:t>
      </w:r>
    </w:p>
    <w:p w:rsidR="00DE25B9" w:rsidRPr="00DE25B9" w:rsidRDefault="00DE25B9" w:rsidP="00DE25B9">
      <w:pPr>
        <w:tabs>
          <w:tab w:val="left" w:pos="993"/>
        </w:tabs>
        <w:autoSpaceDE w:val="0"/>
        <w:autoSpaceDN w:val="0"/>
        <w:adjustRightInd w:val="0"/>
        <w:ind w:firstLine="851"/>
        <w:jc w:val="both"/>
        <w:rPr>
          <w:sz w:val="28"/>
          <w:szCs w:val="28"/>
        </w:rPr>
      </w:pPr>
      <w:r w:rsidRPr="00DE25B9">
        <w:rPr>
          <w:sz w:val="28"/>
          <w:szCs w:val="28"/>
        </w:rPr>
        <w:t xml:space="preserve">«Единая теплоснабжающая организация в системе теплоснабжения (далее </w:t>
      </w:r>
      <w:r>
        <w:rPr>
          <w:sz w:val="28"/>
          <w:szCs w:val="28"/>
        </w:rPr>
        <w:t>–</w:t>
      </w:r>
      <w:r w:rsidRPr="00DE25B9">
        <w:rPr>
          <w:sz w:val="28"/>
          <w:szCs w:val="28"/>
        </w:rPr>
        <w:t xml:space="preserve"> едина</w:t>
      </w:r>
      <w:r>
        <w:rPr>
          <w:sz w:val="28"/>
          <w:szCs w:val="28"/>
        </w:rPr>
        <w:t>я</w:t>
      </w:r>
      <w:r w:rsidRPr="00DE25B9">
        <w:rPr>
          <w:sz w:val="28"/>
          <w:szCs w:val="28"/>
        </w:rPr>
        <w:t xml:space="preserve"> теплоснабжающая организация) </w:t>
      </w:r>
      <w:r>
        <w:rPr>
          <w:sz w:val="28"/>
          <w:szCs w:val="28"/>
        </w:rPr>
        <w:t>–</w:t>
      </w:r>
      <w:r w:rsidRPr="00DE25B9">
        <w:rPr>
          <w:sz w:val="28"/>
          <w:szCs w:val="28"/>
        </w:rPr>
        <w:t xml:space="preserve"> теплоснабжающая организация, которая определяется в схеме теплоснабжения федеральным органом исполнительной власти, уполномоченным Правительством Российской Федерации на реализацию государственной политики в сфере теплоснабжения (далее - федеральный орган исполнительной власти, уполномоченный на реализацию государственной политики в сфере теплоснабжения), или органом местного самоуправления на основании критериев и в порядке, которые установлены правилами организации теплоснабжения, утвержденными Правительством Российской Федерации».</w:t>
      </w:r>
    </w:p>
    <w:p w:rsidR="00DE25B9" w:rsidRPr="00DE25B9" w:rsidRDefault="00DE25B9" w:rsidP="00DE25B9">
      <w:pPr>
        <w:tabs>
          <w:tab w:val="left" w:pos="993"/>
        </w:tabs>
        <w:autoSpaceDE w:val="0"/>
        <w:autoSpaceDN w:val="0"/>
        <w:adjustRightInd w:val="0"/>
        <w:ind w:firstLine="851"/>
        <w:jc w:val="both"/>
        <w:rPr>
          <w:sz w:val="28"/>
          <w:szCs w:val="28"/>
        </w:rPr>
      </w:pPr>
      <w:r w:rsidRPr="00DE25B9">
        <w:rPr>
          <w:sz w:val="28"/>
          <w:szCs w:val="28"/>
        </w:rPr>
        <w:t>В соответствии со статьей 6 пунктом 6 Федерального закона от 27</w:t>
      </w:r>
      <w:r>
        <w:rPr>
          <w:sz w:val="28"/>
          <w:szCs w:val="28"/>
        </w:rPr>
        <w:t xml:space="preserve"> июля </w:t>
      </w:r>
      <w:r w:rsidRPr="00DE25B9">
        <w:rPr>
          <w:sz w:val="28"/>
          <w:szCs w:val="28"/>
        </w:rPr>
        <w:t>2010 г</w:t>
      </w:r>
      <w:r>
        <w:rPr>
          <w:sz w:val="28"/>
          <w:szCs w:val="28"/>
        </w:rPr>
        <w:t>ода</w:t>
      </w:r>
      <w:r w:rsidRPr="00DE25B9">
        <w:rPr>
          <w:sz w:val="28"/>
          <w:szCs w:val="28"/>
        </w:rPr>
        <w:t xml:space="preserve"> №</w:t>
      </w:r>
      <w:r>
        <w:rPr>
          <w:sz w:val="28"/>
          <w:szCs w:val="28"/>
        </w:rPr>
        <w:t xml:space="preserve"> </w:t>
      </w:r>
      <w:r w:rsidRPr="00DE25B9">
        <w:rPr>
          <w:sz w:val="28"/>
          <w:szCs w:val="28"/>
        </w:rPr>
        <w:t>190</w:t>
      </w:r>
      <w:r>
        <w:rPr>
          <w:sz w:val="28"/>
          <w:szCs w:val="28"/>
        </w:rPr>
        <w:t xml:space="preserve"> – </w:t>
      </w:r>
      <w:r w:rsidRPr="00DE25B9">
        <w:rPr>
          <w:sz w:val="28"/>
          <w:szCs w:val="28"/>
        </w:rPr>
        <w:t xml:space="preserve">ФЗ «О теплоснабжении» (далее </w:t>
      </w:r>
      <w:r>
        <w:rPr>
          <w:sz w:val="28"/>
          <w:szCs w:val="28"/>
        </w:rPr>
        <w:t>–</w:t>
      </w:r>
      <w:r w:rsidRPr="00DE25B9">
        <w:rPr>
          <w:sz w:val="28"/>
          <w:szCs w:val="28"/>
        </w:rPr>
        <w:t xml:space="preserve"> Федеральный закон </w:t>
      </w:r>
      <w:r>
        <w:rPr>
          <w:sz w:val="28"/>
          <w:szCs w:val="28"/>
        </w:rPr>
        <w:t xml:space="preserve">                            </w:t>
      </w:r>
      <w:r w:rsidRPr="00DE25B9">
        <w:rPr>
          <w:sz w:val="28"/>
          <w:szCs w:val="28"/>
        </w:rPr>
        <w:t>№ 190</w:t>
      </w:r>
      <w:r>
        <w:rPr>
          <w:sz w:val="28"/>
          <w:szCs w:val="28"/>
        </w:rPr>
        <w:t xml:space="preserve"> –</w:t>
      </w:r>
      <w:r w:rsidRPr="00DE25B9">
        <w:rPr>
          <w:sz w:val="28"/>
          <w:szCs w:val="28"/>
        </w:rPr>
        <w:t xml:space="preserve"> ФЗ):</w:t>
      </w:r>
    </w:p>
    <w:p w:rsidR="00DE25B9" w:rsidRPr="00DE25B9" w:rsidRDefault="00DE25B9" w:rsidP="00DE25B9">
      <w:pPr>
        <w:tabs>
          <w:tab w:val="left" w:pos="993"/>
        </w:tabs>
        <w:autoSpaceDE w:val="0"/>
        <w:autoSpaceDN w:val="0"/>
        <w:adjustRightInd w:val="0"/>
        <w:ind w:firstLine="851"/>
        <w:jc w:val="both"/>
        <w:rPr>
          <w:sz w:val="28"/>
          <w:szCs w:val="28"/>
        </w:rPr>
      </w:pPr>
      <w:r w:rsidRPr="00DE25B9">
        <w:rPr>
          <w:sz w:val="28"/>
          <w:szCs w:val="28"/>
        </w:rPr>
        <w:t>«К полномочиям органов местного самоуправления поселений, городских округов по организации теплоснабжения на соответствующих территориях относится утверждение схем теплоснабжения поселений, городских округов с численностью населения менее пятисот тысяч человек, в том числе определение единой теплоснабжающей организации».</w:t>
      </w:r>
    </w:p>
    <w:p w:rsidR="00DE25B9" w:rsidRPr="00DE25B9" w:rsidRDefault="00DE25B9" w:rsidP="00DE25B9">
      <w:pPr>
        <w:tabs>
          <w:tab w:val="left" w:pos="993"/>
        </w:tabs>
        <w:autoSpaceDE w:val="0"/>
        <w:autoSpaceDN w:val="0"/>
        <w:adjustRightInd w:val="0"/>
        <w:ind w:firstLine="851"/>
        <w:jc w:val="both"/>
        <w:rPr>
          <w:sz w:val="28"/>
          <w:szCs w:val="28"/>
        </w:rPr>
      </w:pPr>
      <w:r w:rsidRPr="00DE25B9">
        <w:rPr>
          <w:sz w:val="28"/>
          <w:szCs w:val="28"/>
        </w:rPr>
        <w:t xml:space="preserve">Предложения по установлению единой теплоснабжающей организации осуществляются на основании критериев определения единой теплоснабжающей организации, установленных в Правилах организации теплоснабжения в Российской Федерации, утвержденных Постановлением Правительства </w:t>
      </w:r>
      <w:r w:rsidRPr="00DE25B9">
        <w:rPr>
          <w:sz w:val="28"/>
          <w:szCs w:val="28"/>
        </w:rPr>
        <w:lastRenderedPageBreak/>
        <w:t>Российской Федерации от 8 августа 2012 г</w:t>
      </w:r>
      <w:r>
        <w:rPr>
          <w:sz w:val="28"/>
          <w:szCs w:val="28"/>
        </w:rPr>
        <w:t>ода</w:t>
      </w:r>
      <w:r w:rsidRPr="00DE25B9">
        <w:rPr>
          <w:sz w:val="28"/>
          <w:szCs w:val="28"/>
        </w:rPr>
        <w:t xml:space="preserve"> №</w:t>
      </w:r>
      <w:r>
        <w:rPr>
          <w:sz w:val="28"/>
          <w:szCs w:val="28"/>
        </w:rPr>
        <w:t xml:space="preserve"> </w:t>
      </w:r>
      <w:r w:rsidRPr="00DE25B9">
        <w:rPr>
          <w:sz w:val="28"/>
          <w:szCs w:val="28"/>
        </w:rPr>
        <w:t>808, в соответствии со статьей 4 пунктом 1 Федерального закона № 190</w:t>
      </w:r>
      <w:r>
        <w:rPr>
          <w:sz w:val="28"/>
          <w:szCs w:val="28"/>
        </w:rPr>
        <w:t xml:space="preserve"> –</w:t>
      </w:r>
      <w:r w:rsidRPr="00DE25B9">
        <w:rPr>
          <w:sz w:val="28"/>
          <w:szCs w:val="28"/>
        </w:rPr>
        <w:t xml:space="preserve"> ФЗ.</w:t>
      </w:r>
    </w:p>
    <w:p w:rsidR="00DE25B9" w:rsidRPr="00DE25B9" w:rsidRDefault="00DE25B9" w:rsidP="00DE25B9">
      <w:pPr>
        <w:tabs>
          <w:tab w:val="left" w:pos="993"/>
        </w:tabs>
        <w:autoSpaceDE w:val="0"/>
        <w:autoSpaceDN w:val="0"/>
        <w:adjustRightInd w:val="0"/>
        <w:ind w:firstLine="851"/>
        <w:jc w:val="both"/>
        <w:rPr>
          <w:sz w:val="28"/>
          <w:szCs w:val="28"/>
        </w:rPr>
      </w:pPr>
      <w:r w:rsidRPr="00DE25B9">
        <w:rPr>
          <w:sz w:val="28"/>
          <w:szCs w:val="28"/>
        </w:rPr>
        <w:t>Критерии и порядок определения единой теплоснабжающей организации:</w:t>
      </w:r>
    </w:p>
    <w:p w:rsidR="00DE25B9" w:rsidRPr="00DE25B9" w:rsidRDefault="00DE25B9" w:rsidP="006621EE">
      <w:pPr>
        <w:pStyle w:val="33"/>
        <w:numPr>
          <w:ilvl w:val="0"/>
          <w:numId w:val="7"/>
        </w:numPr>
        <w:tabs>
          <w:tab w:val="left" w:pos="709"/>
          <w:tab w:val="left" w:pos="993"/>
          <w:tab w:val="left" w:pos="1134"/>
        </w:tabs>
        <w:autoSpaceDE w:val="0"/>
        <w:autoSpaceDN w:val="0"/>
        <w:adjustRightInd w:val="0"/>
        <w:spacing w:after="0" w:line="240" w:lineRule="auto"/>
        <w:ind w:left="0" w:firstLine="851"/>
        <w:jc w:val="both"/>
        <w:rPr>
          <w:rFonts w:ascii="Times New Roman" w:hAnsi="Times New Roman"/>
          <w:sz w:val="28"/>
          <w:szCs w:val="28"/>
        </w:rPr>
      </w:pPr>
      <w:r w:rsidRPr="00DE25B9">
        <w:rPr>
          <w:rFonts w:ascii="Times New Roman" w:hAnsi="Times New Roman"/>
          <w:sz w:val="28"/>
          <w:szCs w:val="28"/>
        </w:rPr>
        <w:t>Статус единой теплоснабжающей организации присваивается органом местного самоуправления или федеральным органом исполнительной власти (далее – уполномоченные органы) при утверждении схемы теплоснабжения поселения, городского округа, а в случае смены единой теплоснабжающей организации – при актуализации схемы теплоснабжения.</w:t>
      </w:r>
    </w:p>
    <w:p w:rsidR="00DE25B9" w:rsidRPr="00DE25B9" w:rsidRDefault="00DE25B9" w:rsidP="006621EE">
      <w:pPr>
        <w:pStyle w:val="33"/>
        <w:numPr>
          <w:ilvl w:val="0"/>
          <w:numId w:val="7"/>
        </w:numPr>
        <w:tabs>
          <w:tab w:val="left" w:pos="709"/>
          <w:tab w:val="left" w:pos="993"/>
          <w:tab w:val="left" w:pos="1134"/>
        </w:tabs>
        <w:autoSpaceDE w:val="0"/>
        <w:autoSpaceDN w:val="0"/>
        <w:adjustRightInd w:val="0"/>
        <w:spacing w:after="0" w:line="240" w:lineRule="auto"/>
        <w:ind w:left="0" w:firstLine="851"/>
        <w:jc w:val="both"/>
        <w:rPr>
          <w:rFonts w:ascii="Times New Roman" w:hAnsi="Times New Roman"/>
          <w:sz w:val="28"/>
          <w:szCs w:val="28"/>
        </w:rPr>
      </w:pPr>
      <w:r w:rsidRPr="00DE25B9">
        <w:rPr>
          <w:rFonts w:ascii="Times New Roman" w:hAnsi="Times New Roman"/>
          <w:sz w:val="28"/>
          <w:szCs w:val="28"/>
        </w:rPr>
        <w:t>В проекте схемы теплоснабжения должны быть определены границы зон деятельности единой теплоснабжающей организации (организаций). Границы зоны (зон) деятельности единой теплоснабжающей организации (организаций) определяются границами системы теплоснабжения, в отношении которой присваивается соответствующий статус.</w:t>
      </w:r>
    </w:p>
    <w:p w:rsidR="00DE25B9" w:rsidRPr="00DE25B9" w:rsidRDefault="00DE25B9" w:rsidP="00DE25B9">
      <w:pPr>
        <w:tabs>
          <w:tab w:val="left" w:pos="993"/>
        </w:tabs>
        <w:autoSpaceDE w:val="0"/>
        <w:autoSpaceDN w:val="0"/>
        <w:adjustRightInd w:val="0"/>
        <w:ind w:firstLine="851"/>
        <w:jc w:val="both"/>
        <w:rPr>
          <w:sz w:val="28"/>
          <w:szCs w:val="28"/>
        </w:rPr>
      </w:pPr>
      <w:r w:rsidRPr="00DE25B9">
        <w:rPr>
          <w:sz w:val="28"/>
          <w:szCs w:val="28"/>
        </w:rPr>
        <w:t>В случае, если на территории поселения, городского округа существуют несколько систем теплоснабжения, уполномоченные органы вправе:</w:t>
      </w:r>
    </w:p>
    <w:p w:rsidR="00DE25B9" w:rsidRPr="00DE25B9" w:rsidRDefault="00DE25B9" w:rsidP="00DE25B9">
      <w:pPr>
        <w:tabs>
          <w:tab w:val="left" w:pos="993"/>
        </w:tabs>
        <w:autoSpaceDE w:val="0"/>
        <w:autoSpaceDN w:val="0"/>
        <w:adjustRightInd w:val="0"/>
        <w:ind w:firstLine="851"/>
        <w:jc w:val="both"/>
        <w:rPr>
          <w:sz w:val="28"/>
          <w:szCs w:val="28"/>
        </w:rPr>
      </w:pPr>
      <w:r w:rsidRPr="00DE25B9">
        <w:rPr>
          <w:sz w:val="28"/>
          <w:szCs w:val="28"/>
        </w:rPr>
        <w:t>-</w:t>
      </w:r>
      <w:r>
        <w:rPr>
          <w:sz w:val="28"/>
          <w:szCs w:val="28"/>
        </w:rPr>
        <w:t xml:space="preserve"> </w:t>
      </w:r>
      <w:r w:rsidRPr="00DE25B9">
        <w:rPr>
          <w:sz w:val="28"/>
          <w:szCs w:val="28"/>
        </w:rPr>
        <w:t>определить единую теплоснабжающую организацию (организации) в каждой из систем теплоснабжения, расположенных в границах поселения, городского округа;</w:t>
      </w:r>
    </w:p>
    <w:p w:rsidR="00DE25B9" w:rsidRPr="00DE25B9" w:rsidRDefault="00DE25B9" w:rsidP="00DE25B9">
      <w:pPr>
        <w:tabs>
          <w:tab w:val="left" w:pos="993"/>
        </w:tabs>
        <w:autoSpaceDE w:val="0"/>
        <w:autoSpaceDN w:val="0"/>
        <w:adjustRightInd w:val="0"/>
        <w:ind w:firstLine="851"/>
        <w:jc w:val="both"/>
        <w:rPr>
          <w:sz w:val="28"/>
          <w:szCs w:val="28"/>
        </w:rPr>
      </w:pPr>
      <w:r w:rsidRPr="00DE25B9">
        <w:rPr>
          <w:sz w:val="28"/>
          <w:szCs w:val="28"/>
        </w:rPr>
        <w:t>-</w:t>
      </w:r>
      <w:r>
        <w:rPr>
          <w:sz w:val="28"/>
          <w:szCs w:val="28"/>
        </w:rPr>
        <w:t xml:space="preserve"> </w:t>
      </w:r>
      <w:r w:rsidRPr="00DE25B9">
        <w:rPr>
          <w:sz w:val="28"/>
          <w:szCs w:val="28"/>
        </w:rPr>
        <w:t>определить на несколько систем теплоснабжения единую теплоснабжающую организацию, если такая организация владеет на праве собственности или ином законном основании источниками тепловой энергии и (или) тепловыми сетями</w:t>
      </w:r>
      <w:r>
        <w:rPr>
          <w:sz w:val="28"/>
          <w:szCs w:val="28"/>
        </w:rPr>
        <w:t>;</w:t>
      </w:r>
    </w:p>
    <w:p w:rsidR="00DE25B9" w:rsidRPr="00DE25B9" w:rsidRDefault="00DE25B9" w:rsidP="00DE25B9">
      <w:pPr>
        <w:tabs>
          <w:tab w:val="left" w:pos="993"/>
        </w:tabs>
        <w:autoSpaceDE w:val="0"/>
        <w:autoSpaceDN w:val="0"/>
        <w:adjustRightInd w:val="0"/>
        <w:ind w:firstLine="851"/>
        <w:jc w:val="both"/>
        <w:rPr>
          <w:sz w:val="28"/>
          <w:szCs w:val="28"/>
        </w:rPr>
      </w:pPr>
      <w:r w:rsidRPr="00DE25B9">
        <w:rPr>
          <w:sz w:val="28"/>
          <w:szCs w:val="28"/>
        </w:rPr>
        <w:t>в каждой из систем теплоснабжения, входящей в зону её деятельности.</w:t>
      </w:r>
    </w:p>
    <w:p w:rsidR="00DE25B9" w:rsidRPr="00DE25B9" w:rsidRDefault="00DE25B9" w:rsidP="00DE25B9">
      <w:pPr>
        <w:pStyle w:val="33"/>
        <w:tabs>
          <w:tab w:val="left" w:pos="0"/>
          <w:tab w:val="left" w:pos="851"/>
        </w:tabs>
        <w:autoSpaceDE w:val="0"/>
        <w:autoSpaceDN w:val="0"/>
        <w:adjustRightInd w:val="0"/>
        <w:spacing w:after="0" w:line="240" w:lineRule="auto"/>
        <w:ind w:left="0" w:firstLine="851"/>
        <w:jc w:val="both"/>
        <w:rPr>
          <w:rFonts w:ascii="Times New Roman" w:hAnsi="Times New Roman"/>
          <w:sz w:val="28"/>
          <w:szCs w:val="28"/>
        </w:rPr>
      </w:pPr>
      <w:r>
        <w:rPr>
          <w:rFonts w:ascii="Times New Roman" w:hAnsi="Times New Roman"/>
          <w:sz w:val="28"/>
          <w:szCs w:val="28"/>
        </w:rPr>
        <w:t xml:space="preserve">3. </w:t>
      </w:r>
      <w:r w:rsidRPr="00DE25B9">
        <w:rPr>
          <w:rFonts w:ascii="Times New Roman" w:hAnsi="Times New Roman"/>
          <w:sz w:val="28"/>
          <w:szCs w:val="28"/>
        </w:rPr>
        <w:t xml:space="preserve">Для присвоения статуса единой теплоснабжающей организации впервые на территории поселения, городского округа, лица, владеющие на праве собственности или ином законном основании источниками тепловой энергии и (или) тепловыми сетями на территории поселения, городского округа вправе подать в течение одного месяца с даты размещения на сайте поселения, городского округа, города федерального значения проекта схемы теплоснабжения в орган местного самоуправления заявки на присвоение статуса единой теплоснабжающей организации с указанием зоны деятельности, в которой указанные лица планируют исполнять функции единой теплоснабжающей организации. Орган местного самоуправления в течение трех рабочих дней с даты окончания срока для подачи заявок обязан разместить сведения о принятых заявках на сайте поселения, городского округа.  </w:t>
      </w:r>
    </w:p>
    <w:p w:rsidR="00DE25B9" w:rsidRPr="00DE25B9" w:rsidRDefault="00DE25B9" w:rsidP="006621EE">
      <w:pPr>
        <w:pStyle w:val="33"/>
        <w:numPr>
          <w:ilvl w:val="0"/>
          <w:numId w:val="15"/>
        </w:numPr>
        <w:tabs>
          <w:tab w:val="left" w:pos="0"/>
          <w:tab w:val="left" w:pos="993"/>
          <w:tab w:val="left" w:pos="1276"/>
        </w:tabs>
        <w:autoSpaceDE w:val="0"/>
        <w:autoSpaceDN w:val="0"/>
        <w:adjustRightInd w:val="0"/>
        <w:spacing w:after="0" w:line="240" w:lineRule="auto"/>
        <w:ind w:left="0" w:firstLine="851"/>
        <w:jc w:val="both"/>
        <w:rPr>
          <w:rFonts w:ascii="Times New Roman" w:hAnsi="Times New Roman"/>
          <w:sz w:val="28"/>
          <w:szCs w:val="28"/>
        </w:rPr>
      </w:pPr>
      <w:r w:rsidRPr="00DE25B9">
        <w:rPr>
          <w:rFonts w:ascii="Times New Roman" w:hAnsi="Times New Roman"/>
          <w:sz w:val="28"/>
          <w:szCs w:val="28"/>
        </w:rPr>
        <w:t>В случае, если в отношении одной зоны деятельности единой теплоснабжающей организации подана одна заявка от лица, владеющего на праве собственности или ином законном основании источниками тепловой энергии и (или) тепловыми сетями в соответствующей системе теплоснабжения, то статус единой теплоснабжающей организации присваивается указанному лицу. В случае, если в отношении одной зоны деятельности единой теплоснабжающей организации подано несколько заявок от лиц, владеющих на праве собственности или ином законном основании источниками тепловой энергии и (или) тепловыми сетями в соответствующей системе теплоснабжения, орган местного самоуправления присваивает статус единой теплоснабжающей организации в соответствии с критериями, указанными в Правилах.</w:t>
      </w:r>
    </w:p>
    <w:p w:rsidR="00DE25B9" w:rsidRPr="00DE25B9" w:rsidRDefault="00DE25B9" w:rsidP="00DE25B9">
      <w:pPr>
        <w:tabs>
          <w:tab w:val="left" w:pos="993"/>
          <w:tab w:val="left" w:pos="1276"/>
        </w:tabs>
        <w:autoSpaceDE w:val="0"/>
        <w:autoSpaceDN w:val="0"/>
        <w:adjustRightInd w:val="0"/>
        <w:ind w:firstLine="851"/>
        <w:jc w:val="both"/>
        <w:rPr>
          <w:sz w:val="28"/>
          <w:szCs w:val="28"/>
        </w:rPr>
      </w:pPr>
      <w:r w:rsidRPr="00DE25B9">
        <w:rPr>
          <w:sz w:val="28"/>
          <w:szCs w:val="28"/>
        </w:rPr>
        <w:lastRenderedPageBreak/>
        <w:t>5. Критериями определения единой теплоснабжающей организации являются:</w:t>
      </w:r>
    </w:p>
    <w:p w:rsidR="00DE25B9" w:rsidRPr="00DE25B9" w:rsidRDefault="00DE25B9" w:rsidP="006621EE">
      <w:pPr>
        <w:pStyle w:val="33"/>
        <w:numPr>
          <w:ilvl w:val="1"/>
          <w:numId w:val="8"/>
        </w:numPr>
        <w:tabs>
          <w:tab w:val="left" w:pos="709"/>
          <w:tab w:val="left" w:pos="993"/>
          <w:tab w:val="left" w:pos="1276"/>
        </w:tabs>
        <w:autoSpaceDE w:val="0"/>
        <w:autoSpaceDN w:val="0"/>
        <w:adjustRightInd w:val="0"/>
        <w:spacing w:after="0" w:line="240" w:lineRule="auto"/>
        <w:ind w:left="0" w:firstLine="851"/>
        <w:jc w:val="both"/>
        <w:rPr>
          <w:rFonts w:ascii="Times New Roman" w:hAnsi="Times New Roman"/>
          <w:sz w:val="28"/>
          <w:szCs w:val="28"/>
        </w:rPr>
      </w:pPr>
      <w:r w:rsidRPr="00DE25B9">
        <w:rPr>
          <w:rFonts w:ascii="Times New Roman" w:hAnsi="Times New Roman"/>
          <w:sz w:val="28"/>
          <w:szCs w:val="28"/>
        </w:rPr>
        <w:t>Владение на праве собственности или ином законном основании источниками тепловой энергии с наибольшей совокупной установленной тепловой мощностью в границах зоны деятельности единой теплоснабжающей организации или тепловыми сетями, к которым непосредственно подключены источники тепловой энергии с наибольшей совокупной установленной тепловой мощностью в границах зоны деятельности единой теплоснабжающей организации;</w:t>
      </w:r>
    </w:p>
    <w:p w:rsidR="00DE25B9" w:rsidRPr="00DE25B9" w:rsidRDefault="00DE25B9" w:rsidP="006621EE">
      <w:pPr>
        <w:pStyle w:val="33"/>
        <w:numPr>
          <w:ilvl w:val="1"/>
          <w:numId w:val="8"/>
        </w:numPr>
        <w:tabs>
          <w:tab w:val="left" w:pos="709"/>
          <w:tab w:val="left" w:pos="993"/>
          <w:tab w:val="left" w:pos="1276"/>
        </w:tabs>
        <w:spacing w:after="0" w:line="240" w:lineRule="auto"/>
        <w:ind w:left="0" w:firstLine="851"/>
        <w:jc w:val="both"/>
        <w:rPr>
          <w:rFonts w:ascii="Times New Roman" w:hAnsi="Times New Roman"/>
          <w:sz w:val="28"/>
          <w:szCs w:val="28"/>
        </w:rPr>
      </w:pPr>
      <w:r w:rsidRPr="00DE25B9">
        <w:rPr>
          <w:rFonts w:ascii="Times New Roman" w:hAnsi="Times New Roman"/>
          <w:bCs/>
          <w:sz w:val="28"/>
          <w:szCs w:val="28"/>
        </w:rPr>
        <w:t>Размер уставного (складочного) капитала хозяйственного товарищества или общества, уставного фонда унитарного предприятия должен быть не менее остаточной стоимости источников тепловой энергии и тепловых сетей, которыми организация владеет на праве собственности или ином законном основании в границах зоны деятельности единой теплоснабжающей организации. Размер уставного капитала и остаточная балансовая стоимость имущества определяются по данным бухгалтерской отчетности на последнюю отчетную дату перед подачей заявки на присвоение статуса единой теплоснабжающей организации.</w:t>
      </w:r>
    </w:p>
    <w:p w:rsidR="00DE25B9" w:rsidRPr="00DE25B9" w:rsidRDefault="00DE25B9" w:rsidP="006621EE">
      <w:pPr>
        <w:pStyle w:val="33"/>
        <w:numPr>
          <w:ilvl w:val="1"/>
          <w:numId w:val="8"/>
        </w:numPr>
        <w:tabs>
          <w:tab w:val="left" w:pos="709"/>
          <w:tab w:val="left" w:pos="993"/>
          <w:tab w:val="left" w:pos="1276"/>
        </w:tabs>
        <w:autoSpaceDE w:val="0"/>
        <w:autoSpaceDN w:val="0"/>
        <w:adjustRightInd w:val="0"/>
        <w:spacing w:after="0" w:line="240" w:lineRule="auto"/>
        <w:ind w:left="0" w:firstLine="851"/>
        <w:jc w:val="both"/>
        <w:rPr>
          <w:rFonts w:ascii="Times New Roman" w:hAnsi="Times New Roman"/>
          <w:sz w:val="28"/>
          <w:szCs w:val="28"/>
        </w:rPr>
      </w:pPr>
      <w:r w:rsidRPr="00DE25B9">
        <w:rPr>
          <w:rFonts w:ascii="Times New Roman" w:hAnsi="Times New Roman"/>
          <w:sz w:val="28"/>
          <w:szCs w:val="28"/>
        </w:rPr>
        <w:t>Способность в лучшей мере обеспечить надежность теплоснабжения в соответствующей системе теплоснабжения.</w:t>
      </w:r>
    </w:p>
    <w:p w:rsidR="00B51630" w:rsidRDefault="00DE25B9" w:rsidP="00B51630">
      <w:pPr>
        <w:tabs>
          <w:tab w:val="left" w:pos="993"/>
          <w:tab w:val="left" w:pos="1276"/>
        </w:tabs>
        <w:autoSpaceDE w:val="0"/>
        <w:autoSpaceDN w:val="0"/>
        <w:adjustRightInd w:val="0"/>
        <w:ind w:firstLine="851"/>
        <w:jc w:val="both"/>
        <w:rPr>
          <w:sz w:val="28"/>
          <w:szCs w:val="28"/>
        </w:rPr>
      </w:pPr>
      <w:r w:rsidRPr="00DE25B9">
        <w:rPr>
          <w:sz w:val="28"/>
          <w:szCs w:val="28"/>
        </w:rPr>
        <w:t>Способность в лучшей мере обеспечить надежность теплоснабжения в соответствующей системе теплоснабжения определяется наличием у организации технических возможностей и квалифицированного персонала по наладке, мониторингу, диспетчеризации, переключениям и оперативному управлению гидравлическими и температурными режимами системы теплоснабжения и обосновывается в схеме теплоснабжения.</w:t>
      </w:r>
    </w:p>
    <w:p w:rsidR="00B51630" w:rsidRPr="00B51630" w:rsidRDefault="00DE25B9" w:rsidP="00B51630">
      <w:pPr>
        <w:pStyle w:val="a9"/>
        <w:numPr>
          <w:ilvl w:val="0"/>
          <w:numId w:val="14"/>
        </w:numPr>
        <w:tabs>
          <w:tab w:val="left" w:pos="0"/>
          <w:tab w:val="left" w:pos="1134"/>
          <w:tab w:val="left" w:pos="1276"/>
        </w:tabs>
        <w:autoSpaceDE w:val="0"/>
        <w:autoSpaceDN w:val="0"/>
        <w:adjustRightInd w:val="0"/>
        <w:ind w:left="0" w:firstLine="851"/>
        <w:jc w:val="both"/>
        <w:rPr>
          <w:sz w:val="28"/>
          <w:szCs w:val="28"/>
        </w:rPr>
      </w:pPr>
      <w:r w:rsidRPr="00B51630">
        <w:rPr>
          <w:sz w:val="28"/>
          <w:szCs w:val="28"/>
        </w:rPr>
        <w:t>В случае если в отношении зоны деятельности единой теплоснабжающей организации не подано ни одной заявки на присвоение соответствующего статуса, статус единой теплоснабжающей организации присваивается организации, владеющей в соответствующей зоне деятельности источниками тепловой энергии с наибольшей рабочей тепловой мощностью и (или) тепловыми сетями с наибольшей тепловой емкостью.</w:t>
      </w:r>
    </w:p>
    <w:p w:rsidR="00DE25B9" w:rsidRPr="00B51630" w:rsidRDefault="00B51630" w:rsidP="00B51630">
      <w:pPr>
        <w:pStyle w:val="a9"/>
        <w:tabs>
          <w:tab w:val="left" w:pos="0"/>
          <w:tab w:val="left" w:pos="1276"/>
        </w:tabs>
        <w:autoSpaceDE w:val="0"/>
        <w:autoSpaceDN w:val="0"/>
        <w:adjustRightInd w:val="0"/>
        <w:ind w:left="0" w:firstLine="851"/>
        <w:jc w:val="both"/>
        <w:rPr>
          <w:sz w:val="28"/>
          <w:szCs w:val="28"/>
        </w:rPr>
      </w:pPr>
      <w:r>
        <w:rPr>
          <w:sz w:val="28"/>
          <w:szCs w:val="28"/>
        </w:rPr>
        <w:t xml:space="preserve">7. </w:t>
      </w:r>
      <w:r w:rsidR="00DE25B9" w:rsidRPr="00B51630">
        <w:rPr>
          <w:sz w:val="28"/>
          <w:szCs w:val="28"/>
        </w:rPr>
        <w:t>Единая теплоснабжающая организация при осуществлении своей деятельности обязана:</w:t>
      </w:r>
    </w:p>
    <w:p w:rsidR="00DE25B9" w:rsidRPr="00DE25B9" w:rsidRDefault="00DE25B9" w:rsidP="006621EE">
      <w:pPr>
        <w:pStyle w:val="33"/>
        <w:numPr>
          <w:ilvl w:val="0"/>
          <w:numId w:val="10"/>
        </w:numPr>
        <w:tabs>
          <w:tab w:val="left" w:pos="0"/>
          <w:tab w:val="left" w:pos="567"/>
          <w:tab w:val="left" w:pos="1134"/>
        </w:tabs>
        <w:autoSpaceDE w:val="0"/>
        <w:autoSpaceDN w:val="0"/>
        <w:adjustRightInd w:val="0"/>
        <w:spacing w:after="0" w:line="240" w:lineRule="auto"/>
        <w:ind w:left="0" w:firstLine="851"/>
        <w:jc w:val="both"/>
        <w:rPr>
          <w:rFonts w:ascii="Times New Roman" w:hAnsi="Times New Roman"/>
          <w:sz w:val="28"/>
          <w:szCs w:val="28"/>
        </w:rPr>
      </w:pPr>
      <w:r w:rsidRPr="00DE25B9">
        <w:rPr>
          <w:rFonts w:ascii="Times New Roman" w:hAnsi="Times New Roman"/>
          <w:sz w:val="28"/>
          <w:szCs w:val="28"/>
        </w:rPr>
        <w:t>заключать и надлежаще исполнять договоры теплоснабжения со всеми обратившимися к ней потребителями тепловой энергии в своей зоне деятельности, при условии соблюдения указанными потребителями выданных им в соответствии с законодательством о градостроительной деятельности технических условий подключения к тепловым сетям;</w:t>
      </w:r>
    </w:p>
    <w:p w:rsidR="00DE25B9" w:rsidRPr="00DE25B9" w:rsidRDefault="00DE25B9" w:rsidP="006621EE">
      <w:pPr>
        <w:pStyle w:val="33"/>
        <w:numPr>
          <w:ilvl w:val="0"/>
          <w:numId w:val="10"/>
        </w:numPr>
        <w:tabs>
          <w:tab w:val="left" w:pos="0"/>
          <w:tab w:val="left" w:pos="567"/>
          <w:tab w:val="left" w:pos="1134"/>
        </w:tabs>
        <w:autoSpaceDE w:val="0"/>
        <w:autoSpaceDN w:val="0"/>
        <w:adjustRightInd w:val="0"/>
        <w:spacing w:after="0" w:line="240" w:lineRule="auto"/>
        <w:ind w:left="0" w:firstLine="851"/>
        <w:jc w:val="both"/>
        <w:rPr>
          <w:rFonts w:ascii="Times New Roman" w:hAnsi="Times New Roman"/>
          <w:sz w:val="28"/>
          <w:szCs w:val="28"/>
        </w:rPr>
      </w:pPr>
      <w:r w:rsidRPr="00DE25B9">
        <w:rPr>
          <w:rFonts w:ascii="Times New Roman" w:hAnsi="Times New Roman"/>
          <w:sz w:val="28"/>
          <w:szCs w:val="28"/>
        </w:rPr>
        <w:t xml:space="preserve"> заключать и исполнять договоры поставки тепловой энергии (мощности) и (или) теплоносителя в отношении объема тепловой нагрузки, распределенной в соответствии со схемой теплоснабжения;</w:t>
      </w:r>
    </w:p>
    <w:p w:rsidR="00DE25B9" w:rsidRPr="00DE25B9" w:rsidRDefault="00DE25B9" w:rsidP="006621EE">
      <w:pPr>
        <w:pStyle w:val="33"/>
        <w:numPr>
          <w:ilvl w:val="0"/>
          <w:numId w:val="10"/>
        </w:numPr>
        <w:tabs>
          <w:tab w:val="left" w:pos="0"/>
          <w:tab w:val="left" w:pos="567"/>
          <w:tab w:val="left" w:pos="1134"/>
        </w:tabs>
        <w:autoSpaceDE w:val="0"/>
        <w:autoSpaceDN w:val="0"/>
        <w:adjustRightInd w:val="0"/>
        <w:spacing w:after="0" w:line="240" w:lineRule="auto"/>
        <w:ind w:left="0" w:firstLine="851"/>
        <w:jc w:val="both"/>
        <w:rPr>
          <w:rFonts w:ascii="Times New Roman" w:hAnsi="Times New Roman"/>
          <w:sz w:val="28"/>
          <w:szCs w:val="28"/>
        </w:rPr>
      </w:pPr>
      <w:r w:rsidRPr="00DE25B9">
        <w:rPr>
          <w:rFonts w:ascii="Times New Roman" w:hAnsi="Times New Roman"/>
          <w:sz w:val="28"/>
          <w:szCs w:val="28"/>
        </w:rPr>
        <w:t xml:space="preserve">заключать и исполнять договоры оказания услуг по передаче тепловой энергии, теплоносителя в объеме, необходимом для обеспечения теплоснабжения потребителей тепловой энергии с учетом потерь тепловой энергии, теплоносителя при их передаче; </w:t>
      </w:r>
    </w:p>
    <w:p w:rsidR="00DE25B9" w:rsidRPr="00DE25B9" w:rsidRDefault="00DE25B9" w:rsidP="006621EE">
      <w:pPr>
        <w:pStyle w:val="33"/>
        <w:numPr>
          <w:ilvl w:val="0"/>
          <w:numId w:val="10"/>
        </w:numPr>
        <w:tabs>
          <w:tab w:val="left" w:pos="567"/>
          <w:tab w:val="left" w:pos="993"/>
          <w:tab w:val="left" w:pos="1276"/>
        </w:tabs>
        <w:autoSpaceDE w:val="0"/>
        <w:autoSpaceDN w:val="0"/>
        <w:adjustRightInd w:val="0"/>
        <w:spacing w:after="0" w:line="240" w:lineRule="auto"/>
        <w:ind w:left="0" w:firstLine="851"/>
        <w:jc w:val="both"/>
        <w:rPr>
          <w:rFonts w:ascii="Times New Roman" w:hAnsi="Times New Roman"/>
          <w:sz w:val="28"/>
          <w:szCs w:val="28"/>
        </w:rPr>
      </w:pPr>
      <w:r w:rsidRPr="00DE25B9">
        <w:rPr>
          <w:rFonts w:ascii="Times New Roman" w:hAnsi="Times New Roman"/>
          <w:sz w:val="28"/>
          <w:szCs w:val="28"/>
        </w:rPr>
        <w:lastRenderedPageBreak/>
        <w:t>осуществлять мониторинг реализации схемы теплоснабжения и подавать в орган, утвердивший схему теплоснабжения, отчеты о реализации, включая предложения по актуализации схемы теплоснабжения.</w:t>
      </w:r>
    </w:p>
    <w:p w:rsidR="00DE25B9" w:rsidRPr="00DE25B9" w:rsidRDefault="00DE25B9" w:rsidP="00DE25B9">
      <w:pPr>
        <w:tabs>
          <w:tab w:val="left" w:pos="709"/>
          <w:tab w:val="left" w:pos="993"/>
          <w:tab w:val="left" w:pos="1276"/>
        </w:tabs>
        <w:autoSpaceDE w:val="0"/>
        <w:autoSpaceDN w:val="0"/>
        <w:adjustRightInd w:val="0"/>
        <w:ind w:firstLine="851"/>
        <w:jc w:val="both"/>
        <w:rPr>
          <w:sz w:val="28"/>
          <w:szCs w:val="28"/>
        </w:rPr>
      </w:pPr>
      <w:r w:rsidRPr="00DE25B9">
        <w:rPr>
          <w:sz w:val="28"/>
          <w:szCs w:val="28"/>
        </w:rPr>
        <w:t>В настоящее время предприятие ООО «Теплотехсервис» отвечает всем требованиям критериев по определению статуса единой теплоснабжающей организации, а именно:</w:t>
      </w:r>
    </w:p>
    <w:p w:rsidR="00DE25B9" w:rsidRPr="00DE25B9" w:rsidRDefault="00DE25B9" w:rsidP="00DE25B9">
      <w:pPr>
        <w:tabs>
          <w:tab w:val="left" w:pos="709"/>
          <w:tab w:val="left" w:pos="993"/>
          <w:tab w:val="left" w:pos="1276"/>
        </w:tabs>
        <w:autoSpaceDE w:val="0"/>
        <w:autoSpaceDN w:val="0"/>
        <w:adjustRightInd w:val="0"/>
        <w:ind w:firstLine="851"/>
        <w:jc w:val="both"/>
        <w:rPr>
          <w:sz w:val="28"/>
          <w:szCs w:val="28"/>
        </w:rPr>
      </w:pPr>
      <w:r w:rsidRPr="00DE25B9">
        <w:rPr>
          <w:sz w:val="28"/>
          <w:szCs w:val="28"/>
        </w:rPr>
        <w:t>1) Владение на праве собственности или ином законном основании источниками тепловой энергии с наибольшей совокупной установленной тепловой мощностью в границах зоны деятельности единой теплоснабжающей организации или тепловыми сетями, к которым непосредственно подключены источники тепловой энергии с наибольшей совокупной установленной тепловой мощностью в границах зоны деятельности единой теплоснабжающей организации.</w:t>
      </w:r>
    </w:p>
    <w:p w:rsidR="00DE25B9" w:rsidRPr="00DE25B9" w:rsidRDefault="00DE25B9" w:rsidP="00DE25B9">
      <w:pPr>
        <w:tabs>
          <w:tab w:val="left" w:pos="709"/>
          <w:tab w:val="left" w:pos="993"/>
          <w:tab w:val="left" w:pos="1276"/>
        </w:tabs>
        <w:autoSpaceDE w:val="0"/>
        <w:autoSpaceDN w:val="0"/>
        <w:adjustRightInd w:val="0"/>
        <w:ind w:firstLine="851"/>
        <w:jc w:val="both"/>
        <w:rPr>
          <w:sz w:val="28"/>
          <w:szCs w:val="28"/>
        </w:rPr>
      </w:pPr>
      <w:r w:rsidRPr="00DE25B9">
        <w:rPr>
          <w:sz w:val="28"/>
          <w:szCs w:val="28"/>
        </w:rPr>
        <w:t>2) Способность обеспечить надежность теплоснабжения определяется наличием у предприятия ООО «Теплотехсервис» технических возможностей и квалифицированного персонала по наладке, мониторингу, диспетчеризации, переключениям и оперативному управлению гидравлическими режимами.</w:t>
      </w:r>
    </w:p>
    <w:p w:rsidR="00DE25B9" w:rsidRPr="00DE25B9" w:rsidRDefault="00DE25B9" w:rsidP="00DE25B9">
      <w:pPr>
        <w:tabs>
          <w:tab w:val="left" w:pos="709"/>
          <w:tab w:val="left" w:pos="993"/>
          <w:tab w:val="left" w:pos="1276"/>
        </w:tabs>
        <w:autoSpaceDE w:val="0"/>
        <w:autoSpaceDN w:val="0"/>
        <w:adjustRightInd w:val="0"/>
        <w:ind w:firstLine="851"/>
        <w:jc w:val="both"/>
        <w:rPr>
          <w:sz w:val="28"/>
          <w:szCs w:val="28"/>
        </w:rPr>
      </w:pPr>
      <w:r w:rsidRPr="00DE25B9">
        <w:rPr>
          <w:sz w:val="28"/>
          <w:szCs w:val="28"/>
        </w:rPr>
        <w:t>3) При осуществлении своей деятельности ООО «Теплотехсервис» фактически уже исполняет обязанности единой теплоснабжающей организации, а именно:</w:t>
      </w:r>
    </w:p>
    <w:p w:rsidR="00DE25B9" w:rsidRPr="00DE25B9" w:rsidRDefault="00DE25B9" w:rsidP="006621EE">
      <w:pPr>
        <w:pStyle w:val="33"/>
        <w:numPr>
          <w:ilvl w:val="0"/>
          <w:numId w:val="11"/>
        </w:numPr>
        <w:tabs>
          <w:tab w:val="left" w:pos="709"/>
          <w:tab w:val="left" w:pos="993"/>
          <w:tab w:val="left" w:pos="1276"/>
        </w:tabs>
        <w:autoSpaceDE w:val="0"/>
        <w:autoSpaceDN w:val="0"/>
        <w:adjustRightInd w:val="0"/>
        <w:spacing w:after="0" w:line="240" w:lineRule="auto"/>
        <w:ind w:left="0" w:firstLine="851"/>
        <w:jc w:val="both"/>
        <w:rPr>
          <w:rFonts w:ascii="Times New Roman" w:hAnsi="Times New Roman"/>
          <w:sz w:val="28"/>
          <w:szCs w:val="28"/>
        </w:rPr>
      </w:pPr>
      <w:r w:rsidRPr="00DE25B9">
        <w:rPr>
          <w:rFonts w:ascii="Times New Roman" w:hAnsi="Times New Roman"/>
          <w:sz w:val="28"/>
          <w:szCs w:val="28"/>
        </w:rPr>
        <w:t>заключает и надлежаще исполняет договоры теплоснабжения со всеми обратившимися к ней потребителями тепловой энергии в своей зоне деятельности;</w:t>
      </w:r>
    </w:p>
    <w:p w:rsidR="00DE25B9" w:rsidRPr="00DE25B9" w:rsidRDefault="00DE25B9" w:rsidP="006621EE">
      <w:pPr>
        <w:pStyle w:val="33"/>
        <w:numPr>
          <w:ilvl w:val="0"/>
          <w:numId w:val="11"/>
        </w:numPr>
        <w:tabs>
          <w:tab w:val="left" w:pos="709"/>
          <w:tab w:val="left" w:pos="993"/>
          <w:tab w:val="left" w:pos="1276"/>
        </w:tabs>
        <w:autoSpaceDE w:val="0"/>
        <w:autoSpaceDN w:val="0"/>
        <w:adjustRightInd w:val="0"/>
        <w:spacing w:after="0" w:line="240" w:lineRule="auto"/>
        <w:ind w:left="0" w:firstLine="851"/>
        <w:jc w:val="both"/>
        <w:rPr>
          <w:rFonts w:ascii="Times New Roman" w:hAnsi="Times New Roman"/>
          <w:sz w:val="28"/>
          <w:szCs w:val="28"/>
        </w:rPr>
      </w:pPr>
      <w:r w:rsidRPr="00DE25B9">
        <w:rPr>
          <w:rFonts w:ascii="Times New Roman" w:hAnsi="Times New Roman"/>
          <w:sz w:val="28"/>
          <w:szCs w:val="28"/>
        </w:rPr>
        <w:t>надлежащим образом исполняет обязательства перед иными теплоснабжающими и теплосетевыми организациями в зоне своей деятельности;</w:t>
      </w:r>
    </w:p>
    <w:p w:rsidR="00DE25B9" w:rsidRPr="00DE25B9" w:rsidRDefault="00DE25B9" w:rsidP="006621EE">
      <w:pPr>
        <w:pStyle w:val="33"/>
        <w:numPr>
          <w:ilvl w:val="0"/>
          <w:numId w:val="11"/>
        </w:numPr>
        <w:tabs>
          <w:tab w:val="left" w:pos="709"/>
          <w:tab w:val="left" w:pos="993"/>
          <w:tab w:val="left" w:pos="1276"/>
        </w:tabs>
        <w:autoSpaceDE w:val="0"/>
        <w:autoSpaceDN w:val="0"/>
        <w:adjustRightInd w:val="0"/>
        <w:spacing w:after="0" w:line="240" w:lineRule="auto"/>
        <w:ind w:left="0" w:firstLine="851"/>
        <w:jc w:val="both"/>
        <w:rPr>
          <w:rFonts w:ascii="Times New Roman" w:hAnsi="Times New Roman"/>
          <w:sz w:val="28"/>
          <w:szCs w:val="28"/>
        </w:rPr>
      </w:pPr>
      <w:r w:rsidRPr="00DE25B9">
        <w:rPr>
          <w:rFonts w:ascii="Times New Roman" w:hAnsi="Times New Roman"/>
          <w:sz w:val="28"/>
          <w:szCs w:val="28"/>
        </w:rPr>
        <w:t>осуществляет контроль режимов потребления тепловой энергии в зоне своей деятельности.</w:t>
      </w:r>
    </w:p>
    <w:p w:rsidR="00DE25B9" w:rsidRPr="00DE25B9" w:rsidRDefault="00DE25B9" w:rsidP="006621EE">
      <w:pPr>
        <w:pStyle w:val="33"/>
        <w:numPr>
          <w:ilvl w:val="0"/>
          <w:numId w:val="11"/>
        </w:numPr>
        <w:tabs>
          <w:tab w:val="left" w:pos="709"/>
          <w:tab w:val="left" w:pos="993"/>
          <w:tab w:val="left" w:pos="1276"/>
        </w:tabs>
        <w:autoSpaceDE w:val="0"/>
        <w:autoSpaceDN w:val="0"/>
        <w:adjustRightInd w:val="0"/>
        <w:spacing w:after="0" w:line="240" w:lineRule="auto"/>
        <w:ind w:left="0" w:firstLine="851"/>
        <w:jc w:val="both"/>
        <w:rPr>
          <w:rFonts w:ascii="Times New Roman" w:hAnsi="Times New Roman"/>
          <w:sz w:val="28"/>
          <w:szCs w:val="28"/>
        </w:rPr>
      </w:pPr>
      <w:r w:rsidRPr="00DE25B9">
        <w:rPr>
          <w:rFonts w:ascii="Times New Roman" w:hAnsi="Times New Roman"/>
          <w:sz w:val="28"/>
          <w:szCs w:val="28"/>
        </w:rPr>
        <w:t>будет осуществлять мониторинг реализации схемы теплоснабжения и подавать в орган, утвердивший схему теплоснабжения, отчеты о реализации, включая предложения по актуализации схемы теплоснабжения.</w:t>
      </w:r>
    </w:p>
    <w:p w:rsidR="00DE25B9" w:rsidRPr="00DE25B9" w:rsidRDefault="00DE25B9" w:rsidP="00DE25B9">
      <w:pPr>
        <w:tabs>
          <w:tab w:val="left" w:pos="709"/>
          <w:tab w:val="left" w:pos="993"/>
          <w:tab w:val="left" w:pos="1276"/>
        </w:tabs>
        <w:autoSpaceDE w:val="0"/>
        <w:autoSpaceDN w:val="0"/>
        <w:adjustRightInd w:val="0"/>
        <w:ind w:firstLine="851"/>
        <w:jc w:val="both"/>
        <w:rPr>
          <w:b/>
          <w:bCs/>
          <w:sz w:val="28"/>
          <w:szCs w:val="28"/>
        </w:rPr>
      </w:pPr>
      <w:r w:rsidRPr="00DE25B9">
        <w:rPr>
          <w:sz w:val="28"/>
          <w:szCs w:val="28"/>
        </w:rPr>
        <w:t>Таким образом</w:t>
      </w:r>
      <w:r w:rsidRPr="00DE25B9">
        <w:rPr>
          <w:b/>
          <w:bCs/>
          <w:sz w:val="28"/>
          <w:szCs w:val="28"/>
        </w:rPr>
        <w:t xml:space="preserve">, </w:t>
      </w:r>
      <w:r w:rsidRPr="00DE25B9">
        <w:rPr>
          <w:sz w:val="28"/>
          <w:szCs w:val="28"/>
        </w:rPr>
        <w:t>на основании критериев определения единой теплоснабжающей организации</w:t>
      </w:r>
      <w:r w:rsidRPr="00DE25B9">
        <w:rPr>
          <w:b/>
          <w:bCs/>
          <w:sz w:val="28"/>
          <w:szCs w:val="28"/>
        </w:rPr>
        <w:t xml:space="preserve">, </w:t>
      </w:r>
      <w:r w:rsidRPr="00DE25B9">
        <w:rPr>
          <w:sz w:val="28"/>
          <w:szCs w:val="28"/>
        </w:rPr>
        <w:t>установленных в Правилах организации теплоснабжения предлагается определить единую теплоснабжающую организацию в сельском поселении Болчары, ООО «Теплотехсервис».</w:t>
      </w:r>
    </w:p>
    <w:p w:rsidR="00DE25B9" w:rsidRDefault="00DE25B9" w:rsidP="00DE25B9">
      <w:pPr>
        <w:tabs>
          <w:tab w:val="left" w:pos="993"/>
          <w:tab w:val="left" w:pos="1276"/>
        </w:tabs>
        <w:ind w:firstLine="851"/>
        <w:jc w:val="both"/>
        <w:rPr>
          <w:sz w:val="28"/>
          <w:szCs w:val="28"/>
        </w:rPr>
      </w:pPr>
      <w:r w:rsidRPr="00DE25B9">
        <w:rPr>
          <w:rStyle w:val="FontStyle13"/>
          <w:rFonts w:eastAsia="Calibri"/>
          <w:sz w:val="28"/>
          <w:szCs w:val="28"/>
        </w:rPr>
        <w:t xml:space="preserve">Зоны действия источников теплоснабжения, являются границами зоны деятельности и эксплуатационной ответственности </w:t>
      </w:r>
      <w:r w:rsidRPr="00DE25B9">
        <w:rPr>
          <w:sz w:val="28"/>
          <w:szCs w:val="28"/>
        </w:rPr>
        <w:t xml:space="preserve">поставщика тепловой энергии в сельском поселении Болчары, которому принадлежат данные источники. </w:t>
      </w:r>
      <w:bookmarkStart w:id="158" w:name="_Toc343247302"/>
      <w:bookmarkStart w:id="159" w:name="_Toc343877015"/>
      <w:bookmarkStart w:id="160" w:name="_Toc422079721"/>
    </w:p>
    <w:p w:rsidR="00DE25B9" w:rsidRDefault="00DE25B9" w:rsidP="00CB3BC2">
      <w:pPr>
        <w:tabs>
          <w:tab w:val="left" w:pos="993"/>
          <w:tab w:val="left" w:pos="1276"/>
        </w:tabs>
        <w:jc w:val="center"/>
        <w:rPr>
          <w:sz w:val="28"/>
          <w:szCs w:val="28"/>
        </w:rPr>
      </w:pPr>
    </w:p>
    <w:p w:rsidR="00DE25B9" w:rsidRPr="00DE25B9" w:rsidRDefault="00DE25B9" w:rsidP="00CB3BC2">
      <w:pPr>
        <w:tabs>
          <w:tab w:val="left" w:pos="993"/>
          <w:tab w:val="left" w:pos="1276"/>
        </w:tabs>
        <w:jc w:val="center"/>
        <w:rPr>
          <w:b/>
          <w:sz w:val="28"/>
          <w:szCs w:val="28"/>
        </w:rPr>
      </w:pPr>
      <w:r w:rsidRPr="00DE25B9">
        <w:rPr>
          <w:b/>
          <w:sz w:val="28"/>
          <w:szCs w:val="28"/>
        </w:rPr>
        <w:t>РАЗДЕЛ 9. РЕШЕНИЯ О РАСПРЕДЕЛЕНИИ ТЕПЛОВОЙ НАГРУЗКИ МЕЖДУ ИСТОЧНИКАМИ ТЕПЛОВОЙ ЭНЕРГИИ</w:t>
      </w:r>
      <w:bookmarkEnd w:id="158"/>
      <w:bookmarkEnd w:id="159"/>
      <w:bookmarkEnd w:id="160"/>
    </w:p>
    <w:p w:rsidR="00DE25B9" w:rsidRPr="00DE25B9" w:rsidRDefault="00DE25B9" w:rsidP="00DE25B9">
      <w:pPr>
        <w:pStyle w:val="aff0"/>
        <w:tabs>
          <w:tab w:val="left" w:pos="993"/>
        </w:tabs>
        <w:spacing w:after="0" w:line="240" w:lineRule="auto"/>
        <w:ind w:firstLine="851"/>
        <w:rPr>
          <w:sz w:val="28"/>
          <w:szCs w:val="28"/>
        </w:rPr>
      </w:pPr>
      <w:bookmarkStart w:id="161" w:name="_Toc343247303"/>
      <w:bookmarkStart w:id="162" w:name="_Toc343877016"/>
    </w:p>
    <w:p w:rsidR="00DE25B9" w:rsidRPr="00DE25B9" w:rsidRDefault="00DE25B9" w:rsidP="00DE25B9">
      <w:pPr>
        <w:pStyle w:val="aff0"/>
        <w:tabs>
          <w:tab w:val="left" w:pos="993"/>
        </w:tabs>
        <w:spacing w:after="0" w:line="240" w:lineRule="auto"/>
        <w:ind w:firstLine="851"/>
        <w:rPr>
          <w:sz w:val="28"/>
          <w:szCs w:val="28"/>
        </w:rPr>
      </w:pPr>
      <w:r w:rsidRPr="00DE25B9">
        <w:rPr>
          <w:sz w:val="28"/>
          <w:szCs w:val="28"/>
        </w:rPr>
        <w:t>Возможность поставок тепловой энергии потребителям от различных источников тепловой энергии при сохранении надежности теплоснабжения отсутствует.</w:t>
      </w:r>
    </w:p>
    <w:p w:rsidR="00DE25B9" w:rsidRPr="00DE25B9" w:rsidRDefault="00DE25B9" w:rsidP="00DE25B9">
      <w:pPr>
        <w:pStyle w:val="aff0"/>
        <w:tabs>
          <w:tab w:val="left" w:pos="993"/>
        </w:tabs>
        <w:spacing w:after="0" w:line="240" w:lineRule="auto"/>
        <w:ind w:firstLine="851"/>
        <w:outlineLvl w:val="0"/>
        <w:rPr>
          <w:b/>
          <w:sz w:val="28"/>
          <w:szCs w:val="28"/>
        </w:rPr>
      </w:pPr>
      <w:bookmarkStart w:id="163" w:name="_Toc422079722"/>
    </w:p>
    <w:p w:rsidR="00DE25B9" w:rsidRPr="00DE25B9" w:rsidRDefault="00DE25B9" w:rsidP="00DE25B9">
      <w:pPr>
        <w:pStyle w:val="aff0"/>
        <w:tabs>
          <w:tab w:val="left" w:pos="993"/>
        </w:tabs>
        <w:spacing w:after="0" w:line="240" w:lineRule="auto"/>
        <w:ind w:firstLine="851"/>
        <w:outlineLvl w:val="0"/>
        <w:rPr>
          <w:b/>
          <w:sz w:val="28"/>
          <w:szCs w:val="28"/>
        </w:rPr>
      </w:pPr>
    </w:p>
    <w:p w:rsidR="00DE25B9" w:rsidRPr="00DE25B9" w:rsidRDefault="00DE25B9" w:rsidP="00CB3BC2">
      <w:pPr>
        <w:pStyle w:val="aff0"/>
        <w:tabs>
          <w:tab w:val="left" w:pos="993"/>
        </w:tabs>
        <w:spacing w:after="0" w:line="240" w:lineRule="auto"/>
        <w:ind w:firstLine="0"/>
        <w:jc w:val="center"/>
        <w:outlineLvl w:val="0"/>
        <w:rPr>
          <w:b/>
          <w:sz w:val="28"/>
          <w:szCs w:val="28"/>
        </w:rPr>
      </w:pPr>
      <w:r w:rsidRPr="00DE25B9">
        <w:rPr>
          <w:b/>
          <w:sz w:val="28"/>
          <w:szCs w:val="28"/>
        </w:rPr>
        <w:lastRenderedPageBreak/>
        <w:t>РАЗДЕЛ 10. РЕШЕНИЯ ПО БЕСХОЗЯЙНЫМ ТЕПЛОВЫМ СЕТЯМ</w:t>
      </w:r>
      <w:bookmarkEnd w:id="161"/>
      <w:bookmarkEnd w:id="162"/>
      <w:bookmarkEnd w:id="163"/>
    </w:p>
    <w:p w:rsidR="00DE25B9" w:rsidRPr="00DE25B9" w:rsidRDefault="00DE25B9" w:rsidP="00DE25B9">
      <w:pPr>
        <w:tabs>
          <w:tab w:val="left" w:pos="993"/>
        </w:tabs>
        <w:autoSpaceDE w:val="0"/>
        <w:autoSpaceDN w:val="0"/>
        <w:adjustRightInd w:val="0"/>
        <w:ind w:firstLine="851"/>
        <w:jc w:val="both"/>
        <w:rPr>
          <w:sz w:val="28"/>
          <w:szCs w:val="28"/>
        </w:rPr>
      </w:pPr>
      <w:bookmarkStart w:id="164" w:name="_Toc341622580"/>
      <w:bookmarkStart w:id="165" w:name="_Toc343877043"/>
      <w:bookmarkEnd w:id="8"/>
    </w:p>
    <w:p w:rsidR="00DE25B9" w:rsidRPr="00DE25B9" w:rsidRDefault="00DE25B9" w:rsidP="00DE25B9">
      <w:pPr>
        <w:tabs>
          <w:tab w:val="left" w:pos="993"/>
        </w:tabs>
        <w:autoSpaceDE w:val="0"/>
        <w:autoSpaceDN w:val="0"/>
        <w:adjustRightInd w:val="0"/>
        <w:ind w:firstLine="851"/>
        <w:jc w:val="both"/>
        <w:rPr>
          <w:sz w:val="28"/>
          <w:szCs w:val="28"/>
        </w:rPr>
      </w:pPr>
      <w:r w:rsidRPr="00DE25B9">
        <w:rPr>
          <w:sz w:val="28"/>
          <w:szCs w:val="28"/>
        </w:rPr>
        <w:t>На территории сельского поселения Болчары в границах системы теплоснабжения бесхозяйных тепловых сетей (тепловых сетей, не имеющих эксплуатирующей организации) не выявлено.</w:t>
      </w:r>
    </w:p>
    <w:p w:rsidR="00DE25B9" w:rsidRPr="00DE25B9" w:rsidRDefault="00DE25B9" w:rsidP="00DE25B9">
      <w:pPr>
        <w:tabs>
          <w:tab w:val="left" w:pos="993"/>
        </w:tabs>
        <w:autoSpaceDE w:val="0"/>
        <w:autoSpaceDN w:val="0"/>
        <w:adjustRightInd w:val="0"/>
        <w:ind w:firstLine="851"/>
        <w:jc w:val="both"/>
        <w:rPr>
          <w:sz w:val="28"/>
          <w:szCs w:val="28"/>
        </w:rPr>
      </w:pPr>
      <w:r w:rsidRPr="00DE25B9">
        <w:rPr>
          <w:sz w:val="28"/>
          <w:szCs w:val="28"/>
        </w:rPr>
        <w:t>В случае выявления бесхозяйных тепловых сетей решения принимаются органом местного самоуправления в соответствии со статьей 15 с пунктом</w:t>
      </w:r>
      <w:r w:rsidR="00B51630">
        <w:rPr>
          <w:sz w:val="28"/>
          <w:szCs w:val="28"/>
        </w:rPr>
        <w:t xml:space="preserve">                     </w:t>
      </w:r>
      <w:r w:rsidRPr="00DE25B9">
        <w:rPr>
          <w:sz w:val="28"/>
          <w:szCs w:val="28"/>
        </w:rPr>
        <w:t xml:space="preserve"> 6 Федерального закона от 27. 07. 2010 года № 190</w:t>
      </w:r>
      <w:r w:rsidR="00B51630">
        <w:rPr>
          <w:sz w:val="28"/>
          <w:szCs w:val="28"/>
        </w:rPr>
        <w:t xml:space="preserve"> – </w:t>
      </w:r>
      <w:r w:rsidRPr="00DE25B9">
        <w:rPr>
          <w:sz w:val="28"/>
          <w:szCs w:val="28"/>
        </w:rPr>
        <w:t>ФЗ: «В случае выявления бесхозяйных тепловых сетей (тепловых сетей, не имеющих эксплуатирующей организации) орган местного самоуправления поселения или городского округа до признания права собственности на указанные бесхозяйные тепловые сети в течение тридцати дней с даты их выявления обязан определить теплоснабжающую организацию, тепловые сети которой непосредственно соединены с указанными бесхозяйными тепловыми сетями, или единую теплоснабжающую организацию в системе теплоснабжения, в которую входят указанные бесхозяйные тепловые сети, и которая осуществляет содержание и обслуживание указанных бесхозяйных тепловых сетей. Орган регулирования обязан включить затраты на содержание и обслуживание бесхозяйных тепловых сетей в тарифы соответствующей организации на следующий период регулирования».</w:t>
      </w:r>
    </w:p>
    <w:p w:rsidR="00DE25B9" w:rsidRPr="00DE25B9" w:rsidRDefault="00DE25B9" w:rsidP="00DE25B9">
      <w:pPr>
        <w:pStyle w:val="afa"/>
        <w:tabs>
          <w:tab w:val="left" w:pos="993"/>
        </w:tabs>
        <w:spacing w:after="0" w:line="240" w:lineRule="auto"/>
        <w:ind w:firstLine="851"/>
        <w:jc w:val="both"/>
        <w:rPr>
          <w:sz w:val="28"/>
          <w:szCs w:val="28"/>
        </w:rPr>
        <w:sectPr w:rsidR="00DE25B9" w:rsidRPr="00DE25B9" w:rsidSect="00473435">
          <w:pgSz w:w="11906" w:h="16838"/>
          <w:pgMar w:top="964" w:right="851" w:bottom="851" w:left="1134" w:header="709" w:footer="709" w:gutter="0"/>
          <w:cols w:space="708"/>
          <w:docGrid w:linePitch="360"/>
        </w:sectPr>
      </w:pPr>
    </w:p>
    <w:p w:rsidR="00DE25B9" w:rsidRPr="00DE25B9" w:rsidRDefault="00DE25B9" w:rsidP="00CB3BC2">
      <w:pPr>
        <w:pStyle w:val="afc"/>
        <w:tabs>
          <w:tab w:val="left" w:pos="993"/>
          <w:tab w:val="left" w:pos="1134"/>
        </w:tabs>
        <w:spacing w:after="0" w:line="240" w:lineRule="auto"/>
        <w:ind w:right="-23"/>
        <w:jc w:val="center"/>
        <w:outlineLvl w:val="0"/>
        <w:rPr>
          <w:sz w:val="28"/>
          <w:szCs w:val="28"/>
        </w:rPr>
      </w:pPr>
      <w:bookmarkStart w:id="166" w:name="_Toc370844440"/>
      <w:bookmarkStart w:id="167" w:name="_Toc422079723"/>
      <w:bookmarkEnd w:id="164"/>
      <w:bookmarkEnd w:id="165"/>
      <w:r w:rsidRPr="00DE25B9">
        <w:rPr>
          <w:sz w:val="28"/>
          <w:szCs w:val="28"/>
        </w:rPr>
        <w:lastRenderedPageBreak/>
        <w:t>ВЫВОДЫ И РЕКОМЕНДАЦИИ</w:t>
      </w:r>
      <w:bookmarkEnd w:id="166"/>
      <w:bookmarkEnd w:id="167"/>
    </w:p>
    <w:p w:rsidR="00DE25B9" w:rsidRPr="00DE25B9" w:rsidRDefault="00DE25B9" w:rsidP="00DE25B9">
      <w:pPr>
        <w:pStyle w:val="25"/>
        <w:tabs>
          <w:tab w:val="left" w:pos="993"/>
          <w:tab w:val="left" w:pos="1134"/>
        </w:tabs>
        <w:ind w:firstLine="851"/>
        <w:jc w:val="both"/>
        <w:rPr>
          <w:rFonts w:ascii="Times New Roman" w:hAnsi="Times New Roman"/>
          <w:sz w:val="28"/>
          <w:szCs w:val="28"/>
        </w:rPr>
      </w:pPr>
    </w:p>
    <w:p w:rsidR="00DE25B9" w:rsidRPr="00DE25B9" w:rsidRDefault="00DE25B9" w:rsidP="00DE25B9">
      <w:pPr>
        <w:pStyle w:val="25"/>
        <w:tabs>
          <w:tab w:val="left" w:pos="993"/>
          <w:tab w:val="left" w:pos="1134"/>
        </w:tabs>
        <w:ind w:firstLine="851"/>
        <w:jc w:val="both"/>
        <w:rPr>
          <w:rFonts w:ascii="Times New Roman" w:hAnsi="Times New Roman"/>
          <w:sz w:val="28"/>
          <w:szCs w:val="28"/>
        </w:rPr>
      </w:pPr>
      <w:r w:rsidRPr="00DE25B9">
        <w:rPr>
          <w:rFonts w:ascii="Times New Roman" w:hAnsi="Times New Roman"/>
          <w:sz w:val="28"/>
          <w:szCs w:val="28"/>
        </w:rPr>
        <w:t xml:space="preserve">Для обеспечения надежности и эффективности систем теплоснабжения в сельском поселении Болчары и исполнения федерального законодательства в сфере теплоснабжения рекомендуется: </w:t>
      </w:r>
    </w:p>
    <w:p w:rsidR="00DE25B9" w:rsidRPr="00DE25B9" w:rsidRDefault="00DE25B9" w:rsidP="00DE25B9">
      <w:pPr>
        <w:pStyle w:val="aff0"/>
        <w:tabs>
          <w:tab w:val="left" w:pos="993"/>
          <w:tab w:val="left" w:pos="1134"/>
        </w:tabs>
        <w:spacing w:after="0" w:line="240" w:lineRule="auto"/>
        <w:ind w:firstLine="851"/>
        <w:rPr>
          <w:color w:val="000000"/>
          <w:sz w:val="28"/>
          <w:szCs w:val="28"/>
        </w:rPr>
      </w:pPr>
      <w:r w:rsidRPr="00DE25B9">
        <w:rPr>
          <w:color w:val="000000"/>
          <w:sz w:val="28"/>
          <w:szCs w:val="28"/>
        </w:rPr>
        <w:t>1. Реконструкция котельной.</w:t>
      </w:r>
    </w:p>
    <w:p w:rsidR="00DE25B9" w:rsidRPr="00DE25B9" w:rsidRDefault="00DE25B9" w:rsidP="00DE25B9">
      <w:pPr>
        <w:pStyle w:val="aff0"/>
        <w:tabs>
          <w:tab w:val="left" w:pos="993"/>
          <w:tab w:val="left" w:pos="1134"/>
        </w:tabs>
        <w:spacing w:after="0" w:line="240" w:lineRule="auto"/>
        <w:ind w:firstLine="851"/>
        <w:rPr>
          <w:color w:val="000000"/>
          <w:sz w:val="28"/>
          <w:szCs w:val="28"/>
        </w:rPr>
      </w:pPr>
      <w:r w:rsidRPr="00DE25B9">
        <w:rPr>
          <w:color w:val="000000"/>
          <w:sz w:val="28"/>
          <w:szCs w:val="28"/>
        </w:rPr>
        <w:t xml:space="preserve">2. Вести статистику: </w:t>
      </w:r>
    </w:p>
    <w:p w:rsidR="00DE25B9" w:rsidRPr="00DE25B9" w:rsidRDefault="00DE25B9" w:rsidP="00DE25B9">
      <w:pPr>
        <w:pStyle w:val="aff0"/>
        <w:tabs>
          <w:tab w:val="left" w:pos="993"/>
          <w:tab w:val="left" w:pos="1134"/>
        </w:tabs>
        <w:spacing w:after="0" w:line="240" w:lineRule="auto"/>
        <w:ind w:firstLine="851"/>
        <w:rPr>
          <w:color w:val="000000"/>
          <w:sz w:val="28"/>
          <w:szCs w:val="28"/>
        </w:rPr>
      </w:pPr>
      <w:r w:rsidRPr="00DE25B9">
        <w:rPr>
          <w:color w:val="000000"/>
          <w:sz w:val="28"/>
          <w:szCs w:val="28"/>
        </w:rPr>
        <w:t xml:space="preserve">2.1. Аварийных отключений потребителей и повреждений тепловых сетей и сооружений на них раздельно по отопительному периоду и неотопительному периоду. </w:t>
      </w:r>
    </w:p>
    <w:p w:rsidR="00DE25B9" w:rsidRPr="00DE25B9" w:rsidRDefault="00DE25B9" w:rsidP="00DE25B9">
      <w:pPr>
        <w:pStyle w:val="aff0"/>
        <w:tabs>
          <w:tab w:val="left" w:pos="993"/>
          <w:tab w:val="left" w:pos="1134"/>
        </w:tabs>
        <w:spacing w:after="0" w:line="240" w:lineRule="auto"/>
        <w:ind w:firstLine="851"/>
        <w:rPr>
          <w:color w:val="000000"/>
          <w:sz w:val="28"/>
          <w:szCs w:val="28"/>
        </w:rPr>
      </w:pPr>
      <w:r w:rsidRPr="00DE25B9">
        <w:rPr>
          <w:color w:val="000000"/>
          <w:sz w:val="28"/>
          <w:szCs w:val="28"/>
        </w:rPr>
        <w:t>Статистика повреждений тепловых сетей по отопительному периоду должна отражать следующие показатели:</w:t>
      </w:r>
    </w:p>
    <w:p w:rsidR="00DE25B9" w:rsidRPr="00DE25B9" w:rsidRDefault="00DE25B9" w:rsidP="006621EE">
      <w:pPr>
        <w:pStyle w:val="41"/>
        <w:numPr>
          <w:ilvl w:val="0"/>
          <w:numId w:val="2"/>
        </w:numPr>
        <w:tabs>
          <w:tab w:val="left" w:pos="993"/>
          <w:tab w:val="left" w:pos="1134"/>
        </w:tabs>
        <w:autoSpaceDE w:val="0"/>
        <w:autoSpaceDN w:val="0"/>
        <w:adjustRightInd w:val="0"/>
        <w:spacing w:after="0" w:line="240" w:lineRule="auto"/>
        <w:ind w:left="0" w:firstLine="851"/>
        <w:jc w:val="both"/>
        <w:rPr>
          <w:rFonts w:ascii="Times New Roman" w:hAnsi="Times New Roman"/>
          <w:color w:val="000000"/>
          <w:sz w:val="28"/>
          <w:szCs w:val="28"/>
          <w:lang w:eastAsia="ru-RU"/>
        </w:rPr>
      </w:pPr>
      <w:r w:rsidRPr="00DE25B9">
        <w:rPr>
          <w:rFonts w:ascii="Times New Roman" w:hAnsi="Times New Roman"/>
          <w:color w:val="000000"/>
          <w:sz w:val="28"/>
          <w:szCs w:val="28"/>
          <w:lang w:eastAsia="ru-RU"/>
        </w:rPr>
        <w:t xml:space="preserve">место повреждения (номер участка, участок между тепловыми камерами); </w:t>
      </w:r>
    </w:p>
    <w:p w:rsidR="00DE25B9" w:rsidRPr="00DE25B9" w:rsidRDefault="00DE25B9" w:rsidP="006621EE">
      <w:pPr>
        <w:pStyle w:val="41"/>
        <w:numPr>
          <w:ilvl w:val="0"/>
          <w:numId w:val="2"/>
        </w:numPr>
        <w:tabs>
          <w:tab w:val="left" w:pos="993"/>
          <w:tab w:val="left" w:pos="1134"/>
        </w:tabs>
        <w:autoSpaceDE w:val="0"/>
        <w:autoSpaceDN w:val="0"/>
        <w:adjustRightInd w:val="0"/>
        <w:spacing w:after="0" w:line="240" w:lineRule="auto"/>
        <w:ind w:left="0" w:firstLine="851"/>
        <w:jc w:val="both"/>
        <w:rPr>
          <w:rFonts w:ascii="Times New Roman" w:hAnsi="Times New Roman"/>
          <w:color w:val="000000"/>
          <w:sz w:val="28"/>
          <w:szCs w:val="28"/>
          <w:lang w:eastAsia="ru-RU"/>
        </w:rPr>
      </w:pPr>
      <w:r w:rsidRPr="00DE25B9">
        <w:rPr>
          <w:rFonts w:ascii="Times New Roman" w:hAnsi="Times New Roman"/>
          <w:color w:val="000000"/>
          <w:sz w:val="28"/>
          <w:szCs w:val="28"/>
          <w:lang w:eastAsia="ru-RU"/>
        </w:rPr>
        <w:t xml:space="preserve">дату и время обнаружения повреждения; </w:t>
      </w:r>
    </w:p>
    <w:p w:rsidR="00DE25B9" w:rsidRPr="00DE25B9" w:rsidRDefault="00DE25B9" w:rsidP="006621EE">
      <w:pPr>
        <w:pStyle w:val="41"/>
        <w:numPr>
          <w:ilvl w:val="0"/>
          <w:numId w:val="2"/>
        </w:numPr>
        <w:tabs>
          <w:tab w:val="left" w:pos="993"/>
          <w:tab w:val="left" w:pos="1134"/>
        </w:tabs>
        <w:autoSpaceDE w:val="0"/>
        <w:autoSpaceDN w:val="0"/>
        <w:adjustRightInd w:val="0"/>
        <w:spacing w:after="0" w:line="240" w:lineRule="auto"/>
        <w:ind w:left="0" w:firstLine="851"/>
        <w:jc w:val="both"/>
        <w:rPr>
          <w:rFonts w:ascii="Times New Roman" w:hAnsi="Times New Roman"/>
          <w:color w:val="000000"/>
          <w:sz w:val="28"/>
          <w:szCs w:val="28"/>
          <w:lang w:eastAsia="ru-RU"/>
        </w:rPr>
      </w:pPr>
      <w:r w:rsidRPr="00DE25B9">
        <w:rPr>
          <w:rFonts w:ascii="Times New Roman" w:hAnsi="Times New Roman"/>
          <w:color w:val="000000"/>
          <w:sz w:val="28"/>
          <w:szCs w:val="28"/>
          <w:lang w:eastAsia="ru-RU"/>
        </w:rPr>
        <w:t xml:space="preserve">количество потребителей, отключенных от теплоснабжения; </w:t>
      </w:r>
    </w:p>
    <w:p w:rsidR="00DE25B9" w:rsidRPr="00DE25B9" w:rsidRDefault="00DE25B9" w:rsidP="006621EE">
      <w:pPr>
        <w:pStyle w:val="41"/>
        <w:numPr>
          <w:ilvl w:val="0"/>
          <w:numId w:val="2"/>
        </w:numPr>
        <w:tabs>
          <w:tab w:val="left" w:pos="993"/>
          <w:tab w:val="left" w:pos="1134"/>
        </w:tabs>
        <w:autoSpaceDE w:val="0"/>
        <w:autoSpaceDN w:val="0"/>
        <w:adjustRightInd w:val="0"/>
        <w:spacing w:after="0" w:line="240" w:lineRule="auto"/>
        <w:ind w:left="0" w:firstLine="851"/>
        <w:jc w:val="both"/>
        <w:rPr>
          <w:rFonts w:ascii="Times New Roman" w:hAnsi="Times New Roman"/>
          <w:color w:val="000000"/>
          <w:sz w:val="28"/>
          <w:szCs w:val="28"/>
          <w:lang w:eastAsia="ru-RU"/>
        </w:rPr>
      </w:pPr>
      <w:r w:rsidRPr="00DE25B9">
        <w:rPr>
          <w:rFonts w:ascii="Times New Roman" w:hAnsi="Times New Roman"/>
          <w:color w:val="000000"/>
          <w:sz w:val="28"/>
          <w:szCs w:val="28"/>
          <w:lang w:eastAsia="ru-RU"/>
        </w:rPr>
        <w:t xml:space="preserve">общую тепловую нагрузку потребителей, отключенных от теплоснабжения (из них объектов первой категории теплоснабжения: школы, детские сады, больницы) раздельно по нагрузке отопления, вентиляции, горячего водоснабжения; </w:t>
      </w:r>
    </w:p>
    <w:p w:rsidR="00DE25B9" w:rsidRPr="00DE25B9" w:rsidRDefault="00DE25B9" w:rsidP="006621EE">
      <w:pPr>
        <w:pStyle w:val="41"/>
        <w:numPr>
          <w:ilvl w:val="0"/>
          <w:numId w:val="2"/>
        </w:numPr>
        <w:tabs>
          <w:tab w:val="left" w:pos="993"/>
          <w:tab w:val="left" w:pos="1134"/>
        </w:tabs>
        <w:autoSpaceDE w:val="0"/>
        <w:autoSpaceDN w:val="0"/>
        <w:adjustRightInd w:val="0"/>
        <w:spacing w:after="0" w:line="240" w:lineRule="auto"/>
        <w:ind w:left="0" w:firstLine="851"/>
        <w:jc w:val="both"/>
        <w:rPr>
          <w:rFonts w:ascii="Times New Roman" w:hAnsi="Times New Roman"/>
          <w:color w:val="000000"/>
          <w:sz w:val="28"/>
          <w:szCs w:val="28"/>
          <w:lang w:eastAsia="ru-RU"/>
        </w:rPr>
      </w:pPr>
      <w:r w:rsidRPr="00DE25B9">
        <w:rPr>
          <w:rFonts w:ascii="Times New Roman" w:hAnsi="Times New Roman"/>
          <w:color w:val="000000"/>
          <w:sz w:val="28"/>
          <w:szCs w:val="28"/>
          <w:lang w:eastAsia="ru-RU"/>
        </w:rPr>
        <w:t xml:space="preserve">дату и время начала устранения повреждения; </w:t>
      </w:r>
    </w:p>
    <w:p w:rsidR="00DE25B9" w:rsidRPr="00DE25B9" w:rsidRDefault="00DE25B9" w:rsidP="006621EE">
      <w:pPr>
        <w:pStyle w:val="41"/>
        <w:numPr>
          <w:ilvl w:val="0"/>
          <w:numId w:val="2"/>
        </w:numPr>
        <w:tabs>
          <w:tab w:val="left" w:pos="993"/>
          <w:tab w:val="left" w:pos="1134"/>
        </w:tabs>
        <w:autoSpaceDE w:val="0"/>
        <w:autoSpaceDN w:val="0"/>
        <w:adjustRightInd w:val="0"/>
        <w:spacing w:after="0" w:line="240" w:lineRule="auto"/>
        <w:ind w:left="0" w:firstLine="851"/>
        <w:jc w:val="both"/>
        <w:rPr>
          <w:rFonts w:ascii="Times New Roman" w:hAnsi="Times New Roman"/>
          <w:color w:val="000000"/>
          <w:sz w:val="28"/>
          <w:szCs w:val="28"/>
          <w:lang w:eastAsia="ru-RU"/>
        </w:rPr>
      </w:pPr>
      <w:r w:rsidRPr="00DE25B9">
        <w:rPr>
          <w:rFonts w:ascii="Times New Roman" w:hAnsi="Times New Roman"/>
          <w:color w:val="000000"/>
          <w:sz w:val="28"/>
          <w:szCs w:val="28"/>
          <w:lang w:eastAsia="ru-RU"/>
        </w:rPr>
        <w:t xml:space="preserve">дату и время завершения устранения повреждения; </w:t>
      </w:r>
    </w:p>
    <w:p w:rsidR="00DE25B9" w:rsidRPr="00DE25B9" w:rsidRDefault="00DE25B9" w:rsidP="006621EE">
      <w:pPr>
        <w:pStyle w:val="41"/>
        <w:numPr>
          <w:ilvl w:val="0"/>
          <w:numId w:val="2"/>
        </w:numPr>
        <w:tabs>
          <w:tab w:val="left" w:pos="993"/>
          <w:tab w:val="left" w:pos="1134"/>
        </w:tabs>
        <w:autoSpaceDE w:val="0"/>
        <w:autoSpaceDN w:val="0"/>
        <w:adjustRightInd w:val="0"/>
        <w:spacing w:after="0" w:line="240" w:lineRule="auto"/>
        <w:ind w:left="0" w:firstLine="851"/>
        <w:jc w:val="both"/>
        <w:rPr>
          <w:rFonts w:ascii="Times New Roman" w:hAnsi="Times New Roman"/>
          <w:color w:val="000000"/>
          <w:sz w:val="28"/>
          <w:szCs w:val="28"/>
          <w:lang w:eastAsia="ru-RU"/>
        </w:rPr>
      </w:pPr>
      <w:r w:rsidRPr="00DE25B9">
        <w:rPr>
          <w:rFonts w:ascii="Times New Roman" w:hAnsi="Times New Roman"/>
          <w:color w:val="000000"/>
          <w:sz w:val="28"/>
          <w:szCs w:val="28"/>
          <w:lang w:eastAsia="ru-RU"/>
        </w:rPr>
        <w:t xml:space="preserve">дату и время включения теплоснабжения потребителям; </w:t>
      </w:r>
    </w:p>
    <w:p w:rsidR="00DE25B9" w:rsidRPr="00DE25B9" w:rsidRDefault="00DE25B9" w:rsidP="006621EE">
      <w:pPr>
        <w:pStyle w:val="41"/>
        <w:numPr>
          <w:ilvl w:val="0"/>
          <w:numId w:val="2"/>
        </w:numPr>
        <w:tabs>
          <w:tab w:val="left" w:pos="993"/>
          <w:tab w:val="left" w:pos="1134"/>
        </w:tabs>
        <w:autoSpaceDE w:val="0"/>
        <w:autoSpaceDN w:val="0"/>
        <w:adjustRightInd w:val="0"/>
        <w:spacing w:after="0" w:line="240" w:lineRule="auto"/>
        <w:ind w:left="0" w:firstLine="851"/>
        <w:jc w:val="both"/>
        <w:rPr>
          <w:rFonts w:ascii="Times New Roman" w:hAnsi="Times New Roman"/>
          <w:color w:val="000000"/>
          <w:sz w:val="28"/>
          <w:szCs w:val="28"/>
          <w:lang w:eastAsia="ru-RU"/>
        </w:rPr>
      </w:pPr>
      <w:r w:rsidRPr="00DE25B9">
        <w:rPr>
          <w:rFonts w:ascii="Times New Roman" w:hAnsi="Times New Roman"/>
          <w:color w:val="000000"/>
          <w:sz w:val="28"/>
          <w:szCs w:val="28"/>
          <w:lang w:eastAsia="ru-RU"/>
        </w:rPr>
        <w:t xml:space="preserve">причину/причины повреждения, в том числе установленные по результатам расследования для магистральных тепловых сетей. </w:t>
      </w:r>
    </w:p>
    <w:p w:rsidR="00DE25B9" w:rsidRPr="00DE25B9" w:rsidRDefault="00DE25B9" w:rsidP="00DE25B9">
      <w:pPr>
        <w:pStyle w:val="aff0"/>
        <w:tabs>
          <w:tab w:val="left" w:pos="993"/>
          <w:tab w:val="left" w:pos="1134"/>
        </w:tabs>
        <w:spacing w:after="0" w:line="240" w:lineRule="auto"/>
        <w:ind w:firstLine="851"/>
        <w:rPr>
          <w:color w:val="000000"/>
          <w:sz w:val="28"/>
          <w:szCs w:val="28"/>
        </w:rPr>
      </w:pPr>
      <w:r w:rsidRPr="00DE25B9">
        <w:rPr>
          <w:color w:val="000000"/>
          <w:sz w:val="28"/>
          <w:szCs w:val="28"/>
        </w:rPr>
        <w:t>Статистика повреждений тепловых сетей по неотопительному периоду должна отражать следующие показатели:</w:t>
      </w:r>
    </w:p>
    <w:p w:rsidR="00DE25B9" w:rsidRPr="00DE25B9" w:rsidRDefault="00DE25B9" w:rsidP="006621EE">
      <w:pPr>
        <w:pStyle w:val="41"/>
        <w:numPr>
          <w:ilvl w:val="0"/>
          <w:numId w:val="3"/>
        </w:numPr>
        <w:tabs>
          <w:tab w:val="left" w:pos="993"/>
          <w:tab w:val="left" w:pos="1134"/>
        </w:tabs>
        <w:autoSpaceDE w:val="0"/>
        <w:autoSpaceDN w:val="0"/>
        <w:adjustRightInd w:val="0"/>
        <w:spacing w:after="0" w:line="240" w:lineRule="auto"/>
        <w:ind w:left="0" w:firstLine="851"/>
        <w:jc w:val="both"/>
        <w:rPr>
          <w:rFonts w:ascii="Times New Roman" w:hAnsi="Times New Roman"/>
          <w:color w:val="000000"/>
          <w:sz w:val="28"/>
          <w:szCs w:val="28"/>
          <w:lang w:eastAsia="ru-RU"/>
        </w:rPr>
      </w:pPr>
      <w:r w:rsidRPr="00DE25B9">
        <w:rPr>
          <w:rFonts w:ascii="Times New Roman" w:hAnsi="Times New Roman"/>
          <w:color w:val="000000"/>
          <w:sz w:val="28"/>
          <w:szCs w:val="28"/>
          <w:lang w:eastAsia="ru-RU"/>
        </w:rPr>
        <w:t xml:space="preserve">место повреждения (номер участка, участок между тепловыми камерами); </w:t>
      </w:r>
    </w:p>
    <w:p w:rsidR="00DE25B9" w:rsidRPr="00DE25B9" w:rsidRDefault="00DE25B9" w:rsidP="006621EE">
      <w:pPr>
        <w:pStyle w:val="41"/>
        <w:numPr>
          <w:ilvl w:val="0"/>
          <w:numId w:val="3"/>
        </w:numPr>
        <w:tabs>
          <w:tab w:val="left" w:pos="993"/>
          <w:tab w:val="left" w:pos="1134"/>
        </w:tabs>
        <w:autoSpaceDE w:val="0"/>
        <w:autoSpaceDN w:val="0"/>
        <w:adjustRightInd w:val="0"/>
        <w:spacing w:after="0" w:line="240" w:lineRule="auto"/>
        <w:ind w:left="0" w:firstLine="851"/>
        <w:jc w:val="both"/>
        <w:rPr>
          <w:rFonts w:ascii="Times New Roman" w:hAnsi="Times New Roman"/>
          <w:color w:val="000000"/>
          <w:sz w:val="28"/>
          <w:szCs w:val="28"/>
          <w:lang w:eastAsia="ru-RU"/>
        </w:rPr>
      </w:pPr>
      <w:r w:rsidRPr="00DE25B9">
        <w:rPr>
          <w:rFonts w:ascii="Times New Roman" w:hAnsi="Times New Roman"/>
          <w:color w:val="000000"/>
          <w:sz w:val="28"/>
          <w:szCs w:val="28"/>
          <w:lang w:eastAsia="ru-RU"/>
        </w:rPr>
        <w:t xml:space="preserve">дату и время обнаружения повреждения; </w:t>
      </w:r>
    </w:p>
    <w:p w:rsidR="00DE25B9" w:rsidRPr="00DE25B9" w:rsidRDefault="00DE25B9" w:rsidP="006621EE">
      <w:pPr>
        <w:pStyle w:val="41"/>
        <w:numPr>
          <w:ilvl w:val="0"/>
          <w:numId w:val="3"/>
        </w:numPr>
        <w:tabs>
          <w:tab w:val="left" w:pos="993"/>
          <w:tab w:val="left" w:pos="1134"/>
        </w:tabs>
        <w:autoSpaceDE w:val="0"/>
        <w:autoSpaceDN w:val="0"/>
        <w:adjustRightInd w:val="0"/>
        <w:spacing w:after="0" w:line="240" w:lineRule="auto"/>
        <w:ind w:left="0" w:firstLine="851"/>
        <w:jc w:val="both"/>
        <w:rPr>
          <w:rFonts w:ascii="Times New Roman" w:hAnsi="Times New Roman"/>
          <w:sz w:val="28"/>
          <w:szCs w:val="28"/>
          <w:lang w:eastAsia="ru-RU"/>
        </w:rPr>
      </w:pPr>
      <w:r w:rsidRPr="00DE25B9">
        <w:rPr>
          <w:rFonts w:ascii="Times New Roman" w:hAnsi="Times New Roman"/>
          <w:color w:val="000000"/>
          <w:sz w:val="28"/>
          <w:szCs w:val="28"/>
          <w:lang w:eastAsia="ru-RU"/>
        </w:rPr>
        <w:t xml:space="preserve">количество потребителей, отключенных от горячего водоснабжения; </w:t>
      </w:r>
      <w:r w:rsidRPr="00DE25B9">
        <w:rPr>
          <w:rFonts w:ascii="Times New Roman" w:hAnsi="Times New Roman"/>
          <w:sz w:val="28"/>
          <w:szCs w:val="28"/>
          <w:lang w:eastAsia="ru-RU"/>
        </w:rPr>
        <w:t xml:space="preserve">тепловую нагрузку потребителей, отключенных от теплоснабжения (из них объектов первой категории теплоснабжения: школы, детские сады, больницы) по нагрузке горячего водоснабжения; </w:t>
      </w:r>
    </w:p>
    <w:p w:rsidR="00DE25B9" w:rsidRPr="00DE25B9" w:rsidRDefault="00DE25B9" w:rsidP="006621EE">
      <w:pPr>
        <w:pStyle w:val="41"/>
        <w:numPr>
          <w:ilvl w:val="0"/>
          <w:numId w:val="3"/>
        </w:numPr>
        <w:tabs>
          <w:tab w:val="left" w:pos="993"/>
          <w:tab w:val="left" w:pos="1134"/>
        </w:tabs>
        <w:autoSpaceDE w:val="0"/>
        <w:autoSpaceDN w:val="0"/>
        <w:adjustRightInd w:val="0"/>
        <w:spacing w:after="0" w:line="240" w:lineRule="auto"/>
        <w:ind w:left="0" w:firstLine="851"/>
        <w:jc w:val="both"/>
        <w:rPr>
          <w:rFonts w:ascii="Times New Roman" w:hAnsi="Times New Roman"/>
          <w:sz w:val="28"/>
          <w:szCs w:val="28"/>
          <w:lang w:eastAsia="ru-RU"/>
        </w:rPr>
      </w:pPr>
      <w:r w:rsidRPr="00DE25B9">
        <w:rPr>
          <w:rFonts w:ascii="Times New Roman" w:hAnsi="Times New Roman"/>
          <w:sz w:val="28"/>
          <w:szCs w:val="28"/>
          <w:lang w:eastAsia="ru-RU"/>
        </w:rPr>
        <w:t xml:space="preserve">дату и время начала устранения повреждения; </w:t>
      </w:r>
    </w:p>
    <w:p w:rsidR="00DE25B9" w:rsidRPr="00DE25B9" w:rsidRDefault="00DE25B9" w:rsidP="006621EE">
      <w:pPr>
        <w:pStyle w:val="41"/>
        <w:numPr>
          <w:ilvl w:val="0"/>
          <w:numId w:val="3"/>
        </w:numPr>
        <w:tabs>
          <w:tab w:val="left" w:pos="993"/>
          <w:tab w:val="left" w:pos="1134"/>
        </w:tabs>
        <w:autoSpaceDE w:val="0"/>
        <w:autoSpaceDN w:val="0"/>
        <w:adjustRightInd w:val="0"/>
        <w:spacing w:after="0" w:line="240" w:lineRule="auto"/>
        <w:ind w:left="0" w:firstLine="851"/>
        <w:jc w:val="both"/>
        <w:rPr>
          <w:rFonts w:ascii="Times New Roman" w:hAnsi="Times New Roman"/>
          <w:sz w:val="28"/>
          <w:szCs w:val="28"/>
          <w:lang w:eastAsia="ru-RU"/>
        </w:rPr>
      </w:pPr>
      <w:r w:rsidRPr="00DE25B9">
        <w:rPr>
          <w:rFonts w:ascii="Times New Roman" w:hAnsi="Times New Roman"/>
          <w:sz w:val="28"/>
          <w:szCs w:val="28"/>
          <w:lang w:eastAsia="ru-RU"/>
        </w:rPr>
        <w:t xml:space="preserve">дату и время завершения устранения повреждения; </w:t>
      </w:r>
    </w:p>
    <w:p w:rsidR="00DE25B9" w:rsidRPr="00DE25B9" w:rsidRDefault="00DE25B9" w:rsidP="006621EE">
      <w:pPr>
        <w:pStyle w:val="41"/>
        <w:numPr>
          <w:ilvl w:val="0"/>
          <w:numId w:val="3"/>
        </w:numPr>
        <w:tabs>
          <w:tab w:val="left" w:pos="993"/>
          <w:tab w:val="left" w:pos="1134"/>
        </w:tabs>
        <w:autoSpaceDE w:val="0"/>
        <w:autoSpaceDN w:val="0"/>
        <w:adjustRightInd w:val="0"/>
        <w:spacing w:after="0" w:line="240" w:lineRule="auto"/>
        <w:ind w:left="0" w:firstLine="851"/>
        <w:jc w:val="both"/>
        <w:rPr>
          <w:rFonts w:ascii="Times New Roman" w:hAnsi="Times New Roman"/>
          <w:sz w:val="28"/>
          <w:szCs w:val="28"/>
          <w:lang w:eastAsia="ru-RU"/>
        </w:rPr>
      </w:pPr>
      <w:r w:rsidRPr="00DE25B9">
        <w:rPr>
          <w:rFonts w:ascii="Times New Roman" w:hAnsi="Times New Roman"/>
          <w:sz w:val="28"/>
          <w:szCs w:val="28"/>
          <w:lang w:eastAsia="ru-RU"/>
        </w:rPr>
        <w:t xml:space="preserve">дату и время включения теплоснабжения потребителям; </w:t>
      </w:r>
    </w:p>
    <w:p w:rsidR="00DE25B9" w:rsidRPr="00DE25B9" w:rsidRDefault="00DE25B9" w:rsidP="006621EE">
      <w:pPr>
        <w:pStyle w:val="41"/>
        <w:numPr>
          <w:ilvl w:val="0"/>
          <w:numId w:val="3"/>
        </w:numPr>
        <w:tabs>
          <w:tab w:val="left" w:pos="993"/>
          <w:tab w:val="left" w:pos="1134"/>
        </w:tabs>
        <w:autoSpaceDE w:val="0"/>
        <w:autoSpaceDN w:val="0"/>
        <w:adjustRightInd w:val="0"/>
        <w:spacing w:after="0" w:line="240" w:lineRule="auto"/>
        <w:ind w:left="0" w:firstLine="851"/>
        <w:jc w:val="both"/>
        <w:rPr>
          <w:rFonts w:ascii="Times New Roman" w:hAnsi="Times New Roman"/>
          <w:sz w:val="28"/>
          <w:szCs w:val="28"/>
          <w:lang w:eastAsia="ru-RU"/>
        </w:rPr>
      </w:pPr>
      <w:r w:rsidRPr="00DE25B9">
        <w:rPr>
          <w:rFonts w:ascii="Times New Roman" w:hAnsi="Times New Roman"/>
          <w:sz w:val="28"/>
          <w:szCs w:val="28"/>
          <w:lang w:eastAsia="ru-RU"/>
        </w:rPr>
        <w:t xml:space="preserve">причину/причины повреждения, в том числе установленные по результатам расследования для магистральных тепловых сетей. </w:t>
      </w:r>
    </w:p>
    <w:p w:rsidR="00DE25B9" w:rsidRPr="00DE25B9" w:rsidRDefault="00DE25B9" w:rsidP="00DE25B9">
      <w:pPr>
        <w:tabs>
          <w:tab w:val="left" w:pos="993"/>
          <w:tab w:val="left" w:pos="1134"/>
        </w:tabs>
        <w:autoSpaceDE w:val="0"/>
        <w:autoSpaceDN w:val="0"/>
        <w:adjustRightInd w:val="0"/>
        <w:ind w:firstLine="851"/>
        <w:jc w:val="both"/>
        <w:rPr>
          <w:sz w:val="28"/>
          <w:szCs w:val="28"/>
        </w:rPr>
      </w:pPr>
      <w:r w:rsidRPr="00DE25B9">
        <w:rPr>
          <w:sz w:val="28"/>
          <w:szCs w:val="28"/>
        </w:rPr>
        <w:t xml:space="preserve">2.2. По данным гидравлических испытаний на плотность с указанием: </w:t>
      </w:r>
    </w:p>
    <w:p w:rsidR="00DE25B9" w:rsidRPr="00DE25B9" w:rsidRDefault="00DE25B9" w:rsidP="006621EE">
      <w:pPr>
        <w:pStyle w:val="41"/>
        <w:numPr>
          <w:ilvl w:val="0"/>
          <w:numId w:val="4"/>
        </w:numPr>
        <w:tabs>
          <w:tab w:val="left" w:pos="993"/>
          <w:tab w:val="left" w:pos="1134"/>
        </w:tabs>
        <w:autoSpaceDE w:val="0"/>
        <w:autoSpaceDN w:val="0"/>
        <w:adjustRightInd w:val="0"/>
        <w:spacing w:after="0" w:line="240" w:lineRule="auto"/>
        <w:ind w:left="0" w:firstLine="851"/>
        <w:jc w:val="both"/>
        <w:rPr>
          <w:rFonts w:ascii="Times New Roman" w:hAnsi="Times New Roman"/>
          <w:color w:val="000000"/>
          <w:sz w:val="28"/>
          <w:szCs w:val="28"/>
          <w:lang w:eastAsia="ru-RU"/>
        </w:rPr>
      </w:pPr>
      <w:r w:rsidRPr="00DE25B9">
        <w:rPr>
          <w:rFonts w:ascii="Times New Roman" w:hAnsi="Times New Roman"/>
          <w:sz w:val="28"/>
          <w:szCs w:val="28"/>
          <w:lang w:eastAsia="ru-RU"/>
        </w:rPr>
        <w:t xml:space="preserve">места </w:t>
      </w:r>
      <w:r w:rsidRPr="00DE25B9">
        <w:rPr>
          <w:rFonts w:ascii="Times New Roman" w:hAnsi="Times New Roman"/>
          <w:color w:val="000000"/>
          <w:sz w:val="28"/>
          <w:szCs w:val="28"/>
          <w:lang w:eastAsia="ru-RU"/>
        </w:rPr>
        <w:t xml:space="preserve">повреждения (номер участка, участок между тепловыми камерами) в период гидравлических испытаний на плотность; </w:t>
      </w:r>
    </w:p>
    <w:p w:rsidR="00DE25B9" w:rsidRPr="00DE25B9" w:rsidRDefault="00DE25B9" w:rsidP="006621EE">
      <w:pPr>
        <w:pStyle w:val="41"/>
        <w:numPr>
          <w:ilvl w:val="0"/>
          <w:numId w:val="4"/>
        </w:numPr>
        <w:tabs>
          <w:tab w:val="left" w:pos="993"/>
          <w:tab w:val="left" w:pos="1134"/>
        </w:tabs>
        <w:autoSpaceDE w:val="0"/>
        <w:autoSpaceDN w:val="0"/>
        <w:adjustRightInd w:val="0"/>
        <w:spacing w:after="0" w:line="240" w:lineRule="auto"/>
        <w:ind w:left="0" w:firstLine="851"/>
        <w:jc w:val="both"/>
        <w:rPr>
          <w:rFonts w:ascii="Times New Roman" w:hAnsi="Times New Roman"/>
          <w:color w:val="000000"/>
          <w:sz w:val="28"/>
          <w:szCs w:val="28"/>
          <w:lang w:eastAsia="ru-RU"/>
        </w:rPr>
      </w:pPr>
      <w:r w:rsidRPr="00DE25B9">
        <w:rPr>
          <w:rFonts w:ascii="Times New Roman" w:hAnsi="Times New Roman"/>
          <w:color w:val="000000"/>
          <w:sz w:val="28"/>
          <w:szCs w:val="28"/>
          <w:lang w:eastAsia="ru-RU"/>
        </w:rPr>
        <w:lastRenderedPageBreak/>
        <w:t xml:space="preserve">место повреждения (номер участка, участок между тепловыми камерами) в период повторных испытаний; </w:t>
      </w:r>
    </w:p>
    <w:p w:rsidR="00DE25B9" w:rsidRPr="00DE25B9" w:rsidRDefault="00DE25B9" w:rsidP="006621EE">
      <w:pPr>
        <w:pStyle w:val="41"/>
        <w:numPr>
          <w:ilvl w:val="0"/>
          <w:numId w:val="4"/>
        </w:numPr>
        <w:tabs>
          <w:tab w:val="left" w:pos="993"/>
          <w:tab w:val="left" w:pos="1134"/>
        </w:tabs>
        <w:autoSpaceDE w:val="0"/>
        <w:autoSpaceDN w:val="0"/>
        <w:adjustRightInd w:val="0"/>
        <w:spacing w:after="0" w:line="240" w:lineRule="auto"/>
        <w:ind w:left="0" w:firstLine="851"/>
        <w:jc w:val="both"/>
        <w:rPr>
          <w:rFonts w:ascii="Times New Roman" w:hAnsi="Times New Roman"/>
          <w:color w:val="000000"/>
          <w:sz w:val="28"/>
          <w:szCs w:val="28"/>
          <w:lang w:eastAsia="ru-RU"/>
        </w:rPr>
      </w:pPr>
      <w:r w:rsidRPr="00DE25B9">
        <w:rPr>
          <w:rFonts w:ascii="Times New Roman" w:hAnsi="Times New Roman"/>
          <w:color w:val="000000"/>
          <w:sz w:val="28"/>
          <w:szCs w:val="28"/>
          <w:lang w:eastAsia="ru-RU"/>
        </w:rPr>
        <w:t xml:space="preserve">причину/причины повреждения. </w:t>
      </w:r>
    </w:p>
    <w:p w:rsidR="00DE25B9" w:rsidRPr="00DE25B9" w:rsidRDefault="00DE25B9" w:rsidP="00DE25B9">
      <w:pPr>
        <w:tabs>
          <w:tab w:val="left" w:pos="993"/>
          <w:tab w:val="left" w:pos="1134"/>
        </w:tabs>
        <w:autoSpaceDE w:val="0"/>
        <w:autoSpaceDN w:val="0"/>
        <w:adjustRightInd w:val="0"/>
        <w:ind w:firstLine="851"/>
        <w:jc w:val="both"/>
        <w:rPr>
          <w:color w:val="000000"/>
          <w:sz w:val="28"/>
          <w:szCs w:val="28"/>
        </w:rPr>
      </w:pPr>
      <w:r w:rsidRPr="00DE25B9">
        <w:rPr>
          <w:color w:val="000000"/>
          <w:sz w:val="28"/>
          <w:szCs w:val="28"/>
        </w:rPr>
        <w:t xml:space="preserve">3. При актуализации схемы теплоснабжения </w:t>
      </w:r>
      <w:r w:rsidRPr="00DE25B9">
        <w:rPr>
          <w:sz w:val="28"/>
          <w:szCs w:val="28"/>
        </w:rPr>
        <w:t xml:space="preserve">сельского поселения Болчары </w:t>
      </w:r>
      <w:r w:rsidRPr="00DE25B9">
        <w:rPr>
          <w:color w:val="000000"/>
          <w:sz w:val="28"/>
          <w:szCs w:val="28"/>
        </w:rPr>
        <w:t>необходимо учитывать:</w:t>
      </w:r>
    </w:p>
    <w:p w:rsidR="00DE25B9" w:rsidRPr="00DE25B9" w:rsidRDefault="00DE25B9" w:rsidP="00DE25B9">
      <w:pPr>
        <w:pStyle w:val="aff0"/>
        <w:tabs>
          <w:tab w:val="left" w:pos="993"/>
          <w:tab w:val="left" w:pos="1134"/>
        </w:tabs>
        <w:spacing w:after="0" w:line="240" w:lineRule="auto"/>
        <w:ind w:right="-23" w:firstLine="851"/>
        <w:rPr>
          <w:color w:val="000000"/>
          <w:sz w:val="28"/>
          <w:szCs w:val="28"/>
        </w:rPr>
      </w:pPr>
      <w:r w:rsidRPr="00DE25B9">
        <w:rPr>
          <w:color w:val="000000"/>
          <w:sz w:val="28"/>
          <w:szCs w:val="28"/>
        </w:rPr>
        <w:t>3.1 Предложения по модернизации, реконструкции и новому строительству, выводу из эксплуатации источников тепловой энергии с учетом перспективной застройки территории;</w:t>
      </w:r>
    </w:p>
    <w:p w:rsidR="00DE25B9" w:rsidRPr="00DE25B9" w:rsidRDefault="00DE25B9" w:rsidP="00B51630">
      <w:pPr>
        <w:pStyle w:val="aff0"/>
        <w:numPr>
          <w:ilvl w:val="1"/>
          <w:numId w:val="14"/>
        </w:numPr>
        <w:tabs>
          <w:tab w:val="left" w:pos="993"/>
          <w:tab w:val="left" w:pos="1134"/>
        </w:tabs>
        <w:spacing w:after="0" w:line="240" w:lineRule="auto"/>
        <w:ind w:left="0" w:right="-23" w:firstLine="851"/>
        <w:rPr>
          <w:color w:val="000000"/>
          <w:sz w:val="28"/>
          <w:szCs w:val="28"/>
        </w:rPr>
      </w:pPr>
      <w:r w:rsidRPr="00DE25B9">
        <w:rPr>
          <w:color w:val="000000"/>
          <w:sz w:val="28"/>
          <w:szCs w:val="28"/>
        </w:rPr>
        <w:t>Технико-экономические показатели теплоснабжающих организаций устанавливать по материалам тарифных дел;</w:t>
      </w:r>
    </w:p>
    <w:p w:rsidR="00DE25B9" w:rsidRPr="00DE25B9" w:rsidRDefault="00DE25B9" w:rsidP="00B51630">
      <w:pPr>
        <w:pStyle w:val="aff0"/>
        <w:numPr>
          <w:ilvl w:val="1"/>
          <w:numId w:val="14"/>
        </w:numPr>
        <w:tabs>
          <w:tab w:val="left" w:pos="993"/>
          <w:tab w:val="left" w:pos="1134"/>
        </w:tabs>
        <w:spacing w:after="0" w:line="240" w:lineRule="auto"/>
        <w:ind w:left="0" w:right="-23" w:firstLine="851"/>
        <w:rPr>
          <w:color w:val="000000"/>
          <w:sz w:val="28"/>
          <w:szCs w:val="28"/>
        </w:rPr>
      </w:pPr>
      <w:r w:rsidRPr="00DE25B9">
        <w:rPr>
          <w:color w:val="000000"/>
          <w:sz w:val="28"/>
          <w:szCs w:val="28"/>
        </w:rPr>
        <w:t xml:space="preserve">Описывать существующие проблемы организации качественного теплоснабжения, перечень причин, приводящих к снижению качества теплоснабжения, включая проблемы в работе </w:t>
      </w:r>
      <w:proofErr w:type="spellStart"/>
      <w:r w:rsidRPr="00DE25B9">
        <w:rPr>
          <w:color w:val="000000"/>
          <w:sz w:val="28"/>
          <w:szCs w:val="28"/>
        </w:rPr>
        <w:t>теплопотребляющих</w:t>
      </w:r>
      <w:proofErr w:type="spellEnd"/>
      <w:r w:rsidRPr="00DE25B9">
        <w:rPr>
          <w:color w:val="000000"/>
          <w:sz w:val="28"/>
          <w:szCs w:val="28"/>
        </w:rPr>
        <w:t xml:space="preserve"> установок потребителей;</w:t>
      </w:r>
    </w:p>
    <w:p w:rsidR="00DE25B9" w:rsidRPr="00DE25B9" w:rsidRDefault="00DE25B9" w:rsidP="00B51630">
      <w:pPr>
        <w:pStyle w:val="aff0"/>
        <w:numPr>
          <w:ilvl w:val="1"/>
          <w:numId w:val="14"/>
        </w:numPr>
        <w:tabs>
          <w:tab w:val="left" w:pos="993"/>
          <w:tab w:val="left" w:pos="1134"/>
        </w:tabs>
        <w:spacing w:after="0" w:line="240" w:lineRule="auto"/>
        <w:ind w:left="0" w:right="-23" w:firstLine="851"/>
        <w:rPr>
          <w:color w:val="000000"/>
          <w:sz w:val="28"/>
          <w:szCs w:val="28"/>
        </w:rPr>
      </w:pPr>
      <w:r w:rsidRPr="00DE25B9">
        <w:rPr>
          <w:color w:val="000000"/>
          <w:sz w:val="28"/>
          <w:szCs w:val="28"/>
        </w:rPr>
        <w:t xml:space="preserve">Корректировать договорные величины потребления тепловых нагрузок с использованием Правил установления и изменения (пересмотра) тепловых нагрузок (утвержденных приказом </w:t>
      </w:r>
      <w:proofErr w:type="spellStart"/>
      <w:r w:rsidRPr="00DE25B9">
        <w:rPr>
          <w:color w:val="000000"/>
          <w:sz w:val="28"/>
          <w:szCs w:val="28"/>
        </w:rPr>
        <w:t>Минрегиона</w:t>
      </w:r>
      <w:proofErr w:type="spellEnd"/>
      <w:r w:rsidRPr="00DE25B9">
        <w:rPr>
          <w:color w:val="000000"/>
          <w:sz w:val="28"/>
          <w:szCs w:val="28"/>
        </w:rPr>
        <w:t xml:space="preserve"> России от 28</w:t>
      </w:r>
      <w:r>
        <w:rPr>
          <w:color w:val="000000"/>
          <w:sz w:val="28"/>
          <w:szCs w:val="28"/>
        </w:rPr>
        <w:t xml:space="preserve"> декабря </w:t>
      </w:r>
      <w:r w:rsidRPr="00DE25B9">
        <w:rPr>
          <w:color w:val="000000"/>
          <w:sz w:val="28"/>
          <w:szCs w:val="28"/>
        </w:rPr>
        <w:t>2009 года № 610).</w:t>
      </w:r>
    </w:p>
    <w:p w:rsidR="00DE25B9" w:rsidRPr="00DE25B9" w:rsidRDefault="00DE25B9" w:rsidP="00DE25B9">
      <w:pPr>
        <w:tabs>
          <w:tab w:val="left" w:pos="1134"/>
        </w:tabs>
        <w:autoSpaceDE w:val="0"/>
        <w:autoSpaceDN w:val="0"/>
        <w:adjustRightInd w:val="0"/>
        <w:ind w:firstLine="851"/>
        <w:jc w:val="both"/>
        <w:rPr>
          <w:sz w:val="28"/>
          <w:szCs w:val="28"/>
        </w:rPr>
      </w:pPr>
    </w:p>
    <w:sectPr w:rsidR="00DE25B9" w:rsidRPr="00DE25B9" w:rsidSect="00CB3BC2">
      <w:headerReference w:type="default" r:id="rId12"/>
      <w:headerReference w:type="first" r:id="rId13"/>
      <w:pgSz w:w="11906" w:h="16838"/>
      <w:pgMar w:top="1134" w:right="991" w:bottom="1276" w:left="1134" w:header="709" w:footer="709"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3C45" w:rsidRDefault="006A3C45" w:rsidP="003275B4">
      <w:r>
        <w:separator/>
      </w:r>
    </w:p>
  </w:endnote>
  <w:endnote w:type="continuationSeparator" w:id="0">
    <w:p w:rsidR="006A3C45" w:rsidRDefault="006A3C45" w:rsidP="003275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184">
    <w:altName w:val="Times New Roman"/>
    <w:charset w:val="CC"/>
    <w:family w:val="auto"/>
    <w:pitch w:val="variable"/>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992" w:rsidRDefault="004F0992">
    <w:pPr>
      <w:pStyle w:val="a5"/>
      <w:jc w:val="right"/>
    </w:pPr>
  </w:p>
  <w:p w:rsidR="004F0992" w:rsidRDefault="004F099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3C45" w:rsidRDefault="006A3C45" w:rsidP="003275B4">
      <w:r>
        <w:separator/>
      </w:r>
    </w:p>
  </w:footnote>
  <w:footnote w:type="continuationSeparator" w:id="0">
    <w:p w:rsidR="006A3C45" w:rsidRDefault="006A3C45" w:rsidP="003275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992" w:rsidRDefault="004F0992" w:rsidP="00DE25B9">
    <w:pPr>
      <w:pStyle w:val="a3"/>
      <w:jc w:val="center"/>
    </w:pPr>
    <w:r>
      <w:ptab w:relativeTo="margin" w:alignment="center" w:leader="none"/>
    </w:r>
    <w: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01285"/>
      <w:docPartObj>
        <w:docPartGallery w:val="Page Numbers (Top of Page)"/>
        <w:docPartUnique/>
      </w:docPartObj>
    </w:sdtPr>
    <w:sdtContent>
      <w:p w:rsidR="004F0992" w:rsidRDefault="004F0992">
        <w:pPr>
          <w:pStyle w:val="a3"/>
          <w:jc w:val="center"/>
        </w:pPr>
        <w:r>
          <w:t xml:space="preserve"> </w:t>
        </w:r>
      </w:p>
    </w:sdtContent>
  </w:sdt>
  <w:p w:rsidR="004F0992" w:rsidRDefault="004F0992">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992" w:rsidRDefault="004F0992">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A20C2"/>
    <w:multiLevelType w:val="hybridMultilevel"/>
    <w:tmpl w:val="EDC2F1F4"/>
    <w:lvl w:ilvl="0" w:tplc="7AA21D08">
      <w:start w:val="1"/>
      <w:numFmt w:val="decimal"/>
      <w:lvlText w:val="%1)"/>
      <w:lvlJc w:val="right"/>
      <w:pPr>
        <w:ind w:left="1212" w:hanging="360"/>
      </w:pPr>
      <w:rPr>
        <w:rFonts w:cs="Times New Roman" w:hint="default"/>
      </w:rPr>
    </w:lvl>
    <w:lvl w:ilvl="1" w:tplc="04190011">
      <w:start w:val="1"/>
      <w:numFmt w:val="decimal"/>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0394566"/>
    <w:multiLevelType w:val="hybridMultilevel"/>
    <w:tmpl w:val="987C79A4"/>
    <w:lvl w:ilvl="0" w:tplc="6D90B68A">
      <w:start w:val="1"/>
      <w:numFmt w:val="decimal"/>
      <w:lvlText w:val="%1."/>
      <w:lvlJc w:val="right"/>
      <w:pPr>
        <w:ind w:left="1212" w:hanging="360"/>
      </w:pPr>
      <w:rPr>
        <w:rFonts w:cs="Times New Roman" w:hint="default"/>
      </w:rPr>
    </w:lvl>
    <w:lvl w:ilvl="1" w:tplc="0C7EA8EA">
      <w:start w:val="1"/>
      <w:numFmt w:val="decimal"/>
      <w:lvlText w:val="%2)"/>
      <w:lvlJc w:val="left"/>
      <w:pPr>
        <w:ind w:left="2667" w:hanging="1095"/>
      </w:pPr>
      <w:rPr>
        <w:rFonts w:cs="Times New Roman" w:hint="default"/>
      </w:rPr>
    </w:lvl>
    <w:lvl w:ilvl="2" w:tplc="0419001B" w:tentative="1">
      <w:start w:val="1"/>
      <w:numFmt w:val="lowerRoman"/>
      <w:lvlText w:val="%3."/>
      <w:lvlJc w:val="right"/>
      <w:pPr>
        <w:ind w:left="2652" w:hanging="180"/>
      </w:pPr>
      <w:rPr>
        <w:rFonts w:cs="Times New Roman"/>
      </w:rPr>
    </w:lvl>
    <w:lvl w:ilvl="3" w:tplc="0419000F" w:tentative="1">
      <w:start w:val="1"/>
      <w:numFmt w:val="decimal"/>
      <w:lvlText w:val="%4."/>
      <w:lvlJc w:val="left"/>
      <w:pPr>
        <w:ind w:left="3372" w:hanging="360"/>
      </w:pPr>
      <w:rPr>
        <w:rFonts w:cs="Times New Roman"/>
      </w:rPr>
    </w:lvl>
    <w:lvl w:ilvl="4" w:tplc="04190019" w:tentative="1">
      <w:start w:val="1"/>
      <w:numFmt w:val="lowerLetter"/>
      <w:lvlText w:val="%5."/>
      <w:lvlJc w:val="left"/>
      <w:pPr>
        <w:ind w:left="4092" w:hanging="360"/>
      </w:pPr>
      <w:rPr>
        <w:rFonts w:cs="Times New Roman"/>
      </w:rPr>
    </w:lvl>
    <w:lvl w:ilvl="5" w:tplc="0419001B" w:tentative="1">
      <w:start w:val="1"/>
      <w:numFmt w:val="lowerRoman"/>
      <w:lvlText w:val="%6."/>
      <w:lvlJc w:val="right"/>
      <w:pPr>
        <w:ind w:left="4812" w:hanging="180"/>
      </w:pPr>
      <w:rPr>
        <w:rFonts w:cs="Times New Roman"/>
      </w:rPr>
    </w:lvl>
    <w:lvl w:ilvl="6" w:tplc="0419000F" w:tentative="1">
      <w:start w:val="1"/>
      <w:numFmt w:val="decimal"/>
      <w:lvlText w:val="%7."/>
      <w:lvlJc w:val="left"/>
      <w:pPr>
        <w:ind w:left="5532" w:hanging="360"/>
      </w:pPr>
      <w:rPr>
        <w:rFonts w:cs="Times New Roman"/>
      </w:rPr>
    </w:lvl>
    <w:lvl w:ilvl="7" w:tplc="04190019" w:tentative="1">
      <w:start w:val="1"/>
      <w:numFmt w:val="lowerLetter"/>
      <w:lvlText w:val="%8."/>
      <w:lvlJc w:val="left"/>
      <w:pPr>
        <w:ind w:left="6252" w:hanging="360"/>
      </w:pPr>
      <w:rPr>
        <w:rFonts w:cs="Times New Roman"/>
      </w:rPr>
    </w:lvl>
    <w:lvl w:ilvl="8" w:tplc="0419001B" w:tentative="1">
      <w:start w:val="1"/>
      <w:numFmt w:val="lowerRoman"/>
      <w:lvlText w:val="%9."/>
      <w:lvlJc w:val="right"/>
      <w:pPr>
        <w:ind w:left="6972" w:hanging="180"/>
      </w:pPr>
      <w:rPr>
        <w:rFonts w:cs="Times New Roman"/>
      </w:rPr>
    </w:lvl>
  </w:abstractNum>
  <w:abstractNum w:abstractNumId="2">
    <w:nsid w:val="0B712C2D"/>
    <w:multiLevelType w:val="multilevel"/>
    <w:tmpl w:val="B4CC779E"/>
    <w:lvl w:ilvl="0">
      <w:start w:val="1"/>
      <w:numFmt w:val="decimal"/>
      <w:lvlText w:val="%1."/>
      <w:lvlJc w:val="left"/>
      <w:pPr>
        <w:ind w:left="1080" w:hanging="360"/>
      </w:pPr>
      <w:rPr>
        <w:rFonts w:hint="default"/>
        <w:b w:val="0"/>
      </w:rPr>
    </w:lvl>
    <w:lvl w:ilvl="1">
      <w:start w:val="2"/>
      <w:numFmt w:val="decimal"/>
      <w:isLgl/>
      <w:lvlText w:val="%1.%2"/>
      <w:lvlJc w:val="left"/>
      <w:pPr>
        <w:ind w:left="1070" w:hanging="360"/>
      </w:pPr>
      <w:rPr>
        <w:rFonts w:hint="default"/>
      </w:rPr>
    </w:lvl>
    <w:lvl w:ilvl="2">
      <w:start w:val="1"/>
      <w:numFmt w:val="decimal"/>
      <w:isLgl/>
      <w:lvlText w:val="%1.%2.%3"/>
      <w:lvlJc w:val="left"/>
      <w:pPr>
        <w:ind w:left="2170" w:hanging="720"/>
      </w:pPr>
      <w:rPr>
        <w:rFonts w:hint="default"/>
      </w:rPr>
    </w:lvl>
    <w:lvl w:ilvl="3">
      <w:start w:val="1"/>
      <w:numFmt w:val="decimal"/>
      <w:isLgl/>
      <w:lvlText w:val="%1.%2.%3.%4"/>
      <w:lvlJc w:val="left"/>
      <w:pPr>
        <w:ind w:left="2535" w:hanging="720"/>
      </w:pPr>
      <w:rPr>
        <w:rFonts w:hint="default"/>
      </w:rPr>
    </w:lvl>
    <w:lvl w:ilvl="4">
      <w:start w:val="1"/>
      <w:numFmt w:val="decimal"/>
      <w:isLgl/>
      <w:lvlText w:val="%1.%2.%3.%4.%5"/>
      <w:lvlJc w:val="left"/>
      <w:pPr>
        <w:ind w:left="3260" w:hanging="1080"/>
      </w:pPr>
      <w:rPr>
        <w:rFonts w:hint="default"/>
      </w:rPr>
    </w:lvl>
    <w:lvl w:ilvl="5">
      <w:start w:val="1"/>
      <w:numFmt w:val="decimal"/>
      <w:isLgl/>
      <w:lvlText w:val="%1.%2.%3.%4.%5.%6"/>
      <w:lvlJc w:val="left"/>
      <w:pPr>
        <w:ind w:left="3625" w:hanging="1080"/>
      </w:pPr>
      <w:rPr>
        <w:rFonts w:hint="default"/>
      </w:rPr>
    </w:lvl>
    <w:lvl w:ilvl="6">
      <w:start w:val="1"/>
      <w:numFmt w:val="decimal"/>
      <w:isLgl/>
      <w:lvlText w:val="%1.%2.%3.%4.%5.%6.%7"/>
      <w:lvlJc w:val="left"/>
      <w:pPr>
        <w:ind w:left="4350" w:hanging="1440"/>
      </w:pPr>
      <w:rPr>
        <w:rFonts w:hint="default"/>
      </w:rPr>
    </w:lvl>
    <w:lvl w:ilvl="7">
      <w:start w:val="1"/>
      <w:numFmt w:val="decimal"/>
      <w:isLgl/>
      <w:lvlText w:val="%1.%2.%3.%4.%5.%6.%7.%8"/>
      <w:lvlJc w:val="left"/>
      <w:pPr>
        <w:ind w:left="4715" w:hanging="1440"/>
      </w:pPr>
      <w:rPr>
        <w:rFonts w:hint="default"/>
      </w:rPr>
    </w:lvl>
    <w:lvl w:ilvl="8">
      <w:start w:val="1"/>
      <w:numFmt w:val="decimal"/>
      <w:isLgl/>
      <w:lvlText w:val="%1.%2.%3.%4.%5.%6.%7.%8.%9"/>
      <w:lvlJc w:val="left"/>
      <w:pPr>
        <w:ind w:left="5440" w:hanging="1800"/>
      </w:pPr>
      <w:rPr>
        <w:rFonts w:hint="default"/>
      </w:rPr>
    </w:lvl>
  </w:abstractNum>
  <w:abstractNum w:abstractNumId="3">
    <w:nsid w:val="169C1379"/>
    <w:multiLevelType w:val="hybridMultilevel"/>
    <w:tmpl w:val="6250F44A"/>
    <w:lvl w:ilvl="0" w:tplc="E70AFFF6">
      <w:start w:val="1"/>
      <w:numFmt w:val="bullet"/>
      <w:lvlText w:val=""/>
      <w:lvlJc w:val="left"/>
      <w:pPr>
        <w:ind w:left="1428" w:hanging="360"/>
      </w:pPr>
      <w:rPr>
        <w:rFonts w:ascii="Symbol" w:hAnsi="Symbol" w:hint="default"/>
        <w:b/>
        <w:i w:val="0"/>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1C220395"/>
    <w:multiLevelType w:val="hybridMultilevel"/>
    <w:tmpl w:val="B560D01E"/>
    <w:lvl w:ilvl="0" w:tplc="C0E47CF6">
      <w:start w:val="1"/>
      <w:numFmt w:val="russianLower"/>
      <w:lvlText w:val="%1)"/>
      <w:lvlJc w:val="left"/>
      <w:pPr>
        <w:ind w:left="1428" w:hanging="360"/>
      </w:pPr>
      <w:rPr>
        <w:rFonts w:cs="Times New Roman" w:hint="default"/>
        <w:sz w:val="28"/>
        <w:szCs w:val="28"/>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5">
    <w:nsid w:val="1CC15E96"/>
    <w:multiLevelType w:val="hybridMultilevel"/>
    <w:tmpl w:val="413AAAB8"/>
    <w:lvl w:ilvl="0" w:tplc="E17A86A0">
      <w:start w:val="1"/>
      <w:numFmt w:val="decimal"/>
      <w:lvlText w:val="%1."/>
      <w:lvlJc w:val="left"/>
      <w:pPr>
        <w:ind w:left="1773" w:hanging="1065"/>
      </w:pPr>
      <w:rPr>
        <w:rFonts w:eastAsia="font184" w:hint="default"/>
        <w:i w:val="0"/>
        <w:sz w:val="28"/>
        <w:szCs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23EE2565"/>
    <w:multiLevelType w:val="hybridMultilevel"/>
    <w:tmpl w:val="6D82A9C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26264097"/>
    <w:multiLevelType w:val="hybridMultilevel"/>
    <w:tmpl w:val="52666786"/>
    <w:lvl w:ilvl="0" w:tplc="D592F142">
      <w:start w:val="1"/>
      <w:numFmt w:val="bullet"/>
      <w:lvlText w:val=""/>
      <w:lvlJc w:val="left"/>
      <w:pPr>
        <w:ind w:left="862" w:hanging="360"/>
      </w:pPr>
      <w:rPr>
        <w:rFonts w:ascii="Symbol" w:hAnsi="Symbol" w:hint="default"/>
        <w:sz w:val="24"/>
        <w:szCs w:val="24"/>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8">
    <w:nsid w:val="31582AD7"/>
    <w:multiLevelType w:val="hybridMultilevel"/>
    <w:tmpl w:val="A4EA4BEE"/>
    <w:lvl w:ilvl="0" w:tplc="E70AFFF6">
      <w:start w:val="1"/>
      <w:numFmt w:val="bullet"/>
      <w:lvlText w:val=""/>
      <w:lvlJc w:val="left"/>
      <w:pPr>
        <w:ind w:left="1429" w:hanging="360"/>
      </w:pPr>
      <w:rPr>
        <w:rFonts w:ascii="Symbol" w:hAnsi="Symbol" w:hint="default"/>
        <w:b/>
        <w:i w:val="0"/>
      </w:rPr>
    </w:lvl>
    <w:lvl w:ilvl="1" w:tplc="4D5E9A54">
      <w:numFmt w:val="bullet"/>
      <w:lvlText w:val=""/>
      <w:lvlJc w:val="left"/>
      <w:pPr>
        <w:ind w:left="2149" w:hanging="360"/>
      </w:pPr>
      <w:rPr>
        <w:rFonts w:ascii="Times New Roman" w:eastAsia="Calibri"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3E34D55"/>
    <w:multiLevelType w:val="multilevel"/>
    <w:tmpl w:val="D9DA15D2"/>
    <w:lvl w:ilvl="0">
      <w:start w:val="1"/>
      <w:numFmt w:val="decimal"/>
      <w:pStyle w:val="Maximyz1"/>
      <w:lvlText w:val="%1"/>
      <w:lvlJc w:val="left"/>
      <w:pPr>
        <w:ind w:left="432" w:hanging="432"/>
      </w:pPr>
      <w:rPr>
        <w:rFonts w:cs="Times New Roman" w:hint="default"/>
      </w:rPr>
    </w:lvl>
    <w:lvl w:ilvl="1">
      <w:start w:val="1"/>
      <w:numFmt w:val="decimal"/>
      <w:lvlText w:val="%1.%2"/>
      <w:lvlJc w:val="left"/>
      <w:pPr>
        <w:ind w:left="567" w:hanging="567"/>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0">
    <w:nsid w:val="37A31C48"/>
    <w:multiLevelType w:val="hybridMultilevel"/>
    <w:tmpl w:val="66B83AD8"/>
    <w:lvl w:ilvl="0" w:tplc="E70AFFF6">
      <w:start w:val="1"/>
      <w:numFmt w:val="bullet"/>
      <w:lvlText w:val=""/>
      <w:lvlJc w:val="left"/>
      <w:pPr>
        <w:ind w:left="1070" w:hanging="360"/>
      </w:pPr>
      <w:rPr>
        <w:rFonts w:ascii="Symbol" w:hAnsi="Symbol" w:hint="default"/>
        <w:b/>
        <w:i w:val="0"/>
      </w:rPr>
    </w:lvl>
    <w:lvl w:ilvl="1" w:tplc="04190003" w:tentative="1">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1">
    <w:nsid w:val="3EA20055"/>
    <w:multiLevelType w:val="hybridMultilevel"/>
    <w:tmpl w:val="D39A5F0E"/>
    <w:lvl w:ilvl="0" w:tplc="E70AFFF6">
      <w:start w:val="1"/>
      <w:numFmt w:val="bullet"/>
      <w:lvlText w:val=""/>
      <w:lvlJc w:val="left"/>
      <w:pPr>
        <w:ind w:left="1287" w:hanging="360"/>
      </w:pPr>
      <w:rPr>
        <w:rFonts w:ascii="Symbol" w:hAnsi="Symbol" w:hint="default"/>
        <w:b/>
        <w:i w:val="0"/>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45103228"/>
    <w:multiLevelType w:val="hybridMultilevel"/>
    <w:tmpl w:val="5D04D2C8"/>
    <w:lvl w:ilvl="0" w:tplc="BF9A2540">
      <w:start w:val="1"/>
      <w:numFmt w:val="decimal"/>
      <w:lvlText w:val="%1."/>
      <w:lvlJc w:val="left"/>
      <w:pPr>
        <w:ind w:left="2006" w:hanging="1155"/>
      </w:pPr>
      <w:rPr>
        <w:rFonts w:eastAsia="Calibri"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48384E42"/>
    <w:multiLevelType w:val="multilevel"/>
    <w:tmpl w:val="182CCF98"/>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491D1929"/>
    <w:multiLevelType w:val="hybridMultilevel"/>
    <w:tmpl w:val="CC1C0BEA"/>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B5969EE"/>
    <w:multiLevelType w:val="hybridMultilevel"/>
    <w:tmpl w:val="3428343C"/>
    <w:lvl w:ilvl="0" w:tplc="46C8E1B6">
      <w:start w:val="6"/>
      <w:numFmt w:val="decimal"/>
      <w:lvlText w:val="%1."/>
      <w:lvlJc w:val="righ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53CB6A94"/>
    <w:multiLevelType w:val="hybridMultilevel"/>
    <w:tmpl w:val="F3EC61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47B3CDA"/>
    <w:multiLevelType w:val="hybridMultilevel"/>
    <w:tmpl w:val="62F24DBC"/>
    <w:lvl w:ilvl="0" w:tplc="0419000F">
      <w:start w:val="1"/>
      <w:numFmt w:val="decimal"/>
      <w:lvlText w:val="%1."/>
      <w:lvlJc w:val="left"/>
      <w:pPr>
        <w:ind w:left="788" w:hanging="360"/>
      </w:pPr>
    </w:lvl>
    <w:lvl w:ilvl="1" w:tplc="04190019" w:tentative="1">
      <w:start w:val="1"/>
      <w:numFmt w:val="lowerLetter"/>
      <w:lvlText w:val="%2."/>
      <w:lvlJc w:val="left"/>
      <w:pPr>
        <w:ind w:left="1508" w:hanging="360"/>
      </w:pPr>
    </w:lvl>
    <w:lvl w:ilvl="2" w:tplc="0419001B" w:tentative="1">
      <w:start w:val="1"/>
      <w:numFmt w:val="lowerRoman"/>
      <w:lvlText w:val="%3."/>
      <w:lvlJc w:val="right"/>
      <w:pPr>
        <w:ind w:left="2228" w:hanging="180"/>
      </w:pPr>
    </w:lvl>
    <w:lvl w:ilvl="3" w:tplc="0419000F" w:tentative="1">
      <w:start w:val="1"/>
      <w:numFmt w:val="decimal"/>
      <w:lvlText w:val="%4."/>
      <w:lvlJc w:val="left"/>
      <w:pPr>
        <w:ind w:left="2948" w:hanging="360"/>
      </w:pPr>
    </w:lvl>
    <w:lvl w:ilvl="4" w:tplc="04190019" w:tentative="1">
      <w:start w:val="1"/>
      <w:numFmt w:val="lowerLetter"/>
      <w:lvlText w:val="%5."/>
      <w:lvlJc w:val="left"/>
      <w:pPr>
        <w:ind w:left="3668" w:hanging="360"/>
      </w:pPr>
    </w:lvl>
    <w:lvl w:ilvl="5" w:tplc="0419001B" w:tentative="1">
      <w:start w:val="1"/>
      <w:numFmt w:val="lowerRoman"/>
      <w:lvlText w:val="%6."/>
      <w:lvlJc w:val="right"/>
      <w:pPr>
        <w:ind w:left="4388" w:hanging="180"/>
      </w:pPr>
    </w:lvl>
    <w:lvl w:ilvl="6" w:tplc="0419000F" w:tentative="1">
      <w:start w:val="1"/>
      <w:numFmt w:val="decimal"/>
      <w:lvlText w:val="%7."/>
      <w:lvlJc w:val="left"/>
      <w:pPr>
        <w:ind w:left="5108" w:hanging="360"/>
      </w:pPr>
    </w:lvl>
    <w:lvl w:ilvl="7" w:tplc="04190019" w:tentative="1">
      <w:start w:val="1"/>
      <w:numFmt w:val="lowerLetter"/>
      <w:lvlText w:val="%8."/>
      <w:lvlJc w:val="left"/>
      <w:pPr>
        <w:ind w:left="5828" w:hanging="360"/>
      </w:pPr>
    </w:lvl>
    <w:lvl w:ilvl="8" w:tplc="0419001B" w:tentative="1">
      <w:start w:val="1"/>
      <w:numFmt w:val="lowerRoman"/>
      <w:lvlText w:val="%9."/>
      <w:lvlJc w:val="right"/>
      <w:pPr>
        <w:ind w:left="6548" w:hanging="180"/>
      </w:pPr>
    </w:lvl>
  </w:abstractNum>
  <w:abstractNum w:abstractNumId="18">
    <w:nsid w:val="55F56899"/>
    <w:multiLevelType w:val="hybridMultilevel"/>
    <w:tmpl w:val="FBFA30A6"/>
    <w:lvl w:ilvl="0" w:tplc="978AF3EA">
      <w:start w:val="1"/>
      <w:numFmt w:val="bullet"/>
      <w:lvlText w:val="-"/>
      <w:lvlJc w:val="left"/>
      <w:pPr>
        <w:ind w:left="1429" w:hanging="360"/>
      </w:pPr>
      <w:rPr>
        <w:rFonts w:ascii="Times New Roman" w:hAnsi="Times New Roman" w:cs="Times New Roman" w:hint="default"/>
        <w:b/>
        <w:i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83E0D55"/>
    <w:multiLevelType w:val="hybridMultilevel"/>
    <w:tmpl w:val="48B471FA"/>
    <w:lvl w:ilvl="0" w:tplc="E70AFFF6">
      <w:start w:val="1"/>
      <w:numFmt w:val="bullet"/>
      <w:lvlText w:val=""/>
      <w:lvlJc w:val="left"/>
      <w:pPr>
        <w:ind w:left="1070" w:hanging="360"/>
      </w:pPr>
      <w:rPr>
        <w:rFonts w:ascii="Symbol" w:hAnsi="Symbol" w:hint="default"/>
        <w:b/>
        <w:i w:val="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3B42BDA"/>
    <w:multiLevelType w:val="hybridMultilevel"/>
    <w:tmpl w:val="6324F300"/>
    <w:lvl w:ilvl="0" w:tplc="B29E02A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758A0977"/>
    <w:multiLevelType w:val="hybridMultilevel"/>
    <w:tmpl w:val="A65A4BE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1"/>
  </w:num>
  <w:num w:numId="3">
    <w:abstractNumId w:val="10"/>
  </w:num>
  <w:num w:numId="4">
    <w:abstractNumId w:val="19"/>
  </w:num>
  <w:num w:numId="5">
    <w:abstractNumId w:val="8"/>
  </w:num>
  <w:num w:numId="6">
    <w:abstractNumId w:val="14"/>
  </w:num>
  <w:num w:numId="7">
    <w:abstractNumId w:val="1"/>
  </w:num>
  <w:num w:numId="8">
    <w:abstractNumId w:val="0"/>
  </w:num>
  <w:num w:numId="9">
    <w:abstractNumId w:val="15"/>
  </w:num>
  <w:num w:numId="10">
    <w:abstractNumId w:val="4"/>
  </w:num>
  <w:num w:numId="11">
    <w:abstractNumId w:val="3"/>
  </w:num>
  <w:num w:numId="12">
    <w:abstractNumId w:val="16"/>
  </w:num>
  <w:num w:numId="13">
    <w:abstractNumId w:val="18"/>
  </w:num>
  <w:num w:numId="14">
    <w:abstractNumId w:val="20"/>
  </w:num>
  <w:num w:numId="15">
    <w:abstractNumId w:val="2"/>
  </w:num>
  <w:num w:numId="16">
    <w:abstractNumId w:val="17"/>
  </w:num>
  <w:num w:numId="17">
    <w:abstractNumId w:val="7"/>
  </w:num>
  <w:num w:numId="18">
    <w:abstractNumId w:val="6"/>
  </w:num>
  <w:num w:numId="19">
    <w:abstractNumId w:val="21"/>
  </w:num>
  <w:num w:numId="20">
    <w:abstractNumId w:val="13"/>
  </w:num>
  <w:num w:numId="21">
    <w:abstractNumId w:val="12"/>
  </w:num>
  <w:num w:numId="22">
    <w:abstractNumId w:val="5"/>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20"/>
  <w:displayHorizontalDrawingGridEvery w:val="2"/>
  <w:characterSpacingControl w:val="doNotCompress"/>
  <w:hdrShapeDefaults>
    <o:shapedefaults v:ext="edit" spidmax="105474"/>
  </w:hdrShapeDefaults>
  <w:footnotePr>
    <w:footnote w:id="-1"/>
    <w:footnote w:id="0"/>
  </w:footnotePr>
  <w:endnotePr>
    <w:endnote w:id="-1"/>
    <w:endnote w:id="0"/>
  </w:endnotePr>
  <w:compat/>
  <w:rsids>
    <w:rsidRoot w:val="00E84450"/>
    <w:rsid w:val="00010052"/>
    <w:rsid w:val="0001686B"/>
    <w:rsid w:val="00030536"/>
    <w:rsid w:val="000B5C85"/>
    <w:rsid w:val="00105B12"/>
    <w:rsid w:val="00106D58"/>
    <w:rsid w:val="001434B1"/>
    <w:rsid w:val="00151F3B"/>
    <w:rsid w:val="00157CAC"/>
    <w:rsid w:val="001627A0"/>
    <w:rsid w:val="001E1736"/>
    <w:rsid w:val="001F5B6C"/>
    <w:rsid w:val="002302A7"/>
    <w:rsid w:val="00250975"/>
    <w:rsid w:val="00293F70"/>
    <w:rsid w:val="0029712E"/>
    <w:rsid w:val="002A18CA"/>
    <w:rsid w:val="002C7C5B"/>
    <w:rsid w:val="002E5273"/>
    <w:rsid w:val="0030281A"/>
    <w:rsid w:val="00305B7C"/>
    <w:rsid w:val="00306FCA"/>
    <w:rsid w:val="003275B4"/>
    <w:rsid w:val="00351DB1"/>
    <w:rsid w:val="00361258"/>
    <w:rsid w:val="00364555"/>
    <w:rsid w:val="003D4B49"/>
    <w:rsid w:val="003F0482"/>
    <w:rsid w:val="003F31E0"/>
    <w:rsid w:val="00403C5E"/>
    <w:rsid w:val="004065FF"/>
    <w:rsid w:val="0042515A"/>
    <w:rsid w:val="00453F92"/>
    <w:rsid w:val="0045586D"/>
    <w:rsid w:val="00464DBE"/>
    <w:rsid w:val="00473435"/>
    <w:rsid w:val="0048524B"/>
    <w:rsid w:val="00486B23"/>
    <w:rsid w:val="004940B9"/>
    <w:rsid w:val="004C649F"/>
    <w:rsid w:val="004E4008"/>
    <w:rsid w:val="004F0992"/>
    <w:rsid w:val="00532346"/>
    <w:rsid w:val="00593E37"/>
    <w:rsid w:val="005D635B"/>
    <w:rsid w:val="005D741C"/>
    <w:rsid w:val="005D7E66"/>
    <w:rsid w:val="005F4764"/>
    <w:rsid w:val="006026B6"/>
    <w:rsid w:val="00644C16"/>
    <w:rsid w:val="00655303"/>
    <w:rsid w:val="006621EE"/>
    <w:rsid w:val="00696EE7"/>
    <w:rsid w:val="006972E3"/>
    <w:rsid w:val="006A39F3"/>
    <w:rsid w:val="006A3C45"/>
    <w:rsid w:val="006A6CB8"/>
    <w:rsid w:val="006B4F52"/>
    <w:rsid w:val="006F4C46"/>
    <w:rsid w:val="00717C66"/>
    <w:rsid w:val="007741F0"/>
    <w:rsid w:val="007F6587"/>
    <w:rsid w:val="00802683"/>
    <w:rsid w:val="00813E9D"/>
    <w:rsid w:val="00831B74"/>
    <w:rsid w:val="008642AA"/>
    <w:rsid w:val="00876DFD"/>
    <w:rsid w:val="008A3772"/>
    <w:rsid w:val="008B40EA"/>
    <w:rsid w:val="008D33B2"/>
    <w:rsid w:val="00904933"/>
    <w:rsid w:val="009052F7"/>
    <w:rsid w:val="0091235E"/>
    <w:rsid w:val="00924563"/>
    <w:rsid w:val="00933333"/>
    <w:rsid w:val="009458E2"/>
    <w:rsid w:val="0095468D"/>
    <w:rsid w:val="00965646"/>
    <w:rsid w:val="00967068"/>
    <w:rsid w:val="009754E6"/>
    <w:rsid w:val="009930FE"/>
    <w:rsid w:val="009B621A"/>
    <w:rsid w:val="009C652D"/>
    <w:rsid w:val="00A20920"/>
    <w:rsid w:val="00A473CB"/>
    <w:rsid w:val="00A62209"/>
    <w:rsid w:val="00A67A7C"/>
    <w:rsid w:val="00A91E7A"/>
    <w:rsid w:val="00A96E17"/>
    <w:rsid w:val="00AD2E83"/>
    <w:rsid w:val="00AD4134"/>
    <w:rsid w:val="00B0073A"/>
    <w:rsid w:val="00B321D8"/>
    <w:rsid w:val="00B33F49"/>
    <w:rsid w:val="00B464B4"/>
    <w:rsid w:val="00B51630"/>
    <w:rsid w:val="00BA4091"/>
    <w:rsid w:val="00BB0853"/>
    <w:rsid w:val="00BB3613"/>
    <w:rsid w:val="00BC4E0F"/>
    <w:rsid w:val="00BF1FD2"/>
    <w:rsid w:val="00C27916"/>
    <w:rsid w:val="00C74E91"/>
    <w:rsid w:val="00C96ECA"/>
    <w:rsid w:val="00CA0413"/>
    <w:rsid w:val="00CB05BF"/>
    <w:rsid w:val="00CB3BC2"/>
    <w:rsid w:val="00CC30ED"/>
    <w:rsid w:val="00CC7EEA"/>
    <w:rsid w:val="00CE6F9D"/>
    <w:rsid w:val="00CE7CDA"/>
    <w:rsid w:val="00CF6C31"/>
    <w:rsid w:val="00D63E97"/>
    <w:rsid w:val="00D72A23"/>
    <w:rsid w:val="00D803FB"/>
    <w:rsid w:val="00D85B2C"/>
    <w:rsid w:val="00D93613"/>
    <w:rsid w:val="00DA4D3A"/>
    <w:rsid w:val="00DD6EAC"/>
    <w:rsid w:val="00DE25B9"/>
    <w:rsid w:val="00E148C9"/>
    <w:rsid w:val="00E245ED"/>
    <w:rsid w:val="00E25392"/>
    <w:rsid w:val="00E47AD1"/>
    <w:rsid w:val="00E617AC"/>
    <w:rsid w:val="00E737D6"/>
    <w:rsid w:val="00E84450"/>
    <w:rsid w:val="00E92D09"/>
    <w:rsid w:val="00E95697"/>
    <w:rsid w:val="00EB3C61"/>
    <w:rsid w:val="00EB5647"/>
    <w:rsid w:val="00ED5AEC"/>
    <w:rsid w:val="00EF6278"/>
    <w:rsid w:val="00F063FB"/>
    <w:rsid w:val="00F55632"/>
    <w:rsid w:val="00F63385"/>
    <w:rsid w:val="00F650F3"/>
    <w:rsid w:val="00F875E2"/>
    <w:rsid w:val="00F87F5E"/>
    <w:rsid w:val="00F968D0"/>
    <w:rsid w:val="00FE2269"/>
    <w:rsid w:val="00FE63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4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45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D33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DE25B9"/>
    <w:pPr>
      <w:keepNext/>
      <w:jc w:val="center"/>
      <w:outlineLvl w:val="1"/>
    </w:pPr>
    <w:rPr>
      <w:rFonts w:eastAsia="Arial Unicode MS"/>
      <w:b/>
      <w:bCs/>
      <w:sz w:val="20"/>
    </w:rPr>
  </w:style>
  <w:style w:type="paragraph" w:styleId="3">
    <w:name w:val="heading 3"/>
    <w:basedOn w:val="a"/>
    <w:next w:val="a"/>
    <w:link w:val="30"/>
    <w:unhideWhenUsed/>
    <w:qFormat/>
    <w:rsid w:val="001F5B6C"/>
    <w:pPr>
      <w:keepNext/>
      <w:outlineLvl w:val="2"/>
    </w:pPr>
    <w:rPr>
      <w:sz w:val="28"/>
    </w:rPr>
  </w:style>
  <w:style w:type="paragraph" w:styleId="4">
    <w:name w:val="heading 4"/>
    <w:basedOn w:val="a"/>
    <w:next w:val="a"/>
    <w:link w:val="40"/>
    <w:qFormat/>
    <w:rsid w:val="00DE25B9"/>
    <w:pPr>
      <w:keepNext/>
      <w:outlineLvl w:val="3"/>
    </w:pPr>
    <w:rPr>
      <w:b/>
      <w:bCs/>
    </w:rPr>
  </w:style>
  <w:style w:type="paragraph" w:styleId="6">
    <w:name w:val="heading 6"/>
    <w:basedOn w:val="a"/>
    <w:next w:val="a"/>
    <w:link w:val="60"/>
    <w:qFormat/>
    <w:rsid w:val="00DE25B9"/>
    <w:pPr>
      <w:keepNext/>
      <w:jc w:val="center"/>
      <w:outlineLvl w:val="5"/>
    </w:pPr>
    <w:rPr>
      <w:b/>
      <w:sz w:val="28"/>
      <w:szCs w:val="20"/>
    </w:rPr>
  </w:style>
  <w:style w:type="paragraph" w:styleId="7">
    <w:name w:val="heading 7"/>
    <w:basedOn w:val="a"/>
    <w:next w:val="a"/>
    <w:link w:val="70"/>
    <w:uiPriority w:val="99"/>
    <w:qFormat/>
    <w:rsid w:val="00DE25B9"/>
    <w:pPr>
      <w:spacing w:after="120" w:line="252" w:lineRule="auto"/>
      <w:jc w:val="center"/>
      <w:outlineLvl w:val="6"/>
    </w:pPr>
    <w:rPr>
      <w:rFonts w:ascii="Cambria" w:eastAsia="Calibri" w:hAnsi="Cambria"/>
      <w:i/>
      <w:iCs/>
      <w:caps/>
      <w:color w:val="943634"/>
      <w:spacing w:val="10"/>
      <w:sz w:val="22"/>
      <w:szCs w:val="22"/>
      <w:lang w:val="en-US" w:eastAsia="en-US"/>
    </w:rPr>
  </w:style>
  <w:style w:type="paragraph" w:styleId="8">
    <w:name w:val="heading 8"/>
    <w:basedOn w:val="a"/>
    <w:next w:val="a"/>
    <w:link w:val="80"/>
    <w:qFormat/>
    <w:rsid w:val="00DE25B9"/>
    <w:pPr>
      <w:keepNext/>
      <w:outlineLvl w:val="7"/>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75B4"/>
    <w:pPr>
      <w:tabs>
        <w:tab w:val="center" w:pos="4677"/>
        <w:tab w:val="right" w:pos="9355"/>
      </w:tabs>
    </w:pPr>
  </w:style>
  <w:style w:type="character" w:customStyle="1" w:styleId="a4">
    <w:name w:val="Верхний колонтитул Знак"/>
    <w:basedOn w:val="a0"/>
    <w:link w:val="a3"/>
    <w:uiPriority w:val="99"/>
    <w:rsid w:val="003275B4"/>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3275B4"/>
    <w:pPr>
      <w:tabs>
        <w:tab w:val="center" w:pos="4677"/>
        <w:tab w:val="right" w:pos="9355"/>
      </w:tabs>
    </w:pPr>
  </w:style>
  <w:style w:type="character" w:customStyle="1" w:styleId="a6">
    <w:name w:val="Нижний колонтитул Знак"/>
    <w:basedOn w:val="a0"/>
    <w:link w:val="a5"/>
    <w:uiPriority w:val="99"/>
    <w:rsid w:val="003275B4"/>
    <w:rPr>
      <w:rFonts w:ascii="Times New Roman" w:eastAsia="Times New Roman" w:hAnsi="Times New Roman" w:cs="Times New Roman"/>
      <w:sz w:val="24"/>
      <w:szCs w:val="24"/>
      <w:lang w:eastAsia="ru-RU"/>
    </w:rPr>
  </w:style>
  <w:style w:type="paragraph" w:styleId="a7">
    <w:name w:val="Body Text"/>
    <w:aliases w:val="Знак1 Знак"/>
    <w:basedOn w:val="a"/>
    <w:link w:val="11"/>
    <w:unhideWhenUsed/>
    <w:rsid w:val="00A91E7A"/>
    <w:pPr>
      <w:shd w:val="clear" w:color="auto" w:fill="FFFFFF"/>
      <w:spacing w:after="60" w:line="240" w:lineRule="atLeast"/>
    </w:pPr>
    <w:rPr>
      <w:rFonts w:ascii="Calibri" w:eastAsia="Calibri" w:hAnsi="Calibri"/>
      <w:sz w:val="13"/>
      <w:szCs w:val="13"/>
    </w:rPr>
  </w:style>
  <w:style w:type="character" w:customStyle="1" w:styleId="a8">
    <w:name w:val="Основной текст Знак"/>
    <w:aliases w:val="Знак1 Знак Знак"/>
    <w:basedOn w:val="a0"/>
    <w:link w:val="a7"/>
    <w:rsid w:val="00A91E7A"/>
    <w:rPr>
      <w:rFonts w:ascii="Times New Roman" w:eastAsia="Times New Roman" w:hAnsi="Times New Roman" w:cs="Times New Roman"/>
      <w:sz w:val="24"/>
      <w:szCs w:val="24"/>
      <w:lang w:eastAsia="ru-RU"/>
    </w:rPr>
  </w:style>
  <w:style w:type="character" w:customStyle="1" w:styleId="11">
    <w:name w:val="Основной текст Знак1"/>
    <w:aliases w:val="Знак1 Знак Знак1"/>
    <w:basedOn w:val="a0"/>
    <w:link w:val="a7"/>
    <w:locked/>
    <w:rsid w:val="00A91E7A"/>
    <w:rPr>
      <w:rFonts w:ascii="Calibri" w:eastAsia="Calibri" w:hAnsi="Calibri" w:cs="Times New Roman"/>
      <w:sz w:val="13"/>
      <w:szCs w:val="13"/>
      <w:shd w:val="clear" w:color="auto" w:fill="FFFFFF"/>
      <w:lang w:eastAsia="ru-RU"/>
    </w:rPr>
  </w:style>
  <w:style w:type="character" w:customStyle="1" w:styleId="30">
    <w:name w:val="Заголовок 3 Знак"/>
    <w:basedOn w:val="a0"/>
    <w:link w:val="3"/>
    <w:rsid w:val="001F5B6C"/>
    <w:rPr>
      <w:rFonts w:ascii="Times New Roman" w:eastAsia="Times New Roman" w:hAnsi="Times New Roman" w:cs="Times New Roman"/>
      <w:sz w:val="28"/>
      <w:szCs w:val="24"/>
      <w:lang w:eastAsia="ru-RU"/>
    </w:rPr>
  </w:style>
  <w:style w:type="paragraph" w:styleId="a9">
    <w:name w:val="List Paragraph"/>
    <w:basedOn w:val="a"/>
    <w:link w:val="aa"/>
    <w:uiPriority w:val="34"/>
    <w:qFormat/>
    <w:rsid w:val="00A96E17"/>
    <w:pPr>
      <w:ind w:left="720"/>
      <w:contextualSpacing/>
    </w:pPr>
  </w:style>
  <w:style w:type="character" w:customStyle="1" w:styleId="ab">
    <w:name w:val="Без интервала Знак"/>
    <w:basedOn w:val="a0"/>
    <w:link w:val="ac"/>
    <w:uiPriority w:val="1"/>
    <w:locked/>
    <w:rsid w:val="00D63E97"/>
    <w:rPr>
      <w:rFonts w:ascii="Calibri" w:hAnsi="Calibri" w:cs="Calibri"/>
    </w:rPr>
  </w:style>
  <w:style w:type="paragraph" w:styleId="ac">
    <w:name w:val="No Spacing"/>
    <w:link w:val="ab"/>
    <w:uiPriority w:val="1"/>
    <w:qFormat/>
    <w:rsid w:val="00D63E97"/>
    <w:pPr>
      <w:spacing w:after="0" w:line="240" w:lineRule="auto"/>
    </w:pPr>
    <w:rPr>
      <w:rFonts w:ascii="Calibri" w:hAnsi="Calibri" w:cs="Calibri"/>
    </w:rPr>
  </w:style>
  <w:style w:type="paragraph" w:customStyle="1" w:styleId="12">
    <w:name w:val="Абзац списка1"/>
    <w:basedOn w:val="a"/>
    <w:link w:val="ListParagraphChar"/>
    <w:rsid w:val="00D63E97"/>
    <w:pPr>
      <w:spacing w:after="200" w:line="276" w:lineRule="auto"/>
      <w:ind w:left="720"/>
    </w:pPr>
    <w:rPr>
      <w:rFonts w:ascii="Calibri" w:hAnsi="Calibri" w:cs="Calibri"/>
      <w:sz w:val="22"/>
      <w:szCs w:val="22"/>
    </w:rPr>
  </w:style>
  <w:style w:type="paragraph" w:customStyle="1" w:styleId="headertext">
    <w:name w:val="headertext"/>
    <w:basedOn w:val="a"/>
    <w:rsid w:val="00D63E97"/>
    <w:pPr>
      <w:spacing w:before="100" w:beforeAutospacing="1" w:after="100" w:afterAutospacing="1"/>
    </w:pPr>
  </w:style>
  <w:style w:type="character" w:customStyle="1" w:styleId="FontStyle22">
    <w:name w:val="Font Style22"/>
    <w:uiPriority w:val="99"/>
    <w:rsid w:val="00D63E97"/>
    <w:rPr>
      <w:rFonts w:ascii="Times New Roman" w:hAnsi="Times New Roman" w:cs="Times New Roman" w:hint="default"/>
      <w:sz w:val="24"/>
      <w:szCs w:val="24"/>
    </w:rPr>
  </w:style>
  <w:style w:type="character" w:styleId="ad">
    <w:name w:val="Hyperlink"/>
    <w:uiPriority w:val="99"/>
    <w:unhideWhenUsed/>
    <w:rsid w:val="00EB5647"/>
    <w:rPr>
      <w:color w:val="0000FF"/>
      <w:u w:val="single"/>
    </w:rPr>
  </w:style>
  <w:style w:type="paragraph" w:customStyle="1" w:styleId="HEADERTEXT0">
    <w:name w:val=".HEADERTEXT"/>
    <w:uiPriority w:val="99"/>
    <w:rsid w:val="00EB5647"/>
    <w:pPr>
      <w:widowControl w:val="0"/>
      <w:autoSpaceDE w:val="0"/>
      <w:autoSpaceDN w:val="0"/>
      <w:adjustRightInd w:val="0"/>
      <w:spacing w:after="0" w:line="240" w:lineRule="auto"/>
    </w:pPr>
    <w:rPr>
      <w:rFonts w:ascii="Arial" w:eastAsia="Times New Roman" w:hAnsi="Arial" w:cs="Arial"/>
      <w:color w:val="2B4279"/>
      <w:sz w:val="20"/>
      <w:szCs w:val="20"/>
      <w:lang w:eastAsia="ru-RU"/>
    </w:rPr>
  </w:style>
  <w:style w:type="paragraph" w:customStyle="1" w:styleId="formattext">
    <w:name w:val="formattext"/>
    <w:basedOn w:val="a"/>
    <w:rsid w:val="00EB5647"/>
    <w:pPr>
      <w:spacing w:before="100" w:beforeAutospacing="1" w:after="100" w:afterAutospacing="1"/>
    </w:pPr>
  </w:style>
  <w:style w:type="paragraph" w:customStyle="1" w:styleId="ConsPlusNormal">
    <w:name w:val="ConsPlusNormal"/>
    <w:link w:val="ConsPlusNormal0"/>
    <w:rsid w:val="00105B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e">
    <w:name w:val="Прижатый влево"/>
    <w:basedOn w:val="a"/>
    <w:next w:val="a"/>
    <w:rsid w:val="006026B6"/>
    <w:pPr>
      <w:autoSpaceDE w:val="0"/>
      <w:autoSpaceDN w:val="0"/>
      <w:adjustRightInd w:val="0"/>
    </w:pPr>
    <w:rPr>
      <w:rFonts w:ascii="Arial" w:hAnsi="Arial"/>
    </w:rPr>
  </w:style>
  <w:style w:type="character" w:customStyle="1" w:styleId="10">
    <w:name w:val="Заголовок 1 Знак"/>
    <w:basedOn w:val="a0"/>
    <w:link w:val="1"/>
    <w:uiPriority w:val="9"/>
    <w:rsid w:val="008D33B2"/>
    <w:rPr>
      <w:rFonts w:asciiTheme="majorHAnsi" w:eastAsiaTheme="majorEastAsia" w:hAnsiTheme="majorHAnsi" w:cstheme="majorBidi"/>
      <w:b/>
      <w:bCs/>
      <w:color w:val="365F91" w:themeColor="accent1" w:themeShade="BF"/>
      <w:sz w:val="28"/>
      <w:szCs w:val="28"/>
      <w:lang w:eastAsia="ru-RU"/>
    </w:rPr>
  </w:style>
  <w:style w:type="paragraph" w:customStyle="1" w:styleId="stylet3">
    <w:name w:val="stylet3"/>
    <w:basedOn w:val="a"/>
    <w:rsid w:val="008D33B2"/>
    <w:pPr>
      <w:spacing w:before="100" w:beforeAutospacing="1" w:after="100" w:afterAutospacing="1"/>
    </w:pPr>
  </w:style>
  <w:style w:type="paragraph" w:customStyle="1" w:styleId="FORMATTEXT0">
    <w:name w:val=".FORMATTEXT"/>
    <w:uiPriority w:val="99"/>
    <w:rsid w:val="008D33B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
    <w:name w:val="Гипертекстовая ссылка"/>
    <w:rsid w:val="008D33B2"/>
    <w:rPr>
      <w:rFonts w:ascii="Times New Roman" w:hAnsi="Times New Roman" w:cs="Times New Roman" w:hint="default"/>
      <w:color w:val="106BBE"/>
    </w:rPr>
  </w:style>
  <w:style w:type="character" w:styleId="af0">
    <w:name w:val="Emphasis"/>
    <w:basedOn w:val="a0"/>
    <w:uiPriority w:val="20"/>
    <w:qFormat/>
    <w:rsid w:val="008D33B2"/>
    <w:rPr>
      <w:i/>
      <w:iCs/>
    </w:rPr>
  </w:style>
  <w:style w:type="character" w:styleId="af1">
    <w:name w:val="Strong"/>
    <w:basedOn w:val="a0"/>
    <w:qFormat/>
    <w:rsid w:val="008D33B2"/>
    <w:rPr>
      <w:b/>
      <w:bCs/>
    </w:rPr>
  </w:style>
  <w:style w:type="character" w:customStyle="1" w:styleId="20">
    <w:name w:val="Заголовок 2 Знак"/>
    <w:basedOn w:val="a0"/>
    <w:link w:val="2"/>
    <w:rsid w:val="00DE25B9"/>
    <w:rPr>
      <w:rFonts w:ascii="Times New Roman" w:eastAsia="Arial Unicode MS" w:hAnsi="Times New Roman" w:cs="Times New Roman"/>
      <w:b/>
      <w:bCs/>
      <w:sz w:val="20"/>
      <w:szCs w:val="24"/>
      <w:lang w:eastAsia="ru-RU"/>
    </w:rPr>
  </w:style>
  <w:style w:type="character" w:customStyle="1" w:styleId="40">
    <w:name w:val="Заголовок 4 Знак"/>
    <w:basedOn w:val="a0"/>
    <w:link w:val="4"/>
    <w:rsid w:val="00DE25B9"/>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rsid w:val="00DE25B9"/>
    <w:rPr>
      <w:rFonts w:ascii="Times New Roman" w:eastAsia="Times New Roman" w:hAnsi="Times New Roman" w:cs="Times New Roman"/>
      <w:b/>
      <w:sz w:val="28"/>
      <w:szCs w:val="20"/>
      <w:lang w:eastAsia="ru-RU"/>
    </w:rPr>
  </w:style>
  <w:style w:type="character" w:customStyle="1" w:styleId="70">
    <w:name w:val="Заголовок 7 Знак"/>
    <w:basedOn w:val="a0"/>
    <w:link w:val="7"/>
    <w:uiPriority w:val="99"/>
    <w:rsid w:val="00DE25B9"/>
    <w:rPr>
      <w:rFonts w:ascii="Cambria" w:eastAsia="Calibri" w:hAnsi="Cambria" w:cs="Times New Roman"/>
      <w:i/>
      <w:iCs/>
      <w:caps/>
      <w:color w:val="943634"/>
      <w:spacing w:val="10"/>
      <w:lang w:val="en-US"/>
    </w:rPr>
  </w:style>
  <w:style w:type="character" w:customStyle="1" w:styleId="80">
    <w:name w:val="Заголовок 8 Знак"/>
    <w:basedOn w:val="a0"/>
    <w:link w:val="8"/>
    <w:rsid w:val="00DE25B9"/>
    <w:rPr>
      <w:rFonts w:ascii="Times New Roman" w:eastAsia="Times New Roman" w:hAnsi="Times New Roman" w:cs="Times New Roman"/>
      <w:sz w:val="28"/>
      <w:szCs w:val="20"/>
      <w:lang w:eastAsia="ru-RU"/>
    </w:rPr>
  </w:style>
  <w:style w:type="paragraph" w:styleId="af2">
    <w:name w:val="Title"/>
    <w:basedOn w:val="a"/>
    <w:link w:val="af3"/>
    <w:qFormat/>
    <w:rsid w:val="00DE25B9"/>
    <w:pPr>
      <w:jc w:val="center"/>
    </w:pPr>
    <w:rPr>
      <w:sz w:val="32"/>
      <w:szCs w:val="20"/>
    </w:rPr>
  </w:style>
  <w:style w:type="character" w:customStyle="1" w:styleId="af3">
    <w:name w:val="Название Знак"/>
    <w:basedOn w:val="a0"/>
    <w:link w:val="af2"/>
    <w:rsid w:val="00DE25B9"/>
    <w:rPr>
      <w:rFonts w:ascii="Times New Roman" w:eastAsia="Times New Roman" w:hAnsi="Times New Roman" w:cs="Times New Roman"/>
      <w:sz w:val="32"/>
      <w:szCs w:val="20"/>
      <w:lang w:eastAsia="ru-RU"/>
    </w:rPr>
  </w:style>
  <w:style w:type="paragraph" w:styleId="21">
    <w:name w:val="Body Text 2"/>
    <w:basedOn w:val="a"/>
    <w:link w:val="22"/>
    <w:rsid w:val="00DE25B9"/>
    <w:pPr>
      <w:spacing w:line="360" w:lineRule="auto"/>
      <w:jc w:val="both"/>
    </w:pPr>
    <w:rPr>
      <w:sz w:val="28"/>
    </w:rPr>
  </w:style>
  <w:style w:type="character" w:customStyle="1" w:styleId="22">
    <w:name w:val="Основной текст 2 Знак"/>
    <w:basedOn w:val="a0"/>
    <w:link w:val="21"/>
    <w:rsid w:val="00DE25B9"/>
    <w:rPr>
      <w:rFonts w:ascii="Times New Roman" w:eastAsia="Times New Roman" w:hAnsi="Times New Roman" w:cs="Times New Roman"/>
      <w:sz w:val="28"/>
      <w:szCs w:val="24"/>
      <w:lang w:eastAsia="ru-RU"/>
    </w:rPr>
  </w:style>
  <w:style w:type="paragraph" w:styleId="31">
    <w:name w:val="Body Text 3"/>
    <w:basedOn w:val="a"/>
    <w:link w:val="32"/>
    <w:rsid w:val="00DE25B9"/>
    <w:pPr>
      <w:jc w:val="right"/>
    </w:pPr>
  </w:style>
  <w:style w:type="character" w:customStyle="1" w:styleId="32">
    <w:name w:val="Основной текст 3 Знак"/>
    <w:basedOn w:val="a0"/>
    <w:link w:val="31"/>
    <w:rsid w:val="00DE25B9"/>
    <w:rPr>
      <w:rFonts w:ascii="Times New Roman" w:eastAsia="Times New Roman" w:hAnsi="Times New Roman" w:cs="Times New Roman"/>
      <w:sz w:val="24"/>
      <w:szCs w:val="24"/>
      <w:lang w:eastAsia="ru-RU"/>
    </w:rPr>
  </w:style>
  <w:style w:type="paragraph" w:styleId="af4">
    <w:name w:val="caption"/>
    <w:aliases w:val="Знак1,Знак11, Знак1,Знак1 Знак Знак Знак,Знак111, Знак13,Знак13,Знак12,Таблица - Название объекта,!! Object Novogor !!,Caption Char,Caption Char1 Char1 Char Char,Caption Char Char2 Char1 Char Char"/>
    <w:basedOn w:val="a"/>
    <w:next w:val="a"/>
    <w:link w:val="af5"/>
    <w:uiPriority w:val="35"/>
    <w:qFormat/>
    <w:rsid w:val="00DE25B9"/>
    <w:rPr>
      <w:b/>
      <w:bCs/>
      <w:sz w:val="20"/>
    </w:rPr>
  </w:style>
  <w:style w:type="table" w:styleId="af6">
    <w:name w:val="Table Grid"/>
    <w:basedOn w:val="a1"/>
    <w:uiPriority w:val="59"/>
    <w:rsid w:val="00DE25B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7">
    <w:name w:val="Таблицы (моноширинный)"/>
    <w:basedOn w:val="a"/>
    <w:next w:val="a"/>
    <w:rsid w:val="00DE25B9"/>
    <w:pPr>
      <w:widowControl w:val="0"/>
      <w:autoSpaceDE w:val="0"/>
      <w:autoSpaceDN w:val="0"/>
      <w:adjustRightInd w:val="0"/>
      <w:jc w:val="both"/>
    </w:pPr>
    <w:rPr>
      <w:rFonts w:ascii="Courier New" w:hAnsi="Courier New" w:cs="Courier New"/>
      <w:sz w:val="20"/>
      <w:szCs w:val="20"/>
    </w:rPr>
  </w:style>
  <w:style w:type="paragraph" w:customStyle="1" w:styleId="ConsNonformat">
    <w:name w:val="ConsNonformat"/>
    <w:rsid w:val="00DE25B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DE25B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8">
    <w:name w:val="Normal (Web)"/>
    <w:basedOn w:val="a"/>
    <w:uiPriority w:val="99"/>
    <w:unhideWhenUsed/>
    <w:rsid w:val="00DE25B9"/>
    <w:pPr>
      <w:spacing w:before="100" w:beforeAutospacing="1" w:after="100" w:afterAutospacing="1"/>
    </w:pPr>
  </w:style>
  <w:style w:type="paragraph" w:customStyle="1" w:styleId="consplusnormal1">
    <w:name w:val="consplusnormal"/>
    <w:basedOn w:val="a"/>
    <w:rsid w:val="00DE25B9"/>
    <w:pPr>
      <w:spacing w:before="100" w:beforeAutospacing="1" w:after="100" w:afterAutospacing="1"/>
    </w:pPr>
  </w:style>
  <w:style w:type="paragraph" w:customStyle="1" w:styleId="a10">
    <w:name w:val="a1"/>
    <w:basedOn w:val="a"/>
    <w:rsid w:val="00DE25B9"/>
    <w:pPr>
      <w:spacing w:before="100" w:beforeAutospacing="1" w:after="100" w:afterAutospacing="1"/>
    </w:pPr>
  </w:style>
  <w:style w:type="paragraph" w:customStyle="1" w:styleId="consplusnonformat">
    <w:name w:val="consplusnonformat"/>
    <w:basedOn w:val="a"/>
    <w:rsid w:val="00DE25B9"/>
    <w:pPr>
      <w:spacing w:before="100" w:beforeAutospacing="1" w:after="100" w:afterAutospacing="1"/>
    </w:pPr>
  </w:style>
  <w:style w:type="paragraph" w:customStyle="1" w:styleId="ConsPlusNonformat0">
    <w:name w:val="ConsPlusNonformat"/>
    <w:basedOn w:val="a"/>
    <w:next w:val="ConsPlusNormal"/>
    <w:uiPriority w:val="99"/>
    <w:rsid w:val="00DE25B9"/>
    <w:pPr>
      <w:widowControl w:val="0"/>
      <w:suppressAutoHyphens/>
      <w:autoSpaceDE w:val="0"/>
    </w:pPr>
    <w:rPr>
      <w:rFonts w:ascii="Courier New" w:eastAsia="Courier New" w:hAnsi="Courier New" w:cs="Courier New"/>
      <w:sz w:val="20"/>
      <w:szCs w:val="20"/>
      <w:lang w:bidi="ru-RU"/>
    </w:rPr>
  </w:style>
  <w:style w:type="paragraph" w:customStyle="1" w:styleId="ConsPlusCell">
    <w:name w:val="ConsPlusCell"/>
    <w:uiPriority w:val="99"/>
    <w:rsid w:val="00DE25B9"/>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Title">
    <w:name w:val="ConsPlusTitle"/>
    <w:uiPriority w:val="99"/>
    <w:rsid w:val="00DE25B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9">
    <w:name w:val="Знак Знак Знак"/>
    <w:basedOn w:val="a"/>
    <w:rsid w:val="00DE25B9"/>
    <w:pPr>
      <w:spacing w:after="160" w:line="240" w:lineRule="exact"/>
      <w:ind w:firstLine="567"/>
      <w:jc w:val="both"/>
    </w:pPr>
    <w:rPr>
      <w:rFonts w:ascii="Verdana" w:hAnsi="Verdana"/>
      <w:sz w:val="20"/>
      <w:szCs w:val="20"/>
      <w:lang w:val="en-US" w:eastAsia="en-US"/>
    </w:rPr>
  </w:style>
  <w:style w:type="numbering" w:customStyle="1" w:styleId="13">
    <w:name w:val="Нет списка1"/>
    <w:next w:val="a2"/>
    <w:uiPriority w:val="99"/>
    <w:semiHidden/>
    <w:unhideWhenUsed/>
    <w:rsid w:val="00DE25B9"/>
  </w:style>
  <w:style w:type="paragraph" w:customStyle="1" w:styleId="Maximyz1">
    <w:name w:val="Maximyz Заголовок 1"/>
    <w:basedOn w:val="1"/>
    <w:link w:val="Maximyz10"/>
    <w:qFormat/>
    <w:rsid w:val="00DE25B9"/>
    <w:pPr>
      <w:numPr>
        <w:numId w:val="1"/>
      </w:numPr>
      <w:spacing w:line="276" w:lineRule="auto"/>
    </w:pPr>
    <w:rPr>
      <w:rFonts w:ascii="Cambria" w:eastAsia="Calibri" w:hAnsi="Cambria" w:cs="Times New Roman"/>
      <w:bCs w:val="0"/>
      <w:color w:val="000000"/>
      <w:szCs w:val="20"/>
      <w:lang w:eastAsia="en-US"/>
    </w:rPr>
  </w:style>
  <w:style w:type="character" w:customStyle="1" w:styleId="Maximyz10">
    <w:name w:val="Maximyz Заголовок 1 Знак"/>
    <w:link w:val="Maximyz1"/>
    <w:locked/>
    <w:rsid w:val="00DE25B9"/>
    <w:rPr>
      <w:rFonts w:ascii="Cambria" w:eastAsia="Calibri" w:hAnsi="Cambria" w:cs="Times New Roman"/>
      <w:b/>
      <w:color w:val="000000"/>
      <w:sz w:val="28"/>
      <w:szCs w:val="20"/>
    </w:rPr>
  </w:style>
  <w:style w:type="paragraph" w:customStyle="1" w:styleId="afa">
    <w:name w:val="Раздел"/>
    <w:basedOn w:val="a"/>
    <w:link w:val="afb"/>
    <w:qFormat/>
    <w:rsid w:val="00DE25B9"/>
    <w:pPr>
      <w:spacing w:after="200" w:line="276" w:lineRule="auto"/>
      <w:jc w:val="center"/>
    </w:pPr>
    <w:rPr>
      <w:rFonts w:eastAsia="Calibri"/>
      <w:b/>
      <w:lang w:eastAsia="en-US"/>
    </w:rPr>
  </w:style>
  <w:style w:type="paragraph" w:customStyle="1" w:styleId="afc">
    <w:name w:val="Глава"/>
    <w:basedOn w:val="a9"/>
    <w:link w:val="afd"/>
    <w:qFormat/>
    <w:rsid w:val="00DE25B9"/>
    <w:pPr>
      <w:spacing w:after="200" w:line="276" w:lineRule="auto"/>
      <w:ind w:left="0" w:right="-21"/>
      <w:jc w:val="both"/>
    </w:pPr>
    <w:rPr>
      <w:rFonts w:eastAsia="Calibri"/>
      <w:b/>
      <w:lang w:eastAsia="en-US"/>
    </w:rPr>
  </w:style>
  <w:style w:type="character" w:customStyle="1" w:styleId="afb">
    <w:name w:val="Раздел Знак"/>
    <w:link w:val="afa"/>
    <w:locked/>
    <w:rsid w:val="00DE25B9"/>
    <w:rPr>
      <w:rFonts w:ascii="Times New Roman" w:eastAsia="Calibri" w:hAnsi="Times New Roman" w:cs="Times New Roman"/>
      <w:b/>
      <w:sz w:val="24"/>
      <w:szCs w:val="24"/>
    </w:rPr>
  </w:style>
  <w:style w:type="paragraph" w:styleId="afe">
    <w:name w:val="Balloon Text"/>
    <w:basedOn w:val="a"/>
    <w:link w:val="aff"/>
    <w:uiPriority w:val="99"/>
    <w:rsid w:val="00DE25B9"/>
    <w:rPr>
      <w:rFonts w:ascii="Tahoma" w:eastAsia="Calibri" w:hAnsi="Tahoma"/>
      <w:sz w:val="16"/>
      <w:szCs w:val="16"/>
      <w:lang w:eastAsia="en-US"/>
    </w:rPr>
  </w:style>
  <w:style w:type="character" w:customStyle="1" w:styleId="aff">
    <w:name w:val="Текст выноски Знак"/>
    <w:basedOn w:val="a0"/>
    <w:link w:val="afe"/>
    <w:uiPriority w:val="99"/>
    <w:rsid w:val="00DE25B9"/>
    <w:rPr>
      <w:rFonts w:ascii="Tahoma" w:eastAsia="Calibri" w:hAnsi="Tahoma" w:cs="Times New Roman"/>
      <w:sz w:val="16"/>
      <w:szCs w:val="16"/>
    </w:rPr>
  </w:style>
  <w:style w:type="character" w:customStyle="1" w:styleId="aa">
    <w:name w:val="Абзац списка Знак"/>
    <w:link w:val="a9"/>
    <w:uiPriority w:val="34"/>
    <w:locked/>
    <w:rsid w:val="00DE25B9"/>
    <w:rPr>
      <w:rFonts w:ascii="Times New Roman" w:eastAsia="Times New Roman" w:hAnsi="Times New Roman" w:cs="Times New Roman"/>
      <w:sz w:val="24"/>
      <w:szCs w:val="24"/>
      <w:lang w:eastAsia="ru-RU"/>
    </w:rPr>
  </w:style>
  <w:style w:type="character" w:customStyle="1" w:styleId="afd">
    <w:name w:val="Глава Знак"/>
    <w:link w:val="afc"/>
    <w:locked/>
    <w:rsid w:val="00DE25B9"/>
    <w:rPr>
      <w:rFonts w:ascii="Times New Roman" w:eastAsia="Calibri" w:hAnsi="Times New Roman" w:cs="Times New Roman"/>
      <w:b/>
      <w:sz w:val="24"/>
      <w:szCs w:val="24"/>
    </w:rPr>
  </w:style>
  <w:style w:type="paragraph" w:styleId="14">
    <w:name w:val="toc 1"/>
    <w:basedOn w:val="a"/>
    <w:next w:val="a"/>
    <w:autoRedefine/>
    <w:uiPriority w:val="39"/>
    <w:rsid w:val="00DE25B9"/>
    <w:pPr>
      <w:tabs>
        <w:tab w:val="right" w:leader="dot" w:pos="9214"/>
      </w:tabs>
      <w:jc w:val="both"/>
    </w:pPr>
    <w:rPr>
      <w:rFonts w:ascii="Calibri" w:eastAsia="Calibri" w:hAnsi="Calibri"/>
      <w:sz w:val="22"/>
      <w:szCs w:val="22"/>
      <w:lang w:eastAsia="en-US"/>
    </w:rPr>
  </w:style>
  <w:style w:type="paragraph" w:styleId="23">
    <w:name w:val="toc 2"/>
    <w:basedOn w:val="a"/>
    <w:next w:val="a"/>
    <w:autoRedefine/>
    <w:uiPriority w:val="39"/>
    <w:rsid w:val="00DE25B9"/>
    <w:pPr>
      <w:tabs>
        <w:tab w:val="left" w:pos="426"/>
        <w:tab w:val="right" w:leader="dot" w:pos="9498"/>
      </w:tabs>
      <w:jc w:val="both"/>
    </w:pPr>
    <w:rPr>
      <w:rFonts w:ascii="Calibri" w:eastAsia="Calibri" w:hAnsi="Calibri"/>
      <w:sz w:val="22"/>
      <w:szCs w:val="22"/>
      <w:lang w:eastAsia="en-US"/>
    </w:rPr>
  </w:style>
  <w:style w:type="character" w:customStyle="1" w:styleId="apple-converted-space">
    <w:name w:val="apple-converted-space"/>
    <w:rsid w:val="00DE25B9"/>
    <w:rPr>
      <w:rFonts w:cs="Times New Roman"/>
    </w:rPr>
  </w:style>
  <w:style w:type="paragraph" w:customStyle="1" w:styleId="lar2">
    <w:name w:val="lar2"/>
    <w:basedOn w:val="a"/>
    <w:uiPriority w:val="99"/>
    <w:rsid w:val="00DE25B9"/>
    <w:pPr>
      <w:spacing w:before="100" w:beforeAutospacing="1" w:after="100" w:afterAutospacing="1"/>
    </w:pPr>
  </w:style>
  <w:style w:type="character" w:customStyle="1" w:styleId="docbody">
    <w:name w:val="docbody"/>
    <w:uiPriority w:val="99"/>
    <w:rsid w:val="00DE25B9"/>
    <w:rPr>
      <w:rFonts w:cs="Times New Roman"/>
    </w:rPr>
  </w:style>
  <w:style w:type="paragraph" w:customStyle="1" w:styleId="dim1">
    <w:name w:val="dim1"/>
    <w:basedOn w:val="a"/>
    <w:uiPriority w:val="99"/>
    <w:rsid w:val="00DE25B9"/>
    <w:pPr>
      <w:spacing w:before="100" w:beforeAutospacing="1" w:after="100" w:afterAutospacing="1"/>
    </w:pPr>
  </w:style>
  <w:style w:type="paragraph" w:customStyle="1" w:styleId="Style1">
    <w:name w:val="Style1"/>
    <w:basedOn w:val="a"/>
    <w:uiPriority w:val="99"/>
    <w:rsid w:val="00DE25B9"/>
    <w:pPr>
      <w:widowControl w:val="0"/>
      <w:autoSpaceDE w:val="0"/>
      <w:autoSpaceDN w:val="0"/>
      <w:adjustRightInd w:val="0"/>
      <w:spacing w:line="408" w:lineRule="exact"/>
      <w:ind w:firstLine="422"/>
    </w:pPr>
  </w:style>
  <w:style w:type="paragraph" w:customStyle="1" w:styleId="Style2">
    <w:name w:val="Style2"/>
    <w:basedOn w:val="a"/>
    <w:uiPriority w:val="99"/>
    <w:rsid w:val="00DE25B9"/>
    <w:pPr>
      <w:widowControl w:val="0"/>
      <w:autoSpaceDE w:val="0"/>
      <w:autoSpaceDN w:val="0"/>
      <w:adjustRightInd w:val="0"/>
    </w:pPr>
  </w:style>
  <w:style w:type="paragraph" w:customStyle="1" w:styleId="Style4">
    <w:name w:val="Style4"/>
    <w:basedOn w:val="a"/>
    <w:uiPriority w:val="99"/>
    <w:rsid w:val="00DE25B9"/>
    <w:pPr>
      <w:widowControl w:val="0"/>
      <w:autoSpaceDE w:val="0"/>
      <w:autoSpaceDN w:val="0"/>
      <w:adjustRightInd w:val="0"/>
      <w:spacing w:line="300" w:lineRule="exact"/>
    </w:pPr>
  </w:style>
  <w:style w:type="paragraph" w:customStyle="1" w:styleId="Style6">
    <w:name w:val="Style6"/>
    <w:basedOn w:val="a"/>
    <w:uiPriority w:val="99"/>
    <w:rsid w:val="00DE25B9"/>
    <w:pPr>
      <w:widowControl w:val="0"/>
      <w:autoSpaceDE w:val="0"/>
      <w:autoSpaceDN w:val="0"/>
      <w:adjustRightInd w:val="0"/>
      <w:spacing w:line="302" w:lineRule="exact"/>
    </w:pPr>
  </w:style>
  <w:style w:type="character" w:customStyle="1" w:styleId="FontStyle12">
    <w:name w:val="Font Style12"/>
    <w:uiPriority w:val="99"/>
    <w:rsid w:val="00DE25B9"/>
    <w:rPr>
      <w:rFonts w:ascii="Times New Roman" w:hAnsi="Times New Roman" w:cs="Times New Roman"/>
      <w:sz w:val="28"/>
      <w:szCs w:val="28"/>
    </w:rPr>
  </w:style>
  <w:style w:type="character" w:customStyle="1" w:styleId="FontStyle13">
    <w:name w:val="Font Style13"/>
    <w:uiPriority w:val="99"/>
    <w:rsid w:val="00DE25B9"/>
    <w:rPr>
      <w:rFonts w:ascii="Times New Roman" w:hAnsi="Times New Roman" w:cs="Times New Roman"/>
      <w:sz w:val="26"/>
      <w:szCs w:val="26"/>
    </w:rPr>
  </w:style>
  <w:style w:type="character" w:customStyle="1" w:styleId="FontStyle14">
    <w:name w:val="Font Style14"/>
    <w:uiPriority w:val="99"/>
    <w:rsid w:val="00DE25B9"/>
    <w:rPr>
      <w:rFonts w:ascii="Times New Roman" w:hAnsi="Times New Roman" w:cs="Times New Roman"/>
      <w:sz w:val="26"/>
      <w:szCs w:val="26"/>
    </w:rPr>
  </w:style>
  <w:style w:type="paragraph" w:customStyle="1" w:styleId="15">
    <w:name w:val="Глава + Слева:  1"/>
    <w:aliases w:val="25 см"/>
    <w:basedOn w:val="a"/>
    <w:uiPriority w:val="99"/>
    <w:rsid w:val="00DE25B9"/>
    <w:pPr>
      <w:spacing w:after="200" w:line="276" w:lineRule="auto"/>
      <w:ind w:firstLine="708"/>
      <w:jc w:val="both"/>
    </w:pPr>
    <w:rPr>
      <w:rFonts w:ascii="Calibri" w:eastAsia="Calibri" w:hAnsi="Calibri"/>
      <w:b/>
      <w:sz w:val="22"/>
      <w:szCs w:val="22"/>
      <w:lang w:eastAsia="en-US"/>
    </w:rPr>
  </w:style>
  <w:style w:type="paragraph" w:customStyle="1" w:styleId="aff0">
    <w:name w:val="ОснТекст"/>
    <w:basedOn w:val="a"/>
    <w:link w:val="aff1"/>
    <w:qFormat/>
    <w:rsid w:val="00DE25B9"/>
    <w:pPr>
      <w:spacing w:after="200" w:line="276" w:lineRule="auto"/>
      <w:ind w:firstLine="540"/>
      <w:jc w:val="both"/>
    </w:pPr>
    <w:rPr>
      <w:rFonts w:eastAsia="Calibri"/>
      <w:lang w:eastAsia="en-US"/>
    </w:rPr>
  </w:style>
  <w:style w:type="character" w:customStyle="1" w:styleId="aff1">
    <w:name w:val="ОснТекст Знак"/>
    <w:link w:val="aff0"/>
    <w:rsid w:val="00DE25B9"/>
    <w:rPr>
      <w:rFonts w:ascii="Times New Roman" w:eastAsia="Calibri" w:hAnsi="Times New Roman" w:cs="Times New Roman"/>
      <w:sz w:val="24"/>
      <w:szCs w:val="24"/>
    </w:rPr>
  </w:style>
  <w:style w:type="paragraph" w:customStyle="1" w:styleId="16">
    <w:name w:val="Без интервала1"/>
    <w:rsid w:val="00DE25B9"/>
    <w:pPr>
      <w:spacing w:after="0" w:line="240" w:lineRule="auto"/>
    </w:pPr>
    <w:rPr>
      <w:rFonts w:ascii="Calibri" w:eastAsia="Times New Roman" w:hAnsi="Calibri" w:cs="Times New Roman"/>
    </w:rPr>
  </w:style>
  <w:style w:type="paragraph" w:customStyle="1" w:styleId="aff2">
    <w:name w:val="ТАБЛИЦЫ"/>
    <w:basedOn w:val="ac"/>
    <w:link w:val="aff3"/>
    <w:qFormat/>
    <w:rsid w:val="00DE25B9"/>
    <w:pPr>
      <w:jc w:val="center"/>
    </w:pPr>
    <w:rPr>
      <w:rFonts w:eastAsia="Calibri" w:cs="Times New Roman"/>
    </w:rPr>
  </w:style>
  <w:style w:type="character" w:customStyle="1" w:styleId="aff3">
    <w:name w:val="ТАБЛИЦЫ Знак"/>
    <w:link w:val="aff2"/>
    <w:rsid w:val="00DE25B9"/>
    <w:rPr>
      <w:rFonts w:ascii="Calibri" w:eastAsia="Calibri" w:hAnsi="Calibri" w:cs="Times New Roman"/>
    </w:rPr>
  </w:style>
  <w:style w:type="character" w:customStyle="1" w:styleId="mw-headline">
    <w:name w:val="mw-headline"/>
    <w:rsid w:val="00DE25B9"/>
  </w:style>
  <w:style w:type="character" w:customStyle="1" w:styleId="ListParagraphChar">
    <w:name w:val="List Paragraph Char"/>
    <w:link w:val="12"/>
    <w:locked/>
    <w:rsid w:val="00DE25B9"/>
    <w:rPr>
      <w:rFonts w:ascii="Calibri" w:eastAsia="Times New Roman" w:hAnsi="Calibri" w:cs="Calibri"/>
      <w:lang w:eastAsia="ru-RU"/>
    </w:rPr>
  </w:style>
  <w:style w:type="character" w:customStyle="1" w:styleId="mycontent">
    <w:name w:val="mycontent"/>
    <w:rsid w:val="00DE25B9"/>
  </w:style>
  <w:style w:type="numbering" w:customStyle="1" w:styleId="Maximyz">
    <w:name w:val="Maximyz Список"/>
    <w:uiPriority w:val="99"/>
    <w:rsid w:val="00DE25B9"/>
  </w:style>
  <w:style w:type="character" w:styleId="aff4">
    <w:name w:val="FollowedHyperlink"/>
    <w:uiPriority w:val="99"/>
    <w:unhideWhenUsed/>
    <w:rsid w:val="00DE25B9"/>
    <w:rPr>
      <w:color w:val="800080"/>
      <w:u w:val="single"/>
    </w:rPr>
  </w:style>
  <w:style w:type="paragraph" w:customStyle="1" w:styleId="font5">
    <w:name w:val="font5"/>
    <w:basedOn w:val="a"/>
    <w:rsid w:val="00DE25B9"/>
    <w:pPr>
      <w:spacing w:before="100" w:beforeAutospacing="1" w:after="100" w:afterAutospacing="1"/>
    </w:pPr>
    <w:rPr>
      <w:rFonts w:ascii="Arial CYR" w:hAnsi="Arial CYR" w:cs="Arial CYR"/>
      <w:sz w:val="16"/>
      <w:szCs w:val="16"/>
    </w:rPr>
  </w:style>
  <w:style w:type="paragraph" w:customStyle="1" w:styleId="font6">
    <w:name w:val="font6"/>
    <w:basedOn w:val="a"/>
    <w:rsid w:val="00DE25B9"/>
    <w:pPr>
      <w:spacing w:before="100" w:beforeAutospacing="1" w:after="100" w:afterAutospacing="1"/>
    </w:pPr>
    <w:rPr>
      <w:rFonts w:ascii="Arial CYR" w:hAnsi="Arial CYR" w:cs="Arial CYR"/>
      <w:sz w:val="16"/>
      <w:szCs w:val="16"/>
    </w:rPr>
  </w:style>
  <w:style w:type="paragraph" w:customStyle="1" w:styleId="xl65">
    <w:name w:val="xl65"/>
    <w:basedOn w:val="a"/>
    <w:rsid w:val="00DE25B9"/>
    <w:pPr>
      <w:spacing w:before="100" w:beforeAutospacing="1" w:after="100" w:afterAutospacing="1"/>
    </w:pPr>
    <w:rPr>
      <w:rFonts w:ascii="Arial CYR" w:hAnsi="Arial CYR" w:cs="Arial CYR"/>
      <w:color w:val="FF0000"/>
    </w:rPr>
  </w:style>
  <w:style w:type="paragraph" w:customStyle="1" w:styleId="xl66">
    <w:name w:val="xl66"/>
    <w:basedOn w:val="a"/>
    <w:rsid w:val="00DE25B9"/>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67">
    <w:name w:val="xl67"/>
    <w:basedOn w:val="a"/>
    <w:rsid w:val="00DE25B9"/>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68">
    <w:name w:val="xl68"/>
    <w:basedOn w:val="a"/>
    <w:rsid w:val="00DE25B9"/>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69">
    <w:name w:val="xl69"/>
    <w:basedOn w:val="a"/>
    <w:rsid w:val="00DE25B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70">
    <w:name w:val="xl70"/>
    <w:basedOn w:val="a"/>
    <w:rsid w:val="00DE25B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71">
    <w:name w:val="xl71"/>
    <w:basedOn w:val="a"/>
    <w:rsid w:val="00DE25B9"/>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72">
    <w:name w:val="xl72"/>
    <w:basedOn w:val="a"/>
    <w:rsid w:val="00DE25B9"/>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73">
    <w:name w:val="xl73"/>
    <w:basedOn w:val="a"/>
    <w:rsid w:val="00DE25B9"/>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4">
    <w:name w:val="xl74"/>
    <w:basedOn w:val="a"/>
    <w:rsid w:val="00DE25B9"/>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sz w:val="16"/>
      <w:szCs w:val="16"/>
    </w:rPr>
  </w:style>
  <w:style w:type="paragraph" w:customStyle="1" w:styleId="xl75">
    <w:name w:val="xl75"/>
    <w:basedOn w:val="a"/>
    <w:rsid w:val="00DE25B9"/>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b/>
      <w:bCs/>
      <w:color w:val="000000"/>
      <w:sz w:val="16"/>
      <w:szCs w:val="16"/>
    </w:rPr>
  </w:style>
  <w:style w:type="paragraph" w:customStyle="1" w:styleId="xl76">
    <w:name w:val="xl76"/>
    <w:basedOn w:val="a"/>
    <w:rsid w:val="00DE25B9"/>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b/>
      <w:bCs/>
      <w:color w:val="000000"/>
      <w:sz w:val="16"/>
      <w:szCs w:val="16"/>
    </w:rPr>
  </w:style>
  <w:style w:type="paragraph" w:customStyle="1" w:styleId="xl77">
    <w:name w:val="xl77"/>
    <w:basedOn w:val="a"/>
    <w:rsid w:val="00DE25B9"/>
    <w:pPr>
      <w:pBdr>
        <w:top w:val="single" w:sz="4" w:space="0" w:color="auto"/>
        <w:left w:val="single" w:sz="4" w:space="0" w:color="auto"/>
        <w:bottom w:val="single" w:sz="4" w:space="0" w:color="auto"/>
        <w:right w:val="single" w:sz="8" w:space="0" w:color="auto"/>
      </w:pBdr>
      <w:spacing w:before="100" w:beforeAutospacing="1" w:after="100" w:afterAutospacing="1"/>
      <w:jc w:val="right"/>
    </w:pPr>
    <w:rPr>
      <w:sz w:val="16"/>
      <w:szCs w:val="16"/>
    </w:rPr>
  </w:style>
  <w:style w:type="paragraph" w:customStyle="1" w:styleId="xl78">
    <w:name w:val="xl78"/>
    <w:basedOn w:val="a"/>
    <w:rsid w:val="00DE25B9"/>
    <w:pPr>
      <w:pBdr>
        <w:top w:val="single" w:sz="4" w:space="0" w:color="auto"/>
        <w:left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79">
    <w:name w:val="xl79"/>
    <w:basedOn w:val="a"/>
    <w:rsid w:val="00DE25B9"/>
    <w:pPr>
      <w:pBdr>
        <w:top w:val="single" w:sz="4" w:space="0" w:color="auto"/>
        <w:left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80">
    <w:name w:val="xl80"/>
    <w:basedOn w:val="a"/>
    <w:rsid w:val="00DE25B9"/>
    <w:pPr>
      <w:pBdr>
        <w:top w:val="single" w:sz="4" w:space="0" w:color="auto"/>
        <w:left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81">
    <w:name w:val="xl81"/>
    <w:basedOn w:val="a"/>
    <w:rsid w:val="00DE25B9"/>
    <w:pPr>
      <w:pBdr>
        <w:top w:val="single" w:sz="4" w:space="0" w:color="auto"/>
        <w:left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82">
    <w:name w:val="xl82"/>
    <w:basedOn w:val="a"/>
    <w:rsid w:val="00DE25B9"/>
    <w:pPr>
      <w:pBdr>
        <w:top w:val="single" w:sz="4" w:space="0" w:color="auto"/>
        <w:left w:val="single" w:sz="4" w:space="0" w:color="auto"/>
        <w:right w:val="single" w:sz="4" w:space="0" w:color="auto"/>
      </w:pBdr>
      <w:spacing w:before="100" w:beforeAutospacing="1" w:after="100" w:afterAutospacing="1"/>
      <w:jc w:val="right"/>
    </w:pPr>
    <w:rPr>
      <w:sz w:val="16"/>
      <w:szCs w:val="16"/>
    </w:rPr>
  </w:style>
  <w:style w:type="paragraph" w:customStyle="1" w:styleId="xl83">
    <w:name w:val="xl83"/>
    <w:basedOn w:val="a"/>
    <w:rsid w:val="00DE25B9"/>
    <w:pPr>
      <w:pBdr>
        <w:top w:val="single" w:sz="4" w:space="0" w:color="auto"/>
        <w:left w:val="single" w:sz="4" w:space="0" w:color="auto"/>
        <w:right w:val="single" w:sz="8" w:space="0" w:color="auto"/>
      </w:pBdr>
      <w:spacing w:before="100" w:beforeAutospacing="1" w:after="100" w:afterAutospacing="1"/>
      <w:jc w:val="right"/>
    </w:pPr>
    <w:rPr>
      <w:sz w:val="16"/>
      <w:szCs w:val="16"/>
    </w:rPr>
  </w:style>
  <w:style w:type="paragraph" w:customStyle="1" w:styleId="xl84">
    <w:name w:val="xl84"/>
    <w:basedOn w:val="a"/>
    <w:rsid w:val="00DE25B9"/>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85">
    <w:name w:val="xl85"/>
    <w:basedOn w:val="a"/>
    <w:rsid w:val="00DE25B9"/>
    <w:pPr>
      <w:pBdr>
        <w:top w:val="single" w:sz="8" w:space="0" w:color="auto"/>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86">
    <w:name w:val="xl86"/>
    <w:basedOn w:val="a"/>
    <w:rsid w:val="00DE25B9"/>
    <w:pPr>
      <w:pBdr>
        <w:top w:val="single" w:sz="8" w:space="0" w:color="auto"/>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87">
    <w:name w:val="xl87"/>
    <w:basedOn w:val="a"/>
    <w:rsid w:val="00DE25B9"/>
    <w:pPr>
      <w:pBdr>
        <w:top w:val="single" w:sz="8" w:space="0" w:color="auto"/>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88">
    <w:name w:val="xl88"/>
    <w:basedOn w:val="a"/>
    <w:rsid w:val="00DE25B9"/>
    <w:pPr>
      <w:pBdr>
        <w:top w:val="single" w:sz="8" w:space="0" w:color="auto"/>
        <w:left w:val="single" w:sz="4" w:space="0" w:color="auto"/>
        <w:bottom w:val="single" w:sz="8" w:space="0" w:color="auto"/>
        <w:right w:val="single" w:sz="4" w:space="0" w:color="auto"/>
      </w:pBdr>
      <w:spacing w:before="100" w:beforeAutospacing="1" w:after="100" w:afterAutospacing="1"/>
      <w:jc w:val="right"/>
    </w:pPr>
    <w:rPr>
      <w:b/>
      <w:bCs/>
      <w:i/>
      <w:iCs/>
      <w:color w:val="000000"/>
      <w:sz w:val="16"/>
      <w:szCs w:val="16"/>
    </w:rPr>
  </w:style>
  <w:style w:type="paragraph" w:customStyle="1" w:styleId="xl89">
    <w:name w:val="xl89"/>
    <w:basedOn w:val="a"/>
    <w:rsid w:val="00DE25B9"/>
    <w:pPr>
      <w:pBdr>
        <w:top w:val="single" w:sz="8" w:space="0" w:color="auto"/>
        <w:left w:val="single" w:sz="4" w:space="0" w:color="auto"/>
        <w:bottom w:val="single" w:sz="8" w:space="0" w:color="auto"/>
        <w:right w:val="single" w:sz="4" w:space="0" w:color="auto"/>
      </w:pBdr>
      <w:spacing w:before="100" w:beforeAutospacing="1" w:after="100" w:afterAutospacing="1"/>
      <w:jc w:val="right"/>
    </w:pPr>
    <w:rPr>
      <w:b/>
      <w:bCs/>
      <w:i/>
      <w:iCs/>
      <w:color w:val="000000"/>
      <w:sz w:val="16"/>
      <w:szCs w:val="16"/>
    </w:rPr>
  </w:style>
  <w:style w:type="paragraph" w:customStyle="1" w:styleId="xl90">
    <w:name w:val="xl90"/>
    <w:basedOn w:val="a"/>
    <w:rsid w:val="00DE25B9"/>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91">
    <w:name w:val="xl91"/>
    <w:basedOn w:val="a"/>
    <w:rsid w:val="00DE25B9"/>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92">
    <w:name w:val="xl92"/>
    <w:basedOn w:val="a"/>
    <w:rsid w:val="00DE25B9"/>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93">
    <w:name w:val="xl93"/>
    <w:basedOn w:val="a"/>
    <w:rsid w:val="00DE25B9"/>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94">
    <w:name w:val="xl94"/>
    <w:basedOn w:val="a"/>
    <w:rsid w:val="00DE25B9"/>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Arial CYR" w:hAnsi="Arial CYR" w:cs="Arial CYR"/>
      <w:sz w:val="16"/>
      <w:szCs w:val="16"/>
    </w:rPr>
  </w:style>
  <w:style w:type="paragraph" w:customStyle="1" w:styleId="xl95">
    <w:name w:val="xl95"/>
    <w:basedOn w:val="a"/>
    <w:rsid w:val="00DE25B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96">
    <w:name w:val="xl96"/>
    <w:basedOn w:val="a"/>
    <w:rsid w:val="00DE25B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97">
    <w:name w:val="xl97"/>
    <w:basedOn w:val="a"/>
    <w:rsid w:val="00DE25B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98">
    <w:name w:val="xl98"/>
    <w:basedOn w:val="a"/>
    <w:rsid w:val="00DE25B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99">
    <w:name w:val="xl99"/>
    <w:basedOn w:val="a"/>
    <w:rsid w:val="00DE25B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100">
    <w:name w:val="xl100"/>
    <w:basedOn w:val="a"/>
    <w:rsid w:val="00DE25B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101">
    <w:name w:val="xl101"/>
    <w:basedOn w:val="a"/>
    <w:rsid w:val="00DE25B9"/>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sz w:val="16"/>
      <w:szCs w:val="16"/>
    </w:rPr>
  </w:style>
  <w:style w:type="paragraph" w:customStyle="1" w:styleId="xl102">
    <w:name w:val="xl102"/>
    <w:basedOn w:val="a"/>
    <w:rsid w:val="00DE25B9"/>
    <w:pPr>
      <w:pBdr>
        <w:top w:val="single" w:sz="4" w:space="0" w:color="auto"/>
        <w:left w:val="single" w:sz="4" w:space="0" w:color="auto"/>
        <w:right w:val="single" w:sz="4" w:space="0" w:color="auto"/>
      </w:pBdr>
      <w:spacing w:before="100" w:beforeAutospacing="1" w:after="100" w:afterAutospacing="1"/>
      <w:jc w:val="right"/>
    </w:pPr>
    <w:rPr>
      <w:sz w:val="16"/>
      <w:szCs w:val="16"/>
    </w:rPr>
  </w:style>
  <w:style w:type="paragraph" w:customStyle="1" w:styleId="xl103">
    <w:name w:val="xl103"/>
    <w:basedOn w:val="a"/>
    <w:rsid w:val="00DE25B9"/>
    <w:pPr>
      <w:pBdr>
        <w:top w:val="single" w:sz="8" w:space="0" w:color="auto"/>
        <w:left w:val="single" w:sz="4" w:space="0" w:color="auto"/>
        <w:bottom w:val="single" w:sz="8" w:space="0" w:color="auto"/>
        <w:right w:val="single" w:sz="8" w:space="0" w:color="auto"/>
      </w:pBdr>
      <w:spacing w:before="100" w:beforeAutospacing="1" w:after="100" w:afterAutospacing="1"/>
      <w:jc w:val="right"/>
    </w:pPr>
    <w:rPr>
      <w:b/>
      <w:bCs/>
      <w:i/>
      <w:iCs/>
      <w:color w:val="000000"/>
      <w:sz w:val="16"/>
      <w:szCs w:val="16"/>
    </w:rPr>
  </w:style>
  <w:style w:type="paragraph" w:customStyle="1" w:styleId="xl104">
    <w:name w:val="xl104"/>
    <w:basedOn w:val="a"/>
    <w:rsid w:val="00DE25B9"/>
    <w:pPr>
      <w:pBdr>
        <w:top w:val="single" w:sz="8" w:space="0" w:color="auto"/>
        <w:bottom w:val="single" w:sz="8" w:space="0" w:color="auto"/>
        <w:right w:val="single" w:sz="4" w:space="0" w:color="auto"/>
      </w:pBdr>
      <w:spacing w:before="100" w:beforeAutospacing="1" w:after="100" w:afterAutospacing="1"/>
      <w:jc w:val="center"/>
      <w:textAlignment w:val="top"/>
    </w:pPr>
    <w:rPr>
      <w:sz w:val="16"/>
      <w:szCs w:val="16"/>
    </w:rPr>
  </w:style>
  <w:style w:type="paragraph" w:customStyle="1" w:styleId="xl105">
    <w:name w:val="xl105"/>
    <w:basedOn w:val="a"/>
    <w:rsid w:val="00DE25B9"/>
    <w:pPr>
      <w:pBdr>
        <w:top w:val="single" w:sz="4" w:space="0" w:color="auto"/>
        <w:bottom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106">
    <w:name w:val="xl106"/>
    <w:basedOn w:val="a"/>
    <w:rsid w:val="00DE25B9"/>
    <w:pPr>
      <w:pBdr>
        <w:top w:val="single" w:sz="4" w:space="0" w:color="auto"/>
        <w:bottom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107">
    <w:name w:val="xl107"/>
    <w:basedOn w:val="a"/>
    <w:rsid w:val="00DE25B9"/>
    <w:pPr>
      <w:pBdr>
        <w:top w:val="single" w:sz="4" w:space="0" w:color="auto"/>
        <w:bottom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108">
    <w:name w:val="xl108"/>
    <w:basedOn w:val="a"/>
    <w:rsid w:val="00DE25B9"/>
    <w:pPr>
      <w:pBdr>
        <w:top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109">
    <w:name w:val="xl109"/>
    <w:basedOn w:val="a"/>
    <w:rsid w:val="00DE25B9"/>
    <w:pPr>
      <w:pBdr>
        <w:top w:val="single" w:sz="8" w:space="0" w:color="auto"/>
        <w:bottom w:val="single" w:sz="8" w:space="0" w:color="auto"/>
        <w:right w:val="single" w:sz="4" w:space="0" w:color="auto"/>
      </w:pBdr>
      <w:spacing w:before="100" w:beforeAutospacing="1" w:after="100" w:afterAutospacing="1"/>
    </w:pPr>
    <w:rPr>
      <w:b/>
      <w:bCs/>
      <w:sz w:val="16"/>
      <w:szCs w:val="16"/>
    </w:rPr>
  </w:style>
  <w:style w:type="paragraph" w:customStyle="1" w:styleId="xl110">
    <w:name w:val="xl110"/>
    <w:basedOn w:val="a"/>
    <w:rsid w:val="00DE25B9"/>
    <w:pPr>
      <w:pBdr>
        <w:top w:val="single" w:sz="8" w:space="0" w:color="auto"/>
        <w:left w:val="single" w:sz="4" w:space="0" w:color="auto"/>
        <w:right w:val="single" w:sz="4" w:space="0" w:color="auto"/>
      </w:pBdr>
      <w:spacing w:before="100" w:beforeAutospacing="1" w:after="100" w:afterAutospacing="1"/>
    </w:pPr>
    <w:rPr>
      <w:b/>
      <w:bCs/>
      <w:color w:val="000000"/>
      <w:sz w:val="16"/>
      <w:szCs w:val="16"/>
    </w:rPr>
  </w:style>
  <w:style w:type="paragraph" w:customStyle="1" w:styleId="xl111">
    <w:name w:val="xl111"/>
    <w:basedOn w:val="a"/>
    <w:rsid w:val="00DE25B9"/>
    <w:pPr>
      <w:pBdr>
        <w:top w:val="single" w:sz="8" w:space="0" w:color="auto"/>
        <w:left w:val="single" w:sz="4" w:space="0" w:color="auto"/>
        <w:right w:val="single" w:sz="4" w:space="0" w:color="auto"/>
      </w:pBdr>
      <w:spacing w:before="100" w:beforeAutospacing="1" w:after="100" w:afterAutospacing="1"/>
    </w:pPr>
    <w:rPr>
      <w:rFonts w:ascii="Arial CYR" w:hAnsi="Arial CYR" w:cs="Arial CYR"/>
      <w:color w:val="000000"/>
      <w:sz w:val="16"/>
      <w:szCs w:val="16"/>
    </w:rPr>
  </w:style>
  <w:style w:type="paragraph" w:customStyle="1" w:styleId="xl112">
    <w:name w:val="xl112"/>
    <w:basedOn w:val="a"/>
    <w:rsid w:val="00DE25B9"/>
    <w:pPr>
      <w:pBdr>
        <w:top w:val="single" w:sz="8" w:space="0" w:color="auto"/>
        <w:left w:val="single" w:sz="4" w:space="0" w:color="auto"/>
        <w:right w:val="single" w:sz="4" w:space="0" w:color="auto"/>
      </w:pBdr>
      <w:spacing w:before="100" w:beforeAutospacing="1" w:after="100" w:afterAutospacing="1"/>
    </w:pPr>
    <w:rPr>
      <w:b/>
      <w:bCs/>
      <w:i/>
      <w:iCs/>
      <w:color w:val="000000"/>
      <w:sz w:val="16"/>
      <w:szCs w:val="16"/>
    </w:rPr>
  </w:style>
  <w:style w:type="paragraph" w:customStyle="1" w:styleId="xl113">
    <w:name w:val="xl113"/>
    <w:basedOn w:val="a"/>
    <w:rsid w:val="00DE25B9"/>
    <w:pPr>
      <w:pBdr>
        <w:top w:val="single" w:sz="8" w:space="0" w:color="auto"/>
        <w:left w:val="single" w:sz="4" w:space="0" w:color="auto"/>
        <w:right w:val="single" w:sz="4" w:space="0" w:color="auto"/>
      </w:pBdr>
      <w:spacing w:before="100" w:beforeAutospacing="1" w:after="100" w:afterAutospacing="1"/>
    </w:pPr>
    <w:rPr>
      <w:b/>
      <w:bCs/>
      <w:i/>
      <w:iCs/>
      <w:color w:val="000000"/>
      <w:sz w:val="16"/>
      <w:szCs w:val="16"/>
    </w:rPr>
  </w:style>
  <w:style w:type="paragraph" w:customStyle="1" w:styleId="xl114">
    <w:name w:val="xl114"/>
    <w:basedOn w:val="a"/>
    <w:rsid w:val="00DE25B9"/>
    <w:pPr>
      <w:pBdr>
        <w:top w:val="single" w:sz="8" w:space="0" w:color="auto"/>
        <w:left w:val="single" w:sz="4" w:space="0" w:color="auto"/>
        <w:right w:val="single" w:sz="8" w:space="0" w:color="auto"/>
      </w:pBdr>
      <w:spacing w:before="100" w:beforeAutospacing="1" w:after="100" w:afterAutospacing="1"/>
    </w:pPr>
    <w:rPr>
      <w:b/>
      <w:bCs/>
      <w:i/>
      <w:iCs/>
      <w:color w:val="000000"/>
      <w:sz w:val="16"/>
      <w:szCs w:val="16"/>
    </w:rPr>
  </w:style>
  <w:style w:type="paragraph" w:customStyle="1" w:styleId="MTDisplayEquation">
    <w:name w:val="MTDisplayEquation"/>
    <w:basedOn w:val="a"/>
    <w:next w:val="a"/>
    <w:link w:val="MTDisplayEquation0"/>
    <w:rsid w:val="00DE25B9"/>
    <w:pPr>
      <w:tabs>
        <w:tab w:val="center" w:pos="4680"/>
        <w:tab w:val="right" w:pos="9360"/>
      </w:tabs>
      <w:spacing w:after="200" w:line="276" w:lineRule="auto"/>
    </w:pPr>
    <w:rPr>
      <w:rFonts w:eastAsia="Calibri"/>
      <w:szCs w:val="22"/>
      <w:lang w:eastAsia="en-US"/>
    </w:rPr>
  </w:style>
  <w:style w:type="character" w:customStyle="1" w:styleId="MTDisplayEquation0">
    <w:name w:val="MTDisplayEquation Знак"/>
    <w:link w:val="MTDisplayEquation"/>
    <w:rsid w:val="00DE25B9"/>
    <w:rPr>
      <w:rFonts w:ascii="Times New Roman" w:eastAsia="Calibri" w:hAnsi="Times New Roman" w:cs="Times New Roman"/>
      <w:sz w:val="24"/>
    </w:rPr>
  </w:style>
  <w:style w:type="character" w:styleId="aff5">
    <w:name w:val="Placeholder Text"/>
    <w:uiPriority w:val="99"/>
    <w:semiHidden/>
    <w:rsid w:val="00DE25B9"/>
    <w:rPr>
      <w:color w:val="808080"/>
    </w:rPr>
  </w:style>
  <w:style w:type="paragraph" w:styleId="aff6">
    <w:name w:val="Document Map"/>
    <w:basedOn w:val="a"/>
    <w:link w:val="aff7"/>
    <w:uiPriority w:val="99"/>
    <w:unhideWhenUsed/>
    <w:rsid w:val="00DE25B9"/>
    <w:pPr>
      <w:spacing w:after="200" w:line="276" w:lineRule="auto"/>
    </w:pPr>
    <w:rPr>
      <w:rFonts w:ascii="Tahoma" w:eastAsia="Calibri" w:hAnsi="Tahoma"/>
      <w:sz w:val="16"/>
      <w:szCs w:val="16"/>
      <w:lang w:eastAsia="en-US"/>
    </w:rPr>
  </w:style>
  <w:style w:type="character" w:customStyle="1" w:styleId="aff7">
    <w:name w:val="Схема документа Знак"/>
    <w:basedOn w:val="a0"/>
    <w:link w:val="aff6"/>
    <w:uiPriority w:val="99"/>
    <w:rsid w:val="00DE25B9"/>
    <w:rPr>
      <w:rFonts w:ascii="Tahoma" w:eastAsia="Calibri" w:hAnsi="Tahoma" w:cs="Times New Roman"/>
      <w:sz w:val="16"/>
      <w:szCs w:val="16"/>
    </w:rPr>
  </w:style>
  <w:style w:type="paragraph" w:customStyle="1" w:styleId="24">
    <w:name w:val="Абзац списка2"/>
    <w:basedOn w:val="a"/>
    <w:link w:val="ListParagraphChar1"/>
    <w:rsid w:val="00DE25B9"/>
    <w:pPr>
      <w:spacing w:after="200" w:line="276" w:lineRule="auto"/>
      <w:ind w:left="720"/>
      <w:contextualSpacing/>
    </w:pPr>
    <w:rPr>
      <w:rFonts w:ascii="Calibri" w:hAnsi="Calibri"/>
      <w:sz w:val="22"/>
      <w:szCs w:val="22"/>
      <w:lang w:eastAsia="en-US"/>
    </w:rPr>
  </w:style>
  <w:style w:type="character" w:customStyle="1" w:styleId="ListParagraphChar1">
    <w:name w:val="List Paragraph Char1"/>
    <w:link w:val="24"/>
    <w:locked/>
    <w:rsid w:val="00DE25B9"/>
    <w:rPr>
      <w:rFonts w:ascii="Calibri" w:eastAsia="Times New Roman" w:hAnsi="Calibri" w:cs="Times New Roman"/>
    </w:rPr>
  </w:style>
  <w:style w:type="paragraph" w:customStyle="1" w:styleId="25">
    <w:name w:val="Без интервала2"/>
    <w:link w:val="NoSpacingChar"/>
    <w:rsid w:val="00DE25B9"/>
    <w:pPr>
      <w:spacing w:after="0" w:line="240" w:lineRule="auto"/>
    </w:pPr>
    <w:rPr>
      <w:rFonts w:ascii="Calibri" w:eastAsia="Times New Roman" w:hAnsi="Calibri" w:cs="Times New Roman"/>
    </w:rPr>
  </w:style>
  <w:style w:type="character" w:customStyle="1" w:styleId="NoSpacingChar">
    <w:name w:val="No Spacing Char"/>
    <w:link w:val="25"/>
    <w:locked/>
    <w:rsid w:val="00DE25B9"/>
    <w:rPr>
      <w:rFonts w:ascii="Calibri" w:eastAsia="Times New Roman" w:hAnsi="Calibri" w:cs="Times New Roman"/>
    </w:rPr>
  </w:style>
  <w:style w:type="paragraph" w:customStyle="1" w:styleId="aff8">
    <w:name w:val="Знак"/>
    <w:basedOn w:val="a"/>
    <w:rsid w:val="00DE25B9"/>
    <w:pPr>
      <w:widowControl w:val="0"/>
      <w:adjustRightInd w:val="0"/>
      <w:spacing w:after="160" w:line="240" w:lineRule="exact"/>
      <w:jc w:val="right"/>
    </w:pPr>
    <w:rPr>
      <w:sz w:val="20"/>
      <w:szCs w:val="20"/>
      <w:lang w:val="en-GB" w:eastAsia="en-US"/>
    </w:rPr>
  </w:style>
  <w:style w:type="paragraph" w:customStyle="1" w:styleId="aff9">
    <w:name w:val="АБЗАЦ стандартный"/>
    <w:basedOn w:val="a"/>
    <w:rsid w:val="00DE25B9"/>
    <w:pPr>
      <w:autoSpaceDE w:val="0"/>
      <w:autoSpaceDN w:val="0"/>
      <w:adjustRightInd w:val="0"/>
      <w:ind w:firstLine="720"/>
      <w:jc w:val="both"/>
    </w:pPr>
  </w:style>
  <w:style w:type="paragraph" w:styleId="affa">
    <w:name w:val="footnote text"/>
    <w:basedOn w:val="a"/>
    <w:link w:val="affb"/>
    <w:uiPriority w:val="99"/>
    <w:rsid w:val="00DE25B9"/>
    <w:rPr>
      <w:sz w:val="20"/>
      <w:szCs w:val="20"/>
      <w:lang w:eastAsia="en-US"/>
    </w:rPr>
  </w:style>
  <w:style w:type="character" w:customStyle="1" w:styleId="affb">
    <w:name w:val="Текст сноски Знак"/>
    <w:basedOn w:val="a0"/>
    <w:link w:val="affa"/>
    <w:uiPriority w:val="99"/>
    <w:rsid w:val="00DE25B9"/>
    <w:rPr>
      <w:rFonts w:ascii="Times New Roman" w:eastAsia="Times New Roman" w:hAnsi="Times New Roman" w:cs="Times New Roman"/>
      <w:sz w:val="20"/>
      <w:szCs w:val="20"/>
    </w:rPr>
  </w:style>
  <w:style w:type="character" w:styleId="affc">
    <w:name w:val="footnote reference"/>
    <w:uiPriority w:val="99"/>
    <w:rsid w:val="00DE25B9"/>
    <w:rPr>
      <w:vertAlign w:val="superscript"/>
    </w:rPr>
  </w:style>
  <w:style w:type="character" w:customStyle="1" w:styleId="af5">
    <w:name w:val="Название объекта Знак"/>
    <w:aliases w:val="Знак1 Знак1,Знак11 Знак, Знак1 Знак,Знак1 Знак Знак Знак Знак,Знак111 Знак, Знак13 Знак,Знак13 Знак,Знак12 Знак,Таблица - Название объекта Знак,!! Object Novogor !! Знак,Caption Char Знак,Caption Char1 Char1 Char Char Знак"/>
    <w:link w:val="af4"/>
    <w:uiPriority w:val="35"/>
    <w:rsid w:val="00DE25B9"/>
    <w:rPr>
      <w:rFonts w:ascii="Times New Roman" w:eastAsia="Times New Roman" w:hAnsi="Times New Roman" w:cs="Times New Roman"/>
      <w:b/>
      <w:bCs/>
      <w:sz w:val="20"/>
      <w:szCs w:val="24"/>
      <w:lang w:eastAsia="ru-RU"/>
    </w:rPr>
  </w:style>
  <w:style w:type="character" w:styleId="affd">
    <w:name w:val="annotation reference"/>
    <w:uiPriority w:val="99"/>
    <w:unhideWhenUsed/>
    <w:rsid w:val="00DE25B9"/>
    <w:rPr>
      <w:sz w:val="16"/>
      <w:szCs w:val="16"/>
    </w:rPr>
  </w:style>
  <w:style w:type="paragraph" w:styleId="affe">
    <w:name w:val="annotation text"/>
    <w:basedOn w:val="a"/>
    <w:link w:val="afff"/>
    <w:uiPriority w:val="99"/>
    <w:unhideWhenUsed/>
    <w:rsid w:val="00DE25B9"/>
    <w:pPr>
      <w:spacing w:after="200" w:line="276" w:lineRule="auto"/>
    </w:pPr>
    <w:rPr>
      <w:rFonts w:ascii="Calibri" w:eastAsia="Calibri" w:hAnsi="Calibri"/>
      <w:sz w:val="20"/>
      <w:szCs w:val="20"/>
      <w:lang w:eastAsia="en-US"/>
    </w:rPr>
  </w:style>
  <w:style w:type="character" w:customStyle="1" w:styleId="afff">
    <w:name w:val="Текст примечания Знак"/>
    <w:basedOn w:val="a0"/>
    <w:link w:val="affe"/>
    <w:uiPriority w:val="99"/>
    <w:rsid w:val="00DE25B9"/>
    <w:rPr>
      <w:rFonts w:ascii="Calibri" w:eastAsia="Calibri" w:hAnsi="Calibri" w:cs="Times New Roman"/>
      <w:sz w:val="20"/>
      <w:szCs w:val="20"/>
    </w:rPr>
  </w:style>
  <w:style w:type="paragraph" w:styleId="afff0">
    <w:name w:val="annotation subject"/>
    <w:basedOn w:val="affe"/>
    <w:next w:val="affe"/>
    <w:link w:val="afff1"/>
    <w:uiPriority w:val="99"/>
    <w:unhideWhenUsed/>
    <w:rsid w:val="00DE25B9"/>
    <w:rPr>
      <w:b/>
      <w:bCs/>
    </w:rPr>
  </w:style>
  <w:style w:type="character" w:customStyle="1" w:styleId="afff1">
    <w:name w:val="Тема примечания Знак"/>
    <w:basedOn w:val="afff"/>
    <w:link w:val="afff0"/>
    <w:uiPriority w:val="99"/>
    <w:rsid w:val="00DE25B9"/>
    <w:rPr>
      <w:b/>
      <w:bCs/>
    </w:rPr>
  </w:style>
  <w:style w:type="paragraph" w:customStyle="1" w:styleId="33">
    <w:name w:val="Абзац списка3"/>
    <w:basedOn w:val="a"/>
    <w:rsid w:val="00DE25B9"/>
    <w:pPr>
      <w:spacing w:after="200" w:line="276" w:lineRule="auto"/>
      <w:ind w:left="720"/>
      <w:contextualSpacing/>
    </w:pPr>
    <w:rPr>
      <w:rFonts w:ascii="Calibri" w:hAnsi="Calibri"/>
      <w:sz w:val="22"/>
      <w:szCs w:val="22"/>
      <w:lang w:eastAsia="en-US"/>
    </w:rPr>
  </w:style>
  <w:style w:type="paragraph" w:customStyle="1" w:styleId="41">
    <w:name w:val="Абзац списка4"/>
    <w:basedOn w:val="a"/>
    <w:rsid w:val="00DE25B9"/>
    <w:pPr>
      <w:spacing w:after="200" w:line="276" w:lineRule="auto"/>
      <w:ind w:left="720"/>
      <w:contextualSpacing/>
    </w:pPr>
    <w:rPr>
      <w:rFonts w:ascii="Calibri" w:hAnsi="Calibri"/>
      <w:sz w:val="22"/>
      <w:szCs w:val="22"/>
      <w:lang w:eastAsia="en-US"/>
    </w:rPr>
  </w:style>
  <w:style w:type="paragraph" w:customStyle="1" w:styleId="5">
    <w:name w:val="Абзац списка5"/>
    <w:basedOn w:val="a"/>
    <w:rsid w:val="00DE25B9"/>
    <w:pPr>
      <w:spacing w:after="200" w:line="276" w:lineRule="auto"/>
      <w:ind w:left="720"/>
      <w:contextualSpacing/>
    </w:pPr>
    <w:rPr>
      <w:rFonts w:ascii="Calibri" w:hAnsi="Calibri"/>
      <w:sz w:val="22"/>
      <w:szCs w:val="22"/>
      <w:lang w:eastAsia="en-US"/>
    </w:rPr>
  </w:style>
  <w:style w:type="paragraph" w:customStyle="1" w:styleId="61">
    <w:name w:val="Абзац списка6"/>
    <w:basedOn w:val="a"/>
    <w:rsid w:val="00DE25B9"/>
    <w:pPr>
      <w:spacing w:after="200" w:line="276" w:lineRule="auto"/>
      <w:ind w:left="720"/>
      <w:contextualSpacing/>
    </w:pPr>
    <w:rPr>
      <w:rFonts w:ascii="Calibri" w:hAnsi="Calibri"/>
      <w:sz w:val="22"/>
      <w:szCs w:val="22"/>
      <w:lang w:eastAsia="en-US"/>
    </w:rPr>
  </w:style>
  <w:style w:type="paragraph" w:styleId="afff2">
    <w:name w:val="TOC Heading"/>
    <w:basedOn w:val="1"/>
    <w:next w:val="a"/>
    <w:uiPriority w:val="39"/>
    <w:unhideWhenUsed/>
    <w:qFormat/>
    <w:rsid w:val="00DE25B9"/>
    <w:pPr>
      <w:spacing w:line="276" w:lineRule="auto"/>
      <w:outlineLvl w:val="9"/>
    </w:pPr>
    <w:rPr>
      <w:rFonts w:ascii="Cambria" w:eastAsia="Times New Roman" w:hAnsi="Cambria" w:cs="Times New Roman"/>
      <w:color w:val="365F91"/>
      <w:lang w:eastAsia="en-US"/>
    </w:rPr>
  </w:style>
  <w:style w:type="character" w:customStyle="1" w:styleId="ConsPlusNormal0">
    <w:name w:val="ConsPlusNormal Знак"/>
    <w:link w:val="ConsPlusNormal"/>
    <w:locked/>
    <w:rsid w:val="00DE25B9"/>
    <w:rPr>
      <w:rFonts w:ascii="Arial" w:eastAsia="Times New Roman" w:hAnsi="Arial" w:cs="Arial"/>
      <w:sz w:val="20"/>
      <w:szCs w:val="20"/>
      <w:lang w:eastAsia="ru-RU"/>
    </w:rPr>
  </w:style>
  <w:style w:type="character" w:customStyle="1" w:styleId="style20">
    <w:name w:val="style2"/>
    <w:uiPriority w:val="99"/>
    <w:rsid w:val="00DE25B9"/>
    <w:rPr>
      <w:rFonts w:cs="Times New Roman"/>
    </w:rPr>
  </w:style>
  <w:style w:type="paragraph" w:customStyle="1" w:styleId="320">
    <w:name w:val="Основной текст с отступом 32"/>
    <w:basedOn w:val="a"/>
    <w:rsid w:val="00DE25B9"/>
    <w:pPr>
      <w:spacing w:after="120"/>
      <w:ind w:left="283"/>
    </w:pPr>
    <w:rPr>
      <w:sz w:val="16"/>
      <w:szCs w:val="16"/>
      <w:lang w:eastAsia="ar-SA"/>
    </w:rPr>
  </w:style>
  <w:style w:type="paragraph" w:customStyle="1" w:styleId="110">
    <w:name w:val="Табличный_таблица_11"/>
    <w:link w:val="111"/>
    <w:qFormat/>
    <w:rsid w:val="00DE25B9"/>
    <w:pPr>
      <w:spacing w:after="0" w:line="240" w:lineRule="auto"/>
      <w:jc w:val="center"/>
    </w:pPr>
    <w:rPr>
      <w:rFonts w:ascii="Times New Roman" w:eastAsia="Times New Roman" w:hAnsi="Times New Roman" w:cs="Times New Roman"/>
      <w:lang w:eastAsia="ru-RU"/>
    </w:rPr>
  </w:style>
  <w:style w:type="character" w:customStyle="1" w:styleId="111">
    <w:name w:val="Табличный_таблица_11 Знак"/>
    <w:link w:val="110"/>
    <w:locked/>
    <w:rsid w:val="00DE25B9"/>
    <w:rPr>
      <w:rFonts w:ascii="Times New Roman" w:eastAsia="Times New Roman" w:hAnsi="Times New Roman" w:cs="Times New Roman"/>
      <w:lang w:eastAsia="ru-RU"/>
    </w:rPr>
  </w:style>
  <w:style w:type="character" w:customStyle="1" w:styleId="afff3">
    <w:name w:val="Абзац Знак"/>
    <w:link w:val="afff4"/>
    <w:uiPriority w:val="99"/>
    <w:locked/>
    <w:rsid w:val="00DE25B9"/>
    <w:rPr>
      <w:sz w:val="24"/>
      <w:szCs w:val="24"/>
    </w:rPr>
  </w:style>
  <w:style w:type="paragraph" w:customStyle="1" w:styleId="afff4">
    <w:name w:val="Абзац"/>
    <w:link w:val="afff3"/>
    <w:uiPriority w:val="99"/>
    <w:rsid w:val="00DE25B9"/>
    <w:pPr>
      <w:spacing w:before="120" w:after="60" w:line="240" w:lineRule="auto"/>
      <w:ind w:firstLine="567"/>
      <w:jc w:val="both"/>
    </w:pPr>
    <w:rPr>
      <w:sz w:val="24"/>
      <w:szCs w:val="24"/>
    </w:rPr>
  </w:style>
  <w:style w:type="character" w:customStyle="1" w:styleId="afff5">
    <w:name w:val="Текст_Жирный"/>
    <w:rsid w:val="00DE25B9"/>
    <w:rPr>
      <w:rFonts w:ascii="Times New Roman" w:hAnsi="Times New Roman" w:cs="Times New Roman"/>
      <w:b/>
      <w:bCs/>
    </w:rPr>
  </w:style>
  <w:style w:type="paragraph" w:styleId="34">
    <w:name w:val="toc 3"/>
    <w:basedOn w:val="a"/>
    <w:next w:val="a"/>
    <w:autoRedefine/>
    <w:uiPriority w:val="39"/>
    <w:unhideWhenUsed/>
    <w:rsid w:val="00DE25B9"/>
    <w:pPr>
      <w:spacing w:after="100" w:line="259" w:lineRule="auto"/>
      <w:ind w:left="440"/>
    </w:pPr>
    <w:rPr>
      <w:rFonts w:ascii="Calibri" w:hAnsi="Calibri"/>
      <w:sz w:val="22"/>
      <w:szCs w:val="22"/>
    </w:rPr>
  </w:style>
  <w:style w:type="paragraph" w:customStyle="1" w:styleId="S">
    <w:name w:val="S_Обычный"/>
    <w:basedOn w:val="a"/>
    <w:link w:val="S0"/>
    <w:qFormat/>
    <w:rsid w:val="00DE25B9"/>
    <w:pPr>
      <w:ind w:firstLine="709"/>
      <w:jc w:val="both"/>
    </w:pPr>
  </w:style>
  <w:style w:type="character" w:customStyle="1" w:styleId="S0">
    <w:name w:val="S_Обычный Знак"/>
    <w:link w:val="S"/>
    <w:rsid w:val="00DE25B9"/>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6708858">
      <w:bodyDiv w:val="1"/>
      <w:marLeft w:val="0"/>
      <w:marRight w:val="0"/>
      <w:marTop w:val="0"/>
      <w:marBottom w:val="0"/>
      <w:divBdr>
        <w:top w:val="none" w:sz="0" w:space="0" w:color="auto"/>
        <w:left w:val="none" w:sz="0" w:space="0" w:color="auto"/>
        <w:bottom w:val="none" w:sz="0" w:space="0" w:color="auto"/>
        <w:right w:val="none" w:sz="0" w:space="0" w:color="auto"/>
      </w:divBdr>
    </w:div>
    <w:div w:id="168297470">
      <w:bodyDiv w:val="1"/>
      <w:marLeft w:val="0"/>
      <w:marRight w:val="0"/>
      <w:marTop w:val="0"/>
      <w:marBottom w:val="0"/>
      <w:divBdr>
        <w:top w:val="none" w:sz="0" w:space="0" w:color="auto"/>
        <w:left w:val="none" w:sz="0" w:space="0" w:color="auto"/>
        <w:bottom w:val="none" w:sz="0" w:space="0" w:color="auto"/>
        <w:right w:val="none" w:sz="0" w:space="0" w:color="auto"/>
      </w:divBdr>
    </w:div>
    <w:div w:id="280495871">
      <w:bodyDiv w:val="1"/>
      <w:marLeft w:val="0"/>
      <w:marRight w:val="0"/>
      <w:marTop w:val="0"/>
      <w:marBottom w:val="0"/>
      <w:divBdr>
        <w:top w:val="none" w:sz="0" w:space="0" w:color="auto"/>
        <w:left w:val="none" w:sz="0" w:space="0" w:color="auto"/>
        <w:bottom w:val="none" w:sz="0" w:space="0" w:color="auto"/>
        <w:right w:val="none" w:sz="0" w:space="0" w:color="auto"/>
      </w:divBdr>
    </w:div>
    <w:div w:id="282225346">
      <w:bodyDiv w:val="1"/>
      <w:marLeft w:val="0"/>
      <w:marRight w:val="0"/>
      <w:marTop w:val="0"/>
      <w:marBottom w:val="0"/>
      <w:divBdr>
        <w:top w:val="none" w:sz="0" w:space="0" w:color="auto"/>
        <w:left w:val="none" w:sz="0" w:space="0" w:color="auto"/>
        <w:bottom w:val="none" w:sz="0" w:space="0" w:color="auto"/>
        <w:right w:val="none" w:sz="0" w:space="0" w:color="auto"/>
      </w:divBdr>
    </w:div>
    <w:div w:id="303319900">
      <w:bodyDiv w:val="1"/>
      <w:marLeft w:val="0"/>
      <w:marRight w:val="0"/>
      <w:marTop w:val="0"/>
      <w:marBottom w:val="0"/>
      <w:divBdr>
        <w:top w:val="none" w:sz="0" w:space="0" w:color="auto"/>
        <w:left w:val="none" w:sz="0" w:space="0" w:color="auto"/>
        <w:bottom w:val="none" w:sz="0" w:space="0" w:color="auto"/>
        <w:right w:val="none" w:sz="0" w:space="0" w:color="auto"/>
      </w:divBdr>
    </w:div>
    <w:div w:id="363361780">
      <w:bodyDiv w:val="1"/>
      <w:marLeft w:val="0"/>
      <w:marRight w:val="0"/>
      <w:marTop w:val="0"/>
      <w:marBottom w:val="0"/>
      <w:divBdr>
        <w:top w:val="none" w:sz="0" w:space="0" w:color="auto"/>
        <w:left w:val="none" w:sz="0" w:space="0" w:color="auto"/>
        <w:bottom w:val="none" w:sz="0" w:space="0" w:color="auto"/>
        <w:right w:val="none" w:sz="0" w:space="0" w:color="auto"/>
      </w:divBdr>
    </w:div>
    <w:div w:id="468789394">
      <w:bodyDiv w:val="1"/>
      <w:marLeft w:val="0"/>
      <w:marRight w:val="0"/>
      <w:marTop w:val="0"/>
      <w:marBottom w:val="0"/>
      <w:divBdr>
        <w:top w:val="none" w:sz="0" w:space="0" w:color="auto"/>
        <w:left w:val="none" w:sz="0" w:space="0" w:color="auto"/>
        <w:bottom w:val="none" w:sz="0" w:space="0" w:color="auto"/>
        <w:right w:val="none" w:sz="0" w:space="0" w:color="auto"/>
      </w:divBdr>
    </w:div>
    <w:div w:id="509367968">
      <w:bodyDiv w:val="1"/>
      <w:marLeft w:val="0"/>
      <w:marRight w:val="0"/>
      <w:marTop w:val="0"/>
      <w:marBottom w:val="0"/>
      <w:divBdr>
        <w:top w:val="none" w:sz="0" w:space="0" w:color="auto"/>
        <w:left w:val="none" w:sz="0" w:space="0" w:color="auto"/>
        <w:bottom w:val="none" w:sz="0" w:space="0" w:color="auto"/>
        <w:right w:val="none" w:sz="0" w:space="0" w:color="auto"/>
      </w:divBdr>
    </w:div>
    <w:div w:id="857501627">
      <w:bodyDiv w:val="1"/>
      <w:marLeft w:val="0"/>
      <w:marRight w:val="0"/>
      <w:marTop w:val="0"/>
      <w:marBottom w:val="0"/>
      <w:divBdr>
        <w:top w:val="none" w:sz="0" w:space="0" w:color="auto"/>
        <w:left w:val="none" w:sz="0" w:space="0" w:color="auto"/>
        <w:bottom w:val="none" w:sz="0" w:space="0" w:color="auto"/>
        <w:right w:val="none" w:sz="0" w:space="0" w:color="auto"/>
      </w:divBdr>
    </w:div>
    <w:div w:id="921379781">
      <w:bodyDiv w:val="1"/>
      <w:marLeft w:val="0"/>
      <w:marRight w:val="0"/>
      <w:marTop w:val="0"/>
      <w:marBottom w:val="0"/>
      <w:divBdr>
        <w:top w:val="none" w:sz="0" w:space="0" w:color="auto"/>
        <w:left w:val="none" w:sz="0" w:space="0" w:color="auto"/>
        <w:bottom w:val="none" w:sz="0" w:space="0" w:color="auto"/>
        <w:right w:val="none" w:sz="0" w:space="0" w:color="auto"/>
      </w:divBdr>
    </w:div>
    <w:div w:id="1070614419">
      <w:bodyDiv w:val="1"/>
      <w:marLeft w:val="0"/>
      <w:marRight w:val="0"/>
      <w:marTop w:val="0"/>
      <w:marBottom w:val="0"/>
      <w:divBdr>
        <w:top w:val="none" w:sz="0" w:space="0" w:color="auto"/>
        <w:left w:val="none" w:sz="0" w:space="0" w:color="auto"/>
        <w:bottom w:val="none" w:sz="0" w:space="0" w:color="auto"/>
        <w:right w:val="none" w:sz="0" w:space="0" w:color="auto"/>
      </w:divBdr>
    </w:div>
    <w:div w:id="1350567276">
      <w:bodyDiv w:val="1"/>
      <w:marLeft w:val="0"/>
      <w:marRight w:val="0"/>
      <w:marTop w:val="0"/>
      <w:marBottom w:val="0"/>
      <w:divBdr>
        <w:top w:val="none" w:sz="0" w:space="0" w:color="auto"/>
        <w:left w:val="none" w:sz="0" w:space="0" w:color="auto"/>
        <w:bottom w:val="none" w:sz="0" w:space="0" w:color="auto"/>
        <w:right w:val="none" w:sz="0" w:space="0" w:color="auto"/>
      </w:divBdr>
    </w:div>
    <w:div w:id="1623608469">
      <w:bodyDiv w:val="1"/>
      <w:marLeft w:val="0"/>
      <w:marRight w:val="0"/>
      <w:marTop w:val="0"/>
      <w:marBottom w:val="0"/>
      <w:divBdr>
        <w:top w:val="none" w:sz="0" w:space="0" w:color="auto"/>
        <w:left w:val="none" w:sz="0" w:space="0" w:color="auto"/>
        <w:bottom w:val="none" w:sz="0" w:space="0" w:color="auto"/>
        <w:right w:val="none" w:sz="0" w:space="0" w:color="auto"/>
      </w:divBdr>
    </w:div>
    <w:div w:id="1643122678">
      <w:bodyDiv w:val="1"/>
      <w:marLeft w:val="0"/>
      <w:marRight w:val="0"/>
      <w:marTop w:val="0"/>
      <w:marBottom w:val="0"/>
      <w:divBdr>
        <w:top w:val="none" w:sz="0" w:space="0" w:color="auto"/>
        <w:left w:val="none" w:sz="0" w:space="0" w:color="auto"/>
        <w:bottom w:val="none" w:sz="0" w:space="0" w:color="auto"/>
        <w:right w:val="none" w:sz="0" w:space="0" w:color="auto"/>
      </w:divBdr>
    </w:div>
    <w:div w:id="1718123681">
      <w:bodyDiv w:val="1"/>
      <w:marLeft w:val="0"/>
      <w:marRight w:val="0"/>
      <w:marTop w:val="0"/>
      <w:marBottom w:val="0"/>
      <w:divBdr>
        <w:top w:val="none" w:sz="0" w:space="0" w:color="auto"/>
        <w:left w:val="none" w:sz="0" w:space="0" w:color="auto"/>
        <w:bottom w:val="none" w:sz="0" w:space="0" w:color="auto"/>
        <w:right w:val="none" w:sz="0" w:space="0" w:color="auto"/>
      </w:divBdr>
    </w:div>
    <w:div w:id="1885095999">
      <w:bodyDiv w:val="1"/>
      <w:marLeft w:val="0"/>
      <w:marRight w:val="0"/>
      <w:marTop w:val="0"/>
      <w:marBottom w:val="0"/>
      <w:divBdr>
        <w:top w:val="none" w:sz="0" w:space="0" w:color="auto"/>
        <w:left w:val="none" w:sz="0" w:space="0" w:color="auto"/>
        <w:bottom w:val="none" w:sz="0" w:space="0" w:color="auto"/>
        <w:right w:val="none" w:sz="0" w:space="0" w:color="auto"/>
      </w:divBdr>
    </w:div>
    <w:div w:id="1917743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0A9A27-F44E-4E98-8408-985EFA20F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43</Pages>
  <Words>12138</Words>
  <Characters>69190</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81166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7</cp:revision>
  <cp:lastPrinted>2022-03-23T04:20:00Z</cp:lastPrinted>
  <dcterms:created xsi:type="dcterms:W3CDTF">2021-03-24T11:11:00Z</dcterms:created>
  <dcterms:modified xsi:type="dcterms:W3CDTF">2022-03-23T04:20:00Z</dcterms:modified>
</cp:coreProperties>
</file>