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0C3D" w14:textId="77777777" w:rsidR="00C04FEA" w:rsidRPr="002B68B9" w:rsidRDefault="00C04FEA" w:rsidP="00C04FEA">
      <w:pPr>
        <w:pStyle w:val="FR3"/>
        <w:tabs>
          <w:tab w:val="left" w:pos="9632"/>
        </w:tabs>
        <w:ind w:left="0" w:right="-7"/>
        <w:jc w:val="right"/>
        <w:rPr>
          <w:b/>
          <w:bCs/>
          <w:szCs w:val="24"/>
        </w:rPr>
      </w:pPr>
    </w:p>
    <w:p w14:paraId="4D06462F" w14:textId="77777777" w:rsidR="00C04FEA" w:rsidRPr="002B68B9" w:rsidRDefault="00C04FEA" w:rsidP="00C04FEA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2B68B9">
        <w:rPr>
          <w:b/>
          <w:bCs/>
          <w:szCs w:val="24"/>
        </w:rPr>
        <w:t xml:space="preserve">АДМИНИСТРАЦИЯ </w:t>
      </w:r>
    </w:p>
    <w:p w14:paraId="04BF4CE3" w14:textId="77777777" w:rsidR="00C04FEA" w:rsidRPr="002B68B9" w:rsidRDefault="00C04FEA" w:rsidP="00C04FEA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2B68B9">
        <w:rPr>
          <w:b/>
          <w:bCs/>
          <w:szCs w:val="24"/>
        </w:rPr>
        <w:t>СЕЛЬСКОГО ПОСЕЛЕНИЯ ЛЕУШИ</w:t>
      </w:r>
    </w:p>
    <w:p w14:paraId="39F54721" w14:textId="77777777" w:rsidR="00C04FEA" w:rsidRPr="002B68B9" w:rsidRDefault="00C04FEA" w:rsidP="00C04FEA">
      <w:pPr>
        <w:pStyle w:val="FR3"/>
        <w:tabs>
          <w:tab w:val="left" w:pos="9632"/>
        </w:tabs>
        <w:ind w:left="0" w:right="-7"/>
        <w:rPr>
          <w:szCs w:val="24"/>
        </w:rPr>
      </w:pPr>
      <w:r w:rsidRPr="002B68B9">
        <w:rPr>
          <w:szCs w:val="24"/>
        </w:rPr>
        <w:t>Кондинского района</w:t>
      </w:r>
    </w:p>
    <w:p w14:paraId="11B68C57" w14:textId="77777777" w:rsidR="00C04FEA" w:rsidRPr="002B68B9" w:rsidRDefault="00C04FEA" w:rsidP="00C04FEA">
      <w:pPr>
        <w:pStyle w:val="FR3"/>
        <w:tabs>
          <w:tab w:val="left" w:pos="9632"/>
        </w:tabs>
        <w:ind w:left="0" w:right="-7"/>
        <w:rPr>
          <w:szCs w:val="24"/>
        </w:rPr>
      </w:pPr>
      <w:r w:rsidRPr="002B68B9">
        <w:rPr>
          <w:szCs w:val="24"/>
        </w:rPr>
        <w:t>Ханты-Мансийского автономного округа – Югры</w:t>
      </w:r>
    </w:p>
    <w:p w14:paraId="2332A6CC" w14:textId="77777777" w:rsidR="00C04FEA" w:rsidRPr="002B68B9" w:rsidRDefault="00C04FEA" w:rsidP="00C04FEA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2B68B9">
        <w:rPr>
          <w:b/>
          <w:bCs/>
          <w:sz w:val="24"/>
          <w:szCs w:val="24"/>
        </w:rPr>
        <w:t>ПОСТАНОВЛЕНИЕ</w:t>
      </w:r>
    </w:p>
    <w:p w14:paraId="693594A2" w14:textId="77777777" w:rsidR="00C04FEA" w:rsidRPr="002B68B9" w:rsidRDefault="00C04FEA" w:rsidP="00C04FEA">
      <w:pPr>
        <w:pStyle w:val="FR1"/>
        <w:jc w:val="left"/>
        <w:rPr>
          <w:sz w:val="24"/>
          <w:szCs w:val="24"/>
        </w:rPr>
      </w:pPr>
      <w:r w:rsidRPr="002B68B9">
        <w:rPr>
          <w:sz w:val="24"/>
          <w:szCs w:val="24"/>
        </w:rPr>
        <w:t>от    июл</w:t>
      </w:r>
      <w:r w:rsidR="00465D18" w:rsidRPr="002B68B9">
        <w:rPr>
          <w:sz w:val="24"/>
          <w:szCs w:val="24"/>
        </w:rPr>
        <w:t>я</w:t>
      </w:r>
      <w:r w:rsidRPr="002B68B9">
        <w:rPr>
          <w:sz w:val="24"/>
          <w:szCs w:val="24"/>
        </w:rPr>
        <w:t xml:space="preserve">  2022 года                                                                                                   №  </w:t>
      </w:r>
    </w:p>
    <w:p w14:paraId="4793F15A" w14:textId="77777777" w:rsidR="00C04FEA" w:rsidRPr="002B68B9" w:rsidRDefault="00C04FEA" w:rsidP="00C04FEA">
      <w:pPr>
        <w:pStyle w:val="FR1"/>
        <w:spacing w:before="0"/>
        <w:jc w:val="center"/>
        <w:rPr>
          <w:sz w:val="24"/>
          <w:szCs w:val="24"/>
        </w:rPr>
      </w:pPr>
      <w:r w:rsidRPr="002B68B9">
        <w:rPr>
          <w:sz w:val="24"/>
          <w:szCs w:val="24"/>
        </w:rPr>
        <w:t>с. Леуши</w:t>
      </w:r>
    </w:p>
    <w:p w14:paraId="119EF61F" w14:textId="77777777" w:rsidR="00C04FEA" w:rsidRPr="002B68B9" w:rsidRDefault="00C04FEA" w:rsidP="00C04F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C04FEA" w:rsidRPr="002B68B9" w14:paraId="77E3678F" w14:textId="77777777" w:rsidTr="00C04FEA">
        <w:tc>
          <w:tcPr>
            <w:tcW w:w="6487" w:type="dxa"/>
          </w:tcPr>
          <w:p w14:paraId="1A54B05F" w14:textId="77777777" w:rsidR="00C04FEA" w:rsidRPr="002B68B9" w:rsidRDefault="00C04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8B9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поддержки субъектов              малого и среднего предпринимательства и отдельных категорий организаций и индивидуальных предпринимателей</w:t>
            </w:r>
          </w:p>
          <w:p w14:paraId="3DFEED53" w14:textId="77777777" w:rsidR="00C04FEA" w:rsidRPr="002B68B9" w:rsidRDefault="00C04F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08D40E" w14:textId="71FB4173" w:rsidR="00C04FEA" w:rsidRPr="002B68B9" w:rsidRDefault="00C04FEA" w:rsidP="002B68B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B68B9">
        <w:rPr>
          <w:rFonts w:ascii="Times New Roman" w:hAnsi="Times New Roman" w:cs="Times New Roman"/>
          <w:sz w:val="24"/>
          <w:szCs w:val="24"/>
        </w:rPr>
        <w:t xml:space="preserve">В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пунктом 2 статьи 8 Федерального закона от 14 марта 2022 года </w:t>
      </w:r>
      <w:r w:rsidR="002B68B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>№ 58–ФЗ «О внесении изменений в отдельные законодательные акты Российской Федерации», постановлени</w:t>
      </w:r>
      <w:r w:rsidR="002B68B9" w:rsidRPr="002B68B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м Правительства Ханты-Мансийского автономного округа </w:t>
      </w:r>
      <w:r w:rsidR="000F1B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 Югры от 08 апреля 2022 года № 132-п «О дополнительных мерах поддержки субъектов малого и среднего предпринимательства и отдельных категорий организаций </w:t>
      </w:r>
      <w:r w:rsidR="002B68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и индивидуальных предпринимателей», протоколом от 02 марта 2022 года № 58 заседания Совета по развитию малого и среднего предпринимательства в Ханты-Мансийском автономном округе </w:t>
      </w:r>
      <w:r w:rsidR="000F1B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 Югре, распоряжением администрации Кондинского района </w:t>
      </w:r>
      <w:r w:rsidR="002B68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от 31 марта 2022 года № 221-р «О плане первоочередных действий по обеспечению развития экономики Кондинского района в условиях внешнего санкционного давления </w:t>
      </w:r>
      <w:r w:rsidR="002B68B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>на 2022 год»</w:t>
      </w:r>
      <w:r w:rsidRPr="002B68B9">
        <w:rPr>
          <w:rFonts w:ascii="Times New Roman" w:hAnsi="Times New Roman" w:cs="Times New Roman"/>
          <w:sz w:val="24"/>
          <w:szCs w:val="24"/>
        </w:rPr>
        <w:t xml:space="preserve">, </w:t>
      </w:r>
      <w:r w:rsidRPr="002B68B9">
        <w:rPr>
          <w:rFonts w:ascii="Times New Roman" w:hAnsi="Times New Roman" w:cs="Times New Roman"/>
          <w:bCs/>
          <w:sz w:val="24"/>
          <w:szCs w:val="24"/>
        </w:rPr>
        <w:t>администрация сельского поселения Леуши постановляет:</w:t>
      </w:r>
    </w:p>
    <w:p w14:paraId="6FBC07B5" w14:textId="535444D4" w:rsidR="00C04FEA" w:rsidRPr="002B68B9" w:rsidRDefault="00C04FEA" w:rsidP="002B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B9">
        <w:rPr>
          <w:rFonts w:ascii="Times New Roman" w:hAnsi="Times New Roman" w:cs="Times New Roman"/>
          <w:sz w:val="24"/>
          <w:szCs w:val="24"/>
        </w:rPr>
        <w:t xml:space="preserve">1.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>Установить льготный размер арендной платы, начисленной за период  с 01 апреля 2022 года по 30 сентября 2022 года (далее – дополнительные меры поддержки), путем применения коэффициента корректировки в размере 0,5 по договорам аренды за владение и (или) пользование имуществом и земельными участками, находящимися в собственности муниципального образования сельское поселение Леуши, предоставленными в аренду для целей, связанных с ведением предпринимательской деятельности, за исключением договоров аренды земельных участков, заключенных по результатам торгов и договоров аренды жилых помещений:</w:t>
      </w:r>
    </w:p>
    <w:p w14:paraId="1B8096CE" w14:textId="77777777" w:rsidR="00C04FEA" w:rsidRPr="002B68B9" w:rsidRDefault="00C04FEA" w:rsidP="00C04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B9">
        <w:rPr>
          <w:rFonts w:ascii="Times New Roman" w:eastAsia="Times New Roman" w:hAnsi="Times New Roman" w:cs="Times New Roman"/>
          <w:sz w:val="24"/>
          <w:szCs w:val="24"/>
        </w:rPr>
        <w:t>1.1. Субъектам малого и среднего предпринимательства, физическим лицам, применяющим специальный налоговый режим «Налог на профессиональный доход».</w:t>
      </w:r>
    </w:p>
    <w:p w14:paraId="2F260D9E" w14:textId="77777777" w:rsidR="00C04FEA" w:rsidRPr="002B68B9" w:rsidRDefault="00C04FEA" w:rsidP="00C04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1.2. Организациям и индивидуальным предпринимателям, не являющимися лицами, указанными в подпункте 1.1 пункта 1 постановления,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деятельности, согласно сведениям Единого государственного реестра юридических лиц </w:t>
      </w:r>
      <w:r w:rsidR="002B68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и (или) Единого государственного реестра индивидуальных предпринимателей </w:t>
      </w:r>
      <w:r w:rsidR="002B68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>по состоянию на 01 января 2022 года.</w:t>
      </w:r>
    </w:p>
    <w:p w14:paraId="61E52363" w14:textId="77777777" w:rsidR="00C04FEA" w:rsidRPr="002B68B9" w:rsidRDefault="00C04FEA" w:rsidP="002B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2. Пени, штрафы, неустойки, иные санкции за просрочку платежей по договорам аренды имущества и земельных участков, находящихся в собственности муниципального образования сельское поселение Леуши, в отношении арендаторов, указанных в пункте </w:t>
      </w:r>
      <w:r w:rsidR="002B68B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>1 постановления, в период с 01 апреля 2022 года по 31 декабря 2022 года не начисляются.</w:t>
      </w:r>
    </w:p>
    <w:p w14:paraId="2E8B87A0" w14:textId="77777777" w:rsidR="00C04FEA" w:rsidRPr="002B68B9" w:rsidRDefault="00C04FEA" w:rsidP="002B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Размер арендной платы по договорам аренды имущества (с учетом налога </w:t>
      </w:r>
      <w:r w:rsidR="002B68B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>на добавленную стоимость в отношении имущества, за исключением земельных участков) не может составлять менее 1 рубля в год.</w:t>
      </w:r>
    </w:p>
    <w:p w14:paraId="39DEC5DD" w14:textId="5B6D5FB5" w:rsidR="00C04FEA" w:rsidRPr="002B68B9" w:rsidRDefault="00C04FEA" w:rsidP="002B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B9">
        <w:rPr>
          <w:rFonts w:ascii="Times New Roman" w:eastAsia="Times New Roman" w:hAnsi="Times New Roman" w:cs="Times New Roman"/>
          <w:sz w:val="24"/>
          <w:szCs w:val="24"/>
        </w:rPr>
        <w:t>4. Главному специалисту отдела жилищно</w:t>
      </w:r>
      <w:r w:rsidR="00AA21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>коммунального хозяйства администрации сельского поселения Леуши (С.А.</w:t>
      </w:r>
      <w:r w:rsidR="000F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>Овсянкин) уведомить лиц, указанных в пункте 1 постановления, являющихся арендаторами муниципального имущества сельского поселения Леуши (за исключением договоров аренды земельных участков, заключенных по результатам торгов и договоров аренды жилых помещений),</w:t>
      </w:r>
      <w:r w:rsidR="000F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8B9">
        <w:rPr>
          <w:rFonts w:ascii="Times New Roman" w:eastAsia="Times New Roman" w:hAnsi="Times New Roman" w:cs="Times New Roman"/>
          <w:sz w:val="24"/>
          <w:szCs w:val="24"/>
        </w:rPr>
        <w:t>о предоставлении дополнительных мер поддержки, предусмотренных пунктами 1 и 2 постановления.</w:t>
      </w:r>
    </w:p>
    <w:p w14:paraId="325986BA" w14:textId="7AECF323" w:rsidR="00C04FEA" w:rsidRPr="002B68B9" w:rsidRDefault="00C04FEA" w:rsidP="002B6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A21E3">
        <w:rPr>
          <w:rFonts w:ascii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AA21E3" w:rsidRPr="002B68B9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AA21E3">
        <w:rPr>
          <w:rFonts w:ascii="Times New Roman" w:hAnsi="Times New Roman" w:cs="Times New Roman"/>
          <w:sz w:val="24"/>
          <w:szCs w:val="24"/>
        </w:rPr>
        <w:t>н</w:t>
      </w:r>
      <w:r w:rsidRPr="002B68B9">
        <w:rPr>
          <w:rFonts w:ascii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</w:t>
      </w:r>
      <w:r w:rsidR="00AA21E3">
        <w:rPr>
          <w:rFonts w:ascii="Times New Roman" w:hAnsi="Times New Roman" w:cs="Times New Roman"/>
          <w:sz w:val="24"/>
          <w:szCs w:val="24"/>
        </w:rPr>
        <w:t>ого</w:t>
      </w:r>
      <w:r w:rsidRPr="002B68B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21E3">
        <w:rPr>
          <w:rFonts w:ascii="Times New Roman" w:hAnsi="Times New Roman" w:cs="Times New Roman"/>
          <w:sz w:val="24"/>
          <w:szCs w:val="24"/>
        </w:rPr>
        <w:t>а Ханты-Мансийского автономного округа – Югры</w:t>
      </w:r>
      <w:r w:rsidRPr="002B68B9">
        <w:rPr>
          <w:rFonts w:ascii="Times New Roman" w:hAnsi="Times New Roman" w:cs="Times New Roman"/>
          <w:sz w:val="24"/>
          <w:szCs w:val="24"/>
        </w:rPr>
        <w:t>.</w:t>
      </w:r>
    </w:p>
    <w:p w14:paraId="2F926670" w14:textId="77777777" w:rsidR="00C04FEA" w:rsidRPr="002B68B9" w:rsidRDefault="002B68B9" w:rsidP="00C04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04FEA" w:rsidRPr="002B68B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14:paraId="1E709A80" w14:textId="77777777" w:rsidR="00C04FEA" w:rsidRPr="002B68B9" w:rsidRDefault="00C04FEA" w:rsidP="00C04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B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B68B9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сельского поселения Леуши.</w:t>
      </w:r>
    </w:p>
    <w:p w14:paraId="60E3E2BC" w14:textId="77777777" w:rsidR="00C04FEA" w:rsidRPr="002B68B9" w:rsidRDefault="00C04FEA" w:rsidP="00C0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E3604" w14:textId="77777777" w:rsidR="00C04FEA" w:rsidRPr="002B68B9" w:rsidRDefault="00C04FEA" w:rsidP="00C0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B0AA1" w14:textId="77777777" w:rsidR="00C04FEA" w:rsidRPr="002B68B9" w:rsidRDefault="00C04FEA" w:rsidP="00C0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3676E" w14:textId="77777777" w:rsidR="00C04FEA" w:rsidRPr="002B68B9" w:rsidRDefault="00C04FEA" w:rsidP="00465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B9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14:paraId="6AA3AF7E" w14:textId="77777777" w:rsidR="00C04FEA" w:rsidRPr="002B68B9" w:rsidRDefault="00C04FEA" w:rsidP="00465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B9">
        <w:rPr>
          <w:rFonts w:ascii="Times New Roman" w:hAnsi="Times New Roman" w:cs="Times New Roman"/>
          <w:sz w:val="24"/>
          <w:szCs w:val="24"/>
        </w:rPr>
        <w:t xml:space="preserve">главы сельского поселения Леуши                                 </w:t>
      </w:r>
      <w:r w:rsidR="00465D18" w:rsidRPr="002B68B9">
        <w:rPr>
          <w:rFonts w:ascii="Times New Roman" w:hAnsi="Times New Roman" w:cs="Times New Roman"/>
          <w:sz w:val="24"/>
          <w:szCs w:val="24"/>
        </w:rPr>
        <w:tab/>
      </w:r>
      <w:r w:rsidR="00465D18" w:rsidRPr="002B68B9">
        <w:rPr>
          <w:rFonts w:ascii="Times New Roman" w:hAnsi="Times New Roman" w:cs="Times New Roman"/>
          <w:sz w:val="24"/>
          <w:szCs w:val="24"/>
        </w:rPr>
        <w:tab/>
      </w:r>
      <w:r w:rsidRPr="002B68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68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8B9">
        <w:rPr>
          <w:rFonts w:ascii="Times New Roman" w:hAnsi="Times New Roman" w:cs="Times New Roman"/>
          <w:sz w:val="24"/>
          <w:szCs w:val="24"/>
        </w:rPr>
        <w:t>М.В.</w:t>
      </w:r>
      <w:r w:rsidR="00465D18" w:rsidRPr="002B68B9">
        <w:rPr>
          <w:rFonts w:ascii="Times New Roman" w:hAnsi="Times New Roman" w:cs="Times New Roman"/>
          <w:sz w:val="24"/>
          <w:szCs w:val="24"/>
        </w:rPr>
        <w:t xml:space="preserve"> </w:t>
      </w:r>
      <w:r w:rsidRPr="002B68B9">
        <w:rPr>
          <w:rFonts w:ascii="Times New Roman" w:hAnsi="Times New Roman" w:cs="Times New Roman"/>
          <w:sz w:val="24"/>
          <w:szCs w:val="24"/>
        </w:rPr>
        <w:t>Вурм</w:t>
      </w:r>
    </w:p>
    <w:p w14:paraId="24905F06" w14:textId="77777777" w:rsidR="00C04FEA" w:rsidRPr="002B68B9" w:rsidRDefault="00C04FEA" w:rsidP="00C04F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3262" w14:textId="77777777" w:rsidR="00C04FEA" w:rsidRPr="002B68B9" w:rsidRDefault="00C04FEA" w:rsidP="00C04F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BC533" w14:textId="77777777" w:rsidR="00C04FEA" w:rsidRPr="002B68B9" w:rsidRDefault="00C04FEA" w:rsidP="00C04F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90913" w14:textId="77777777" w:rsidR="00C04FEA" w:rsidRPr="002B68B9" w:rsidRDefault="00C04FEA" w:rsidP="00C04FEA">
      <w:pPr>
        <w:jc w:val="both"/>
        <w:rPr>
          <w:color w:val="000000"/>
          <w:sz w:val="24"/>
          <w:szCs w:val="24"/>
        </w:rPr>
      </w:pPr>
    </w:p>
    <w:sectPr w:rsidR="00C04FEA" w:rsidRPr="002B68B9" w:rsidSect="00D0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EA"/>
    <w:rsid w:val="000F1B6E"/>
    <w:rsid w:val="002B68B9"/>
    <w:rsid w:val="003A6FF0"/>
    <w:rsid w:val="00465D18"/>
    <w:rsid w:val="006916C0"/>
    <w:rsid w:val="00AA21E3"/>
    <w:rsid w:val="00C04FEA"/>
    <w:rsid w:val="00D03545"/>
    <w:rsid w:val="00F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44DC"/>
  <w15:docId w15:val="{11873313-D74E-40FC-AD84-CDB41F52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04FEA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C04FEA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Люба</cp:lastModifiedBy>
  <cp:revision>4</cp:revision>
  <dcterms:created xsi:type="dcterms:W3CDTF">2022-07-06T11:52:00Z</dcterms:created>
  <dcterms:modified xsi:type="dcterms:W3CDTF">2022-07-06T11:54:00Z</dcterms:modified>
</cp:coreProperties>
</file>