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B" w:rsidRDefault="003D3AAB" w:rsidP="003D3AAB">
      <w:pPr>
        <w:shd w:val="clear" w:color="auto" w:fill="FFFFFF"/>
        <w:autoSpaceDE w:val="0"/>
        <w:autoSpaceDN w:val="0"/>
        <w:adjustRightInd w:val="0"/>
        <w:ind w:left="5529"/>
        <w:rPr>
          <w:szCs w:val="28"/>
        </w:rPr>
      </w:pPr>
      <w:bookmarkStart w:id="0" w:name="_GoBack"/>
      <w:bookmarkEnd w:id="0"/>
    </w:p>
    <w:p w:rsidR="00A42F0E" w:rsidRDefault="00C90357" w:rsidP="00C90357">
      <w:pPr>
        <w:pStyle w:val="Default"/>
        <w:jc w:val="center"/>
      </w:pPr>
      <w:r>
        <w:t>Об исполнении  решений, протокольных поручений, исполнение плановых мероприятий, предусмотренных планом мероприятий по противодейс</w:t>
      </w:r>
      <w:r w:rsidR="00A42F0E">
        <w:t xml:space="preserve">твию коррупции </w:t>
      </w:r>
    </w:p>
    <w:p w:rsidR="00C90357" w:rsidRDefault="00487876" w:rsidP="00C90357">
      <w:pPr>
        <w:pStyle w:val="Default"/>
        <w:jc w:val="center"/>
      </w:pPr>
      <w:r>
        <w:t>в 4</w:t>
      </w:r>
      <w:r w:rsidR="007C6C83">
        <w:t xml:space="preserve"> квартале 2023</w:t>
      </w:r>
      <w:r w:rsidR="00C90357">
        <w:t xml:space="preserve"> года</w:t>
      </w:r>
    </w:p>
    <w:p w:rsidR="003D3AAB" w:rsidRDefault="003D3AAB" w:rsidP="00C90357">
      <w:pPr>
        <w:jc w:val="center"/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030"/>
        <w:gridCol w:w="1558"/>
        <w:gridCol w:w="3120"/>
      </w:tblGrid>
      <w:tr w:rsidR="003D3AAB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AB" w:rsidRDefault="003D3AAB">
            <w:pPr>
              <w:shd w:val="clear" w:color="auto" w:fill="FFFFFF"/>
              <w:ind w:firstLine="58"/>
              <w:jc w:val="center"/>
            </w:pPr>
            <w:r>
              <w:t>№</w:t>
            </w:r>
          </w:p>
          <w:p w:rsidR="003D3AAB" w:rsidRDefault="003D3AAB">
            <w:pPr>
              <w:shd w:val="clear" w:color="auto" w:fill="FFFFFF"/>
              <w:ind w:firstLine="58"/>
              <w:jc w:val="center"/>
            </w:pPr>
            <w:r>
              <w:t>п/п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AB" w:rsidRDefault="003D3AAB">
            <w:pPr>
              <w:shd w:val="clear" w:color="auto" w:fill="FFFFFF"/>
              <w:jc w:val="center"/>
            </w:pPr>
            <w:r>
              <w:rPr>
                <w:bCs/>
              </w:rPr>
              <w:t>Мероприятия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AB" w:rsidRDefault="003D3AAB">
            <w:pPr>
              <w:shd w:val="clear" w:color="auto" w:fill="FFFFFF"/>
              <w:jc w:val="center"/>
            </w:pPr>
            <w:r>
              <w:t>Срок выполнения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AB" w:rsidRDefault="00C90357">
            <w:pPr>
              <w:shd w:val="clear" w:color="auto" w:fill="FFFFFF"/>
              <w:jc w:val="center"/>
            </w:pPr>
            <w:r>
              <w:t>Информация об исполнении</w:t>
            </w:r>
          </w:p>
        </w:tc>
      </w:tr>
      <w:tr w:rsidR="003D3AAB" w:rsidTr="00C9035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AAB" w:rsidRDefault="003D3AAB">
            <w:pPr>
              <w:jc w:val="center"/>
            </w:pPr>
            <w:r>
              <w:t>Раздел 1. Меры по нормативно-правовому обеспечению антикоррупционной деятельности</w:t>
            </w:r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t>1.1.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shd w:val="clear" w:color="auto" w:fill="FFFFFF"/>
              <w:jc w:val="both"/>
            </w:pPr>
            <w:r>
              <w:t>Обеспечение постоянного мониторинга нормативных правовых актов органов местного самоуправления муниципального образования городское поселение Мортка, подведомственных учреждений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 (при изменении законодательства)</w:t>
            </w:r>
          </w:p>
          <w:p w:rsidR="007C6C83" w:rsidRDefault="007C6C83" w:rsidP="007C6C83">
            <w:pPr>
              <w:shd w:val="clear" w:color="auto" w:fill="FFFFFF"/>
              <w:ind w:hanging="5"/>
              <w:jc w:val="both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t xml:space="preserve">Ежеквартально </w:t>
            </w:r>
          </w:p>
          <w:p w:rsidR="007C6C83" w:rsidRDefault="007C6C83" w:rsidP="007C6C83">
            <w:pPr>
              <w:shd w:val="clear" w:color="auto" w:fill="FFFFFF"/>
              <w:jc w:val="center"/>
            </w:pPr>
            <w:r>
              <w:t xml:space="preserve">в течение </w:t>
            </w:r>
          </w:p>
          <w:p w:rsidR="007C6C83" w:rsidRDefault="00487876" w:rsidP="007C6C83">
            <w:pPr>
              <w:shd w:val="clear" w:color="auto" w:fill="FFFFFF"/>
              <w:jc w:val="center"/>
            </w:pPr>
            <w:r>
              <w:t>2021-2024</w:t>
            </w:r>
            <w:r w:rsidR="007C6C83">
              <w:t xml:space="preserve"> годов</w:t>
            </w:r>
          </w:p>
          <w:p w:rsidR="007C6C83" w:rsidRDefault="007C6C83" w:rsidP="007C6C83">
            <w:pPr>
              <w:shd w:val="clear" w:color="auto" w:fill="FFFFFF"/>
              <w:jc w:val="center"/>
            </w:pPr>
          </w:p>
          <w:p w:rsidR="007C6C83" w:rsidRDefault="007C6C83" w:rsidP="007C6C83">
            <w:pPr>
              <w:shd w:val="clear" w:color="auto" w:fill="FFFFFF"/>
              <w:jc w:val="center"/>
            </w:pPr>
          </w:p>
          <w:p w:rsidR="007C6C83" w:rsidRDefault="007C6C83" w:rsidP="007C6C83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Pr="00274279" w:rsidRDefault="007C6C83" w:rsidP="007C6C83">
            <w:pPr>
              <w:pStyle w:val="af2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7C6C83" w:rsidRPr="00274279" w:rsidRDefault="007C6C83" w:rsidP="007C6C83">
            <w:pPr>
              <w:pStyle w:val="af2"/>
              <w:tabs>
                <w:tab w:val="left" w:pos="536"/>
              </w:tabs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 xml:space="preserve">   За текущий период 2023 года подготовлены и скорректированы правовые акты по вопросам противодействия коррупции: 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t xml:space="preserve">     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t xml:space="preserve">           1. Постановление администрации городского поселения Мортка от 10 января 2023 года № 01 «О работе по выявлению факторов, содержащих признаки конфликта интересов,  в том числе скрытой аффилированности и своевременному принятию мер, направленных на урегулирование возникшего конфликта интересов»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t xml:space="preserve">2. Распоряжение администрации городского поселения Мортка от 10 января 2023 года № 01-р О представлении сведений о доходах, расходах, об имуществе и обязательствах </w:t>
            </w:r>
            <w:r w:rsidRPr="00274279">
              <w:lastRenderedPageBreak/>
              <w:t>имущественного характера за 2022 год»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t xml:space="preserve">      3.  Распоряжение администрации городского поселения Мортка от 10 января 2023 года № 05-р «О представлении муниципальными служащими сведений об адресах сайтов и (или)  страниц сайтов в информационно-телекоммуникационной сети «Интерне» за 2021 год»;</w:t>
            </w:r>
          </w:p>
          <w:p w:rsidR="007C6C83" w:rsidRPr="00274279" w:rsidRDefault="007C6C83" w:rsidP="007C6C8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4279">
              <w:t xml:space="preserve">         </w:t>
            </w:r>
          </w:p>
          <w:p w:rsidR="007C6C83" w:rsidRPr="00274279" w:rsidRDefault="007C6C83" w:rsidP="007C6C83">
            <w:pPr>
              <w:jc w:val="both"/>
            </w:pPr>
            <w:r w:rsidRPr="00274279">
              <w:t xml:space="preserve">          6. Распоряжение администрации городского поселения Мортка от 10 января 2023 года № 02-р «Об утверждении плана работы</w:t>
            </w:r>
          </w:p>
          <w:p w:rsidR="007C6C83" w:rsidRPr="00274279" w:rsidRDefault="007C6C83" w:rsidP="007C6C83">
            <w:pPr>
              <w:jc w:val="both"/>
            </w:pPr>
            <w:r w:rsidRPr="00274279">
              <w:t xml:space="preserve">Комиссии по соблюдению требований  к служебному поведению муниципальных </w:t>
            </w:r>
          </w:p>
          <w:p w:rsidR="007C6C83" w:rsidRPr="00274279" w:rsidRDefault="007C6C83" w:rsidP="007C6C83">
            <w:pPr>
              <w:jc w:val="both"/>
            </w:pPr>
            <w:r w:rsidRPr="00274279">
              <w:t xml:space="preserve">служащих и урегулированию конфликта </w:t>
            </w:r>
          </w:p>
          <w:p w:rsidR="007C6C83" w:rsidRPr="00274279" w:rsidRDefault="007C6C83" w:rsidP="007C6C83">
            <w:pPr>
              <w:jc w:val="both"/>
            </w:pPr>
            <w:r w:rsidRPr="00274279">
              <w:t>интересов в администрации городского  поселения Мортка  на 2023 год»;</w:t>
            </w:r>
          </w:p>
          <w:p w:rsidR="007C6C83" w:rsidRPr="00274279" w:rsidRDefault="007C6C83" w:rsidP="007C6C83">
            <w:pPr>
              <w:jc w:val="both"/>
            </w:pPr>
            <w:r w:rsidRPr="00274279">
              <w:t xml:space="preserve">           7. Распоряжение администрации городского поселения Мортка от 10 января 2023 года № 03-р «Об утверждении плана работы по профилактике коррупционных  и иных правонарушений на 2023  год»;</w:t>
            </w:r>
          </w:p>
          <w:p w:rsidR="007C6C83" w:rsidRPr="00274279" w:rsidRDefault="007C6C83" w:rsidP="007C6C8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4279">
              <w:t xml:space="preserve">        8.  Распоряжение администрации городского поселения Мортка от 10 января 2023 года № 06-р «Об оценке деятельности реализации антикоррупционного законодательства 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t>в муниципальных учреждениях, подведомственных администрации городского поселения Мортка;</w:t>
            </w:r>
          </w:p>
          <w:p w:rsidR="007C6C83" w:rsidRPr="00274279" w:rsidRDefault="007C6C83" w:rsidP="007C6C83">
            <w:pPr>
              <w:shd w:val="clear" w:color="auto" w:fill="FFFFFF"/>
              <w:jc w:val="both"/>
            </w:pPr>
            <w:r w:rsidRPr="00274279">
              <w:lastRenderedPageBreak/>
              <w:t xml:space="preserve">        9. Распоряжение администрации городского поселения Мортка от 10 января 2023 года № 04-р «Об утверждении Плана Информационного сопровождения реализации мер по противодействию коррупции на территории городского поселения Мортка».</w:t>
            </w:r>
          </w:p>
          <w:p w:rsidR="00D57773" w:rsidRPr="00274279" w:rsidRDefault="00274279" w:rsidP="007C6C83">
            <w:pPr>
              <w:shd w:val="clear" w:color="auto" w:fill="FFFFFF"/>
              <w:jc w:val="both"/>
            </w:pPr>
            <w:r w:rsidRPr="00274279">
              <w:t xml:space="preserve">10. </w:t>
            </w:r>
            <w:r w:rsidR="00D57773" w:rsidRPr="00274279">
              <w:t xml:space="preserve">Постановление администрации городского поселения Мортка от 10 мая 2023 года № 76 «О внесении изменений в постановление администрации городского поселения Мортка от 07 июня 2016 года № 462 «Об утверждении основных направлений </w:t>
            </w:r>
            <w:r w:rsidRPr="00274279">
              <w:t xml:space="preserve">антикоррупционной деятельности в муниципальных учреждениях городского поселения Мортка» </w:t>
            </w:r>
          </w:p>
          <w:p w:rsidR="00274279" w:rsidRPr="00274279" w:rsidRDefault="00274279" w:rsidP="007C6C83">
            <w:pPr>
              <w:shd w:val="clear" w:color="auto" w:fill="FFFFFF"/>
              <w:jc w:val="both"/>
            </w:pPr>
            <w:r w:rsidRPr="00274279">
              <w:t xml:space="preserve">11. Решение Совета депутатов городского поселения Мортка от 19.06.2023 № 288 </w:t>
            </w:r>
            <w:hyperlink r:id="rId8" w:history="1">
              <w:r w:rsidRPr="00274279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О внесении изменений в решение Совета депутатов городского поселения Мортка от 01 сентября 2017 года № 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Мортка, и членов их семей на официальном сайте органов местного самоуправления муниципального образования Кондинский район и представления этих </w:t>
              </w:r>
              <w:r w:rsidRPr="00274279">
                <w:rPr>
                  <w:rStyle w:val="a9"/>
                  <w:color w:val="auto"/>
                  <w:u w:val="none"/>
                  <w:shd w:val="clear" w:color="auto" w:fill="FFFFFF"/>
                </w:rPr>
                <w:lastRenderedPageBreak/>
                <w:t>сведений для опубликования средствам массовой информации»</w:t>
              </w:r>
            </w:hyperlink>
          </w:p>
          <w:p w:rsidR="007C6C83" w:rsidRPr="00274279" w:rsidRDefault="007C6C83" w:rsidP="007C6C83">
            <w:pPr>
              <w:shd w:val="clear" w:color="auto" w:fill="FFFFFF"/>
              <w:jc w:val="both"/>
            </w:pPr>
          </w:p>
        </w:tc>
      </w:tr>
      <w:tr w:rsidR="007C6C83" w:rsidTr="00C9035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t>2.1.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>
              <w:t>Разработка и актуализация административных регламентов предоставления государственных и муниципальных услуг при внесении изменений в федеральные законы, законы Ханты-Мансийского автономного округа - Югры</w:t>
            </w:r>
          </w:p>
          <w:p w:rsidR="007C6C83" w:rsidRDefault="007C6C83" w:rsidP="007C6C83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shd w:val="clear" w:color="auto" w:fill="FFFFFF"/>
              <w:ind w:firstLine="5"/>
              <w:jc w:val="center"/>
            </w:pPr>
            <w:r>
              <w:t xml:space="preserve">По мере необходимости </w:t>
            </w:r>
          </w:p>
          <w:p w:rsidR="007C6C83" w:rsidRDefault="007C6C83" w:rsidP="007C6C83">
            <w:pPr>
              <w:shd w:val="clear" w:color="auto" w:fill="FFFFFF"/>
              <w:ind w:firstLine="5"/>
              <w:jc w:val="center"/>
            </w:pPr>
            <w:r>
              <w:t>до 25 декабря 2021 года,</w:t>
            </w:r>
          </w:p>
          <w:p w:rsidR="007C6C83" w:rsidRDefault="007C6C83" w:rsidP="007C6C83">
            <w:pPr>
              <w:shd w:val="clear" w:color="auto" w:fill="FFFFFF"/>
              <w:ind w:firstLine="5"/>
              <w:jc w:val="center"/>
            </w:pPr>
            <w:r>
              <w:t>до 25 декабря 2022 года,</w:t>
            </w:r>
          </w:p>
          <w:p w:rsidR="007C6C83" w:rsidRDefault="007C6C83" w:rsidP="007C6C83">
            <w:pPr>
              <w:shd w:val="clear" w:color="auto" w:fill="FFFFFF"/>
              <w:ind w:firstLine="5"/>
              <w:jc w:val="center"/>
            </w:pPr>
            <w:r>
              <w:t>до 25 декабря 2023 года</w:t>
            </w:r>
          </w:p>
          <w:p w:rsidR="007C6C83" w:rsidRDefault="007C6C83" w:rsidP="007C6C83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Pr="00963934" w:rsidRDefault="007C6C83" w:rsidP="007C6C83">
            <w:pPr>
              <w:shd w:val="clear" w:color="auto" w:fill="FFFFFF"/>
              <w:jc w:val="both"/>
            </w:pPr>
            <w:r>
              <w:t xml:space="preserve">      </w:t>
            </w:r>
            <w:r w:rsidRPr="00963934">
              <w:t xml:space="preserve"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 в федеральные законы, законы Ханты-Мансийского автономного округа </w:t>
            </w:r>
            <w:r>
              <w:t>–</w:t>
            </w:r>
            <w:r w:rsidRPr="00963934">
              <w:t xml:space="preserve"> Югры</w:t>
            </w:r>
            <w:r>
              <w:t>, по результ</w:t>
            </w:r>
            <w:r w:rsidR="00274279">
              <w:t>атам пр</w:t>
            </w:r>
            <w:r w:rsidR="00627843">
              <w:t xml:space="preserve">оведённого мониторинга в </w:t>
            </w:r>
            <w:r w:rsidR="00487876">
              <w:t>четвёртом</w:t>
            </w:r>
            <w:r w:rsidR="00274279">
              <w:t xml:space="preserve"> </w:t>
            </w:r>
            <w:r>
              <w:t>квартале 2023 года специалистами администрации городского поселения Мортка</w:t>
            </w:r>
            <w:r w:rsidR="00487876">
              <w:t xml:space="preserve"> разработано и актуализировано 2 </w:t>
            </w:r>
            <w:r w:rsidRPr="00961544">
              <w:t>административных</w:t>
            </w:r>
            <w:r>
              <w:t xml:space="preserve"> регламентов предоставления государственных и муниципальных услуг.</w:t>
            </w:r>
          </w:p>
          <w:p w:rsidR="007C6C83" w:rsidRDefault="007C6C83" w:rsidP="007C6C83">
            <w:pPr>
              <w:shd w:val="clear" w:color="auto" w:fill="FFFFFF"/>
              <w:jc w:val="center"/>
            </w:pPr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t>2.2.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both"/>
            </w:pPr>
            <w:r>
              <w:t>Анализ и обобщение информации о фактах коррупции,  изложенных в актах прокурорского реагирования, а также коррупциогенных  факторах, выявленных в муниципальных правовых актах органов местного самоуправления муниципального образования городского поселения Мортка и их проектах.</w:t>
            </w:r>
          </w:p>
          <w:p w:rsidR="007C6C83" w:rsidRDefault="007C6C83" w:rsidP="007C6C83">
            <w:pPr>
              <w:shd w:val="clear" w:color="auto" w:fill="FFFFFF"/>
              <w:jc w:val="both"/>
            </w:pPr>
          </w:p>
          <w:p w:rsidR="007C6C83" w:rsidRDefault="007C6C83" w:rsidP="007C6C83">
            <w:pPr>
              <w:shd w:val="clear" w:color="auto" w:fill="FFFFFF"/>
              <w:jc w:val="both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 xml:space="preserve">До 01 декабря 2021 года, </w:t>
            </w:r>
          </w:p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>до 01 декабря 2022 года,</w:t>
            </w:r>
          </w:p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 xml:space="preserve">до 01 декабря 2023 года </w:t>
            </w:r>
          </w:p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</w:p>
          <w:p w:rsidR="007C6C83" w:rsidRDefault="007C6C83" w:rsidP="007C6C83">
            <w:pPr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Default="00A331A5" w:rsidP="005169F7">
            <w:pPr>
              <w:ind w:firstLine="709"/>
              <w:jc w:val="both"/>
              <w:rPr>
                <w:b/>
                <w:i/>
              </w:rPr>
            </w:pPr>
            <w:r>
              <w:t xml:space="preserve">В </w:t>
            </w:r>
            <w:r w:rsidR="00487876">
              <w:t xml:space="preserve">четвёртом </w:t>
            </w:r>
            <w:r>
              <w:t xml:space="preserve"> </w:t>
            </w:r>
            <w:r w:rsidR="00421393">
              <w:t xml:space="preserve"> </w:t>
            </w:r>
            <w:r w:rsidR="007C6C83" w:rsidRPr="004B7086">
              <w:t xml:space="preserve"> квартале 20</w:t>
            </w:r>
            <w:r w:rsidR="007C6C83">
              <w:t>23</w:t>
            </w:r>
            <w:r w:rsidR="007C6C83" w:rsidRPr="004B7086">
              <w:t xml:space="preserve"> года прокуратурой Кондинского района в адрес администрации городского</w:t>
            </w:r>
            <w:r w:rsidR="00055C92">
              <w:t xml:space="preserve"> поселения Мортка</w:t>
            </w:r>
            <w:r w:rsidR="007C6C83" w:rsidRPr="004B7086">
              <w:t xml:space="preserve"> </w:t>
            </w:r>
            <w:r w:rsidR="006475A9">
              <w:t>внесено 3 представления</w:t>
            </w:r>
            <w:r>
              <w:t xml:space="preserve"> об устранении нарушений закона. Основные нарушения были выявлены </w:t>
            </w:r>
            <w:r w:rsidR="007C380A">
              <w:t xml:space="preserve">в сфере антитеррористической защищённости мест массового пребывания людей, нарушение требований законодательства в сфере градостроительной деятельности, нарушение </w:t>
            </w:r>
            <w:r w:rsidR="007C380A">
              <w:lastRenderedPageBreak/>
              <w:t>требований законодательства о противодействие коррупции , нарушения законодательства о контрактной системе при исполнений полномочий в области ответственного обращения с животными без владельцев.</w:t>
            </w:r>
            <w:r w:rsidR="005169F7">
              <w:t xml:space="preserve"> </w:t>
            </w:r>
          </w:p>
          <w:p w:rsidR="00A331A5" w:rsidRDefault="00A331A5" w:rsidP="00A331A5">
            <w:pPr>
              <w:ind w:firstLine="709"/>
              <w:jc w:val="both"/>
            </w:pPr>
          </w:p>
          <w:p w:rsidR="005169F7" w:rsidRDefault="007C380A" w:rsidP="005169F7">
            <w:pPr>
              <w:ind w:firstLine="709"/>
              <w:jc w:val="both"/>
              <w:rPr>
                <w:b/>
                <w:i/>
              </w:rPr>
            </w:pPr>
            <w:r>
              <w:t>Все представления</w:t>
            </w:r>
            <w:r w:rsidR="00A331A5">
              <w:t xml:space="preserve"> рассмотрены администрацией городского поселения Мортка</w:t>
            </w:r>
            <w:r>
              <w:t xml:space="preserve"> с участием прокуратуры кондинского района</w:t>
            </w:r>
            <w:r w:rsidR="00A331A5">
              <w:t xml:space="preserve">, </w:t>
            </w:r>
            <w:r>
              <w:t xml:space="preserve">по результатам рассмотрения одно нарушение в сфере законодательства о контрактной системе при исполнениях полномочий в области ответственного обращения с животными без владельцев признано обоснованным. </w:t>
            </w:r>
            <w:r w:rsidR="005169F7">
              <w:t>В отношении должностных лиц, допустивших нарушения законодательства, приняты меры дисциплинарного взыскания в виде замечания.</w:t>
            </w:r>
          </w:p>
          <w:p w:rsidR="00A331A5" w:rsidRDefault="007C380A" w:rsidP="007C380A">
            <w:pPr>
              <w:ind w:firstLine="709"/>
              <w:jc w:val="both"/>
            </w:pPr>
            <w:r>
              <w:t xml:space="preserve"> В сфере градостроительной деятельности, полномочия переданы в администрацию Кондинского района. </w:t>
            </w:r>
            <w:r w:rsidR="005169F7">
              <w:t>Меры дисциплинарной ответственности не применялись.</w:t>
            </w:r>
          </w:p>
          <w:p w:rsidR="007C380A" w:rsidRDefault="007C380A" w:rsidP="007C380A">
            <w:pPr>
              <w:ind w:firstLine="709"/>
              <w:jc w:val="both"/>
            </w:pPr>
            <w:r>
              <w:t>Нарушение требований законодательства о противодействие коррупции рассмотрено</w:t>
            </w:r>
            <w:r w:rsidR="005169F7">
              <w:t xml:space="preserve">, согласно распоряжения администрации городского поселения Мортка от 21 декабря 2023 года № 191-р «О назначении проверки достоверности и полноты </w:t>
            </w:r>
            <w:r w:rsidR="005169F7">
              <w:lastRenderedPageBreak/>
              <w:t xml:space="preserve">сведений, представленных муниципальным служащим» </w:t>
            </w:r>
            <w:r>
              <w:t xml:space="preserve"> в отношении </w:t>
            </w:r>
            <w:r w:rsidR="005169F7">
              <w:t>муниципального служащего назначена проверка достоверности и полноты представленных сведений, в справке о доходах, об имуществе и обязательствах имущественного характера за 2022 год. На отчётную дату проверка не закончена.</w:t>
            </w:r>
          </w:p>
          <w:p w:rsidR="007C380A" w:rsidRDefault="007C380A" w:rsidP="007C380A">
            <w:pPr>
              <w:ind w:firstLine="709"/>
              <w:jc w:val="both"/>
            </w:pPr>
          </w:p>
          <w:p w:rsidR="007C6C83" w:rsidRDefault="007C6C83" w:rsidP="00A331A5">
            <w:pPr>
              <w:ind w:firstLine="709"/>
              <w:jc w:val="both"/>
            </w:pPr>
            <w:r w:rsidRPr="004B7086"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«коррупциогенных норм». 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lastRenderedPageBreak/>
              <w:t>2.3.</w:t>
            </w:r>
          </w:p>
        </w:tc>
        <w:tc>
          <w:tcPr>
            <w:tcW w:w="4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center"/>
            </w:pPr>
            <w:r>
              <w:t>Реализация в муниципальных учреждениях, мероприятий по предупреждению и противодействию коррупции:</w:t>
            </w:r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>2.3.1.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widowControl w:val="0"/>
              <w:shd w:val="clear" w:color="auto" w:fill="FFFFFF"/>
              <w:jc w:val="both"/>
            </w:pPr>
            <w:r>
              <w:t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муниципального образования городское поселение Мортка             (п 2.6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 xml:space="preserve">Ежегодно до 01 сентября </w:t>
            </w:r>
          </w:p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83" w:rsidRDefault="007C6C83" w:rsidP="007C6C8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В администрации н</w:t>
            </w:r>
            <w:r w:rsidRPr="00E92B05">
              <w:rPr>
                <w:lang w:eastAsia="en-US"/>
              </w:rPr>
              <w:t>азначены ответственные</w:t>
            </w:r>
            <w:r>
              <w:rPr>
                <w:lang w:eastAsia="en-US"/>
              </w:rPr>
              <w:t xml:space="preserve"> лица </w:t>
            </w:r>
            <w:r w:rsidRPr="00E92B05">
              <w:rPr>
                <w:lang w:eastAsia="en-US"/>
              </w:rPr>
              <w:t xml:space="preserve"> за проведение оценки деятельности по реализации антикоррупционного законодательства в организациях, учреждениях, </w:t>
            </w:r>
            <w:r w:rsidRPr="00E92B05">
              <w:rPr>
                <w:lang w:eastAsia="en-US"/>
              </w:rPr>
              <w:lastRenderedPageBreak/>
              <w:t xml:space="preserve">подведомственных органам местного самоуправления городского поселения Мортка. </w:t>
            </w:r>
          </w:p>
          <w:p w:rsidR="00682098" w:rsidRPr="006D7C6B" w:rsidRDefault="007C6C83" w:rsidP="006820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     Утвержден план-график проведения оценки деятельности антикоррупционного законодательства в</w:t>
            </w:r>
            <w:r w:rsidRPr="00E92B05">
              <w:rPr>
                <w:lang w:eastAsia="en-US"/>
              </w:rPr>
              <w:t xml:space="preserve"> подведомственных </w:t>
            </w:r>
            <w:r>
              <w:rPr>
                <w:lang w:eastAsia="en-US"/>
              </w:rPr>
              <w:t>муниципальных учреждениях МК</w:t>
            </w:r>
            <w:r w:rsidRPr="00E92B05">
              <w:rPr>
                <w:lang w:eastAsia="en-US"/>
              </w:rPr>
              <w:t>У «КДЦ г.п.Мортка», МКУ «Хозяйственная с</w:t>
            </w:r>
            <w:r>
              <w:rPr>
                <w:lang w:eastAsia="en-US"/>
              </w:rPr>
              <w:t>лужба администрации г.п.Мортка». (</w:t>
            </w:r>
            <w:r w:rsidR="00682098" w:rsidRPr="006D7C6B">
              <w:t>Распоряжение администрации городского по</w:t>
            </w:r>
            <w:r w:rsidR="00682098">
              <w:t>селения Мортка от 10 января 2023 года № 06</w:t>
            </w:r>
            <w:r w:rsidR="00682098" w:rsidRPr="006D7C6B">
              <w:t xml:space="preserve">-р «Об оценке деятельности реализации антикоррупционного законодательства </w:t>
            </w:r>
          </w:p>
          <w:p w:rsidR="007C6C83" w:rsidRDefault="00682098" w:rsidP="006820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C6B">
              <w:t>в муниципальных учреждениях, подведомственных администрации городского поселения Мортк</w:t>
            </w:r>
            <w:r>
              <w:t>а</w:t>
            </w:r>
            <w:r w:rsidR="007C6C83">
              <w:rPr>
                <w:lang w:eastAsia="en-US"/>
              </w:rPr>
              <w:t>)</w:t>
            </w:r>
            <w:r w:rsidR="00E24ED4">
              <w:rPr>
                <w:lang w:eastAsia="en-US"/>
              </w:rPr>
              <w:t>.</w:t>
            </w:r>
          </w:p>
          <w:p w:rsidR="00E24ED4" w:rsidRDefault="00E24ED4" w:rsidP="006820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О</w:t>
            </w:r>
            <w:r w:rsidRPr="00CC69F1">
              <w:t>ценка деятельности реализации антикоррупционного законодательства в муниципальных учреждениях, подведомственных администра</w:t>
            </w:r>
            <w:r>
              <w:t>ции городского поселения  Мортка проведена согласно утверждённого графика, в срок до 01 сентября 2023</w:t>
            </w:r>
            <w:r w:rsidRPr="00CC69F1">
              <w:t xml:space="preserve"> </w:t>
            </w:r>
            <w:r>
              <w:t>г</w:t>
            </w:r>
            <w:r w:rsidRPr="00CC69F1">
              <w:t>ода</w:t>
            </w:r>
            <w:r>
              <w:t>.</w:t>
            </w:r>
            <w:r w:rsidRPr="00CC69F1">
              <w:t xml:space="preserve"> </w:t>
            </w:r>
            <w:r>
              <w:t>Информация о  результатах</w:t>
            </w:r>
            <w:r w:rsidRPr="00CC69F1">
              <w:t xml:space="preserve"> оценки деятельности по реализации антикоррупционного законодательства в подведомственных учреждениях</w:t>
            </w:r>
            <w:r>
              <w:t xml:space="preserve">  </w:t>
            </w:r>
            <w:r w:rsidRPr="00CC69F1">
              <w:t xml:space="preserve"> размещена </w:t>
            </w:r>
            <w:r>
              <w:t xml:space="preserve">в </w:t>
            </w:r>
            <w:r w:rsidRPr="00CC69F1">
              <w:t xml:space="preserve">на официальном сайте органов местного самоуправления </w:t>
            </w:r>
            <w:r w:rsidRPr="00CC69F1">
              <w:lastRenderedPageBreak/>
              <w:t xml:space="preserve">Кондинский район в разделе пгт. Мортка / Противодействие коррупции / Внедрение антикоррупционных стандартов в подведомственных учреждениях по ссылке </w:t>
            </w:r>
            <w:hyperlink r:id="rId9" w:history="1">
              <w:r w:rsidRPr="00CC69F1">
                <w:rPr>
                  <w:rStyle w:val="a9"/>
                </w:rPr>
                <w:t>http://www.admkonda.ru/vnedrenie-antikorruptcionnykh-standartov-v-munitcipal-nykh-uchrezhdeniyakh.html</w:t>
              </w:r>
            </w:hyperlink>
          </w:p>
        </w:tc>
      </w:tr>
      <w:tr w:rsidR="007C6C8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lastRenderedPageBreak/>
              <w:t>2.3.2.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widowControl w:val="0"/>
              <w:shd w:val="clear" w:color="auto" w:fill="FFFFFF"/>
              <w:jc w:val="both"/>
            </w:pPr>
            <w:r>
              <w:t>Обеспечение актуализации информации, опубликованной на официальных сайтах учреждений, подведомственных органу местного самоуправления муниципального образования городское поселение Мортка в разделах, посвященных антикоррупционной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 xml:space="preserve">Ежегодно до 01 июля </w:t>
            </w:r>
          </w:p>
          <w:p w:rsidR="007C6C83" w:rsidRDefault="007C6C83" w:rsidP="007C6C83">
            <w:pPr>
              <w:widowControl w:val="0"/>
              <w:shd w:val="clear" w:color="auto" w:fill="FFFFFF"/>
              <w:jc w:val="center"/>
            </w:pPr>
            <w:r>
              <w:t xml:space="preserve">Ежегодно до 25 декабря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83" w:rsidRDefault="007C6C83" w:rsidP="007C6C83">
            <w:pPr>
              <w:shd w:val="clear" w:color="auto" w:fill="FFFFFF"/>
              <w:jc w:val="both"/>
            </w:pPr>
            <w:r>
              <w:t xml:space="preserve">    Специалистом ответственным за профилактику коррпционных и иных правонарушений систематически ведётся  мониторинг информации, опубликованной на официальных сайтах учреждений, подведомственных органу местного самоуправления муниципального образования городское поселение Мортка в разделах, посвященных антикоррупционной деятельности.</w:t>
            </w:r>
          </w:p>
          <w:p w:rsidR="007C6C83" w:rsidRDefault="007C6C83" w:rsidP="007C6C83">
            <w:pPr>
              <w:shd w:val="clear" w:color="auto" w:fill="FFFFFF"/>
              <w:jc w:val="both"/>
            </w:pPr>
          </w:p>
        </w:tc>
      </w:tr>
      <w:tr w:rsidR="00627843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43" w:rsidRDefault="00627843" w:rsidP="00627843">
            <w:pPr>
              <w:shd w:val="clear" w:color="auto" w:fill="FFFFFF"/>
              <w:jc w:val="center"/>
            </w:pPr>
            <w:r>
              <w:t>2.4.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43" w:rsidRDefault="00627843" w:rsidP="0062784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43" w:rsidRDefault="00627843" w:rsidP="00627843">
            <w:pPr>
              <w:widowControl w:val="0"/>
              <w:shd w:val="clear" w:color="auto" w:fill="FFFFFF"/>
              <w:jc w:val="center"/>
            </w:pPr>
            <w:r>
              <w:t xml:space="preserve">До 01 ноября 2021 года, </w:t>
            </w:r>
          </w:p>
          <w:p w:rsidR="00627843" w:rsidRDefault="00627843" w:rsidP="00627843">
            <w:pPr>
              <w:widowControl w:val="0"/>
              <w:shd w:val="clear" w:color="auto" w:fill="FFFFFF"/>
              <w:jc w:val="center"/>
            </w:pPr>
            <w:r>
              <w:t xml:space="preserve">до 01 ноября 2022 года, </w:t>
            </w:r>
          </w:p>
          <w:p w:rsidR="00627843" w:rsidRDefault="00627843" w:rsidP="00627843">
            <w:pPr>
              <w:widowControl w:val="0"/>
              <w:shd w:val="clear" w:color="auto" w:fill="FFFFFF"/>
              <w:jc w:val="center"/>
            </w:pPr>
            <w:r>
              <w:t>до 01 ноября 2023 года</w:t>
            </w:r>
          </w:p>
          <w:p w:rsidR="00627843" w:rsidRDefault="00627843" w:rsidP="00627843">
            <w:pPr>
              <w:widowControl w:val="0"/>
              <w:shd w:val="clear" w:color="auto" w:fill="FFFFFF"/>
              <w:jc w:val="center"/>
            </w:pPr>
          </w:p>
          <w:p w:rsidR="00627843" w:rsidRDefault="00627843" w:rsidP="00627843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43" w:rsidRPr="00EE517A" w:rsidRDefault="00627843" w:rsidP="00627843">
            <w:pPr>
              <w:jc w:val="both"/>
              <w:rPr>
                <w:color w:val="000000"/>
              </w:rPr>
            </w:pPr>
            <w:r>
              <w:t>Специалистом администрации городского поселения Мортка ответственным за работу по профилактике коррупционных и иных правонарушений, п</w:t>
            </w:r>
            <w:r w:rsidRPr="00EE517A">
              <w:t xml:space="preserve">роведен  </w:t>
            </w:r>
            <w:r w:rsidRPr="00EE517A">
              <w:rPr>
                <w:color w:val="000000"/>
              </w:rPr>
              <w:t>мониторинг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      </w:r>
          </w:p>
          <w:p w:rsidR="00627843" w:rsidRPr="004D0AB9" w:rsidRDefault="00627843" w:rsidP="0062784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4D0AB9">
              <w:rPr>
                <w:color w:val="000000"/>
              </w:rPr>
              <w:lastRenderedPageBreak/>
              <w:t>Для реализации данного мероприятия были использованы следующие  ресурсы:</w:t>
            </w:r>
          </w:p>
          <w:p w:rsidR="00627843" w:rsidRPr="004D0AB9" w:rsidRDefault="00627843" w:rsidP="0062784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4D0AB9">
              <w:rPr>
                <w:color w:val="000000"/>
              </w:rPr>
              <w:t xml:space="preserve">-  Единый реестр субъектов малого и среднего предпринимательства, </w:t>
            </w:r>
            <w:hyperlink r:id="rId10" w:history="1">
              <w:r w:rsidRPr="004D0AB9">
                <w:rPr>
                  <w:rStyle w:val="a9"/>
                </w:rPr>
                <w:t>https://rmsp.nalog.ru</w:t>
              </w:r>
            </w:hyperlink>
            <w:r w:rsidRPr="004D0AB9">
              <w:rPr>
                <w:color w:val="000000"/>
              </w:rPr>
              <w:t>;</w:t>
            </w:r>
          </w:p>
          <w:p w:rsidR="00627843" w:rsidRPr="004D0AB9" w:rsidRDefault="00627843" w:rsidP="0062784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9"/>
              </w:rPr>
            </w:pPr>
            <w:r w:rsidRPr="004D0AB9">
              <w:t xml:space="preserve">- поиск сведений в реестре дисквалифицированных лиц: </w:t>
            </w:r>
            <w:hyperlink r:id="rId11" w:history="1">
              <w:r w:rsidRPr="004D0AB9">
                <w:rPr>
                  <w:rStyle w:val="a9"/>
                </w:rPr>
                <w:t>https://service.nalog.ru/disqualified.do</w:t>
              </w:r>
            </w:hyperlink>
            <w:r w:rsidRPr="004D0AB9">
              <w:rPr>
                <w:rStyle w:val="a9"/>
              </w:rPr>
              <w:t>;</w:t>
            </w:r>
          </w:p>
          <w:p w:rsidR="00627843" w:rsidRPr="004D0AB9" w:rsidRDefault="00627843" w:rsidP="00627843">
            <w:pPr>
              <w:pStyle w:val="af4"/>
              <w:tabs>
                <w:tab w:val="left" w:pos="709"/>
                <w:tab w:val="left" w:pos="851"/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</w:rPr>
            </w:pPr>
            <w:r w:rsidRPr="004D0AB9">
              <w:rPr>
                <w:rFonts w:ascii="Times New Roman" w:hAnsi="Times New Roman"/>
              </w:rPr>
              <w:t xml:space="preserve">- сведения о физических лицах, являющихся руководителями или учредителями (участниками) нескольких юридических лиц: </w:t>
            </w:r>
            <w:hyperlink r:id="rId12" w:history="1">
              <w:r w:rsidRPr="004D0AB9">
                <w:rPr>
                  <w:rStyle w:val="a9"/>
                  <w:rFonts w:ascii="Times New Roman" w:hAnsi="Times New Roman"/>
                </w:rPr>
                <w:t>https://service.nalog.ru/mru.do</w:t>
              </w:r>
            </w:hyperlink>
            <w:r w:rsidRPr="004D0AB9">
              <w:rPr>
                <w:rFonts w:ascii="Times New Roman" w:hAnsi="Times New Roman"/>
              </w:rPr>
              <w:t>;</w:t>
            </w:r>
          </w:p>
          <w:p w:rsidR="00627843" w:rsidRPr="00EE517A" w:rsidRDefault="00627843" w:rsidP="00627843">
            <w:pPr>
              <w:ind w:firstLine="567"/>
              <w:jc w:val="both"/>
            </w:pPr>
            <w:r w:rsidRPr="00EE517A">
              <w:t>Мо</w:t>
            </w:r>
            <w:r>
              <w:t>ниторинг проведен в отношении 10</w:t>
            </w:r>
            <w:r w:rsidRPr="00EE517A">
              <w:t xml:space="preserve"> муниципальных служащих (100%).</w:t>
            </w:r>
          </w:p>
          <w:p w:rsidR="00627843" w:rsidRPr="00EE517A" w:rsidRDefault="00627843" w:rsidP="00627843">
            <w:pPr>
              <w:ind w:firstLine="567"/>
              <w:jc w:val="both"/>
            </w:pPr>
            <w:r w:rsidRPr="00EE517A">
              <w:t xml:space="preserve">По результатам мониторинга нарушений </w:t>
            </w:r>
            <w:r w:rsidRPr="00EE517A">
              <w:rPr>
                <w:color w:val="000000"/>
              </w:rPr>
              <w:t>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627843" w:rsidRDefault="00627843" w:rsidP="00627843">
            <w:pPr>
              <w:shd w:val="clear" w:color="auto" w:fill="FFFFFF"/>
              <w:jc w:val="center"/>
            </w:pP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94659F" w:rsidRDefault="0063687A" w:rsidP="006368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9F">
              <w:rPr>
                <w:rFonts w:ascii="Times New Roman" w:hAnsi="Times New Roman"/>
                <w:sz w:val="24"/>
                <w:szCs w:val="24"/>
              </w:rPr>
              <w:t>Организация оказания правовой, практической и методической помощи муниципальным учреждениям,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подведомственным органу</w:t>
            </w:r>
            <w:r w:rsidRPr="0094659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муниципального образования городское поселение Мортка в </w:t>
            </w:r>
            <w:r w:rsidRPr="0094659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антикоррупционной политики, в том числе при проведении запланированных и внеочередных проверок исполнения антикоррупционного законодательства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ноября 2021 года, 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 2022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0F3039" w:rsidRDefault="0063687A" w:rsidP="0063687A">
            <w:pPr>
              <w:jc w:val="both"/>
            </w:pPr>
            <w:r w:rsidRPr="00D82ECC">
              <w:t xml:space="preserve">   </w:t>
            </w:r>
            <w:r>
              <w:t xml:space="preserve">    </w:t>
            </w:r>
            <w:r w:rsidRPr="000F3039">
              <w:t xml:space="preserve"> Специалистом ответственным за профилактику коррупционных и иных правонарушений </w:t>
            </w:r>
            <w:r>
              <w:t xml:space="preserve">в администрации городского поселения Мортка, </w:t>
            </w:r>
            <w:r w:rsidRPr="000F3039">
              <w:lastRenderedPageBreak/>
              <w:t>организовано оказания правовой, практической и методической помощи муниципальным учреждениям, подведомственным органу местного самоуправления муниципального образования городское поселение Мортка.</w:t>
            </w:r>
            <w:r>
              <w:t xml:space="preserve">  </w:t>
            </w:r>
          </w:p>
          <w:p w:rsidR="0063687A" w:rsidRPr="000F3039" w:rsidRDefault="0063687A" w:rsidP="0063687A">
            <w:pPr>
              <w:shd w:val="clear" w:color="auto" w:fill="FFFFFF"/>
              <w:jc w:val="both"/>
            </w:pPr>
            <w:r w:rsidRPr="000F3039">
              <w:t xml:space="preserve">     </w:t>
            </w:r>
            <w:r>
              <w:t>Н</w:t>
            </w:r>
            <w:r w:rsidRPr="000F3039">
              <w:t xml:space="preserve">азначены ответственные лица  за проведение оценки 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Мортка. </w:t>
            </w:r>
          </w:p>
          <w:p w:rsidR="0063687A" w:rsidRPr="006D7C6B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3039">
              <w:t xml:space="preserve">     Утвержден план-график проведения оценки деятельности антикоррупционного законодательства в подведомственных муниципальных учреждениях МКУ «КДЦ г.п.Мортка», МКУ «Хозяйственная служба администрации г.п.Мортка». (</w:t>
            </w:r>
            <w:r>
              <w:rPr>
                <w:lang w:eastAsia="en-US"/>
              </w:rPr>
              <w:t>(</w:t>
            </w:r>
            <w:r w:rsidRPr="006D7C6B">
              <w:t>Распоряжение администрации городского по</w:t>
            </w:r>
            <w:r>
              <w:t>селения Мортка от 10 января 2023 года № 06</w:t>
            </w:r>
            <w:r w:rsidRPr="006D7C6B">
              <w:t xml:space="preserve">-р «Об оценке деятельности реализации антикоррупционного законодательства </w:t>
            </w:r>
          </w:p>
          <w:p w:rsidR="0063687A" w:rsidRPr="000F3039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7C6B">
              <w:t>в муниципальных учреждениях, подведомственных администрации городского поселения Мортк</w:t>
            </w:r>
            <w:r>
              <w:t>а</w:t>
            </w:r>
            <w:r w:rsidRPr="000F3039">
              <w:t>)</w:t>
            </w:r>
            <w:r>
              <w:t>.</w:t>
            </w:r>
          </w:p>
          <w:p w:rsidR="0063687A" w:rsidRDefault="0063687A" w:rsidP="0063687A">
            <w:pPr>
              <w:jc w:val="both"/>
            </w:pPr>
            <w:r>
              <w:t xml:space="preserve">      В срок до 01 сентября 2023</w:t>
            </w:r>
            <w:r w:rsidRPr="000F3039">
              <w:t xml:space="preserve"> года специалистом ответственным за профилактику коррупционных и иных правонарушений проведена  оценка деятельности реализации антикоррупционного законодательства в муниципальных учреждениях, подведомственных администрации городского поселения Мортка, результаты оценки деятельности по реализации антикоррупционного законодательства в подведомственных учреждениях размещена на официальном сайте органов местного самоуправления Кондинский район в разделе пгт. Мортка / Противодействие коррупции / Внедрение антикоррупционных стандартов в подведомственных учреждениях по ссылке </w:t>
            </w:r>
            <w:hyperlink r:id="rId13" w:history="1">
              <w:r w:rsidRPr="000F3039">
                <w:rPr>
                  <w:rStyle w:val="a9"/>
                </w:rPr>
                <w:t>http://www.admkonda.ru/vnedrenie-antikorruptcionnykh-standartov-v-munitcipal-nykh-uchrezhdeniyakh.html</w:t>
              </w:r>
            </w:hyperlink>
          </w:p>
          <w:p w:rsidR="0063687A" w:rsidRPr="0094659F" w:rsidRDefault="0063687A" w:rsidP="006368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В 2023 году </w:t>
            </w:r>
            <w:r w:rsidRPr="004A768B">
              <w:rPr>
                <w:rFonts w:ascii="Times New Roman" w:hAnsi="Times New Roman"/>
              </w:rPr>
              <w:t>внеочередных проверок исполнения антикоррупционного законодательства</w:t>
            </w:r>
            <w:r>
              <w:rPr>
                <w:rFonts w:ascii="Times New Roman" w:hAnsi="Times New Roman"/>
              </w:rPr>
              <w:t xml:space="preserve"> в подведомственных учреждениях не проводилось.</w:t>
            </w: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антикоррупционного правового мониторинга муниципальных нормативных правовых актов, антикоррупционной экспертизы проектов муниципальных нормативных правовых актов, в том числе независимой</w:t>
            </w:r>
          </w:p>
          <w:p w:rsidR="0063687A" w:rsidRDefault="0063687A" w:rsidP="0063687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 2.4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июня 2021 года, 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2021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 2022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 2023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both"/>
            </w:pPr>
            <w:r>
              <w:t xml:space="preserve">Распоряжением  администрации городского поселения Мортка от 20 августа 2019 года № 144-р назначено ответственное лицо за проведение антикоррупционной экспертизы проектов муниципальных нормативных правовых актов и действующих  муниципальных нормативных правовых актов главы городского поселения Мортка, администрации городского поселения Мортка, Совета депутатов городского поселения Мортка . </w:t>
            </w:r>
          </w:p>
          <w:p w:rsidR="0063687A" w:rsidRDefault="0063687A" w:rsidP="0063687A">
            <w:pPr>
              <w:shd w:val="clear" w:color="auto" w:fill="FFFFFF"/>
              <w:jc w:val="both"/>
            </w:pPr>
            <w:r>
              <w:t xml:space="preserve">        Постановлением администрации городского поселения Мортка   от 20 августа 2019 года № 235 утверждён Порядок проведения антикоррупционной экспертизы проектов муниципальных нормативных правовых актов и действующих  муниципальных нормативных правовых актов главы городского поселения Мортка, администрации городского поселения Мортка, Совета депутатов городского поселения Мортка.</w:t>
            </w:r>
          </w:p>
          <w:p w:rsidR="0063687A" w:rsidRDefault="0063687A" w:rsidP="0063687A">
            <w:pPr>
              <w:jc w:val="both"/>
            </w:pPr>
            <w:r w:rsidRPr="00C63287"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</w:t>
            </w:r>
            <w:r>
              <w:t xml:space="preserve">.       </w:t>
            </w:r>
          </w:p>
          <w:p w:rsidR="0063687A" w:rsidRDefault="0063687A" w:rsidP="0063687A">
            <w:pPr>
              <w:jc w:val="both"/>
            </w:pPr>
            <w:r>
              <w:t xml:space="preserve">        В четвёртом квартале 2023 года на антикоррупцинную </w:t>
            </w:r>
            <w:r w:rsidRPr="00DF4CAA">
              <w:t xml:space="preserve">экспертизу </w:t>
            </w:r>
            <w:r w:rsidR="00826663">
              <w:t>направлено 16</w:t>
            </w:r>
            <w:r w:rsidRPr="00DF4CAA">
              <w:t xml:space="preserve"> </w:t>
            </w:r>
            <w:r>
              <w:t>постановл</w:t>
            </w:r>
            <w:r w:rsidR="00826663">
              <w:t>ений и 8</w:t>
            </w:r>
            <w:r>
              <w:t xml:space="preserve"> решении Совета депутатов.</w:t>
            </w:r>
          </w:p>
          <w:p w:rsidR="0063687A" w:rsidRPr="00AF5672" w:rsidRDefault="0063687A" w:rsidP="0063687A">
            <w:pPr>
              <w:spacing w:line="0" w:lineRule="atLeast"/>
              <w:jc w:val="both"/>
            </w:pPr>
            <w:r>
              <w:t>По результатом проведённой антикоррупционной экспертизы, отрицательных заключений не поступало.</w:t>
            </w: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 (п 2.3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pStyle w:val="af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января 2022 года, 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января 2023 года,</w:t>
            </w:r>
          </w:p>
          <w:p w:rsidR="0063687A" w:rsidRDefault="0063687A" w:rsidP="0063687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января 2024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both"/>
            </w:pPr>
            <w:r>
              <w:t>О</w:t>
            </w:r>
            <w:r w:rsidRPr="00A66A7C">
              <w:t>бращени</w:t>
            </w:r>
            <w:r>
              <w:t>я</w:t>
            </w:r>
            <w:r w:rsidRPr="00A66A7C"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t xml:space="preserve"> не поступали.</w:t>
            </w:r>
          </w:p>
        </w:tc>
      </w:tr>
      <w:tr w:rsidR="0063687A" w:rsidTr="00C9035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center"/>
            </w:pPr>
            <w:r>
              <w:t>3.1.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both"/>
            </w:pPr>
            <w:r>
              <w:t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 официального веб-сайта органов местного самоуправления Кондинского района (п 5.5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center"/>
            </w:pPr>
            <w:r>
              <w:t xml:space="preserve">Ежеквартально </w:t>
            </w:r>
          </w:p>
          <w:p w:rsidR="0063687A" w:rsidRDefault="0063687A" w:rsidP="0063687A">
            <w:pPr>
              <w:shd w:val="clear" w:color="auto" w:fill="FFFFFF"/>
              <w:jc w:val="center"/>
            </w:pPr>
            <w:r>
              <w:t xml:space="preserve">в течение </w:t>
            </w:r>
          </w:p>
          <w:p w:rsidR="0063687A" w:rsidRDefault="0063687A" w:rsidP="0063687A">
            <w:pPr>
              <w:shd w:val="clear" w:color="auto" w:fill="FFFFFF"/>
              <w:jc w:val="center"/>
            </w:pPr>
            <w:r>
              <w:t xml:space="preserve">2021-2023 годов  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4A2A8B" w:rsidRDefault="0063687A" w:rsidP="0063687A">
            <w:pPr>
              <w:pStyle w:val="Default"/>
              <w:jc w:val="both"/>
            </w:pPr>
            <w:r w:rsidRPr="004A2A8B">
              <w:t>Распоряжением администрации г</w:t>
            </w:r>
            <w:r>
              <w:t>ородского поселения Мортка от 07.08.2023 № 100</w:t>
            </w:r>
            <w:r w:rsidRPr="004A2A8B">
              <w:t xml:space="preserve">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A2A8B">
                <w:t>2009 года</w:t>
              </w:r>
            </w:smartTag>
            <w:r w:rsidRPr="004A2A8B">
              <w:t xml:space="preserve"> № 8-ФЗ «Об обесп</w:t>
            </w:r>
            <w:r>
              <w:t xml:space="preserve">ечении доступа к информационной </w:t>
            </w:r>
            <w:r w:rsidRPr="004A2A8B">
              <w:t>деятельности государственных органов и органов местного самоуправления».</w:t>
            </w:r>
          </w:p>
          <w:p w:rsidR="0063687A" w:rsidRDefault="0063687A" w:rsidP="0063687A">
            <w:pPr>
              <w:pStyle w:val="Default"/>
              <w:jc w:val="both"/>
              <w:rPr>
                <w:highlight w:val="yellow"/>
              </w:rPr>
            </w:pPr>
            <w:r w:rsidRPr="004A2A8B">
              <w:t xml:space="preserve"> </w:t>
            </w:r>
            <w:r>
              <w:t xml:space="preserve"> Специалистом ответственным за профилактику коррупционных и иных правонарушений </w:t>
            </w:r>
            <w:r w:rsidRPr="00BC173C">
              <w:t xml:space="preserve"> на постоянной основе ведется мониторинг информации, размещаемой на официальном сайте </w:t>
            </w:r>
            <w:hyperlink r:id="rId14" w:history="1">
              <w:r w:rsidRPr="00BC173C">
                <w:rPr>
                  <w:rStyle w:val="a9"/>
                  <w:color w:val="auto"/>
                </w:rPr>
                <w:t>http://admkonda.ru</w:t>
              </w:r>
            </w:hyperlink>
            <w:r w:rsidRPr="00BC173C">
              <w:t>.</w:t>
            </w:r>
            <w:r>
              <w:t xml:space="preserve"> В разделе городское поселение Мортка / Противодействие коррупции. </w:t>
            </w:r>
          </w:p>
          <w:p w:rsidR="0063687A" w:rsidRDefault="0063687A" w:rsidP="0063687A">
            <w:pPr>
              <w:shd w:val="clear" w:color="auto" w:fill="FFFFFF"/>
              <w:jc w:val="center"/>
            </w:pP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AB2BF9" w:rsidRDefault="0063687A" w:rsidP="0063687A">
            <w:pPr>
              <w:shd w:val="clear" w:color="auto" w:fill="FFFFFF"/>
              <w:jc w:val="center"/>
            </w:pPr>
            <w:r>
              <w:t>3.2</w:t>
            </w:r>
            <w:r w:rsidRPr="00AB2BF9">
              <w:t>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A" w:rsidRPr="00AB2BF9" w:rsidRDefault="0063687A" w:rsidP="0063687A">
            <w:pPr>
              <w:jc w:val="both"/>
            </w:pPr>
            <w:r w:rsidRPr="00AB2BF9"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</w:t>
            </w:r>
          </w:p>
          <w:p w:rsidR="0063687A" w:rsidRPr="00AB2BF9" w:rsidRDefault="0063687A" w:rsidP="0063687A">
            <w:pPr>
              <w:shd w:val="clear" w:color="auto" w:fill="FFFFFF"/>
              <w:jc w:val="both"/>
              <w:rPr>
                <w:strike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AB2BF9" w:rsidRDefault="0063687A" w:rsidP="0063687A">
            <w:pPr>
              <w:shd w:val="clear" w:color="auto" w:fill="FFFFFF"/>
              <w:jc w:val="center"/>
            </w:pPr>
            <w:r w:rsidRPr="00AB2BF9">
              <w:t xml:space="preserve">До 01 декабря 2021 года, </w:t>
            </w:r>
          </w:p>
          <w:p w:rsidR="0063687A" w:rsidRPr="00AB2BF9" w:rsidRDefault="0063687A" w:rsidP="0063687A">
            <w:pPr>
              <w:shd w:val="clear" w:color="auto" w:fill="FFFFFF"/>
              <w:jc w:val="center"/>
            </w:pPr>
            <w:r w:rsidRPr="00AB2BF9">
              <w:t>до 01 декабря 2022 года,</w:t>
            </w:r>
          </w:p>
          <w:p w:rsidR="0063687A" w:rsidRPr="00297852" w:rsidRDefault="0063687A" w:rsidP="0063687A">
            <w:pPr>
              <w:shd w:val="clear" w:color="auto" w:fill="FFFFFF"/>
              <w:jc w:val="center"/>
              <w:rPr>
                <w:color w:val="FF0000"/>
              </w:rPr>
            </w:pPr>
            <w:r w:rsidRPr="00AB2BF9">
              <w:t>до 01 декабря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Pr="00D83B6A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администрации городского поселения Мортка  распоряжением администрации городского поселения Мортка от 10 января 2023 года № 04-р утвержден </w:t>
            </w:r>
            <w:r w:rsidRPr="00D83B6A">
              <w:t>П</w:t>
            </w:r>
            <w:r>
              <w:t>лан</w:t>
            </w:r>
            <w:r w:rsidRPr="00D83B6A">
              <w:t xml:space="preserve"> информационного </w:t>
            </w:r>
          </w:p>
          <w:p w:rsidR="0063687A" w:rsidRPr="00D83B6A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B6A">
              <w:t xml:space="preserve">сопровождения реализации мер по противодействию </w:t>
            </w:r>
          </w:p>
          <w:p w:rsidR="0063687A" w:rsidRPr="00D83B6A" w:rsidRDefault="0063687A" w:rsidP="0063687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83B6A">
              <w:t xml:space="preserve">коррупции на территории городского </w:t>
            </w:r>
          </w:p>
          <w:p w:rsidR="0063687A" w:rsidRPr="00297852" w:rsidRDefault="0063687A" w:rsidP="0063687A">
            <w:pPr>
              <w:shd w:val="clear" w:color="auto" w:fill="FFFFFF"/>
              <w:jc w:val="both"/>
              <w:rPr>
                <w:color w:val="FF0000"/>
              </w:rPr>
            </w:pPr>
            <w:r w:rsidRPr="00D83B6A">
              <w:t>поселения Мо</w:t>
            </w:r>
            <w:r>
              <w:t>ртка на 2023</w:t>
            </w:r>
            <w:r w:rsidRPr="00D83B6A">
              <w:t xml:space="preserve"> год</w:t>
            </w:r>
            <w:r>
              <w:t xml:space="preserve">. </w:t>
            </w:r>
            <w:r w:rsidRPr="00AB2BF9">
              <w:t xml:space="preserve">Пропаганда антикоррупционной политики населения </w:t>
            </w:r>
            <w:r>
              <w:t xml:space="preserve"> проводиться  в соответствии с утверждённым  планом.</w:t>
            </w: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>3.3.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both"/>
            </w:pPr>
            <w:r>
              <w:rPr>
                <w:bCs/>
              </w:rPr>
              <w:t xml:space="preserve">Проведение с лицами, замещающими муниципальные должности, учебных занятий, индивидуальных консультаций по заполнению форм справок о доходах, расходах, об имуществе и обязательствах имущественного характера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7A" w:rsidRDefault="0063687A" w:rsidP="0063687A">
            <w:pPr>
              <w:jc w:val="center"/>
            </w:pPr>
            <w:r>
              <w:t>До 30 апреля 2021 года,</w:t>
            </w:r>
          </w:p>
          <w:p w:rsidR="0063687A" w:rsidRDefault="0063687A" w:rsidP="0063687A">
            <w:pPr>
              <w:jc w:val="center"/>
            </w:pPr>
            <w:r>
              <w:t>до 30 апреля 2022 года,</w:t>
            </w:r>
          </w:p>
          <w:p w:rsidR="0063687A" w:rsidRDefault="0063687A" w:rsidP="0063687A">
            <w:pPr>
              <w:jc w:val="center"/>
            </w:pPr>
            <w:r>
              <w:t>до 30 апреля 2023 года</w:t>
            </w:r>
          </w:p>
          <w:p w:rsidR="0063687A" w:rsidRDefault="0063687A" w:rsidP="0063687A">
            <w:pPr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826663" w:rsidP="0063687A">
            <w:pPr>
              <w:jc w:val="both"/>
            </w:pPr>
            <w:r>
              <w:rPr>
                <w:bCs/>
              </w:rPr>
              <w:t>С</w:t>
            </w:r>
            <w:r w:rsidR="0063687A">
              <w:rPr>
                <w:bCs/>
              </w:rPr>
              <w:t xml:space="preserve">  февраля по март  2023 года с муниципальными служащими администрации городского поселения Мортка проведены учебные занятия, а также индивидуальные консультации</w:t>
            </w:r>
            <w:r w:rsidR="0063687A">
              <w:t xml:space="preserve"> по заполнению с</w:t>
            </w:r>
            <w:r w:rsidR="0063687A" w:rsidRPr="00372B9A">
              <w:t xml:space="preserve">правок </w:t>
            </w:r>
            <w:r w:rsidR="0063687A">
              <w:t>о доходах, расходах, об имуществе и обязательствах имущественного характера</w:t>
            </w:r>
            <w:r w:rsidR="0063687A" w:rsidRPr="00372B9A">
              <w:t xml:space="preserve"> с использованием СПО «Справки БК» Информация </w:t>
            </w:r>
            <w:r w:rsidR="0063687A">
              <w:t>п</w:t>
            </w:r>
            <w:r w:rsidR="0063687A" w:rsidRPr="00372B9A">
              <w:t>о необходимости использования СПО «Справки БК» размещена на  официальном сайте</w:t>
            </w:r>
            <w:r w:rsidR="0063687A">
              <w:t xml:space="preserve"> органов местного самоуправлении Конлдинский район </w:t>
            </w:r>
            <w:r w:rsidR="0063687A" w:rsidRPr="00372B9A">
              <w:t xml:space="preserve">  </w:t>
            </w:r>
            <w:r w:rsidR="0063687A">
              <w:t xml:space="preserve">в разделе городское поселение Мортка / </w:t>
            </w:r>
            <w:r w:rsidR="0063687A" w:rsidRPr="00372B9A">
              <w:t>«Противодействие коррупции» подраздел «О предоставлении сведений  о доходах, расходах, об имуществе и обязательствах имущественного характера»</w:t>
            </w:r>
            <w:r w:rsidR="0063687A">
              <w:t xml:space="preserve"> по ссылке </w:t>
            </w:r>
            <w:hyperlink r:id="rId15" w:history="1">
              <w:r w:rsidR="0063687A" w:rsidRPr="00693E1F">
                <w:rPr>
                  <w:rStyle w:val="a9"/>
                </w:rPr>
                <w:t>http://www.admkonda.ru/o-predstavlenii-svedeniy-o-dokhodakh-raskhodakh-ob-imushcestve-i-obyazatel-stvakh-imushcestvennogo-kharaktera-0.html</w:t>
              </w:r>
            </w:hyperlink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>3.4.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both"/>
            </w:pPr>
            <w:r>
              <w:t>Проведение акции «ЮграБезКоррупции» на площадках социальных сетей</w:t>
            </w:r>
          </w:p>
          <w:p w:rsidR="0063687A" w:rsidRDefault="0063687A" w:rsidP="0063687A">
            <w:pPr>
              <w:jc w:val="both"/>
            </w:pPr>
            <w:r>
              <w:t>(п 5.1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>До 30 декабря 2021 года,</w:t>
            </w:r>
          </w:p>
          <w:p w:rsidR="0063687A" w:rsidRDefault="0063687A" w:rsidP="0063687A">
            <w:pPr>
              <w:jc w:val="center"/>
            </w:pPr>
            <w:r>
              <w:t>до 30 декабря 2022 года,</w:t>
            </w:r>
          </w:p>
          <w:p w:rsidR="0063687A" w:rsidRDefault="0063687A" w:rsidP="0063687A">
            <w:pPr>
              <w:jc w:val="center"/>
            </w:pPr>
            <w:r>
              <w:t>до 30 декабря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3E" w:rsidRDefault="008B143E" w:rsidP="008B143E">
            <w:pPr>
              <w:jc w:val="center"/>
            </w:pPr>
            <w:r>
              <w:t>На территории городского поселения Мортка 8 декабря 2023 года проведено ряд мероприятий посвящённых Международному дню борьбы с коррупцией  «ЮграБезКоррупции»:</w:t>
            </w:r>
          </w:p>
          <w:p w:rsidR="008B143E" w:rsidRDefault="008B143E" w:rsidP="008B143E">
            <w:pPr>
              <w:numPr>
                <w:ilvl w:val="0"/>
                <w:numId w:val="13"/>
              </w:numPr>
              <w:jc w:val="center"/>
            </w:pPr>
            <w:r>
              <w:t xml:space="preserve">Раздача буклетов «Скажи коррупции – «нет!» 14 + </w:t>
            </w:r>
          </w:p>
          <w:p w:rsidR="0063687A" w:rsidRDefault="008B143E" w:rsidP="008B143E">
            <w:r>
              <w:t xml:space="preserve">       2. Флешмоб «Скажем коррупции твёрдое нет» Информация о проведении мероприятий размещена </w:t>
            </w:r>
            <w:r w:rsidRPr="00372B9A">
              <w:t>на  официальном сайте</w:t>
            </w:r>
            <w:r>
              <w:t xml:space="preserve"> органов местного самоуправлении Кондинский район </w:t>
            </w:r>
            <w:r w:rsidRPr="00372B9A">
              <w:t xml:space="preserve">  </w:t>
            </w:r>
            <w:r>
              <w:t xml:space="preserve">в разделе городское поселение Мортка / </w:t>
            </w:r>
            <w:r w:rsidRPr="00372B9A">
              <w:t>«Противодействие коррупции»</w:t>
            </w:r>
            <w:r>
              <w:t>, а также на страницах социальных сетей по следующим ссылкам:</w:t>
            </w:r>
          </w:p>
          <w:p w:rsidR="008B143E" w:rsidRDefault="008B143E" w:rsidP="008B143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6" w:tgtFrame="_blank" w:history="1">
              <w:r>
                <w:rPr>
                  <w:rStyle w:val="a9"/>
                  <w:rFonts w:ascii="Arial" w:hAnsi="Arial" w:cs="Arial"/>
                  <w:sz w:val="23"/>
                  <w:szCs w:val="23"/>
                </w:rPr>
                <w:t>https://vk.com/wall-212209656_1016</w:t>
              </w:r>
            </w:hyperlink>
          </w:p>
          <w:p w:rsidR="008B143E" w:rsidRDefault="008B143E" w:rsidP="008B143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8B143E" w:rsidRDefault="008B143E" w:rsidP="008B143E">
            <w:pPr>
              <w:shd w:val="clear" w:color="auto" w:fill="FFFFFF"/>
              <w:rPr>
                <w:rStyle w:val="a9"/>
                <w:rFonts w:ascii="Arial" w:hAnsi="Arial" w:cs="Arial"/>
                <w:sz w:val="23"/>
                <w:szCs w:val="23"/>
              </w:rPr>
            </w:pPr>
            <w:hyperlink r:id="rId17" w:tgtFrame="_blank" w:history="1">
              <w:r>
                <w:rPr>
                  <w:rStyle w:val="a9"/>
                  <w:rFonts w:ascii="Arial" w:hAnsi="Arial" w:cs="Arial"/>
                  <w:sz w:val="23"/>
                  <w:szCs w:val="23"/>
                </w:rPr>
                <w:t>https://vk.com/wall-218466798_182</w:t>
              </w:r>
            </w:hyperlink>
          </w:p>
          <w:p w:rsidR="008B143E" w:rsidRDefault="008B143E" w:rsidP="008B143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8B143E" w:rsidRDefault="008B143E" w:rsidP="008B143E">
            <w:hyperlink r:id="rId18" w:tgtFrame="_blank" w:history="1">
              <w:r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https://vk.com/wall-218466798_181</w:t>
              </w:r>
            </w:hyperlink>
          </w:p>
          <w:p w:rsidR="008B143E" w:rsidRDefault="008B143E" w:rsidP="008B143E"/>
        </w:tc>
      </w:tr>
      <w:tr w:rsidR="0063687A" w:rsidTr="00C90357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>Раздел 4. Меры по кадровому и образовательному обеспечению</w:t>
            </w:r>
          </w:p>
        </w:tc>
      </w:tr>
      <w:tr w:rsidR="0063687A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jc w:val="center"/>
            </w:pPr>
            <w:r>
              <w:t>4.1.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shd w:val="clear" w:color="auto" w:fill="FFFFFF"/>
              <w:ind w:firstLine="5"/>
              <w:jc w:val="both"/>
            </w:pPr>
            <w:r>
              <w:t>Организация разъяснительной работы для муниципальных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center"/>
            </w:pPr>
            <w:r>
              <w:t xml:space="preserve">До 31 марта 2021 года, </w:t>
            </w:r>
          </w:p>
          <w:p w:rsidR="0063687A" w:rsidRDefault="0063687A" w:rsidP="0063687A">
            <w:pPr>
              <w:shd w:val="clear" w:color="auto" w:fill="FFFFFF"/>
              <w:jc w:val="center"/>
            </w:pPr>
            <w:r>
              <w:t>до 31 марта 2022 года,</w:t>
            </w:r>
          </w:p>
          <w:p w:rsidR="0063687A" w:rsidRDefault="0063687A" w:rsidP="0063687A">
            <w:pPr>
              <w:shd w:val="clear" w:color="auto" w:fill="FFFFFF"/>
              <w:jc w:val="center"/>
            </w:pPr>
            <w:r>
              <w:t>до 31 марта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7A" w:rsidRDefault="0063687A" w:rsidP="0063687A">
            <w:pPr>
              <w:jc w:val="both"/>
            </w:pPr>
            <w:r>
              <w:rPr>
                <w:color w:val="000000"/>
                <w:kern w:val="36"/>
              </w:rPr>
              <w:t xml:space="preserve">С января по февраль 2023 года с муниципальными служащими администрации городского поселения Мортка проведена разъяснительная работа </w:t>
            </w:r>
            <w:r>
              <w:t xml:space="preserve">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детей. </w:t>
            </w:r>
          </w:p>
          <w:p w:rsidR="0063687A" w:rsidRPr="00256FB0" w:rsidRDefault="0063687A" w:rsidP="0063687A">
            <w:pPr>
              <w:jc w:val="both"/>
            </w:pPr>
            <w:r>
              <w:t xml:space="preserve">       Муниципальным служащим под подпись вручены  методические рекомендации</w:t>
            </w:r>
            <w:r w:rsidRPr="00256FB0">
              <w:t xml:space="preserve"> </w:t>
            </w:r>
          </w:p>
          <w:p w:rsidR="0063687A" w:rsidRPr="00256FB0" w:rsidRDefault="0063687A" w:rsidP="0063687A">
            <w:pPr>
              <w:jc w:val="both"/>
            </w:pPr>
            <w:r w:rsidRPr="00256FB0">
              <w:t>по вопросам представления сведений</w:t>
            </w:r>
          </w:p>
          <w:p w:rsidR="0063687A" w:rsidRPr="00256FB0" w:rsidRDefault="0063687A" w:rsidP="0063687A">
            <w:pPr>
              <w:jc w:val="both"/>
            </w:pPr>
            <w:r w:rsidRPr="00256FB0">
              <w:t xml:space="preserve">о доходах, расходах, об имуществе и обязательствах имущественного характера </w:t>
            </w:r>
          </w:p>
          <w:p w:rsidR="0063687A" w:rsidRPr="00256FB0" w:rsidRDefault="0063687A" w:rsidP="0063687A">
            <w:pPr>
              <w:jc w:val="both"/>
            </w:pPr>
            <w:r w:rsidRPr="00256FB0">
              <w:t xml:space="preserve">и заполнения соответствующей формы справки </w:t>
            </w:r>
          </w:p>
          <w:p w:rsidR="0063687A" w:rsidRDefault="0063687A" w:rsidP="0063687A">
            <w:pPr>
              <w:jc w:val="center"/>
            </w:pPr>
            <w:r>
              <w:t>в 2023 году (за отчетный 2022</w:t>
            </w:r>
            <w:r w:rsidRPr="00256FB0">
              <w:t xml:space="preserve"> год)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4.2.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ind w:firstLine="5"/>
              <w:jc w:val="both"/>
            </w:pPr>
            <w:r>
              <w:t>Осуществление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муниципальными служащими мер противодействия коррупции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 xml:space="preserve">До 25 декабря 2021 года, 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2022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Pr="00AC602B" w:rsidRDefault="00B54932" w:rsidP="00B54932">
            <w:pPr>
              <w:ind w:firstLine="709"/>
              <w:jc w:val="both"/>
              <w:rPr>
                <w:bCs/>
              </w:rPr>
            </w:pPr>
            <w:r w:rsidRPr="00AC602B">
              <w:t xml:space="preserve">В </w:t>
            </w:r>
            <w:r>
              <w:t xml:space="preserve">четвёртом  квартале </w:t>
            </w:r>
            <w:r w:rsidRPr="00AC602B">
              <w:t xml:space="preserve"> в отношении </w:t>
            </w:r>
            <w:r>
              <w:t>1 (одного) муниципального служащего</w:t>
            </w:r>
            <w:r w:rsidRPr="00AC602B">
              <w:t xml:space="preserve"> </w:t>
            </w:r>
            <w:r>
              <w:t>назначена</w:t>
            </w:r>
            <w:r w:rsidRPr="00AC602B">
              <w:t xml:space="preserve"> проверка достоверности и полноты представленных сведений справок о доходах расходах и обязательствах </w:t>
            </w:r>
            <w:r>
              <w:t>имущественного характера за 2022</w:t>
            </w:r>
            <w:r w:rsidRPr="00AC602B">
              <w:t xml:space="preserve"> год, </w:t>
            </w:r>
            <w:r w:rsidR="00392FBA">
              <w:t xml:space="preserve">(распоряжение администрации городского поселения Мортка от 21 декабря 2023 года № 191-р «О назначении проверки достоверности и полноты сведений, представленных муниципальным служащим») </w:t>
            </w:r>
            <w:r w:rsidRPr="00AC602B">
              <w:t>основанием проверки которой послужило</w:t>
            </w:r>
            <w:r>
              <w:t xml:space="preserve"> - представление</w:t>
            </w:r>
            <w:r w:rsidRPr="00AC602B">
              <w:t xml:space="preserve"> прокуратуры Кондинского района об устранении нарушений закона</w:t>
            </w:r>
            <w:r w:rsidR="00392FBA">
              <w:t xml:space="preserve"> от 29.09.2023 № 07-03-2023/Прдп 296-23-20711021 поступившее в администрацию 20 декабря 2023 года (входящий № 924 от 20.12</w:t>
            </w:r>
            <w:r w:rsidR="00392FBA" w:rsidRPr="003D5F00">
              <w:t>.20</w:t>
            </w:r>
            <w:r w:rsidR="00392FBA">
              <w:t>23</w:t>
            </w:r>
            <w:r w:rsidR="00392FBA" w:rsidRPr="003D5F00">
              <w:t>)</w:t>
            </w:r>
            <w:r w:rsidRPr="00AC602B">
              <w:t xml:space="preserve">. </w:t>
            </w:r>
          </w:p>
          <w:p w:rsidR="00B54932" w:rsidRDefault="00392FBA" w:rsidP="00B54932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На отчётную дату проверка в отношении муниципального служащего не закончена</w:t>
            </w:r>
            <w:r w:rsidR="00B54932" w:rsidRPr="00177B58">
              <w:t xml:space="preserve">. 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 xml:space="preserve">       </w:t>
            </w:r>
            <w:r w:rsidR="00392FBA">
              <w:t>По окончанию проверки, материалы будут</w:t>
            </w:r>
            <w:r w:rsidRPr="00177B58">
              <w:t xml:space="preserve"> рассмотрены на </w:t>
            </w:r>
            <w:r w:rsidR="00392FBA">
              <w:t xml:space="preserve">заседании </w:t>
            </w:r>
            <w:r w:rsidRPr="00177B58">
              <w:t xml:space="preserve">Комиссии по соблюдению требований к служебному поведению муниципальных служащих и урегулированию конфликта интересов. </w:t>
            </w:r>
          </w:p>
          <w:p w:rsidR="00B54932" w:rsidRDefault="00392FBA" w:rsidP="00392FBA">
            <w:pPr>
              <w:shd w:val="clear" w:color="auto" w:fill="FFFFFF"/>
              <w:autoSpaceDE w:val="0"/>
              <w:autoSpaceDN w:val="0"/>
              <w:adjustRightInd w:val="0"/>
              <w:ind w:firstLine="388"/>
              <w:jc w:val="both"/>
            </w:pPr>
            <w:r>
              <w:t>Также  р</w:t>
            </w:r>
            <w:r w:rsidR="00B54932">
              <w:t xml:space="preserve">езультаты проверки </w:t>
            </w:r>
            <w:r>
              <w:t xml:space="preserve">будут </w:t>
            </w:r>
            <w:r w:rsidR="00B54932">
              <w:t>направлены в прокуратуру Кондинского района, а также рассмотрены на очередном заседании межведомственного Совета по противодействию коррупции.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4.3.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Организация контроля за  соблюдением лицами, замещающими должности муниципальной службы, требований </w:t>
            </w:r>
            <w:r>
              <w:rPr>
                <w:color w:val="000000"/>
              </w:rPr>
              <w:t xml:space="preserve"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 </w:t>
            </w:r>
            <w:r>
              <w:t>(п 8.6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center"/>
            </w:pPr>
            <w:r>
              <w:t xml:space="preserve">До 31 марта 2021 года, 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31 марта 2022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31 марта 2023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both"/>
              <w:rPr>
                <w:color w:val="000000"/>
              </w:rPr>
            </w:pPr>
            <w:r w:rsidRPr="00F66931">
              <w:t xml:space="preserve">Организован контроль за соблюдением лицами, замещающими должности муниципальной службы, требований </w:t>
            </w:r>
            <w:r w:rsidRPr="00F66931">
              <w:rPr>
                <w:color w:val="000000"/>
              </w:rPr>
              <w:t>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</w:t>
            </w:r>
          </w:p>
          <w:p w:rsidR="00B54932" w:rsidRDefault="00B54932" w:rsidP="00B54932">
            <w:pPr>
              <w:jc w:val="center"/>
            </w:pPr>
            <w:r>
              <w:t xml:space="preserve">   </w:t>
            </w:r>
            <w:r w:rsidRPr="00A56E04">
              <w:t>Случаев конфликта интересов, одной из сторон которого являются муниципальные служащие городского поселения Мортка не выявлено.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4.4.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Организация контроля за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both"/>
            </w:pPr>
            <w:r>
              <w:t>Специалистом администрации городского поселения Мортка ответственным за профилактику коррупционных и иных правонарушений в администрации городского поселения Мортка е</w:t>
            </w:r>
            <w:r w:rsidRPr="00F66931">
              <w:t xml:space="preserve">жемесячно проводится  мониторинг исполнения муниципальными служащими администрации </w:t>
            </w:r>
            <w:r>
              <w:t>городского поселения Мортка</w:t>
            </w:r>
            <w:r w:rsidRPr="00F66931">
              <w:t xml:space="preserve"> установленного порядка  сообщения: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4.4.1.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 xml:space="preserve">Ежеквартально 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в течение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2021-2023 годов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Pr="0084028F" w:rsidRDefault="00F170F9" w:rsidP="00B54932">
            <w:pPr>
              <w:jc w:val="both"/>
            </w:pPr>
            <w:r>
              <w:t>В четвёртом</w:t>
            </w:r>
            <w:r w:rsidR="00B54932">
              <w:t xml:space="preserve">  квартале 2023 года м</w:t>
            </w:r>
            <w:r w:rsidR="00B54932" w:rsidRPr="0084028F">
              <w:t>униципальные служащие</w:t>
            </w:r>
            <w:r w:rsidR="00B54932">
              <w:t xml:space="preserve"> администрации </w:t>
            </w:r>
            <w:r w:rsidR="00B54932" w:rsidRPr="0084028F">
              <w:t xml:space="preserve"> городского поселения Мортка не сообщали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 w:rsidR="00B54932">
              <w:t>.</w:t>
            </w:r>
          </w:p>
          <w:p w:rsidR="00B54932" w:rsidRDefault="00B54932" w:rsidP="00B54932">
            <w:pPr>
              <w:shd w:val="clear" w:color="auto" w:fill="FFFFFF"/>
              <w:jc w:val="center"/>
            </w:pP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4.4.2.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выполнении иной оплачиваемой  работы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B54932" w:rsidP="00B54932"/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F170F9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четвёртом</w:t>
            </w:r>
            <w:r w:rsidR="00B54932">
              <w:t xml:space="preserve"> квартале 2023 года от муниципальных служащих администрации городского поселения Мортка не поступало уведомлений </w:t>
            </w:r>
            <w:r w:rsidR="00B54932" w:rsidRPr="00F66931">
              <w:t>о выпол</w:t>
            </w:r>
            <w:r w:rsidR="00B54932">
              <w:t>нении иной оплачиваемой  работы.</w:t>
            </w:r>
          </w:p>
          <w:p w:rsidR="00B54932" w:rsidRDefault="00B54932" w:rsidP="00B54932">
            <w:pPr>
              <w:jc w:val="both"/>
              <w:rPr>
                <w:szCs w:val="28"/>
              </w:rPr>
            </w:pPr>
          </w:p>
          <w:p w:rsidR="00B54932" w:rsidRPr="00AF5672" w:rsidRDefault="00B54932" w:rsidP="00B54932">
            <w:pPr>
              <w:jc w:val="both"/>
              <w:rPr>
                <w:sz w:val="22"/>
              </w:rPr>
            </w:pPr>
          </w:p>
          <w:p w:rsidR="00B54932" w:rsidRDefault="00B54932" w:rsidP="00B54932">
            <w:r>
              <w:t>возникновения</w:t>
            </w:r>
            <w:r w:rsidRPr="00274169">
              <w:t xml:space="preserve"> личной заинтересованности при исполнении должностных обязанностей, которая приводит или может</w:t>
            </w:r>
            <w:r>
              <w:t xml:space="preserve"> привести к конфликту интересов в администрации городского поселения Мортка не выявлялось.</w:t>
            </w:r>
          </w:p>
          <w:p w:rsidR="00B54932" w:rsidRDefault="00B54932" w:rsidP="00B54932"/>
          <w:p w:rsidR="00B54932" w:rsidRDefault="00B54932" w:rsidP="00B54932">
            <w:pPr>
              <w:jc w:val="both"/>
            </w:pPr>
            <w:r w:rsidRPr="006B79CC">
              <w:t>Муниципальные служащие администрации городского поселения Мортка не сообщали о случаях склонения их к совершению коррупционных нарушений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4.4.3.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B54932" w:rsidP="00B54932"/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B54932" w:rsidP="00B54932"/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4.4.4.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случаях склонения их к совершению коррупционных нарушений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B54932" w:rsidP="00B54932"/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32" w:rsidRDefault="00B54932" w:rsidP="00B54932"/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4.5.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both"/>
            </w:pPr>
            <w: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коррупции, в целях повышения их правосознания и необходимости соблюдения ими норм и требований антикоррупционного законодательства (п 9.5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2021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2022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2023 года</w:t>
            </w:r>
          </w:p>
          <w:p w:rsidR="00B54932" w:rsidRDefault="00B54932" w:rsidP="00B54932">
            <w:pPr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F170F9" w:rsidP="00B54932">
            <w:pPr>
              <w:shd w:val="clear" w:color="auto" w:fill="FFFFFF"/>
              <w:jc w:val="both"/>
            </w:pPr>
            <w:r>
              <w:t>В четвёртом</w:t>
            </w:r>
            <w:r w:rsidR="00B54932">
              <w:t xml:space="preserve"> квартале 2023 года муниципальные</w:t>
            </w:r>
            <w:r w:rsidR="00B54932" w:rsidRPr="00A66A7C">
              <w:t xml:space="preserve"> служащи</w:t>
            </w:r>
            <w:r w:rsidR="00B54932">
              <w:t>х</w:t>
            </w:r>
            <w:r w:rsidR="00B54932" w:rsidRPr="00A66A7C">
              <w:t>, в должн</w:t>
            </w:r>
            <w:r w:rsidR="00B54932">
              <w:t>остные обязанности которых входи</w:t>
            </w:r>
            <w:r w:rsidR="00B54932" w:rsidRPr="00A66A7C">
              <w:t>т участие в противодействии коррупции</w:t>
            </w:r>
            <w:r w:rsidR="00B54932">
              <w:t>, не проходили п</w:t>
            </w:r>
            <w:r w:rsidR="00B54932" w:rsidRPr="00A66A7C">
              <w:t>овышени</w:t>
            </w:r>
            <w:r w:rsidR="00B54932">
              <w:t>е</w:t>
            </w:r>
            <w:r w:rsidR="00B54932" w:rsidRPr="00A66A7C">
              <w:t xml:space="preserve"> квалификации</w:t>
            </w:r>
            <w:r w:rsidR="00B54932">
              <w:t xml:space="preserve"> </w:t>
            </w:r>
            <w:r w:rsidR="00B54932" w:rsidRPr="00A66A7C">
              <w:t>по образовательным программам в области противодействия коррупции</w:t>
            </w:r>
            <w:r w:rsidR="00B54932">
              <w:t>, в связи с отсутствием основания для прохождения обучения. (обучение прошли в  первом и втором квартале 2023 года)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4.6.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 (п 9.4, 9.6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2021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2022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25 декабря 2023 года</w:t>
            </w:r>
          </w:p>
          <w:p w:rsidR="00B54932" w:rsidRDefault="00B54932" w:rsidP="00B54932">
            <w:pPr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both"/>
            </w:pPr>
            <w:r>
              <w:t>Обучение муниципальных служащих впервые поступивших на муниципальную службу в</w:t>
            </w:r>
            <w:r w:rsidR="00F170F9">
              <w:t xml:space="preserve"> четвёртом</w:t>
            </w:r>
            <w:r>
              <w:t xml:space="preserve"> квартале 2023 года не проводилось, в связи с отсутствием муниципальных служащих впервые поступивших на муниципальную службу</w:t>
            </w:r>
          </w:p>
        </w:tc>
      </w:tr>
      <w:tr w:rsidR="00B54932" w:rsidTr="00C90357">
        <w:trPr>
          <w:trHeight w:val="6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4.7.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both"/>
            </w:pPr>
            <w:r>
              <w:t>Мониторинг кадрового состава на предмет наличия родственных связей, которые влекут или могут повлечь конфликт интересов.</w:t>
            </w:r>
          </w:p>
          <w:p w:rsidR="00B54932" w:rsidRDefault="00B54932" w:rsidP="00B54932">
            <w:pPr>
              <w:jc w:val="both"/>
            </w:pPr>
            <w:r>
              <w:t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(п 2.2, 8.5 окр.)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2" w:rsidRDefault="00B54932" w:rsidP="00B54932">
            <w:pPr>
              <w:shd w:val="clear" w:color="auto" w:fill="FFFFFF"/>
              <w:jc w:val="center"/>
            </w:pPr>
            <w:r>
              <w:t>До 01 октября 2021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01 октября 2022 года,</w:t>
            </w:r>
          </w:p>
          <w:p w:rsidR="00B54932" w:rsidRDefault="00B54932" w:rsidP="00B54932">
            <w:pPr>
              <w:shd w:val="clear" w:color="auto" w:fill="FFFFFF"/>
              <w:jc w:val="center"/>
            </w:pPr>
            <w:r>
              <w:t>до 01 октября 2023 года</w:t>
            </w:r>
          </w:p>
          <w:p w:rsidR="00B54932" w:rsidRDefault="00B54932" w:rsidP="00B54932">
            <w:pPr>
              <w:shd w:val="clear" w:color="auto" w:fill="FFFFFF"/>
              <w:jc w:val="center"/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32" w:rsidRDefault="00B54932" w:rsidP="00B54932">
            <w:pPr>
              <w:jc w:val="center"/>
              <w:rPr>
                <w:b/>
                <w:i/>
                <w:lang w:eastAsia="en-US"/>
              </w:rPr>
            </w:pPr>
            <w:r w:rsidRPr="0043581E">
              <w:t>На основании</w:t>
            </w:r>
            <w:r w:rsidRPr="006D7C6B">
              <w:t xml:space="preserve"> </w:t>
            </w:r>
            <w:r>
              <w:t>постановления</w:t>
            </w:r>
            <w:r w:rsidRPr="006D7C6B">
              <w:t xml:space="preserve"> администрации г</w:t>
            </w:r>
            <w:r>
              <w:t>ородского поселения Мортка от 10 января 2023</w:t>
            </w:r>
            <w:r w:rsidRPr="006D7C6B">
              <w:t xml:space="preserve"> года № 01 «О работе по выявлению факторов, содержащих признаки конфликта интересов,  в том числе скрытой аффилированности и своевременному принятию мер, направленных на урегулирование возникшего конфликта интересов»</w:t>
            </w:r>
            <w:r w:rsidRPr="0043581E">
              <w:t xml:space="preserve">» </w:t>
            </w:r>
            <w:r>
              <w:t>специалистом администрации городского поселения Мортка</w:t>
            </w:r>
            <w:r w:rsidRPr="0043581E">
              <w:t xml:space="preserve"> </w:t>
            </w:r>
            <w:r>
              <w:t xml:space="preserve">проводится </w:t>
            </w:r>
            <w:r w:rsidRPr="0043581E">
              <w:t xml:space="preserve"> анализ кадрового состава на предмет наличия родственных связей путем анкетирования муниципальных служащих, директоров муниципальных учреждении, учредителем которых является администрация </w:t>
            </w:r>
            <w:r>
              <w:t>городского поселения Мортка</w:t>
            </w:r>
            <w:r w:rsidRPr="0043581E">
              <w:t xml:space="preserve">.  В подведомственных администрации </w:t>
            </w:r>
            <w:r>
              <w:t>городского поселения Мортка</w:t>
            </w:r>
            <w:r w:rsidRPr="0043581E">
              <w:t xml:space="preserve"> </w:t>
            </w:r>
            <w:r>
              <w:t>двух</w:t>
            </w:r>
            <w:r w:rsidRPr="0043581E">
              <w:t xml:space="preserve"> учреждениях также </w:t>
            </w:r>
            <w:r>
              <w:t xml:space="preserve">проводится </w:t>
            </w:r>
            <w:r w:rsidRPr="0043581E">
              <w:t xml:space="preserve"> анализ кадрового состава на предмет наличия родственных связей между муниципальными служащими и работниками соответствующих учреждений (предприятия), которые влекут или могут повлечь возникновение конфликта интересов.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 xml:space="preserve">По итогам анализа анкет и представленной информации установлено: 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 xml:space="preserve">1. Муниципальные служащие администрации городского поселения Мортка: </w:t>
            </w:r>
          </w:p>
          <w:p w:rsidR="00B54932" w:rsidRPr="00D836B6" w:rsidRDefault="00B54932" w:rsidP="00B54932">
            <w:pPr>
              <w:autoSpaceDE w:val="0"/>
              <w:autoSpaceDN w:val="0"/>
              <w:adjustRightInd w:val="0"/>
              <w:ind w:firstLine="709"/>
              <w:jc w:val="both"/>
            </w:pPr>
            <w:r w:rsidRPr="00D836B6">
              <w:t>Проведено анкетирование муниципальных служащих (10 анкет) по результатам которого установлено наличие родственных с</w:t>
            </w:r>
            <w:r>
              <w:t>вязей.</w:t>
            </w:r>
          </w:p>
          <w:p w:rsidR="00B54932" w:rsidRPr="00D836B6" w:rsidRDefault="00B54932" w:rsidP="00B54932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Проанализированы</w:t>
            </w:r>
            <w:r w:rsidRPr="00D836B6">
              <w:t xml:space="preserve"> должностные обязанности </w:t>
            </w:r>
            <w:r>
              <w:t xml:space="preserve">специалистов  </w:t>
            </w:r>
            <w:r w:rsidRPr="00D836B6">
              <w:t>фактов, содержащих признаки конфликта интересов, возникновения личной заинтересованности при исполнении должностных обязанностей, которая приводит или может привести к конфликту интересов не установлено, сведений о наличии гражданско-правовых отношений  не выявлено.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>2. Учреждения (предприятия), учредителем которых является администрация городского поселения Мортка: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 xml:space="preserve">- Муниципальное казенное учреждение «Культурно- досуговый центр городского поселения Мортка». 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 xml:space="preserve">Проведено анкетирование  руководителя  и сотрудников учреждения   (19 анкет), по результатам которого наличия родственных связей не выявлено. </w:t>
            </w:r>
          </w:p>
          <w:p w:rsidR="00B54932" w:rsidRPr="00D836B6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>Сведений о наличии гражданско-правовых отношений руководителя                и сотрудников учреждения с сотрудниками органов МСУ администрации городского поселения Мортка не выявлено. Фактов, содержащих признаки конфликта интересов не установлено.</w:t>
            </w:r>
          </w:p>
          <w:p w:rsidR="00B54932" w:rsidRPr="00D836B6" w:rsidRDefault="00B54932" w:rsidP="00B54932">
            <w:pPr>
              <w:autoSpaceDE w:val="0"/>
              <w:autoSpaceDN w:val="0"/>
              <w:adjustRightInd w:val="0"/>
              <w:jc w:val="both"/>
            </w:pPr>
          </w:p>
          <w:p w:rsidR="00B54932" w:rsidRPr="00D836B6" w:rsidRDefault="00B54932" w:rsidP="00B54932">
            <w:pPr>
              <w:autoSpaceDE w:val="0"/>
              <w:autoSpaceDN w:val="0"/>
              <w:adjustRightInd w:val="0"/>
              <w:ind w:firstLine="709"/>
              <w:jc w:val="both"/>
            </w:pPr>
            <w:r w:rsidRPr="00D836B6">
              <w:t>- Муниципальное казенное учреждение «Хозяйственная служба администрации городского поселения Мортка».</w:t>
            </w:r>
          </w:p>
          <w:p w:rsidR="00B54932" w:rsidRPr="00D836B6" w:rsidRDefault="00B54932" w:rsidP="00B54932">
            <w:pPr>
              <w:autoSpaceDE w:val="0"/>
              <w:autoSpaceDN w:val="0"/>
              <w:adjustRightInd w:val="0"/>
              <w:ind w:firstLine="709"/>
              <w:jc w:val="both"/>
            </w:pPr>
            <w:r w:rsidRPr="00D836B6">
              <w:t>Проведено анкетирование руководителя  и сотрудников учреждения (24</w:t>
            </w:r>
            <w:r w:rsidRPr="00D836B6">
              <w:rPr>
                <w:color w:val="FF0000"/>
              </w:rPr>
              <w:t xml:space="preserve"> </w:t>
            </w:r>
            <w:r w:rsidRPr="00D836B6">
              <w:t xml:space="preserve">анкеты), по результатам которого наличия родственных связей не выявлено. </w:t>
            </w:r>
          </w:p>
          <w:p w:rsidR="00B54932" w:rsidRDefault="00B54932" w:rsidP="00B54932">
            <w:pPr>
              <w:spacing w:line="0" w:lineRule="atLeast"/>
              <w:ind w:firstLine="709"/>
              <w:jc w:val="both"/>
            </w:pPr>
            <w:r w:rsidRPr="00D836B6">
              <w:t>Сведений о наличии гражданско-правовых отношений руководителя                и сотрудников учреждения с сотрудниками органов МСУ администрации городского поселения Мортка не выявлено. Фактов, содержащих признаки конфликта интересов не установлено.</w:t>
            </w:r>
          </w:p>
          <w:p w:rsidR="00B54932" w:rsidRPr="0061696E" w:rsidRDefault="00B54932" w:rsidP="00B54932">
            <w:pPr>
              <w:tabs>
                <w:tab w:val="left" w:pos="709"/>
              </w:tabs>
              <w:ind w:firstLine="266"/>
              <w:jc w:val="both"/>
              <w:rPr>
                <w:b/>
                <w:i/>
              </w:rPr>
            </w:pPr>
            <w:r w:rsidRPr="0061696E"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  <w:r>
              <w:t>На отчётную дату</w:t>
            </w:r>
            <w:r w:rsidRPr="0061696E">
              <w:t xml:space="preserve"> проанкетированы все муниципальные служащие администрации городского поселения Мортка.</w:t>
            </w:r>
          </w:p>
          <w:p w:rsidR="00B54932" w:rsidRDefault="00B54932" w:rsidP="00B54932">
            <w:pPr>
              <w:shd w:val="clear" w:color="auto" w:fill="FFFFFF"/>
              <w:jc w:val="center"/>
            </w:pPr>
          </w:p>
        </w:tc>
      </w:tr>
    </w:tbl>
    <w:p w:rsidR="003D3AAB" w:rsidRPr="00FC77F6" w:rsidRDefault="003D3AAB" w:rsidP="00140558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D3AAB" w:rsidRPr="00FC77F6" w:rsidSect="00D57E9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C" w:rsidRDefault="0080062C">
      <w:r>
        <w:separator/>
      </w:r>
    </w:p>
  </w:endnote>
  <w:endnote w:type="continuationSeparator" w:id="0">
    <w:p w:rsidR="0080062C" w:rsidRDefault="0080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C" w:rsidRDefault="0080062C">
      <w:r>
        <w:separator/>
      </w:r>
    </w:p>
  </w:footnote>
  <w:footnote w:type="continuationSeparator" w:id="0">
    <w:p w:rsidR="0080062C" w:rsidRDefault="0080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 w:rsidP="00EC747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25C4" w:rsidRDefault="002625C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 w:rsidP="00EC747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B43CD">
      <w:rPr>
        <w:rStyle w:val="af"/>
        <w:noProof/>
      </w:rPr>
      <w:t>9</w:t>
    </w:r>
    <w:r>
      <w:rPr>
        <w:rStyle w:val="af"/>
      </w:rPr>
      <w:fldChar w:fldCharType="end"/>
    </w:r>
  </w:p>
  <w:p w:rsidR="002625C4" w:rsidRDefault="002625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C4" w:rsidRDefault="002625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B06"/>
    <w:multiLevelType w:val="hybridMultilevel"/>
    <w:tmpl w:val="7F3C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8DB"/>
    <w:multiLevelType w:val="hybridMultilevel"/>
    <w:tmpl w:val="67BC31B8"/>
    <w:lvl w:ilvl="0" w:tplc="93AE1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50CFF"/>
    <w:multiLevelType w:val="multilevel"/>
    <w:tmpl w:val="9EFCB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23E7400"/>
    <w:multiLevelType w:val="hybridMultilevel"/>
    <w:tmpl w:val="319698C2"/>
    <w:lvl w:ilvl="0" w:tplc="02DAA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83757B"/>
    <w:multiLevelType w:val="hybridMultilevel"/>
    <w:tmpl w:val="539E634E"/>
    <w:lvl w:ilvl="0" w:tplc="C4269E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C1B45"/>
    <w:multiLevelType w:val="hybridMultilevel"/>
    <w:tmpl w:val="DB86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1749"/>
    <w:multiLevelType w:val="hybridMultilevel"/>
    <w:tmpl w:val="ED3E2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7B97E5B"/>
    <w:multiLevelType w:val="multilevel"/>
    <w:tmpl w:val="6408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88507E1"/>
    <w:multiLevelType w:val="hybridMultilevel"/>
    <w:tmpl w:val="F8D46724"/>
    <w:lvl w:ilvl="0" w:tplc="D4D6C0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86FB3"/>
    <w:multiLevelType w:val="hybridMultilevel"/>
    <w:tmpl w:val="2FCC16EE"/>
    <w:lvl w:ilvl="0" w:tplc="2BF8309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D64F30"/>
    <w:multiLevelType w:val="hybridMultilevel"/>
    <w:tmpl w:val="DC6A8D36"/>
    <w:lvl w:ilvl="0" w:tplc="A89C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E5067B"/>
    <w:multiLevelType w:val="multilevel"/>
    <w:tmpl w:val="C5CE2D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EF"/>
    <w:rsid w:val="00003824"/>
    <w:rsid w:val="0001198A"/>
    <w:rsid w:val="000154BA"/>
    <w:rsid w:val="00023896"/>
    <w:rsid w:val="00023BC0"/>
    <w:rsid w:val="00024EB8"/>
    <w:rsid w:val="00035C4C"/>
    <w:rsid w:val="00036DF0"/>
    <w:rsid w:val="0004310D"/>
    <w:rsid w:val="00055C92"/>
    <w:rsid w:val="00077E7A"/>
    <w:rsid w:val="0008726B"/>
    <w:rsid w:val="00095C6B"/>
    <w:rsid w:val="000A607B"/>
    <w:rsid w:val="000B5325"/>
    <w:rsid w:val="000B5C7C"/>
    <w:rsid w:val="000B6D08"/>
    <w:rsid w:val="000B70BC"/>
    <w:rsid w:val="000C06A6"/>
    <w:rsid w:val="000C0929"/>
    <w:rsid w:val="000C62C9"/>
    <w:rsid w:val="000C6754"/>
    <w:rsid w:val="000D0F38"/>
    <w:rsid w:val="000D7B79"/>
    <w:rsid w:val="0010198A"/>
    <w:rsid w:val="00104BE1"/>
    <w:rsid w:val="00107D7B"/>
    <w:rsid w:val="0011186C"/>
    <w:rsid w:val="00140558"/>
    <w:rsid w:val="0014410D"/>
    <w:rsid w:val="00145AAC"/>
    <w:rsid w:val="00153DDF"/>
    <w:rsid w:val="0016448B"/>
    <w:rsid w:val="0016455F"/>
    <w:rsid w:val="00170A2F"/>
    <w:rsid w:val="00172791"/>
    <w:rsid w:val="00181E62"/>
    <w:rsid w:val="00185E19"/>
    <w:rsid w:val="00192997"/>
    <w:rsid w:val="00194087"/>
    <w:rsid w:val="001A1D0F"/>
    <w:rsid w:val="001A7D73"/>
    <w:rsid w:val="001B1C5C"/>
    <w:rsid w:val="001F0B70"/>
    <w:rsid w:val="002034F4"/>
    <w:rsid w:val="00203B8B"/>
    <w:rsid w:val="00207F18"/>
    <w:rsid w:val="002126B1"/>
    <w:rsid w:val="00220D3A"/>
    <w:rsid w:val="00221E36"/>
    <w:rsid w:val="002332C1"/>
    <w:rsid w:val="00242701"/>
    <w:rsid w:val="00250F10"/>
    <w:rsid w:val="00253805"/>
    <w:rsid w:val="002625C4"/>
    <w:rsid w:val="00274279"/>
    <w:rsid w:val="00295259"/>
    <w:rsid w:val="00297852"/>
    <w:rsid w:val="00297A98"/>
    <w:rsid w:val="002A3D38"/>
    <w:rsid w:val="002B6427"/>
    <w:rsid w:val="002B7D63"/>
    <w:rsid w:val="002C1028"/>
    <w:rsid w:val="002D0A3F"/>
    <w:rsid w:val="002D41A0"/>
    <w:rsid w:val="002D5181"/>
    <w:rsid w:val="002D558C"/>
    <w:rsid w:val="002D5D02"/>
    <w:rsid w:val="002D634B"/>
    <w:rsid w:val="002E23D1"/>
    <w:rsid w:val="00307EA7"/>
    <w:rsid w:val="00311757"/>
    <w:rsid w:val="00320F6C"/>
    <w:rsid w:val="003248F2"/>
    <w:rsid w:val="0032709E"/>
    <w:rsid w:val="003336DC"/>
    <w:rsid w:val="00336A62"/>
    <w:rsid w:val="003378ED"/>
    <w:rsid w:val="003549A6"/>
    <w:rsid w:val="00360632"/>
    <w:rsid w:val="00361339"/>
    <w:rsid w:val="00376D9F"/>
    <w:rsid w:val="003807CD"/>
    <w:rsid w:val="00381B73"/>
    <w:rsid w:val="00392FBA"/>
    <w:rsid w:val="003936B9"/>
    <w:rsid w:val="003945AB"/>
    <w:rsid w:val="003974C4"/>
    <w:rsid w:val="003A473F"/>
    <w:rsid w:val="003B0D2D"/>
    <w:rsid w:val="003B32AB"/>
    <w:rsid w:val="003C20E7"/>
    <w:rsid w:val="003D3AAB"/>
    <w:rsid w:val="003E3DD7"/>
    <w:rsid w:val="003E799E"/>
    <w:rsid w:val="003F1F4D"/>
    <w:rsid w:val="003F55F1"/>
    <w:rsid w:val="0040553E"/>
    <w:rsid w:val="004103D4"/>
    <w:rsid w:val="00412CE5"/>
    <w:rsid w:val="004153F2"/>
    <w:rsid w:val="00416F0B"/>
    <w:rsid w:val="00421393"/>
    <w:rsid w:val="00432550"/>
    <w:rsid w:val="00433222"/>
    <w:rsid w:val="00435291"/>
    <w:rsid w:val="004357AD"/>
    <w:rsid w:val="004421D2"/>
    <w:rsid w:val="004464F2"/>
    <w:rsid w:val="0045303D"/>
    <w:rsid w:val="00465DB0"/>
    <w:rsid w:val="00477596"/>
    <w:rsid w:val="004836F1"/>
    <w:rsid w:val="00483C2E"/>
    <w:rsid w:val="004859B1"/>
    <w:rsid w:val="00487876"/>
    <w:rsid w:val="00495320"/>
    <w:rsid w:val="004B1BC1"/>
    <w:rsid w:val="004B43CD"/>
    <w:rsid w:val="004B7EB1"/>
    <w:rsid w:val="004C4B24"/>
    <w:rsid w:val="004C7CF7"/>
    <w:rsid w:val="004D68A8"/>
    <w:rsid w:val="004D7CF4"/>
    <w:rsid w:val="004E71E2"/>
    <w:rsid w:val="004F76DA"/>
    <w:rsid w:val="00501CB4"/>
    <w:rsid w:val="005036A6"/>
    <w:rsid w:val="00503723"/>
    <w:rsid w:val="00505797"/>
    <w:rsid w:val="005115F5"/>
    <w:rsid w:val="00514026"/>
    <w:rsid w:val="005169F7"/>
    <w:rsid w:val="00535A7D"/>
    <w:rsid w:val="005542BE"/>
    <w:rsid w:val="00556851"/>
    <w:rsid w:val="00556D5A"/>
    <w:rsid w:val="00564AF3"/>
    <w:rsid w:val="005738CE"/>
    <w:rsid w:val="00574682"/>
    <w:rsid w:val="005819AC"/>
    <w:rsid w:val="00583518"/>
    <w:rsid w:val="005917A8"/>
    <w:rsid w:val="005B3B6A"/>
    <w:rsid w:val="005C446C"/>
    <w:rsid w:val="005C688B"/>
    <w:rsid w:val="005E395C"/>
    <w:rsid w:val="005F58C6"/>
    <w:rsid w:val="00624A48"/>
    <w:rsid w:val="00625C6D"/>
    <w:rsid w:val="00627843"/>
    <w:rsid w:val="00630873"/>
    <w:rsid w:val="006330B4"/>
    <w:rsid w:val="00634096"/>
    <w:rsid w:val="0063687A"/>
    <w:rsid w:val="006450F7"/>
    <w:rsid w:val="006475A9"/>
    <w:rsid w:val="00673752"/>
    <w:rsid w:val="00674A05"/>
    <w:rsid w:val="00682098"/>
    <w:rsid w:val="00691E87"/>
    <w:rsid w:val="0069317C"/>
    <w:rsid w:val="00693306"/>
    <w:rsid w:val="006D4823"/>
    <w:rsid w:val="006D7ECF"/>
    <w:rsid w:val="006E4A87"/>
    <w:rsid w:val="006F653F"/>
    <w:rsid w:val="0072111C"/>
    <w:rsid w:val="00724647"/>
    <w:rsid w:val="00725A41"/>
    <w:rsid w:val="007438F0"/>
    <w:rsid w:val="00755CD2"/>
    <w:rsid w:val="0077126C"/>
    <w:rsid w:val="0078256B"/>
    <w:rsid w:val="00782A0F"/>
    <w:rsid w:val="007922D0"/>
    <w:rsid w:val="00796BEE"/>
    <w:rsid w:val="007979AD"/>
    <w:rsid w:val="007B0526"/>
    <w:rsid w:val="007B0A77"/>
    <w:rsid w:val="007B1E8F"/>
    <w:rsid w:val="007B2B0C"/>
    <w:rsid w:val="007B5774"/>
    <w:rsid w:val="007C18C9"/>
    <w:rsid w:val="007C380A"/>
    <w:rsid w:val="007C6C83"/>
    <w:rsid w:val="007D199F"/>
    <w:rsid w:val="007E2C04"/>
    <w:rsid w:val="007F7473"/>
    <w:rsid w:val="007F7789"/>
    <w:rsid w:val="0080062C"/>
    <w:rsid w:val="00802D2D"/>
    <w:rsid w:val="008062E7"/>
    <w:rsid w:val="008157E5"/>
    <w:rsid w:val="008200EC"/>
    <w:rsid w:val="00826663"/>
    <w:rsid w:val="008300AF"/>
    <w:rsid w:val="0083522F"/>
    <w:rsid w:val="00844EEB"/>
    <w:rsid w:val="00845625"/>
    <w:rsid w:val="00847323"/>
    <w:rsid w:val="0085277C"/>
    <w:rsid w:val="008631DA"/>
    <w:rsid w:val="00866151"/>
    <w:rsid w:val="00870CA2"/>
    <w:rsid w:val="00870FC8"/>
    <w:rsid w:val="008720F0"/>
    <w:rsid w:val="008749EF"/>
    <w:rsid w:val="008767B3"/>
    <w:rsid w:val="00877AB3"/>
    <w:rsid w:val="00893392"/>
    <w:rsid w:val="008B143E"/>
    <w:rsid w:val="008B2305"/>
    <w:rsid w:val="008B2669"/>
    <w:rsid w:val="008C1F50"/>
    <w:rsid w:val="008C58F0"/>
    <w:rsid w:val="008D1728"/>
    <w:rsid w:val="008E6DB3"/>
    <w:rsid w:val="008E740A"/>
    <w:rsid w:val="008E7877"/>
    <w:rsid w:val="008F2F12"/>
    <w:rsid w:val="00906BDD"/>
    <w:rsid w:val="00912DC7"/>
    <w:rsid w:val="00914933"/>
    <w:rsid w:val="00921A49"/>
    <w:rsid w:val="00927EA9"/>
    <w:rsid w:val="00937792"/>
    <w:rsid w:val="0094659F"/>
    <w:rsid w:val="00946799"/>
    <w:rsid w:val="00961544"/>
    <w:rsid w:val="0096264D"/>
    <w:rsid w:val="00963934"/>
    <w:rsid w:val="0096505C"/>
    <w:rsid w:val="009659B3"/>
    <w:rsid w:val="00970F8A"/>
    <w:rsid w:val="0098450F"/>
    <w:rsid w:val="009A2060"/>
    <w:rsid w:val="009B6169"/>
    <w:rsid w:val="009C0281"/>
    <w:rsid w:val="009C3115"/>
    <w:rsid w:val="009E6926"/>
    <w:rsid w:val="00A15F07"/>
    <w:rsid w:val="00A331A5"/>
    <w:rsid w:val="00A3389D"/>
    <w:rsid w:val="00A42F0E"/>
    <w:rsid w:val="00A46A30"/>
    <w:rsid w:val="00A47985"/>
    <w:rsid w:val="00A54C15"/>
    <w:rsid w:val="00A76B5F"/>
    <w:rsid w:val="00A82457"/>
    <w:rsid w:val="00A87A8C"/>
    <w:rsid w:val="00AB2BF9"/>
    <w:rsid w:val="00AC63AC"/>
    <w:rsid w:val="00AD1A8E"/>
    <w:rsid w:val="00AE13BD"/>
    <w:rsid w:val="00AE2441"/>
    <w:rsid w:val="00AF3B66"/>
    <w:rsid w:val="00AF5672"/>
    <w:rsid w:val="00B12FD2"/>
    <w:rsid w:val="00B20782"/>
    <w:rsid w:val="00B310D9"/>
    <w:rsid w:val="00B31EFC"/>
    <w:rsid w:val="00B37106"/>
    <w:rsid w:val="00B42B39"/>
    <w:rsid w:val="00B47261"/>
    <w:rsid w:val="00B52086"/>
    <w:rsid w:val="00B54932"/>
    <w:rsid w:val="00B54CC1"/>
    <w:rsid w:val="00B656DF"/>
    <w:rsid w:val="00B75806"/>
    <w:rsid w:val="00B93633"/>
    <w:rsid w:val="00B96F26"/>
    <w:rsid w:val="00BA339C"/>
    <w:rsid w:val="00BB0A6E"/>
    <w:rsid w:val="00BC0DE7"/>
    <w:rsid w:val="00BC25CC"/>
    <w:rsid w:val="00BC4644"/>
    <w:rsid w:val="00BC6358"/>
    <w:rsid w:val="00BD467F"/>
    <w:rsid w:val="00C02816"/>
    <w:rsid w:val="00C03063"/>
    <w:rsid w:val="00C11ECF"/>
    <w:rsid w:val="00C15A82"/>
    <w:rsid w:val="00C25117"/>
    <w:rsid w:val="00C332EC"/>
    <w:rsid w:val="00C429ED"/>
    <w:rsid w:val="00C431D8"/>
    <w:rsid w:val="00C4327B"/>
    <w:rsid w:val="00C43B59"/>
    <w:rsid w:val="00C56FCA"/>
    <w:rsid w:val="00C57047"/>
    <w:rsid w:val="00C64A47"/>
    <w:rsid w:val="00C8793E"/>
    <w:rsid w:val="00C90357"/>
    <w:rsid w:val="00CA3086"/>
    <w:rsid w:val="00CA688D"/>
    <w:rsid w:val="00CB455B"/>
    <w:rsid w:val="00CC0398"/>
    <w:rsid w:val="00CC237D"/>
    <w:rsid w:val="00CD08B7"/>
    <w:rsid w:val="00CE0B7E"/>
    <w:rsid w:val="00CE1B3E"/>
    <w:rsid w:val="00CE77C4"/>
    <w:rsid w:val="00CF21C3"/>
    <w:rsid w:val="00CF2A37"/>
    <w:rsid w:val="00CF5AD9"/>
    <w:rsid w:val="00CF6201"/>
    <w:rsid w:val="00D0330C"/>
    <w:rsid w:val="00D516B5"/>
    <w:rsid w:val="00D53826"/>
    <w:rsid w:val="00D572A4"/>
    <w:rsid w:val="00D57773"/>
    <w:rsid w:val="00D57888"/>
    <w:rsid w:val="00D57E93"/>
    <w:rsid w:val="00D603DC"/>
    <w:rsid w:val="00D71AD0"/>
    <w:rsid w:val="00D762C8"/>
    <w:rsid w:val="00D76F3B"/>
    <w:rsid w:val="00D819B9"/>
    <w:rsid w:val="00D836B6"/>
    <w:rsid w:val="00D95FD8"/>
    <w:rsid w:val="00DA1117"/>
    <w:rsid w:val="00DA61CB"/>
    <w:rsid w:val="00DB665D"/>
    <w:rsid w:val="00DC6738"/>
    <w:rsid w:val="00DE5AD6"/>
    <w:rsid w:val="00DF4680"/>
    <w:rsid w:val="00DF4CAA"/>
    <w:rsid w:val="00E05E78"/>
    <w:rsid w:val="00E12829"/>
    <w:rsid w:val="00E12E0E"/>
    <w:rsid w:val="00E178AD"/>
    <w:rsid w:val="00E22541"/>
    <w:rsid w:val="00E22B22"/>
    <w:rsid w:val="00E24ED4"/>
    <w:rsid w:val="00E30AF1"/>
    <w:rsid w:val="00E312FD"/>
    <w:rsid w:val="00E336A4"/>
    <w:rsid w:val="00E42743"/>
    <w:rsid w:val="00E46207"/>
    <w:rsid w:val="00E60298"/>
    <w:rsid w:val="00E61954"/>
    <w:rsid w:val="00E63B31"/>
    <w:rsid w:val="00E67D1E"/>
    <w:rsid w:val="00E70217"/>
    <w:rsid w:val="00E76B8A"/>
    <w:rsid w:val="00E86EB1"/>
    <w:rsid w:val="00EA5625"/>
    <w:rsid w:val="00EC3F07"/>
    <w:rsid w:val="00EC7306"/>
    <w:rsid w:val="00EC7478"/>
    <w:rsid w:val="00EC7D4E"/>
    <w:rsid w:val="00ED5545"/>
    <w:rsid w:val="00EE08AC"/>
    <w:rsid w:val="00EE2CFA"/>
    <w:rsid w:val="00EE5F3B"/>
    <w:rsid w:val="00EF3760"/>
    <w:rsid w:val="00F020CC"/>
    <w:rsid w:val="00F026C8"/>
    <w:rsid w:val="00F03C4B"/>
    <w:rsid w:val="00F128B2"/>
    <w:rsid w:val="00F170F9"/>
    <w:rsid w:val="00F31957"/>
    <w:rsid w:val="00F55C3E"/>
    <w:rsid w:val="00F564BB"/>
    <w:rsid w:val="00F60630"/>
    <w:rsid w:val="00F60907"/>
    <w:rsid w:val="00F84824"/>
    <w:rsid w:val="00F87FD4"/>
    <w:rsid w:val="00FB5371"/>
    <w:rsid w:val="00FD6C27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21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  <w:jc w:val="both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725A41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192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rsid w:val="001B1C5C"/>
    <w:pPr>
      <w:spacing w:before="100" w:beforeAutospacing="1" w:after="100" w:afterAutospacing="1"/>
    </w:pPr>
  </w:style>
  <w:style w:type="character" w:styleId="a9">
    <w:name w:val="Hyperlink"/>
    <w:uiPriority w:val="99"/>
    <w:rsid w:val="001B1C5C"/>
    <w:rPr>
      <w:color w:val="0000FF"/>
      <w:u w:val="single"/>
    </w:rPr>
  </w:style>
  <w:style w:type="table" w:styleId="aa">
    <w:name w:val="Table Grid"/>
    <w:basedOn w:val="a1"/>
    <w:uiPriority w:val="59"/>
    <w:rsid w:val="000C67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BC6358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BC6358"/>
    <w:rPr>
      <w:sz w:val="28"/>
      <w:szCs w:val="24"/>
    </w:rPr>
  </w:style>
  <w:style w:type="paragraph" w:styleId="ab">
    <w:name w:val="Title"/>
    <w:basedOn w:val="a"/>
    <w:link w:val="ac"/>
    <w:qFormat/>
    <w:rsid w:val="00B75806"/>
    <w:pPr>
      <w:jc w:val="center"/>
    </w:pPr>
    <w:rPr>
      <w:sz w:val="28"/>
      <w:szCs w:val="20"/>
    </w:rPr>
  </w:style>
  <w:style w:type="character" w:customStyle="1" w:styleId="ac">
    <w:name w:val="Название Знак"/>
    <w:link w:val="ab"/>
    <w:rsid w:val="00B75806"/>
    <w:rPr>
      <w:sz w:val="28"/>
    </w:rPr>
  </w:style>
  <w:style w:type="paragraph" w:styleId="ad">
    <w:name w:val="header"/>
    <w:basedOn w:val="a"/>
    <w:link w:val="ae"/>
    <w:uiPriority w:val="99"/>
    <w:rsid w:val="00844E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4EEB"/>
    <w:rPr>
      <w:sz w:val="24"/>
      <w:szCs w:val="24"/>
    </w:rPr>
  </w:style>
  <w:style w:type="character" w:styleId="af">
    <w:name w:val="page number"/>
    <w:basedOn w:val="a0"/>
    <w:rsid w:val="00844EEB"/>
  </w:style>
  <w:style w:type="paragraph" w:styleId="af0">
    <w:name w:val="footer"/>
    <w:basedOn w:val="a"/>
    <w:link w:val="af1"/>
    <w:rsid w:val="00844E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44EEB"/>
    <w:rPr>
      <w:sz w:val="24"/>
      <w:szCs w:val="24"/>
    </w:rPr>
  </w:style>
  <w:style w:type="paragraph" w:styleId="af2">
    <w:name w:val="No Spacing"/>
    <w:link w:val="af3"/>
    <w:uiPriority w:val="1"/>
    <w:qFormat/>
    <w:rsid w:val="002625C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90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C90357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List Paragraph"/>
    <w:basedOn w:val="a"/>
    <w:uiPriority w:val="34"/>
    <w:qFormat/>
    <w:rsid w:val="00627843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a.ru/documents/21133.html" TargetMode="External"/><Relationship Id="rId13" Type="http://schemas.openxmlformats.org/officeDocument/2006/relationships/hyperlink" Target="http://www.admkonda.ru/vnedrenie-antikorruptcionnykh-standartov-v-munitcipal-nykh-uchrezhdeniyakh.html" TargetMode="External"/><Relationship Id="rId18" Type="http://schemas.openxmlformats.org/officeDocument/2006/relationships/hyperlink" Target="https://vk.com/wall-218466798_18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mru.do" TargetMode="External"/><Relationship Id="rId17" Type="http://schemas.openxmlformats.org/officeDocument/2006/relationships/hyperlink" Target="https://vk.com/wall-218466798_18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212209656_101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o-predstavlenii-svedeniy-o-dokhodakh-raskhodakh-ob-imushcestve-i-obyazatel-stvakh-imushcestvennogo-kharaktera-0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msp.nalog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nda.ru/vnedrenie-antikorruptcionnykh-standartov-v-munitcipal-nykh-uchrezhdeniyakh.html" TargetMode="External"/><Relationship Id="rId14" Type="http://schemas.openxmlformats.org/officeDocument/2006/relationships/hyperlink" Target="http://admkonda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897A-635C-4EBF-B883-E0E7DEDC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29536</CharactersWithSpaces>
  <SharedDoc>false</SharedDoc>
  <HLinks>
    <vt:vector size="66" baseType="variant">
      <vt:variant>
        <vt:i4>3080279</vt:i4>
      </vt:variant>
      <vt:variant>
        <vt:i4>30</vt:i4>
      </vt:variant>
      <vt:variant>
        <vt:i4>0</vt:i4>
      </vt:variant>
      <vt:variant>
        <vt:i4>5</vt:i4>
      </vt:variant>
      <vt:variant>
        <vt:lpwstr>https://vk.com/wall-218466798_181</vt:lpwstr>
      </vt:variant>
      <vt:variant>
        <vt:lpwstr/>
      </vt:variant>
      <vt:variant>
        <vt:i4>3080279</vt:i4>
      </vt:variant>
      <vt:variant>
        <vt:i4>27</vt:i4>
      </vt:variant>
      <vt:variant>
        <vt:i4>0</vt:i4>
      </vt:variant>
      <vt:variant>
        <vt:i4>5</vt:i4>
      </vt:variant>
      <vt:variant>
        <vt:lpwstr>https://vk.com/wall-218466798_182</vt:lpwstr>
      </vt:variant>
      <vt:variant>
        <vt:lpwstr/>
      </vt:variant>
      <vt:variant>
        <vt:i4>1310821</vt:i4>
      </vt:variant>
      <vt:variant>
        <vt:i4>24</vt:i4>
      </vt:variant>
      <vt:variant>
        <vt:i4>0</vt:i4>
      </vt:variant>
      <vt:variant>
        <vt:i4>5</vt:i4>
      </vt:variant>
      <vt:variant>
        <vt:lpwstr>https://vk.com/wall-212209656_1016</vt:lpwstr>
      </vt:variant>
      <vt:variant>
        <vt:lpwstr/>
      </vt:variant>
      <vt:variant>
        <vt:i4>3014765</vt:i4>
      </vt:variant>
      <vt:variant>
        <vt:i4>21</vt:i4>
      </vt:variant>
      <vt:variant>
        <vt:i4>0</vt:i4>
      </vt:variant>
      <vt:variant>
        <vt:i4>5</vt:i4>
      </vt:variant>
      <vt:variant>
        <vt:lpwstr>http://www.admkonda.ru/o-predstavlenii-svedeniy-o-dokhodakh-raskhodakh-ob-imushcestve-i-obyazatel-stvakh-imushcestvennogo-kharaktera-0.html</vt:lpwstr>
      </vt:variant>
      <vt:variant>
        <vt:lpwstr/>
      </vt:variant>
      <vt:variant>
        <vt:i4>7798907</vt:i4>
      </vt:variant>
      <vt:variant>
        <vt:i4>18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http://www.admkonda.ru/vnedrenie-antikorruptcionnykh-standartov-v-munitcipal-nykh-uchrezhdeniyakh.html</vt:lpwstr>
      </vt:variant>
      <vt:variant>
        <vt:lpwstr/>
      </vt:variant>
      <vt:variant>
        <vt:i4>6684713</vt:i4>
      </vt:variant>
      <vt:variant>
        <vt:i4>12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http://www.admkonda.ru/vnedrenie-antikorruptcionnykh-standartov-v-munitcipal-nykh-uchrezhdeniyakh.html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https://admkonda.ru/documents/21133.html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Самара Татьяна Леонидовна</cp:lastModifiedBy>
  <cp:revision>2</cp:revision>
  <cp:lastPrinted>2022-03-31T06:55:00Z</cp:lastPrinted>
  <dcterms:created xsi:type="dcterms:W3CDTF">2024-01-12T10:12:00Z</dcterms:created>
  <dcterms:modified xsi:type="dcterms:W3CDTF">2024-01-12T10:12:00Z</dcterms:modified>
</cp:coreProperties>
</file>