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53" w:rsidRPr="005D6E33" w:rsidRDefault="00275253" w:rsidP="00275253">
      <w:pPr>
        <w:pStyle w:val="6"/>
        <w:spacing w:before="0" w:after="0" w:line="240" w:lineRule="auto"/>
        <w:jc w:val="center"/>
        <w:rPr>
          <w:caps/>
          <w:sz w:val="28"/>
          <w:szCs w:val="28"/>
        </w:rPr>
      </w:pPr>
      <w:r w:rsidRPr="005D6E33">
        <w:rPr>
          <w:caps/>
          <w:sz w:val="28"/>
          <w:szCs w:val="28"/>
        </w:rPr>
        <w:t>Администрация</w:t>
      </w:r>
    </w:p>
    <w:p w:rsidR="00275253" w:rsidRPr="005D6E33" w:rsidRDefault="00275253" w:rsidP="00275253">
      <w:pPr>
        <w:pStyle w:val="6"/>
        <w:spacing w:before="0" w:after="0" w:line="240" w:lineRule="auto"/>
        <w:jc w:val="center"/>
        <w:rPr>
          <w:caps/>
          <w:sz w:val="28"/>
          <w:szCs w:val="28"/>
        </w:rPr>
      </w:pPr>
      <w:r w:rsidRPr="005D6E33">
        <w:rPr>
          <w:caps/>
          <w:sz w:val="28"/>
          <w:szCs w:val="28"/>
        </w:rPr>
        <w:t xml:space="preserve">городского поселения </w:t>
      </w:r>
      <w:proofErr w:type="gramStart"/>
      <w:r w:rsidRPr="005D6E33">
        <w:rPr>
          <w:caps/>
          <w:sz w:val="28"/>
          <w:szCs w:val="28"/>
        </w:rPr>
        <w:t>Междуреченский</w:t>
      </w:r>
      <w:proofErr w:type="gramEnd"/>
    </w:p>
    <w:p w:rsidR="00275253" w:rsidRPr="005D6E33" w:rsidRDefault="00275253" w:rsidP="002752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6E33">
        <w:rPr>
          <w:rFonts w:ascii="Times New Roman" w:hAnsi="Times New Roman"/>
          <w:b/>
          <w:sz w:val="28"/>
          <w:szCs w:val="28"/>
        </w:rPr>
        <w:t>Кондинского района</w:t>
      </w:r>
    </w:p>
    <w:p w:rsidR="00275253" w:rsidRPr="005D6E33" w:rsidRDefault="00275253" w:rsidP="002752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6E33">
        <w:rPr>
          <w:rFonts w:ascii="Times New Roman" w:hAnsi="Times New Roman"/>
          <w:b/>
          <w:sz w:val="28"/>
          <w:szCs w:val="28"/>
        </w:rPr>
        <w:t xml:space="preserve">Ханты-Мансийского автономного округа - </w:t>
      </w:r>
      <w:proofErr w:type="spellStart"/>
      <w:r w:rsidRPr="005D6E33">
        <w:rPr>
          <w:rFonts w:ascii="Times New Roman" w:hAnsi="Times New Roman"/>
          <w:b/>
          <w:sz w:val="28"/>
          <w:szCs w:val="28"/>
        </w:rPr>
        <w:t>Югры</w:t>
      </w:r>
      <w:proofErr w:type="spellEnd"/>
    </w:p>
    <w:p w:rsidR="00275253" w:rsidRPr="005D6E33" w:rsidRDefault="00275253" w:rsidP="00275253">
      <w:pPr>
        <w:pStyle w:val="6"/>
        <w:spacing w:line="240" w:lineRule="auto"/>
        <w:jc w:val="center"/>
        <w:rPr>
          <w:sz w:val="28"/>
          <w:szCs w:val="28"/>
        </w:rPr>
      </w:pPr>
      <w:r w:rsidRPr="005D6E33">
        <w:rPr>
          <w:sz w:val="28"/>
          <w:szCs w:val="28"/>
        </w:rPr>
        <w:t>ПОСТАНОВЛЕНИЕ</w:t>
      </w:r>
    </w:p>
    <w:p w:rsidR="00275253" w:rsidRDefault="00275253" w:rsidP="00275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5253" w:rsidRPr="00C8323C" w:rsidRDefault="00275253" w:rsidP="00275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23C">
        <w:rPr>
          <w:rFonts w:ascii="Times New Roman" w:hAnsi="Times New Roman"/>
          <w:sz w:val="28"/>
          <w:szCs w:val="28"/>
        </w:rPr>
        <w:t xml:space="preserve">от </w:t>
      </w:r>
      <w:r w:rsidR="00DB26BB">
        <w:rPr>
          <w:rFonts w:ascii="Times New Roman" w:hAnsi="Times New Roman"/>
          <w:sz w:val="28"/>
          <w:szCs w:val="28"/>
        </w:rPr>
        <w:t>22</w:t>
      </w:r>
      <w:r w:rsidRPr="00C8323C">
        <w:rPr>
          <w:rFonts w:ascii="Times New Roman" w:hAnsi="Times New Roman"/>
          <w:sz w:val="28"/>
          <w:szCs w:val="28"/>
        </w:rPr>
        <w:t xml:space="preserve"> марта 201</w:t>
      </w:r>
      <w:r>
        <w:rPr>
          <w:rFonts w:ascii="Times New Roman" w:hAnsi="Times New Roman"/>
          <w:sz w:val="28"/>
          <w:szCs w:val="28"/>
        </w:rPr>
        <w:t>6</w:t>
      </w:r>
      <w:r w:rsidRPr="00C8323C">
        <w:rPr>
          <w:rFonts w:ascii="Times New Roman" w:hAnsi="Times New Roman"/>
          <w:sz w:val="28"/>
          <w:szCs w:val="28"/>
        </w:rPr>
        <w:t xml:space="preserve"> года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C8323C">
        <w:rPr>
          <w:rFonts w:ascii="Times New Roman" w:hAnsi="Times New Roman"/>
          <w:sz w:val="28"/>
          <w:szCs w:val="28"/>
        </w:rPr>
        <w:t xml:space="preserve">№ </w:t>
      </w:r>
      <w:r w:rsidR="00DB26BB">
        <w:rPr>
          <w:rFonts w:ascii="Times New Roman" w:hAnsi="Times New Roman"/>
          <w:sz w:val="28"/>
          <w:szCs w:val="28"/>
        </w:rPr>
        <w:t>122</w:t>
      </w:r>
      <w:r w:rsidRPr="00C8323C">
        <w:rPr>
          <w:rFonts w:ascii="Times New Roman" w:hAnsi="Times New Roman"/>
          <w:sz w:val="28"/>
          <w:szCs w:val="28"/>
        </w:rPr>
        <w:t xml:space="preserve">-п </w:t>
      </w:r>
    </w:p>
    <w:p w:rsidR="00275253" w:rsidRPr="00C8323C" w:rsidRDefault="00275253" w:rsidP="00275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8323C">
        <w:rPr>
          <w:rFonts w:ascii="Times New Roman" w:hAnsi="Times New Roman"/>
          <w:sz w:val="28"/>
          <w:szCs w:val="28"/>
        </w:rPr>
        <w:t>пгт</w:t>
      </w:r>
      <w:proofErr w:type="gramStart"/>
      <w:r w:rsidRPr="00C8323C">
        <w:rPr>
          <w:rFonts w:ascii="Times New Roman" w:hAnsi="Times New Roman"/>
          <w:sz w:val="28"/>
          <w:szCs w:val="28"/>
        </w:rPr>
        <w:t>.М</w:t>
      </w:r>
      <w:proofErr w:type="gramEnd"/>
      <w:r w:rsidRPr="00C8323C">
        <w:rPr>
          <w:rFonts w:ascii="Times New Roman" w:hAnsi="Times New Roman"/>
          <w:sz w:val="28"/>
          <w:szCs w:val="28"/>
        </w:rPr>
        <w:t>еждуреченский</w:t>
      </w:r>
      <w:proofErr w:type="spellEnd"/>
    </w:p>
    <w:p w:rsidR="00275253" w:rsidRPr="00C8323C" w:rsidRDefault="00275253" w:rsidP="00275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5253" w:rsidRPr="00C8323C" w:rsidRDefault="00275253" w:rsidP="00275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23C">
        <w:rPr>
          <w:rFonts w:ascii="Times New Roman" w:hAnsi="Times New Roman"/>
          <w:sz w:val="28"/>
          <w:szCs w:val="28"/>
        </w:rPr>
        <w:t>О временном ограничении движения</w:t>
      </w:r>
    </w:p>
    <w:p w:rsidR="00275253" w:rsidRPr="00C8323C" w:rsidRDefault="00275253" w:rsidP="00275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23C">
        <w:rPr>
          <w:rFonts w:ascii="Times New Roman" w:hAnsi="Times New Roman"/>
          <w:sz w:val="28"/>
          <w:szCs w:val="28"/>
        </w:rPr>
        <w:t>транспорта на внутренних дорогах</w:t>
      </w:r>
    </w:p>
    <w:p w:rsidR="00275253" w:rsidRPr="00C8323C" w:rsidRDefault="00275253" w:rsidP="00275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23C"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gramStart"/>
      <w:r w:rsidRPr="00C8323C">
        <w:rPr>
          <w:rFonts w:ascii="Times New Roman" w:hAnsi="Times New Roman"/>
          <w:sz w:val="28"/>
          <w:szCs w:val="28"/>
        </w:rPr>
        <w:t>Междуреченский</w:t>
      </w:r>
      <w:proofErr w:type="gramEnd"/>
    </w:p>
    <w:p w:rsidR="00275253" w:rsidRPr="00C8323C" w:rsidRDefault="00275253" w:rsidP="00275253">
      <w:pPr>
        <w:spacing w:after="0" w:line="240" w:lineRule="auto"/>
        <w:jc w:val="both"/>
        <w:rPr>
          <w:sz w:val="28"/>
          <w:szCs w:val="28"/>
        </w:rPr>
      </w:pPr>
    </w:p>
    <w:p w:rsidR="00275253" w:rsidRPr="00C8323C" w:rsidRDefault="00275253" w:rsidP="0027525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323C">
        <w:rPr>
          <w:rFonts w:ascii="Times New Roman" w:hAnsi="Times New Roman"/>
          <w:sz w:val="28"/>
          <w:szCs w:val="28"/>
        </w:rPr>
        <w:t>На основании пункта 5 ст.14 Федерального закона от 06.10.2003 №131-ФЗ «Об общих принципах организации местного самоуправления в Российской Федерации», ст. 14 Федерального закона от 10.12.1995 № 196-ФЗ «О безопасности дорожного движения», ст. 13 Федерального закона от 08.11.2007 № 257-ФЗ «Об автомобильных дорогах и о дорожной деятельности в Российской Федерации», в целях обеспечения сохранности улично-дорожной сети в границах городского поселения Междуреченский, обеспечения</w:t>
      </w:r>
      <w:proofErr w:type="gramEnd"/>
      <w:r w:rsidRPr="00C8323C">
        <w:rPr>
          <w:rFonts w:ascii="Times New Roman" w:hAnsi="Times New Roman"/>
          <w:sz w:val="28"/>
          <w:szCs w:val="28"/>
        </w:rPr>
        <w:t xml:space="preserve"> безопасности дорожного движения в период весенней распутицы, на период с </w:t>
      </w:r>
      <w:r w:rsidRPr="00DA4E7A">
        <w:rPr>
          <w:rFonts w:ascii="Times New Roman" w:hAnsi="Times New Roman"/>
          <w:sz w:val="28"/>
          <w:szCs w:val="28"/>
        </w:rPr>
        <w:t>15 апреля по 15 мая</w:t>
      </w:r>
      <w:r w:rsidRPr="00C8323C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C8323C">
        <w:rPr>
          <w:rFonts w:ascii="Times New Roman" w:hAnsi="Times New Roman"/>
          <w:sz w:val="28"/>
          <w:szCs w:val="28"/>
        </w:rPr>
        <w:t xml:space="preserve"> года:</w:t>
      </w:r>
    </w:p>
    <w:p w:rsidR="00275253" w:rsidRPr="00C8323C" w:rsidRDefault="00275253" w:rsidP="00275253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C8323C">
        <w:rPr>
          <w:rFonts w:ascii="Times New Roman" w:hAnsi="Times New Roman"/>
          <w:sz w:val="28"/>
          <w:szCs w:val="28"/>
        </w:rPr>
        <w:t xml:space="preserve">1. Закрыть движение грузовых автомобилей и тракторов в границах городского поселения </w:t>
      </w:r>
      <w:proofErr w:type="gramStart"/>
      <w:r w:rsidRPr="00C8323C">
        <w:rPr>
          <w:rFonts w:ascii="Times New Roman" w:hAnsi="Times New Roman"/>
          <w:sz w:val="28"/>
          <w:szCs w:val="28"/>
        </w:rPr>
        <w:t>Междуреченский</w:t>
      </w:r>
      <w:proofErr w:type="gramEnd"/>
      <w:r w:rsidRPr="00C8323C">
        <w:rPr>
          <w:rFonts w:ascii="Times New Roman" w:hAnsi="Times New Roman"/>
          <w:sz w:val="28"/>
          <w:szCs w:val="28"/>
        </w:rPr>
        <w:t xml:space="preserve"> по грунтово-профилированным дорогам, за исключением автомобилей грузоподъемностью до 3,5 тонн.</w:t>
      </w:r>
    </w:p>
    <w:p w:rsidR="00275253" w:rsidRPr="00C8323C" w:rsidRDefault="00275253" w:rsidP="00275253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C8323C">
        <w:rPr>
          <w:rFonts w:ascii="Times New Roman" w:hAnsi="Times New Roman"/>
          <w:sz w:val="28"/>
          <w:szCs w:val="28"/>
        </w:rPr>
        <w:t>2. Ввести ограничение движения транспортных сре</w:t>
      </w:r>
      <w:proofErr w:type="gramStart"/>
      <w:r w:rsidRPr="00C8323C">
        <w:rPr>
          <w:rFonts w:ascii="Times New Roman" w:hAnsi="Times New Roman"/>
          <w:sz w:val="28"/>
          <w:szCs w:val="28"/>
        </w:rPr>
        <w:t>дств гр</w:t>
      </w:r>
      <w:proofErr w:type="gramEnd"/>
      <w:r w:rsidRPr="00C8323C">
        <w:rPr>
          <w:rFonts w:ascii="Times New Roman" w:hAnsi="Times New Roman"/>
          <w:sz w:val="28"/>
          <w:szCs w:val="28"/>
        </w:rPr>
        <w:t>узоподъемностью свыше 3,5 тонн по дорогам с твердым покрытием, за исключением автомобилей скорой помощи, прокуратуры, полиции, пожарной охраны, а также осуществляющих перевозки пассажиров, почты, топлива, продуктов питания, лекарственных препаратов, грузов, необходимых для предотвращения и ликвидации последствий стихийных бедствий и чрезвычайных ситуаций.</w:t>
      </w:r>
    </w:p>
    <w:p w:rsidR="00275253" w:rsidRPr="00C8323C" w:rsidRDefault="00275253" w:rsidP="00275253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C8323C">
        <w:rPr>
          <w:rFonts w:ascii="Times New Roman" w:hAnsi="Times New Roman"/>
          <w:sz w:val="28"/>
          <w:szCs w:val="28"/>
        </w:rPr>
        <w:t>3. Обществу с ограниченной ответственностью «АКЦЕНТ» (</w:t>
      </w:r>
      <w:proofErr w:type="spellStart"/>
      <w:r w:rsidRPr="00C8323C">
        <w:rPr>
          <w:rFonts w:ascii="Times New Roman" w:hAnsi="Times New Roman"/>
          <w:sz w:val="28"/>
          <w:szCs w:val="28"/>
        </w:rPr>
        <w:t>А.Н.Бонин</w:t>
      </w:r>
      <w:proofErr w:type="spellEnd"/>
      <w:r w:rsidRPr="00C8323C">
        <w:rPr>
          <w:rFonts w:ascii="Times New Roman" w:hAnsi="Times New Roman"/>
          <w:sz w:val="28"/>
          <w:szCs w:val="28"/>
        </w:rPr>
        <w:t>), осуществляющему содержание внутренних дорог городского поселения Междуреченский, произвести временную установку дорожных знаков 3.4 «Движение грузовых автомобилей запрещено»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23C">
        <w:rPr>
          <w:rFonts w:ascii="Times New Roman" w:hAnsi="Times New Roman"/>
          <w:sz w:val="28"/>
          <w:szCs w:val="28"/>
        </w:rPr>
        <w:t>на период действия ограничения движения автомобильного транспорта по следующим адресам: на съездах к дорогам с трассы Юг и хозяйственный проезд ул. Кедровая, ул. Нефтепроводная, ул.</w:t>
      </w:r>
      <w:r w:rsidR="004320A4">
        <w:rPr>
          <w:rFonts w:ascii="Times New Roman" w:hAnsi="Times New Roman"/>
          <w:sz w:val="28"/>
          <w:szCs w:val="28"/>
        </w:rPr>
        <w:t xml:space="preserve"> </w:t>
      </w:r>
      <w:r w:rsidRPr="00C8323C">
        <w:rPr>
          <w:rFonts w:ascii="Times New Roman" w:hAnsi="Times New Roman"/>
          <w:sz w:val="28"/>
          <w:szCs w:val="28"/>
        </w:rPr>
        <w:t>Осенняя, дорога БАМ, ул</w:t>
      </w:r>
      <w:proofErr w:type="gramStart"/>
      <w:r w:rsidRPr="00C8323C">
        <w:rPr>
          <w:rFonts w:ascii="Times New Roman" w:hAnsi="Times New Roman"/>
          <w:sz w:val="28"/>
          <w:szCs w:val="28"/>
        </w:rPr>
        <w:t>.Ж</w:t>
      </w:r>
      <w:proofErr w:type="gramEnd"/>
      <w:r w:rsidRPr="00C8323C">
        <w:rPr>
          <w:rFonts w:ascii="Times New Roman" w:hAnsi="Times New Roman"/>
          <w:sz w:val="28"/>
          <w:szCs w:val="28"/>
        </w:rPr>
        <w:t>елезнодорожная, ул.Новая- 2 знака; на заезде ул.</w:t>
      </w:r>
      <w:r w:rsidR="004320A4">
        <w:rPr>
          <w:rFonts w:ascii="Times New Roman" w:hAnsi="Times New Roman"/>
          <w:sz w:val="28"/>
          <w:szCs w:val="28"/>
        </w:rPr>
        <w:t xml:space="preserve"> </w:t>
      </w:r>
      <w:r w:rsidRPr="00C8323C">
        <w:rPr>
          <w:rFonts w:ascii="Times New Roman" w:hAnsi="Times New Roman"/>
          <w:sz w:val="28"/>
          <w:szCs w:val="28"/>
        </w:rPr>
        <w:t>Набережная возле дома № 2.</w:t>
      </w:r>
    </w:p>
    <w:p w:rsidR="00275253" w:rsidRPr="00C8323C" w:rsidRDefault="00275253" w:rsidP="00275253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C8323C">
        <w:rPr>
          <w:rFonts w:ascii="Times New Roman" w:hAnsi="Times New Roman"/>
          <w:sz w:val="28"/>
          <w:szCs w:val="28"/>
        </w:rPr>
        <w:t xml:space="preserve">4. Руководителям организаций различных форм собственности в </w:t>
      </w:r>
      <w:r w:rsidRPr="00DA4E7A">
        <w:rPr>
          <w:rFonts w:ascii="Times New Roman" w:hAnsi="Times New Roman"/>
          <w:sz w:val="28"/>
          <w:szCs w:val="28"/>
        </w:rPr>
        <w:t>срок до 15 апреля 201</w:t>
      </w:r>
      <w:r>
        <w:rPr>
          <w:rFonts w:ascii="Times New Roman" w:hAnsi="Times New Roman"/>
          <w:sz w:val="28"/>
          <w:szCs w:val="28"/>
        </w:rPr>
        <w:t>6</w:t>
      </w:r>
      <w:r w:rsidRPr="00DA4E7A">
        <w:rPr>
          <w:rFonts w:ascii="Times New Roman" w:hAnsi="Times New Roman"/>
          <w:sz w:val="28"/>
          <w:szCs w:val="28"/>
        </w:rPr>
        <w:t xml:space="preserve"> года,</w:t>
      </w:r>
      <w:r w:rsidRPr="00C8323C">
        <w:rPr>
          <w:rFonts w:ascii="Times New Roman" w:hAnsi="Times New Roman"/>
          <w:sz w:val="28"/>
          <w:szCs w:val="28"/>
        </w:rPr>
        <w:t xml:space="preserve"> на время ограничения движения обеспечить завоз необходимого количества строительного материала, оборудования, товаров, топлива и других видов грузов.</w:t>
      </w:r>
    </w:p>
    <w:p w:rsidR="00275253" w:rsidRPr="00C8323C" w:rsidRDefault="00275253" w:rsidP="00275253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C8323C">
        <w:rPr>
          <w:rFonts w:ascii="Times New Roman" w:hAnsi="Times New Roman"/>
          <w:sz w:val="28"/>
          <w:szCs w:val="28"/>
        </w:rPr>
        <w:lastRenderedPageBreak/>
        <w:t xml:space="preserve">5. Рекомендовать отделу Государственной инспекции безопасности дорожного движения ОМВД России по </w:t>
      </w:r>
      <w:proofErr w:type="spellStart"/>
      <w:r w:rsidRPr="00C8323C">
        <w:rPr>
          <w:rFonts w:ascii="Times New Roman" w:hAnsi="Times New Roman"/>
          <w:sz w:val="28"/>
          <w:szCs w:val="28"/>
        </w:rPr>
        <w:t>Кондинскому</w:t>
      </w:r>
      <w:proofErr w:type="spellEnd"/>
      <w:r w:rsidRPr="00C8323C">
        <w:rPr>
          <w:rFonts w:ascii="Times New Roman" w:hAnsi="Times New Roman"/>
          <w:sz w:val="28"/>
          <w:szCs w:val="28"/>
        </w:rPr>
        <w:t xml:space="preserve"> району усилить </w:t>
      </w:r>
      <w:proofErr w:type="gramStart"/>
      <w:r w:rsidRPr="00C8323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8323C">
        <w:rPr>
          <w:rFonts w:ascii="Times New Roman" w:hAnsi="Times New Roman"/>
          <w:sz w:val="28"/>
          <w:szCs w:val="28"/>
        </w:rPr>
        <w:t xml:space="preserve"> ограничением движения транспортных средств.</w:t>
      </w:r>
    </w:p>
    <w:p w:rsidR="00275253" w:rsidRPr="00C8323C" w:rsidRDefault="00275253" w:rsidP="00275253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C8323C">
        <w:rPr>
          <w:rFonts w:ascii="Times New Roman" w:hAnsi="Times New Roman"/>
          <w:sz w:val="28"/>
          <w:szCs w:val="28"/>
        </w:rPr>
        <w:t>6. Общ</w:t>
      </w:r>
      <w:r>
        <w:rPr>
          <w:rFonts w:ascii="Times New Roman" w:hAnsi="Times New Roman"/>
          <w:sz w:val="28"/>
          <w:szCs w:val="28"/>
        </w:rPr>
        <w:t>е</w:t>
      </w:r>
      <w:r w:rsidRPr="00C8323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 w:rsidRPr="00C832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отделу (</w:t>
      </w:r>
      <w:proofErr w:type="spellStart"/>
      <w:r>
        <w:rPr>
          <w:rFonts w:ascii="Times New Roman" w:hAnsi="Times New Roman"/>
          <w:sz w:val="28"/>
          <w:szCs w:val="28"/>
        </w:rPr>
        <w:t>С.М.Княжева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C8323C">
        <w:rPr>
          <w:rFonts w:ascii="Times New Roman" w:hAnsi="Times New Roman"/>
          <w:sz w:val="28"/>
          <w:szCs w:val="28"/>
        </w:rPr>
        <w:t xml:space="preserve"> обеспечить информирование пользователей автомобильных дорог об ограничении движения в средствах массовой информации.</w:t>
      </w:r>
    </w:p>
    <w:p w:rsidR="00275253" w:rsidRPr="00C8323C" w:rsidRDefault="00275253" w:rsidP="00275253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C8323C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C8323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8323C">
        <w:rPr>
          <w:rFonts w:ascii="Times New Roman" w:hAnsi="Times New Roman"/>
          <w:sz w:val="28"/>
          <w:szCs w:val="28"/>
        </w:rPr>
        <w:t xml:space="preserve"> выполнением данного постановления возложить на заместителя главы </w:t>
      </w:r>
      <w:proofErr w:type="spellStart"/>
      <w:r w:rsidRPr="00C8323C">
        <w:rPr>
          <w:rFonts w:ascii="Times New Roman" w:hAnsi="Times New Roman"/>
          <w:sz w:val="28"/>
          <w:szCs w:val="28"/>
        </w:rPr>
        <w:t>А.Н.Осенчугова</w:t>
      </w:r>
      <w:proofErr w:type="spellEnd"/>
      <w:r w:rsidRPr="00C8323C">
        <w:rPr>
          <w:rFonts w:ascii="Times New Roman" w:hAnsi="Times New Roman"/>
          <w:sz w:val="28"/>
          <w:szCs w:val="28"/>
        </w:rPr>
        <w:t>.</w:t>
      </w:r>
    </w:p>
    <w:p w:rsidR="00275253" w:rsidRPr="00C8323C" w:rsidRDefault="00275253" w:rsidP="00275253">
      <w:pPr>
        <w:pStyle w:val="a3"/>
        <w:jc w:val="both"/>
        <w:rPr>
          <w:szCs w:val="28"/>
        </w:rPr>
      </w:pPr>
    </w:p>
    <w:p w:rsidR="00275253" w:rsidRPr="00C8323C" w:rsidRDefault="00275253" w:rsidP="00275253">
      <w:pPr>
        <w:pStyle w:val="a3"/>
        <w:jc w:val="both"/>
        <w:rPr>
          <w:szCs w:val="28"/>
        </w:rPr>
      </w:pPr>
    </w:p>
    <w:p w:rsidR="00275253" w:rsidRPr="00C8323C" w:rsidRDefault="00275253" w:rsidP="00275253">
      <w:pPr>
        <w:pStyle w:val="a3"/>
        <w:jc w:val="both"/>
        <w:rPr>
          <w:szCs w:val="28"/>
        </w:rPr>
      </w:pPr>
    </w:p>
    <w:p w:rsidR="00275253" w:rsidRDefault="00275253" w:rsidP="00275253">
      <w:pPr>
        <w:pStyle w:val="a3"/>
        <w:jc w:val="both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</w:t>
      </w:r>
      <w:r w:rsidRPr="00C8323C">
        <w:rPr>
          <w:szCs w:val="28"/>
        </w:rPr>
        <w:t>лав</w:t>
      </w:r>
      <w:r>
        <w:rPr>
          <w:szCs w:val="28"/>
        </w:rPr>
        <w:t>ы</w:t>
      </w:r>
    </w:p>
    <w:p w:rsidR="00DB26BB" w:rsidRDefault="00275253" w:rsidP="00275253">
      <w:pPr>
        <w:pStyle w:val="a3"/>
        <w:jc w:val="both"/>
        <w:rPr>
          <w:szCs w:val="28"/>
        </w:rPr>
      </w:pPr>
      <w:r w:rsidRPr="00C8323C">
        <w:rPr>
          <w:szCs w:val="28"/>
        </w:rPr>
        <w:t xml:space="preserve">городского поселения </w:t>
      </w:r>
      <w:r w:rsidR="00DB26BB">
        <w:rPr>
          <w:szCs w:val="28"/>
        </w:rPr>
        <w:t xml:space="preserve">                                                                  </w:t>
      </w:r>
      <w:proofErr w:type="spellStart"/>
      <w:r w:rsidR="00DB26BB">
        <w:rPr>
          <w:szCs w:val="28"/>
        </w:rPr>
        <w:t>А.Н.Осенчугов</w:t>
      </w:r>
      <w:proofErr w:type="spellEnd"/>
      <w:r w:rsidR="00DB26BB" w:rsidRPr="00C8323C">
        <w:rPr>
          <w:szCs w:val="28"/>
        </w:rPr>
        <w:t xml:space="preserve">                                                                                                                        </w:t>
      </w:r>
    </w:p>
    <w:p w:rsidR="00275253" w:rsidRPr="00C8323C" w:rsidRDefault="00275253" w:rsidP="00275253">
      <w:pPr>
        <w:pStyle w:val="a3"/>
        <w:jc w:val="both"/>
        <w:rPr>
          <w:szCs w:val="28"/>
        </w:rPr>
      </w:pPr>
      <w:r>
        <w:rPr>
          <w:szCs w:val="28"/>
        </w:rPr>
        <w:t>Междурече</w:t>
      </w:r>
      <w:r w:rsidRPr="00C8323C">
        <w:rPr>
          <w:szCs w:val="28"/>
        </w:rPr>
        <w:t xml:space="preserve">нский  </w:t>
      </w:r>
      <w:r>
        <w:rPr>
          <w:szCs w:val="28"/>
        </w:rPr>
        <w:t xml:space="preserve">                                    </w:t>
      </w:r>
    </w:p>
    <w:p w:rsidR="00275253" w:rsidRDefault="00275253" w:rsidP="00275253">
      <w:pPr>
        <w:spacing w:after="120" w:line="228" w:lineRule="atLeast"/>
        <w:textAlignment w:val="top"/>
        <w:outlineLvl w:val="0"/>
        <w:rPr>
          <w:rFonts w:ascii="Times New Roman" w:eastAsia="Times New Roman" w:hAnsi="Times New Roman"/>
          <w:color w:val="4C4C4C"/>
          <w:kern w:val="36"/>
          <w:sz w:val="24"/>
          <w:szCs w:val="24"/>
          <w:lang w:eastAsia="ru-RU"/>
        </w:rPr>
      </w:pPr>
    </w:p>
    <w:p w:rsidR="00275253" w:rsidRDefault="00275253" w:rsidP="00275253">
      <w:pPr>
        <w:spacing w:after="120" w:line="228" w:lineRule="atLeast"/>
        <w:textAlignment w:val="top"/>
        <w:outlineLvl w:val="0"/>
        <w:rPr>
          <w:rFonts w:ascii="Times New Roman" w:eastAsia="Times New Roman" w:hAnsi="Times New Roman"/>
          <w:color w:val="4C4C4C"/>
          <w:kern w:val="36"/>
          <w:sz w:val="24"/>
          <w:szCs w:val="24"/>
          <w:lang w:eastAsia="ru-RU"/>
        </w:rPr>
      </w:pPr>
    </w:p>
    <w:p w:rsidR="00275253" w:rsidRDefault="00275253" w:rsidP="00275253">
      <w:pPr>
        <w:spacing w:after="120" w:line="228" w:lineRule="atLeast"/>
        <w:textAlignment w:val="top"/>
        <w:outlineLvl w:val="0"/>
        <w:rPr>
          <w:rFonts w:ascii="Times New Roman" w:eastAsia="Times New Roman" w:hAnsi="Times New Roman"/>
          <w:color w:val="4C4C4C"/>
          <w:kern w:val="36"/>
          <w:sz w:val="24"/>
          <w:szCs w:val="24"/>
          <w:lang w:eastAsia="ru-RU"/>
        </w:rPr>
      </w:pPr>
    </w:p>
    <w:p w:rsidR="00275253" w:rsidRDefault="00275253" w:rsidP="00275253">
      <w:pPr>
        <w:spacing w:after="120" w:line="228" w:lineRule="atLeast"/>
        <w:textAlignment w:val="top"/>
        <w:outlineLvl w:val="0"/>
        <w:rPr>
          <w:rFonts w:ascii="Times New Roman" w:eastAsia="Times New Roman" w:hAnsi="Times New Roman"/>
          <w:color w:val="4C4C4C"/>
          <w:kern w:val="36"/>
          <w:sz w:val="24"/>
          <w:szCs w:val="24"/>
          <w:lang w:eastAsia="ru-RU"/>
        </w:rPr>
      </w:pPr>
    </w:p>
    <w:p w:rsidR="00275253" w:rsidRDefault="00275253" w:rsidP="00275253">
      <w:pPr>
        <w:spacing w:after="120" w:line="228" w:lineRule="atLeast"/>
        <w:textAlignment w:val="top"/>
        <w:outlineLvl w:val="0"/>
        <w:rPr>
          <w:rFonts w:ascii="Times New Roman" w:eastAsia="Times New Roman" w:hAnsi="Times New Roman"/>
          <w:color w:val="4C4C4C"/>
          <w:kern w:val="36"/>
          <w:sz w:val="24"/>
          <w:szCs w:val="24"/>
          <w:lang w:eastAsia="ru-RU"/>
        </w:rPr>
      </w:pPr>
    </w:p>
    <w:p w:rsidR="00275253" w:rsidRDefault="00275253" w:rsidP="00275253">
      <w:pPr>
        <w:spacing w:after="120" w:line="228" w:lineRule="atLeast"/>
        <w:textAlignment w:val="top"/>
        <w:outlineLvl w:val="0"/>
        <w:rPr>
          <w:rFonts w:ascii="Times New Roman" w:eastAsia="Times New Roman" w:hAnsi="Times New Roman"/>
          <w:color w:val="4C4C4C"/>
          <w:kern w:val="36"/>
          <w:sz w:val="24"/>
          <w:szCs w:val="24"/>
          <w:lang w:eastAsia="ru-RU"/>
        </w:rPr>
      </w:pPr>
    </w:p>
    <w:p w:rsidR="00275253" w:rsidRDefault="00275253" w:rsidP="00275253">
      <w:pPr>
        <w:spacing w:after="120" w:line="228" w:lineRule="atLeast"/>
        <w:textAlignment w:val="top"/>
        <w:outlineLvl w:val="0"/>
        <w:rPr>
          <w:rFonts w:ascii="Times New Roman" w:eastAsia="Times New Roman" w:hAnsi="Times New Roman"/>
          <w:color w:val="4C4C4C"/>
          <w:kern w:val="36"/>
          <w:sz w:val="24"/>
          <w:szCs w:val="24"/>
          <w:lang w:eastAsia="ru-RU"/>
        </w:rPr>
      </w:pPr>
    </w:p>
    <w:p w:rsidR="00275253" w:rsidRDefault="00275253" w:rsidP="00275253">
      <w:pPr>
        <w:spacing w:after="120" w:line="228" w:lineRule="atLeast"/>
        <w:textAlignment w:val="top"/>
        <w:outlineLvl w:val="0"/>
        <w:rPr>
          <w:rFonts w:ascii="Times New Roman" w:eastAsia="Times New Roman" w:hAnsi="Times New Roman"/>
          <w:color w:val="4C4C4C"/>
          <w:kern w:val="36"/>
          <w:sz w:val="24"/>
          <w:szCs w:val="24"/>
          <w:lang w:eastAsia="ru-RU"/>
        </w:rPr>
      </w:pPr>
    </w:p>
    <w:p w:rsidR="00275253" w:rsidRDefault="00275253" w:rsidP="00275253">
      <w:pPr>
        <w:spacing w:after="120" w:line="228" w:lineRule="atLeast"/>
        <w:textAlignment w:val="top"/>
        <w:outlineLvl w:val="0"/>
        <w:rPr>
          <w:rFonts w:ascii="Times New Roman" w:eastAsia="Times New Roman" w:hAnsi="Times New Roman"/>
          <w:color w:val="4C4C4C"/>
          <w:kern w:val="36"/>
          <w:sz w:val="24"/>
          <w:szCs w:val="24"/>
          <w:lang w:eastAsia="ru-RU"/>
        </w:rPr>
      </w:pPr>
    </w:p>
    <w:p w:rsidR="00275253" w:rsidRDefault="00275253" w:rsidP="00275253">
      <w:pPr>
        <w:spacing w:after="120" w:line="228" w:lineRule="atLeast"/>
        <w:textAlignment w:val="top"/>
        <w:outlineLvl w:val="0"/>
        <w:rPr>
          <w:rFonts w:ascii="Times New Roman" w:eastAsia="Times New Roman" w:hAnsi="Times New Roman"/>
          <w:color w:val="4C4C4C"/>
          <w:kern w:val="36"/>
          <w:sz w:val="24"/>
          <w:szCs w:val="24"/>
          <w:lang w:eastAsia="ru-RU"/>
        </w:rPr>
      </w:pPr>
    </w:p>
    <w:p w:rsidR="00275253" w:rsidRDefault="00275253" w:rsidP="00275253">
      <w:pPr>
        <w:spacing w:after="120" w:line="228" w:lineRule="atLeast"/>
        <w:textAlignment w:val="top"/>
        <w:outlineLvl w:val="0"/>
        <w:rPr>
          <w:rFonts w:ascii="Times New Roman" w:eastAsia="Times New Roman" w:hAnsi="Times New Roman"/>
          <w:color w:val="4C4C4C"/>
          <w:kern w:val="36"/>
          <w:sz w:val="24"/>
          <w:szCs w:val="24"/>
          <w:lang w:eastAsia="ru-RU"/>
        </w:rPr>
      </w:pPr>
    </w:p>
    <w:p w:rsidR="00275253" w:rsidRDefault="00275253" w:rsidP="00275253">
      <w:pPr>
        <w:spacing w:after="120" w:line="228" w:lineRule="atLeast"/>
        <w:textAlignment w:val="top"/>
        <w:outlineLvl w:val="0"/>
        <w:rPr>
          <w:rFonts w:ascii="Times New Roman" w:eastAsia="Times New Roman" w:hAnsi="Times New Roman"/>
          <w:color w:val="4C4C4C"/>
          <w:kern w:val="36"/>
          <w:sz w:val="24"/>
          <w:szCs w:val="24"/>
          <w:lang w:eastAsia="ru-RU"/>
        </w:rPr>
      </w:pPr>
    </w:p>
    <w:p w:rsidR="00275253" w:rsidRDefault="00275253" w:rsidP="00275253">
      <w:pPr>
        <w:spacing w:after="120" w:line="228" w:lineRule="atLeast"/>
        <w:textAlignment w:val="top"/>
        <w:outlineLvl w:val="0"/>
        <w:rPr>
          <w:rFonts w:ascii="Times New Roman" w:eastAsia="Times New Roman" w:hAnsi="Times New Roman"/>
          <w:color w:val="4C4C4C"/>
          <w:kern w:val="36"/>
          <w:sz w:val="24"/>
          <w:szCs w:val="24"/>
          <w:lang w:eastAsia="ru-RU"/>
        </w:rPr>
      </w:pPr>
    </w:p>
    <w:p w:rsidR="00275253" w:rsidRDefault="00275253" w:rsidP="00275253">
      <w:pPr>
        <w:spacing w:after="120" w:line="228" w:lineRule="atLeast"/>
        <w:textAlignment w:val="top"/>
        <w:outlineLvl w:val="0"/>
        <w:rPr>
          <w:rFonts w:ascii="Times New Roman" w:eastAsia="Times New Roman" w:hAnsi="Times New Roman"/>
          <w:color w:val="4C4C4C"/>
          <w:kern w:val="36"/>
          <w:sz w:val="24"/>
          <w:szCs w:val="24"/>
          <w:lang w:eastAsia="ru-RU"/>
        </w:rPr>
      </w:pPr>
    </w:p>
    <w:p w:rsidR="00275253" w:rsidRDefault="00275253" w:rsidP="00275253">
      <w:pPr>
        <w:spacing w:after="120" w:line="228" w:lineRule="atLeast"/>
        <w:textAlignment w:val="top"/>
        <w:outlineLvl w:val="0"/>
        <w:rPr>
          <w:rFonts w:ascii="Times New Roman" w:eastAsia="Times New Roman" w:hAnsi="Times New Roman"/>
          <w:color w:val="4C4C4C"/>
          <w:kern w:val="36"/>
          <w:sz w:val="24"/>
          <w:szCs w:val="24"/>
          <w:lang w:eastAsia="ru-RU"/>
        </w:rPr>
      </w:pPr>
    </w:p>
    <w:p w:rsidR="00275253" w:rsidRDefault="00275253" w:rsidP="00275253">
      <w:pPr>
        <w:spacing w:after="120" w:line="228" w:lineRule="atLeast"/>
        <w:textAlignment w:val="top"/>
        <w:outlineLvl w:val="0"/>
        <w:rPr>
          <w:rFonts w:ascii="Times New Roman" w:eastAsia="Times New Roman" w:hAnsi="Times New Roman"/>
          <w:color w:val="4C4C4C"/>
          <w:kern w:val="36"/>
          <w:sz w:val="24"/>
          <w:szCs w:val="24"/>
          <w:lang w:eastAsia="ru-RU"/>
        </w:rPr>
      </w:pPr>
    </w:p>
    <w:p w:rsidR="00275253" w:rsidRDefault="00275253" w:rsidP="00275253">
      <w:pPr>
        <w:spacing w:after="120" w:line="228" w:lineRule="atLeast"/>
        <w:textAlignment w:val="top"/>
        <w:outlineLvl w:val="0"/>
        <w:rPr>
          <w:rFonts w:ascii="Times New Roman" w:eastAsia="Times New Roman" w:hAnsi="Times New Roman"/>
          <w:color w:val="4C4C4C"/>
          <w:kern w:val="36"/>
          <w:sz w:val="24"/>
          <w:szCs w:val="24"/>
          <w:lang w:eastAsia="ru-RU"/>
        </w:rPr>
      </w:pPr>
    </w:p>
    <w:p w:rsidR="001878B8" w:rsidRDefault="001878B8"/>
    <w:sectPr w:rsidR="001878B8" w:rsidSect="00DB26B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253"/>
    <w:rsid w:val="000159F7"/>
    <w:rsid w:val="001878B8"/>
    <w:rsid w:val="002669A9"/>
    <w:rsid w:val="00275253"/>
    <w:rsid w:val="003776DD"/>
    <w:rsid w:val="004320A4"/>
    <w:rsid w:val="004413F1"/>
    <w:rsid w:val="005D07FE"/>
    <w:rsid w:val="00847B45"/>
    <w:rsid w:val="00A87368"/>
    <w:rsid w:val="00C94497"/>
    <w:rsid w:val="00DB2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5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413F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000080"/>
      <w:sz w:val="24"/>
      <w:szCs w:val="24"/>
    </w:rPr>
  </w:style>
  <w:style w:type="paragraph" w:styleId="6">
    <w:name w:val="heading 6"/>
    <w:basedOn w:val="a"/>
    <w:next w:val="a"/>
    <w:link w:val="60"/>
    <w:qFormat/>
    <w:rsid w:val="00275253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13F1"/>
    <w:rPr>
      <w:rFonts w:ascii="Arial" w:hAnsi="Arial" w:cs="Arial"/>
      <w:b/>
      <w:bCs/>
      <w:color w:val="000080"/>
      <w:sz w:val="24"/>
      <w:szCs w:val="24"/>
    </w:rPr>
  </w:style>
  <w:style w:type="character" w:customStyle="1" w:styleId="60">
    <w:name w:val="Заголовок 6 Знак"/>
    <w:basedOn w:val="a0"/>
    <w:link w:val="6"/>
    <w:rsid w:val="00275253"/>
    <w:rPr>
      <w:rFonts w:ascii="Times New Roman" w:eastAsia="Calibri" w:hAnsi="Times New Roman" w:cs="Times New Roman"/>
      <w:b/>
      <w:bCs/>
    </w:rPr>
  </w:style>
  <w:style w:type="paragraph" w:styleId="a3">
    <w:name w:val="Body Text"/>
    <w:basedOn w:val="a"/>
    <w:link w:val="a4"/>
    <w:rsid w:val="00275253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7525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2603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Княжева</cp:lastModifiedBy>
  <cp:revision>2</cp:revision>
  <cp:lastPrinted>2016-03-24T12:40:00Z</cp:lastPrinted>
  <dcterms:created xsi:type="dcterms:W3CDTF">2016-03-24T12:40:00Z</dcterms:created>
  <dcterms:modified xsi:type="dcterms:W3CDTF">2016-03-24T12:40:00Z</dcterms:modified>
</cp:coreProperties>
</file>